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B5910A" w14:textId="3A5C9D54" w:rsidR="00D61BC4" w:rsidRPr="00852670" w:rsidRDefault="003768CE" w:rsidP="00183649">
      <w:pPr>
        <w:pStyle w:val="NoSpacing"/>
        <w:jc w:val="center"/>
        <w:rPr>
          <w:b/>
          <w:bCs/>
          <w:sz w:val="28"/>
          <w:szCs w:val="28"/>
        </w:rPr>
      </w:pPr>
      <w:r w:rsidRPr="00852670">
        <w:rPr>
          <w:b/>
          <w:bCs/>
          <w:sz w:val="28"/>
          <w:szCs w:val="28"/>
        </w:rPr>
        <w:t xml:space="preserve">Oregon </w:t>
      </w:r>
      <w:r w:rsidR="0062733D" w:rsidRPr="00852670">
        <w:rPr>
          <w:b/>
          <w:bCs/>
          <w:sz w:val="28"/>
          <w:szCs w:val="28"/>
        </w:rPr>
        <w:t xml:space="preserve">Address Point </w:t>
      </w:r>
      <w:r w:rsidR="00D61BC4" w:rsidRPr="00852670">
        <w:rPr>
          <w:b/>
          <w:bCs/>
          <w:sz w:val="28"/>
          <w:szCs w:val="28"/>
        </w:rPr>
        <w:t>Framework Data Element</w:t>
      </w:r>
    </w:p>
    <w:p w14:paraId="5A89ECB2" w14:textId="77777777" w:rsidR="00D61BC4" w:rsidRPr="00852670" w:rsidRDefault="00D61BC4" w:rsidP="00183649">
      <w:pPr>
        <w:pStyle w:val="NoSpacing"/>
        <w:jc w:val="center"/>
        <w:rPr>
          <w:b/>
          <w:bCs/>
          <w:sz w:val="28"/>
          <w:szCs w:val="28"/>
        </w:rPr>
      </w:pPr>
      <w:r w:rsidRPr="00852670">
        <w:rPr>
          <w:b/>
          <w:bCs/>
          <w:sz w:val="28"/>
          <w:szCs w:val="28"/>
        </w:rPr>
        <w:t>Data Standard</w:t>
      </w:r>
    </w:p>
    <w:p w14:paraId="784A4E1D" w14:textId="4FDC5802" w:rsidR="00D61BC4" w:rsidRPr="00D61BC4" w:rsidRDefault="00D61BC4" w:rsidP="00183649">
      <w:pPr>
        <w:pStyle w:val="NoSpacing"/>
        <w:jc w:val="center"/>
      </w:pPr>
      <w:r w:rsidRPr="00D61BC4">
        <w:t xml:space="preserve">Version </w:t>
      </w:r>
      <w:r w:rsidR="0062733D">
        <w:t>0.1</w:t>
      </w:r>
    </w:p>
    <w:p w14:paraId="55A3AC7D" w14:textId="2851D485" w:rsidR="00D61BC4" w:rsidRPr="00D61BC4" w:rsidRDefault="003B0066" w:rsidP="00183649">
      <w:pPr>
        <w:pStyle w:val="NoSpacing"/>
        <w:jc w:val="center"/>
      </w:pPr>
      <w:r>
        <w:t>September</w:t>
      </w:r>
      <w:r w:rsidR="0062733D">
        <w:t xml:space="preserve"> 202</w:t>
      </w:r>
      <w:r w:rsidR="003768CE">
        <w:t>4</w:t>
      </w:r>
    </w:p>
    <w:p w14:paraId="6B2F268E" w14:textId="3BDF0D28" w:rsidR="00D61BC4" w:rsidRPr="00D61BC4" w:rsidRDefault="00D61BC4" w:rsidP="00D61BC4">
      <w:pPr>
        <w:pStyle w:val="NoSpacing"/>
        <w:rPr>
          <w:b/>
        </w:rPr>
      </w:pPr>
    </w:p>
    <w:p w14:paraId="0AE70AC7" w14:textId="77777777" w:rsidR="00D61BC4" w:rsidRPr="00D61BC4" w:rsidRDefault="00D61BC4" w:rsidP="00D61BC4">
      <w:pPr>
        <w:pStyle w:val="NoSpacing"/>
        <w:rPr>
          <w:b/>
        </w:rPr>
      </w:pPr>
      <w:r w:rsidRPr="00D61BC4">
        <w:t>Revision History:</w:t>
      </w:r>
    </w:p>
    <w:p w14:paraId="5C952B10" w14:textId="03BBDF1A" w:rsidR="00D61BC4" w:rsidRPr="00D61BC4" w:rsidRDefault="00D61BC4" w:rsidP="00D61BC4">
      <w:pPr>
        <w:pStyle w:val="NoSpacing"/>
        <w:rPr>
          <w:b/>
        </w:rPr>
      </w:pPr>
      <w:r w:rsidRPr="00D61BC4">
        <w:t>Original Draft Written by</w:t>
      </w:r>
      <w:r w:rsidR="0065606F">
        <w:t>:</w:t>
      </w:r>
      <w:r w:rsidR="00244260">
        <w:t xml:space="preserve"> </w:t>
      </w:r>
      <w:r w:rsidR="00CD28B9">
        <w:t>Tom Elder</w:t>
      </w:r>
    </w:p>
    <w:p w14:paraId="61A1FC8C" w14:textId="1A206D84" w:rsidR="00D61BC4" w:rsidRPr="00D61BC4" w:rsidRDefault="00D61BC4" w:rsidP="00D61BC4">
      <w:pPr>
        <w:pStyle w:val="NoSpacing"/>
        <w:rPr>
          <w:b/>
        </w:rPr>
      </w:pPr>
      <w:r w:rsidRPr="00D61BC4">
        <w:t>Version x.x revised based on FIT work group name</w:t>
      </w:r>
    </w:p>
    <w:p w14:paraId="1E626ABE" w14:textId="1A9D2851" w:rsidR="00D61BC4" w:rsidRPr="00D61BC4" w:rsidRDefault="00D61BC4" w:rsidP="00D61BC4">
      <w:pPr>
        <w:pStyle w:val="NoSpacing"/>
        <w:rPr>
          <w:b/>
        </w:rPr>
      </w:pPr>
      <w:r w:rsidRPr="00D61BC4">
        <w:t>Version x.x revised based on GIS community comment</w:t>
      </w:r>
    </w:p>
    <w:p w14:paraId="40A5B35F" w14:textId="1E00AA97" w:rsidR="00D61BC4" w:rsidRPr="00BA7D43" w:rsidRDefault="00D61BC4" w:rsidP="00D61BC4">
      <w:pPr>
        <w:pStyle w:val="NoSpacing"/>
        <w:rPr>
          <w:b/>
        </w:rPr>
      </w:pPr>
      <w:r w:rsidRPr="00D61BC4">
        <w:t>Version x.x revised based on Advisory Group comment</w:t>
      </w:r>
    </w:p>
    <w:p w14:paraId="44D2C4D3" w14:textId="77777777" w:rsidR="00183649" w:rsidRPr="00D61BC4" w:rsidRDefault="00183649" w:rsidP="00183649">
      <w:pPr>
        <w:pStyle w:val="NoSpacing"/>
        <w:rPr>
          <w:bCs/>
        </w:rPr>
      </w:pPr>
      <w:r w:rsidRPr="00D61BC4">
        <w:t>Endorsed by the Oregon Geographic Information Council [Month] [Year]</w:t>
      </w:r>
    </w:p>
    <w:p w14:paraId="13EC1E12" w14:textId="0C9BDBB0" w:rsidR="00D61BC4" w:rsidRPr="00D61BC4" w:rsidRDefault="00D61BC4" w:rsidP="00D61BC4">
      <w:pPr>
        <w:pStyle w:val="NoSpacing"/>
        <w:rPr>
          <w:rFonts w:cstheme="minorHAnsi"/>
          <w:color w:val="FFFFFF" w:themeColor="background1"/>
        </w:rPr>
      </w:pPr>
    </w:p>
    <w:p w14:paraId="2256A0DC" w14:textId="33DB8253" w:rsidR="00D61BC4" w:rsidRDefault="00D61BC4" w:rsidP="00D61BC4">
      <w:pPr>
        <w:pStyle w:val="NoSpacing"/>
        <w:rPr>
          <w:rFonts w:cstheme="minorHAnsi"/>
          <w:color w:val="000000" w:themeColor="text1"/>
        </w:rPr>
      </w:pPr>
      <w:r w:rsidRPr="00D61BC4">
        <w:rPr>
          <w:rFonts w:cstheme="minorHAnsi"/>
          <w:color w:val="000000" w:themeColor="text1"/>
        </w:rPr>
        <w:t xml:space="preserve">For </w:t>
      </w:r>
      <w:r>
        <w:rPr>
          <w:rFonts w:cstheme="minorHAnsi"/>
          <w:color w:val="000000" w:themeColor="text1"/>
        </w:rPr>
        <w:t>questions about this data standard, contact:</w:t>
      </w:r>
    </w:p>
    <w:p w14:paraId="74330AFE" w14:textId="693C4120" w:rsidR="00D61BC4" w:rsidRDefault="00D61BC4" w:rsidP="00D61BC4">
      <w:pPr>
        <w:pStyle w:val="NoSpacing"/>
        <w:rPr>
          <w:rFonts w:cstheme="minorHAnsi"/>
          <w:color w:val="000000" w:themeColor="text1"/>
        </w:rPr>
      </w:pPr>
      <w:r>
        <w:rPr>
          <w:rFonts w:cstheme="minorHAnsi"/>
          <w:color w:val="000000" w:themeColor="text1"/>
        </w:rPr>
        <w:t>Name</w:t>
      </w:r>
      <w:r w:rsidR="00AA766B">
        <w:rPr>
          <w:rFonts w:cstheme="minorHAnsi"/>
          <w:color w:val="000000" w:themeColor="text1"/>
        </w:rPr>
        <w:t>:</w:t>
      </w:r>
      <w:r w:rsidR="00AA766B">
        <w:rPr>
          <w:rFonts w:cstheme="minorHAnsi"/>
          <w:color w:val="000000" w:themeColor="text1"/>
        </w:rPr>
        <w:tab/>
      </w:r>
      <w:r w:rsidR="009A568E">
        <w:rPr>
          <w:rFonts w:cstheme="minorHAnsi"/>
          <w:color w:val="000000" w:themeColor="text1"/>
        </w:rPr>
        <w:t>Tom Elder</w:t>
      </w:r>
    </w:p>
    <w:p w14:paraId="03B17C86" w14:textId="3357167B" w:rsidR="00D61BC4" w:rsidRDefault="00D61BC4" w:rsidP="00D61BC4">
      <w:pPr>
        <w:pStyle w:val="NoSpacing"/>
        <w:rPr>
          <w:rFonts w:cstheme="minorHAnsi"/>
          <w:color w:val="000000" w:themeColor="text1"/>
        </w:rPr>
      </w:pPr>
      <w:r>
        <w:rPr>
          <w:rFonts w:cstheme="minorHAnsi"/>
          <w:color w:val="000000" w:themeColor="text1"/>
        </w:rPr>
        <w:t>Email</w:t>
      </w:r>
      <w:r w:rsidR="00AA766B">
        <w:rPr>
          <w:rFonts w:cstheme="minorHAnsi"/>
          <w:color w:val="000000" w:themeColor="text1"/>
        </w:rPr>
        <w:t>:</w:t>
      </w:r>
      <w:r w:rsidR="00AA766B">
        <w:rPr>
          <w:rFonts w:cstheme="minorHAnsi"/>
          <w:color w:val="000000" w:themeColor="text1"/>
        </w:rPr>
        <w:tab/>
      </w:r>
      <w:r w:rsidR="009A568E">
        <w:rPr>
          <w:rFonts w:cstheme="minorHAnsi"/>
          <w:color w:val="000000" w:themeColor="text1"/>
        </w:rPr>
        <w:t>tom.elder@das.oregon.gov</w:t>
      </w:r>
    </w:p>
    <w:p w14:paraId="0A3978E7" w14:textId="4460A772" w:rsidR="004765D4" w:rsidRDefault="004765D4" w:rsidP="00D61BC4">
      <w:pPr>
        <w:pStyle w:val="NoSpacing"/>
        <w:rPr>
          <w:rFonts w:cstheme="minorHAnsi"/>
          <w:color w:val="000000" w:themeColor="text1"/>
        </w:rPr>
      </w:pPr>
    </w:p>
    <w:p w14:paraId="34A81317" w14:textId="5E3A3D86" w:rsidR="004765D4" w:rsidRDefault="00D457E8" w:rsidP="00D61BC4">
      <w:pPr>
        <w:pStyle w:val="NoSpacing"/>
        <w:rPr>
          <w:rFonts w:cstheme="minorHAnsi"/>
          <w:color w:val="000000" w:themeColor="text1"/>
        </w:rPr>
      </w:pPr>
      <w:r w:rsidRPr="00D457E8">
        <w:rPr>
          <w:rFonts w:cstheme="minorHAnsi"/>
          <w:b/>
          <w:bCs/>
          <w:color w:val="000000" w:themeColor="text1"/>
        </w:rPr>
        <w:t>IMPORTANT:</w:t>
      </w:r>
      <w:r>
        <w:rPr>
          <w:rFonts w:cstheme="minorHAnsi"/>
          <w:color w:val="000000" w:themeColor="text1"/>
        </w:rPr>
        <w:t xml:space="preserve"> This is a rough draft and is intended only as a starting point. </w:t>
      </w:r>
      <w:r w:rsidRPr="00D457E8">
        <w:rPr>
          <w:rFonts w:cstheme="minorHAnsi"/>
          <w:i/>
          <w:iCs/>
          <w:color w:val="000000" w:themeColor="text1"/>
        </w:rPr>
        <w:t>Everything</w:t>
      </w:r>
      <w:r>
        <w:rPr>
          <w:rFonts w:cstheme="minorHAnsi"/>
          <w:color w:val="000000" w:themeColor="text1"/>
        </w:rPr>
        <w:t xml:space="preserve"> in this draft is subject to review, discussion, and revision. Also, please remember that any Framework standard </w:t>
      </w:r>
      <w:r w:rsidR="00A73A5C">
        <w:rPr>
          <w:rFonts w:cstheme="minorHAnsi"/>
          <w:color w:val="000000" w:themeColor="text1"/>
        </w:rPr>
        <w:t xml:space="preserve">can be </w:t>
      </w:r>
      <w:r>
        <w:rPr>
          <w:rFonts w:cstheme="minorHAnsi"/>
          <w:color w:val="000000" w:themeColor="text1"/>
        </w:rPr>
        <w:t>reviewed periodically and changed at any time in the future.</w:t>
      </w:r>
      <w:r w:rsidR="004765D4">
        <w:rPr>
          <w:rFonts w:cstheme="minorHAnsi"/>
          <w:color w:val="000000" w:themeColor="text1"/>
        </w:rPr>
        <w:br w:type="page"/>
      </w:r>
    </w:p>
    <w:p w14:paraId="7E3F3872" w14:textId="0C730C35" w:rsidR="008C793B" w:rsidRPr="00BB291F" w:rsidRDefault="008C793B" w:rsidP="00D61BC4">
      <w:pPr>
        <w:pStyle w:val="NoSpacing"/>
        <w:rPr>
          <w:rFonts w:cstheme="minorHAnsi"/>
          <w:b/>
          <w:bCs/>
          <w:color w:val="000000" w:themeColor="text1"/>
        </w:rPr>
      </w:pPr>
      <w:r w:rsidRPr="00BB291F">
        <w:rPr>
          <w:rFonts w:cstheme="minorHAnsi"/>
          <w:b/>
          <w:bCs/>
          <w:color w:val="000000" w:themeColor="text1"/>
        </w:rPr>
        <w:lastRenderedPageBreak/>
        <w:t>Table of Contents</w:t>
      </w:r>
    </w:p>
    <w:p w14:paraId="5AB34863" w14:textId="04816864" w:rsidR="008C793B" w:rsidRDefault="008C793B" w:rsidP="00D61BC4">
      <w:pPr>
        <w:pStyle w:val="NoSpacing"/>
        <w:rPr>
          <w:rFonts w:cstheme="minorHAnsi"/>
          <w:color w:val="000000" w:themeColor="text1"/>
        </w:rPr>
      </w:pPr>
    </w:p>
    <w:p w14:paraId="38EAD5C9" w14:textId="4149C793" w:rsidR="008C793B" w:rsidRPr="00BB291F" w:rsidRDefault="008C793B" w:rsidP="008C793B">
      <w:pPr>
        <w:pStyle w:val="NoSpacing"/>
        <w:numPr>
          <w:ilvl w:val="0"/>
          <w:numId w:val="1"/>
        </w:numPr>
        <w:rPr>
          <w:rFonts w:cstheme="minorHAnsi"/>
          <w:b/>
          <w:bCs/>
          <w:color w:val="000000" w:themeColor="text1"/>
          <w:u w:val="single"/>
        </w:rPr>
      </w:pPr>
      <w:r w:rsidRPr="00BB291F">
        <w:rPr>
          <w:rFonts w:cstheme="minorHAnsi"/>
          <w:b/>
          <w:bCs/>
          <w:color w:val="000000" w:themeColor="text1"/>
          <w:u w:val="single"/>
        </w:rPr>
        <w:t>I</w:t>
      </w:r>
      <w:r w:rsidR="003365D4" w:rsidRPr="00BB291F">
        <w:rPr>
          <w:rFonts w:cstheme="minorHAnsi"/>
          <w:b/>
          <w:bCs/>
          <w:color w:val="000000" w:themeColor="text1"/>
          <w:u w:val="single"/>
        </w:rPr>
        <w:t>ntroduction</w:t>
      </w:r>
    </w:p>
    <w:p w14:paraId="4754F853" w14:textId="4248A5A2" w:rsidR="008C793B" w:rsidRDefault="003361D9" w:rsidP="003361D9">
      <w:pPr>
        <w:pStyle w:val="NoSpacing"/>
        <w:rPr>
          <w:rFonts w:cstheme="minorHAnsi"/>
          <w:color w:val="000000" w:themeColor="text1"/>
        </w:rPr>
      </w:pPr>
      <w:r w:rsidRPr="003361D9">
        <w:rPr>
          <w:rFonts w:cstheme="minorHAnsi"/>
          <w:color w:val="000000" w:themeColor="text1"/>
        </w:rPr>
        <w:t>1.</w:t>
      </w:r>
      <w:r>
        <w:rPr>
          <w:rFonts w:cstheme="minorHAnsi"/>
          <w:color w:val="000000" w:themeColor="text1"/>
        </w:rPr>
        <w:t>1</w:t>
      </w:r>
      <w:r>
        <w:rPr>
          <w:rFonts w:cstheme="minorHAnsi"/>
          <w:color w:val="000000" w:themeColor="text1"/>
        </w:rPr>
        <w:tab/>
      </w:r>
      <w:r w:rsidR="00BB291F">
        <w:rPr>
          <w:rFonts w:cstheme="minorHAnsi"/>
          <w:color w:val="000000" w:themeColor="text1"/>
        </w:rPr>
        <w:tab/>
      </w:r>
      <w:r w:rsidR="008C793B">
        <w:rPr>
          <w:rFonts w:cstheme="minorHAnsi"/>
          <w:color w:val="000000" w:themeColor="text1"/>
        </w:rPr>
        <w:t>Mission and Goals of the Standard</w:t>
      </w:r>
    </w:p>
    <w:p w14:paraId="7EAE0637" w14:textId="780703D3" w:rsidR="008C793B" w:rsidRDefault="003361D9" w:rsidP="003361D9">
      <w:pPr>
        <w:pStyle w:val="NoSpacing"/>
        <w:rPr>
          <w:rFonts w:cstheme="minorHAnsi"/>
          <w:color w:val="000000" w:themeColor="text1"/>
        </w:rPr>
      </w:pPr>
      <w:r>
        <w:rPr>
          <w:rFonts w:cstheme="minorHAnsi"/>
          <w:color w:val="000000" w:themeColor="text1"/>
        </w:rPr>
        <w:t>1.2</w:t>
      </w:r>
      <w:r>
        <w:rPr>
          <w:rFonts w:cstheme="minorHAnsi"/>
          <w:color w:val="000000" w:themeColor="text1"/>
        </w:rPr>
        <w:tab/>
      </w:r>
      <w:r w:rsidR="00BB291F">
        <w:rPr>
          <w:rFonts w:cstheme="minorHAnsi"/>
          <w:color w:val="000000" w:themeColor="text1"/>
        </w:rPr>
        <w:tab/>
      </w:r>
      <w:r>
        <w:rPr>
          <w:rFonts w:cstheme="minorHAnsi"/>
          <w:color w:val="000000" w:themeColor="text1"/>
        </w:rPr>
        <w:t>Relationship to Existing Standards</w:t>
      </w:r>
    </w:p>
    <w:p w14:paraId="3D1E6488" w14:textId="402ABCE6" w:rsidR="003361D9" w:rsidRDefault="003361D9" w:rsidP="003361D9">
      <w:pPr>
        <w:pStyle w:val="NoSpacing"/>
        <w:rPr>
          <w:rFonts w:cstheme="minorHAnsi"/>
          <w:color w:val="000000" w:themeColor="text1"/>
        </w:rPr>
      </w:pPr>
      <w:r>
        <w:rPr>
          <w:rFonts w:cstheme="minorHAnsi"/>
          <w:color w:val="000000" w:themeColor="text1"/>
        </w:rPr>
        <w:t>1.3</w:t>
      </w:r>
      <w:r>
        <w:rPr>
          <w:rFonts w:cstheme="minorHAnsi"/>
          <w:color w:val="000000" w:themeColor="text1"/>
        </w:rPr>
        <w:tab/>
      </w:r>
      <w:r w:rsidR="00BB291F">
        <w:rPr>
          <w:rFonts w:cstheme="minorHAnsi"/>
          <w:color w:val="000000" w:themeColor="text1"/>
        </w:rPr>
        <w:tab/>
      </w:r>
      <w:r>
        <w:rPr>
          <w:rFonts w:cstheme="minorHAnsi"/>
          <w:color w:val="000000" w:themeColor="text1"/>
        </w:rPr>
        <w:t>Description of the Standard</w:t>
      </w:r>
    </w:p>
    <w:p w14:paraId="4E628094" w14:textId="429D9826" w:rsidR="003361D9" w:rsidRDefault="003361D9" w:rsidP="003361D9">
      <w:pPr>
        <w:pStyle w:val="NoSpacing"/>
        <w:rPr>
          <w:rFonts w:cstheme="minorHAnsi"/>
          <w:color w:val="000000" w:themeColor="text1"/>
        </w:rPr>
      </w:pPr>
      <w:r>
        <w:rPr>
          <w:rFonts w:cstheme="minorHAnsi"/>
          <w:color w:val="000000" w:themeColor="text1"/>
        </w:rPr>
        <w:t>1.4</w:t>
      </w:r>
      <w:r>
        <w:rPr>
          <w:rFonts w:cstheme="minorHAnsi"/>
          <w:color w:val="000000" w:themeColor="text1"/>
        </w:rPr>
        <w:tab/>
      </w:r>
      <w:r w:rsidR="00BB291F">
        <w:rPr>
          <w:rFonts w:cstheme="minorHAnsi"/>
          <w:color w:val="000000" w:themeColor="text1"/>
        </w:rPr>
        <w:tab/>
      </w:r>
      <w:r>
        <w:rPr>
          <w:rFonts w:cstheme="minorHAnsi"/>
          <w:color w:val="000000" w:themeColor="text1"/>
        </w:rPr>
        <w:t>Applicability and Intended Use of the Standard</w:t>
      </w:r>
    </w:p>
    <w:p w14:paraId="5BB43FB3" w14:textId="32E2C66B" w:rsidR="003361D9" w:rsidRDefault="003361D9" w:rsidP="003361D9">
      <w:pPr>
        <w:pStyle w:val="NoSpacing"/>
        <w:rPr>
          <w:rFonts w:cstheme="minorHAnsi"/>
          <w:color w:val="000000" w:themeColor="text1"/>
        </w:rPr>
      </w:pPr>
      <w:r>
        <w:rPr>
          <w:rFonts w:cstheme="minorHAnsi"/>
          <w:color w:val="000000" w:themeColor="text1"/>
        </w:rPr>
        <w:t>1.5</w:t>
      </w:r>
      <w:r>
        <w:rPr>
          <w:rFonts w:cstheme="minorHAnsi"/>
          <w:color w:val="000000" w:themeColor="text1"/>
        </w:rPr>
        <w:tab/>
      </w:r>
      <w:r w:rsidR="00BB291F">
        <w:rPr>
          <w:rFonts w:cstheme="minorHAnsi"/>
          <w:color w:val="000000" w:themeColor="text1"/>
        </w:rPr>
        <w:tab/>
      </w:r>
      <w:r w:rsidR="00303DFE">
        <w:rPr>
          <w:rFonts w:cstheme="minorHAnsi"/>
          <w:color w:val="000000" w:themeColor="text1"/>
        </w:rPr>
        <w:t>Standard Development Procedures</w:t>
      </w:r>
    </w:p>
    <w:p w14:paraId="5C164AE7" w14:textId="40E2BDD4" w:rsidR="00303DFE" w:rsidRDefault="00303DFE" w:rsidP="003361D9">
      <w:pPr>
        <w:pStyle w:val="NoSpacing"/>
        <w:rPr>
          <w:rFonts w:cstheme="minorHAnsi"/>
          <w:color w:val="000000" w:themeColor="text1"/>
        </w:rPr>
      </w:pPr>
      <w:r>
        <w:rPr>
          <w:rFonts w:cstheme="minorHAnsi"/>
          <w:color w:val="000000" w:themeColor="text1"/>
        </w:rPr>
        <w:t>1.5.1</w:t>
      </w:r>
      <w:r>
        <w:rPr>
          <w:rFonts w:cstheme="minorHAnsi"/>
          <w:color w:val="000000" w:themeColor="text1"/>
        </w:rPr>
        <w:tab/>
      </w:r>
      <w:r w:rsidR="00BB291F">
        <w:rPr>
          <w:rFonts w:cstheme="minorHAnsi"/>
          <w:color w:val="000000" w:themeColor="text1"/>
        </w:rPr>
        <w:tab/>
      </w:r>
      <w:r>
        <w:rPr>
          <w:rFonts w:cstheme="minorHAnsi"/>
          <w:color w:val="000000" w:themeColor="text1"/>
        </w:rPr>
        <w:t>Participants</w:t>
      </w:r>
    </w:p>
    <w:p w14:paraId="6F5CA5C9" w14:textId="55994861" w:rsidR="00303DFE" w:rsidRDefault="00303DFE" w:rsidP="003361D9">
      <w:pPr>
        <w:pStyle w:val="NoSpacing"/>
        <w:rPr>
          <w:rFonts w:cstheme="minorHAnsi"/>
          <w:color w:val="000000" w:themeColor="text1"/>
        </w:rPr>
      </w:pPr>
      <w:r>
        <w:rPr>
          <w:rFonts w:cstheme="minorHAnsi"/>
          <w:color w:val="000000" w:themeColor="text1"/>
        </w:rPr>
        <w:t>1.5.2</w:t>
      </w:r>
      <w:r>
        <w:rPr>
          <w:rFonts w:cstheme="minorHAnsi"/>
          <w:color w:val="000000" w:themeColor="text1"/>
        </w:rPr>
        <w:tab/>
      </w:r>
      <w:r w:rsidR="00BB291F">
        <w:rPr>
          <w:rFonts w:cstheme="minorHAnsi"/>
          <w:color w:val="000000" w:themeColor="text1"/>
        </w:rPr>
        <w:tab/>
      </w:r>
      <w:r>
        <w:rPr>
          <w:rFonts w:cstheme="minorHAnsi"/>
          <w:color w:val="000000" w:themeColor="text1"/>
        </w:rPr>
        <w:t>Comment Opportunities and Reviews</w:t>
      </w:r>
    </w:p>
    <w:p w14:paraId="5E375D65" w14:textId="747A8D53" w:rsidR="00303DFE" w:rsidRDefault="00303DFE" w:rsidP="003361D9">
      <w:pPr>
        <w:pStyle w:val="NoSpacing"/>
        <w:rPr>
          <w:rFonts w:cstheme="minorHAnsi"/>
          <w:color w:val="000000" w:themeColor="text1"/>
        </w:rPr>
      </w:pPr>
      <w:r>
        <w:rPr>
          <w:rFonts w:cstheme="minorHAnsi"/>
          <w:color w:val="000000" w:themeColor="text1"/>
        </w:rPr>
        <w:t>1.6</w:t>
      </w:r>
      <w:r>
        <w:rPr>
          <w:rFonts w:cstheme="minorHAnsi"/>
          <w:color w:val="000000" w:themeColor="text1"/>
        </w:rPr>
        <w:tab/>
      </w:r>
      <w:r w:rsidR="00BB291F">
        <w:rPr>
          <w:rFonts w:cstheme="minorHAnsi"/>
          <w:color w:val="000000" w:themeColor="text1"/>
        </w:rPr>
        <w:tab/>
      </w:r>
      <w:r>
        <w:rPr>
          <w:rFonts w:cstheme="minorHAnsi"/>
          <w:color w:val="000000" w:themeColor="text1"/>
        </w:rPr>
        <w:t>Maintenance of the Standard</w:t>
      </w:r>
    </w:p>
    <w:p w14:paraId="65845408" w14:textId="2F99B809" w:rsidR="00303DFE" w:rsidRDefault="00AB30AF" w:rsidP="003361D9">
      <w:pPr>
        <w:pStyle w:val="NoSpacing"/>
        <w:rPr>
          <w:rFonts w:cstheme="minorHAnsi"/>
          <w:color w:val="000000" w:themeColor="text1"/>
        </w:rPr>
      </w:pPr>
      <w:r>
        <w:rPr>
          <w:rFonts w:cstheme="minorHAnsi"/>
          <w:color w:val="000000" w:themeColor="text1"/>
        </w:rPr>
        <w:t>2.0</w:t>
      </w:r>
      <w:r>
        <w:rPr>
          <w:rFonts w:cstheme="minorHAnsi"/>
          <w:color w:val="000000" w:themeColor="text1"/>
        </w:rPr>
        <w:tab/>
      </w:r>
      <w:r w:rsidRPr="00BB291F">
        <w:rPr>
          <w:rFonts w:cstheme="minorHAnsi"/>
          <w:b/>
          <w:bCs/>
          <w:color w:val="000000" w:themeColor="text1"/>
          <w:u w:val="single"/>
        </w:rPr>
        <w:t>Body of the Standard</w:t>
      </w:r>
    </w:p>
    <w:p w14:paraId="2C80A36F" w14:textId="1C8C8C0F" w:rsidR="00AB30AF" w:rsidRDefault="00AB30AF" w:rsidP="003361D9">
      <w:pPr>
        <w:pStyle w:val="NoSpacing"/>
        <w:rPr>
          <w:rFonts w:cstheme="minorHAnsi"/>
          <w:color w:val="000000" w:themeColor="text1"/>
        </w:rPr>
      </w:pPr>
      <w:r>
        <w:rPr>
          <w:rFonts w:cstheme="minorHAnsi"/>
          <w:color w:val="000000" w:themeColor="text1"/>
        </w:rPr>
        <w:t>2.1</w:t>
      </w:r>
      <w:r>
        <w:rPr>
          <w:rFonts w:cstheme="minorHAnsi"/>
          <w:color w:val="000000" w:themeColor="text1"/>
        </w:rPr>
        <w:tab/>
      </w:r>
      <w:r w:rsidR="00BB291F">
        <w:rPr>
          <w:rFonts w:cstheme="minorHAnsi"/>
          <w:color w:val="000000" w:themeColor="text1"/>
        </w:rPr>
        <w:tab/>
      </w:r>
      <w:r>
        <w:rPr>
          <w:rFonts w:cstheme="minorHAnsi"/>
          <w:color w:val="000000" w:themeColor="text1"/>
        </w:rPr>
        <w:t>Scope and Content of the Standard</w:t>
      </w:r>
    </w:p>
    <w:p w14:paraId="14095B92" w14:textId="56E5EC4C" w:rsidR="00AB30AF" w:rsidRDefault="00AB30AF" w:rsidP="003361D9">
      <w:pPr>
        <w:pStyle w:val="NoSpacing"/>
        <w:rPr>
          <w:rFonts w:cstheme="minorHAnsi"/>
          <w:color w:val="000000" w:themeColor="text1"/>
        </w:rPr>
      </w:pPr>
      <w:r>
        <w:rPr>
          <w:rFonts w:cstheme="minorHAnsi"/>
          <w:color w:val="000000" w:themeColor="text1"/>
        </w:rPr>
        <w:t>2.2</w:t>
      </w:r>
      <w:r>
        <w:rPr>
          <w:rFonts w:cstheme="minorHAnsi"/>
          <w:color w:val="000000" w:themeColor="text1"/>
        </w:rPr>
        <w:tab/>
      </w:r>
      <w:r w:rsidR="00BB291F">
        <w:rPr>
          <w:rFonts w:cstheme="minorHAnsi"/>
          <w:color w:val="000000" w:themeColor="text1"/>
        </w:rPr>
        <w:tab/>
      </w:r>
      <w:r>
        <w:rPr>
          <w:rFonts w:cstheme="minorHAnsi"/>
          <w:color w:val="000000" w:themeColor="text1"/>
        </w:rPr>
        <w:t>Need for the Standard</w:t>
      </w:r>
    </w:p>
    <w:p w14:paraId="4493E438" w14:textId="4DA6F913" w:rsidR="00AB30AF" w:rsidRDefault="00AB30AF" w:rsidP="003361D9">
      <w:pPr>
        <w:pStyle w:val="NoSpacing"/>
        <w:rPr>
          <w:rFonts w:cstheme="minorHAnsi"/>
          <w:color w:val="000000" w:themeColor="text1"/>
        </w:rPr>
      </w:pPr>
      <w:r>
        <w:rPr>
          <w:rFonts w:cstheme="minorHAnsi"/>
          <w:color w:val="000000" w:themeColor="text1"/>
        </w:rPr>
        <w:t>2.3</w:t>
      </w:r>
      <w:r>
        <w:rPr>
          <w:rFonts w:cstheme="minorHAnsi"/>
          <w:color w:val="000000" w:themeColor="text1"/>
        </w:rPr>
        <w:tab/>
      </w:r>
      <w:r w:rsidR="00BB291F">
        <w:rPr>
          <w:rFonts w:cstheme="minorHAnsi"/>
          <w:color w:val="000000" w:themeColor="text1"/>
        </w:rPr>
        <w:tab/>
      </w:r>
      <w:r>
        <w:rPr>
          <w:rFonts w:cstheme="minorHAnsi"/>
          <w:color w:val="000000" w:themeColor="text1"/>
        </w:rPr>
        <w:t>Participation in the Standard Development</w:t>
      </w:r>
    </w:p>
    <w:p w14:paraId="6E9A8504" w14:textId="19AE2319" w:rsidR="00AB30AF" w:rsidRDefault="00AB30AF" w:rsidP="003361D9">
      <w:pPr>
        <w:pStyle w:val="NoSpacing"/>
        <w:rPr>
          <w:rFonts w:cstheme="minorHAnsi"/>
          <w:color w:val="000000" w:themeColor="text1"/>
        </w:rPr>
      </w:pPr>
      <w:r>
        <w:rPr>
          <w:rFonts w:cstheme="minorHAnsi"/>
          <w:color w:val="000000" w:themeColor="text1"/>
        </w:rPr>
        <w:t>2.4</w:t>
      </w:r>
      <w:r>
        <w:rPr>
          <w:rFonts w:cstheme="minorHAnsi"/>
          <w:color w:val="000000" w:themeColor="text1"/>
        </w:rPr>
        <w:tab/>
      </w:r>
      <w:r w:rsidR="00BB291F">
        <w:rPr>
          <w:rFonts w:cstheme="minorHAnsi"/>
          <w:color w:val="000000" w:themeColor="text1"/>
        </w:rPr>
        <w:tab/>
      </w:r>
      <w:r>
        <w:rPr>
          <w:rFonts w:cstheme="minorHAnsi"/>
          <w:color w:val="000000" w:themeColor="text1"/>
        </w:rPr>
        <w:t>Integration with Other Standards</w:t>
      </w:r>
    </w:p>
    <w:p w14:paraId="49FB6187" w14:textId="48853DB7" w:rsidR="00AB30AF" w:rsidRDefault="00AB30AF" w:rsidP="003361D9">
      <w:pPr>
        <w:pStyle w:val="NoSpacing"/>
        <w:rPr>
          <w:rFonts w:cstheme="minorHAnsi"/>
          <w:color w:val="000000" w:themeColor="text1"/>
        </w:rPr>
      </w:pPr>
      <w:r>
        <w:rPr>
          <w:rFonts w:cstheme="minorHAnsi"/>
          <w:color w:val="000000" w:themeColor="text1"/>
        </w:rPr>
        <w:t>2.5</w:t>
      </w:r>
      <w:r w:rsidR="009B0E74">
        <w:rPr>
          <w:rFonts w:cstheme="minorHAnsi"/>
          <w:color w:val="000000" w:themeColor="text1"/>
        </w:rPr>
        <w:tab/>
      </w:r>
      <w:r w:rsidR="00BB291F">
        <w:rPr>
          <w:rFonts w:cstheme="minorHAnsi"/>
          <w:color w:val="000000" w:themeColor="text1"/>
        </w:rPr>
        <w:tab/>
      </w:r>
      <w:r w:rsidR="009B0E74">
        <w:rPr>
          <w:rFonts w:cstheme="minorHAnsi"/>
          <w:color w:val="000000" w:themeColor="text1"/>
        </w:rPr>
        <w:t>Technical and Operational Context</w:t>
      </w:r>
    </w:p>
    <w:p w14:paraId="6811917E" w14:textId="3A9D61D5" w:rsidR="009B0E74" w:rsidRDefault="009B0E74" w:rsidP="003361D9">
      <w:pPr>
        <w:pStyle w:val="NoSpacing"/>
        <w:rPr>
          <w:rFonts w:cstheme="minorHAnsi"/>
          <w:color w:val="000000" w:themeColor="text1"/>
        </w:rPr>
      </w:pPr>
      <w:r>
        <w:rPr>
          <w:rFonts w:cstheme="minorHAnsi"/>
          <w:color w:val="000000" w:themeColor="text1"/>
        </w:rPr>
        <w:t>2.5.1</w:t>
      </w:r>
      <w:r>
        <w:rPr>
          <w:rFonts w:cstheme="minorHAnsi"/>
          <w:color w:val="000000" w:themeColor="text1"/>
        </w:rPr>
        <w:tab/>
      </w:r>
      <w:r w:rsidR="00BB291F">
        <w:rPr>
          <w:rFonts w:cstheme="minorHAnsi"/>
          <w:color w:val="000000" w:themeColor="text1"/>
        </w:rPr>
        <w:tab/>
      </w:r>
      <w:r>
        <w:rPr>
          <w:rFonts w:cstheme="minorHAnsi"/>
          <w:color w:val="000000" w:themeColor="text1"/>
        </w:rPr>
        <w:t>Data Environment</w:t>
      </w:r>
    </w:p>
    <w:p w14:paraId="3FA9D62B" w14:textId="42BF05BD" w:rsidR="009B0E74" w:rsidRDefault="009B0E74" w:rsidP="003361D9">
      <w:pPr>
        <w:pStyle w:val="NoSpacing"/>
        <w:rPr>
          <w:rFonts w:cstheme="minorHAnsi"/>
          <w:color w:val="000000" w:themeColor="text1"/>
        </w:rPr>
      </w:pPr>
      <w:r>
        <w:rPr>
          <w:rFonts w:cstheme="minorHAnsi"/>
          <w:color w:val="000000" w:themeColor="text1"/>
        </w:rPr>
        <w:t>2.5.2</w:t>
      </w:r>
      <w:r>
        <w:rPr>
          <w:rFonts w:cstheme="minorHAnsi"/>
          <w:color w:val="000000" w:themeColor="text1"/>
        </w:rPr>
        <w:tab/>
      </w:r>
      <w:r w:rsidR="00BB291F">
        <w:rPr>
          <w:rFonts w:cstheme="minorHAnsi"/>
          <w:color w:val="000000" w:themeColor="text1"/>
        </w:rPr>
        <w:tab/>
      </w:r>
      <w:r>
        <w:rPr>
          <w:rFonts w:cstheme="minorHAnsi"/>
          <w:color w:val="000000" w:themeColor="text1"/>
        </w:rPr>
        <w:t>Reference System</w:t>
      </w:r>
    </w:p>
    <w:p w14:paraId="29EB9C4F" w14:textId="354C09F0" w:rsidR="009B0E74" w:rsidRDefault="009B0E74" w:rsidP="003361D9">
      <w:pPr>
        <w:pStyle w:val="NoSpacing"/>
        <w:rPr>
          <w:rFonts w:cstheme="minorHAnsi"/>
          <w:color w:val="000000" w:themeColor="text1"/>
        </w:rPr>
      </w:pPr>
      <w:r>
        <w:rPr>
          <w:rFonts w:cstheme="minorHAnsi"/>
          <w:color w:val="000000" w:themeColor="text1"/>
        </w:rPr>
        <w:t>2.5.3</w:t>
      </w:r>
      <w:r>
        <w:rPr>
          <w:rFonts w:cstheme="minorHAnsi"/>
          <w:color w:val="000000" w:themeColor="text1"/>
        </w:rPr>
        <w:tab/>
      </w:r>
      <w:r w:rsidR="00BB291F">
        <w:rPr>
          <w:rFonts w:cstheme="minorHAnsi"/>
          <w:color w:val="000000" w:themeColor="text1"/>
        </w:rPr>
        <w:tab/>
      </w:r>
      <w:r>
        <w:rPr>
          <w:rFonts w:cstheme="minorHAnsi"/>
          <w:color w:val="000000" w:themeColor="text1"/>
        </w:rPr>
        <w:t>Integration of Themes</w:t>
      </w:r>
    </w:p>
    <w:p w14:paraId="735CF4D4" w14:textId="412613B4" w:rsidR="009B0E74" w:rsidRDefault="009B0E74" w:rsidP="003361D9">
      <w:pPr>
        <w:pStyle w:val="NoSpacing"/>
        <w:rPr>
          <w:rFonts w:cstheme="minorHAnsi"/>
          <w:color w:val="000000" w:themeColor="text1"/>
        </w:rPr>
      </w:pPr>
      <w:r>
        <w:rPr>
          <w:rFonts w:cstheme="minorHAnsi"/>
          <w:color w:val="000000" w:themeColor="text1"/>
        </w:rPr>
        <w:t>2.5.4</w:t>
      </w:r>
      <w:r>
        <w:rPr>
          <w:rFonts w:cstheme="minorHAnsi"/>
          <w:color w:val="000000" w:themeColor="text1"/>
        </w:rPr>
        <w:tab/>
      </w:r>
      <w:r w:rsidR="00BB291F">
        <w:rPr>
          <w:rFonts w:cstheme="minorHAnsi"/>
          <w:color w:val="000000" w:themeColor="text1"/>
        </w:rPr>
        <w:tab/>
      </w:r>
      <w:r>
        <w:rPr>
          <w:rFonts w:cstheme="minorHAnsi"/>
          <w:color w:val="000000" w:themeColor="text1"/>
        </w:rPr>
        <w:t>Encoding</w:t>
      </w:r>
    </w:p>
    <w:p w14:paraId="1144C89E" w14:textId="6CCEC039" w:rsidR="009B0E74" w:rsidRDefault="009B0E74" w:rsidP="003361D9">
      <w:pPr>
        <w:pStyle w:val="NoSpacing"/>
        <w:rPr>
          <w:rFonts w:cstheme="minorHAnsi"/>
          <w:color w:val="000000" w:themeColor="text1"/>
        </w:rPr>
      </w:pPr>
      <w:r>
        <w:rPr>
          <w:rFonts w:cstheme="minorHAnsi"/>
          <w:color w:val="000000" w:themeColor="text1"/>
        </w:rPr>
        <w:t>2.5.5</w:t>
      </w:r>
      <w:r>
        <w:rPr>
          <w:rFonts w:cstheme="minorHAnsi"/>
          <w:color w:val="000000" w:themeColor="text1"/>
        </w:rPr>
        <w:tab/>
      </w:r>
      <w:r w:rsidR="00BB291F">
        <w:rPr>
          <w:rFonts w:cstheme="minorHAnsi"/>
          <w:color w:val="000000" w:themeColor="text1"/>
        </w:rPr>
        <w:tab/>
      </w:r>
      <w:r w:rsidR="00786104">
        <w:rPr>
          <w:rFonts w:cstheme="minorHAnsi"/>
          <w:color w:val="000000" w:themeColor="text1"/>
        </w:rPr>
        <w:t>Resolution</w:t>
      </w:r>
    </w:p>
    <w:p w14:paraId="7EA8B344" w14:textId="2F2E990E" w:rsidR="00786104" w:rsidRDefault="00786104" w:rsidP="003361D9">
      <w:pPr>
        <w:pStyle w:val="NoSpacing"/>
        <w:rPr>
          <w:rFonts w:cstheme="minorHAnsi"/>
          <w:color w:val="000000" w:themeColor="text1"/>
        </w:rPr>
      </w:pPr>
      <w:r>
        <w:rPr>
          <w:rFonts w:cstheme="minorHAnsi"/>
          <w:color w:val="000000" w:themeColor="text1"/>
        </w:rPr>
        <w:t>2.5.6</w:t>
      </w:r>
      <w:r>
        <w:rPr>
          <w:rFonts w:cstheme="minorHAnsi"/>
          <w:color w:val="000000" w:themeColor="text1"/>
        </w:rPr>
        <w:tab/>
      </w:r>
      <w:r w:rsidR="00BB291F">
        <w:rPr>
          <w:rFonts w:cstheme="minorHAnsi"/>
          <w:color w:val="000000" w:themeColor="text1"/>
        </w:rPr>
        <w:tab/>
      </w:r>
      <w:r>
        <w:rPr>
          <w:rFonts w:cstheme="minorHAnsi"/>
          <w:color w:val="000000" w:themeColor="text1"/>
        </w:rPr>
        <w:t>Accuracy</w:t>
      </w:r>
    </w:p>
    <w:p w14:paraId="3FCE6298" w14:textId="6844B708" w:rsidR="00786104" w:rsidRDefault="00786104" w:rsidP="003361D9">
      <w:pPr>
        <w:pStyle w:val="NoSpacing"/>
        <w:rPr>
          <w:rFonts w:cstheme="minorHAnsi"/>
          <w:color w:val="000000" w:themeColor="text1"/>
        </w:rPr>
      </w:pPr>
      <w:r>
        <w:rPr>
          <w:rFonts w:cstheme="minorHAnsi"/>
          <w:color w:val="000000" w:themeColor="text1"/>
        </w:rPr>
        <w:t>2.5.7</w:t>
      </w:r>
      <w:r>
        <w:rPr>
          <w:rFonts w:cstheme="minorHAnsi"/>
          <w:color w:val="000000" w:themeColor="text1"/>
        </w:rPr>
        <w:tab/>
      </w:r>
      <w:r w:rsidR="00BB291F">
        <w:rPr>
          <w:rFonts w:cstheme="minorHAnsi"/>
          <w:color w:val="000000" w:themeColor="text1"/>
        </w:rPr>
        <w:tab/>
      </w:r>
      <w:r>
        <w:rPr>
          <w:rFonts w:cstheme="minorHAnsi"/>
          <w:color w:val="000000" w:themeColor="text1"/>
        </w:rPr>
        <w:t>Edge</w:t>
      </w:r>
      <w:r w:rsidR="00AC4611">
        <w:rPr>
          <w:rFonts w:cstheme="minorHAnsi"/>
          <w:color w:val="000000" w:themeColor="text1"/>
        </w:rPr>
        <w:t xml:space="preserve"> M</w:t>
      </w:r>
      <w:r>
        <w:rPr>
          <w:rFonts w:cstheme="minorHAnsi"/>
          <w:color w:val="000000" w:themeColor="text1"/>
        </w:rPr>
        <w:t>atching</w:t>
      </w:r>
    </w:p>
    <w:p w14:paraId="6AB92180" w14:textId="1F2EFA4A" w:rsidR="00786104" w:rsidRDefault="00786104" w:rsidP="003361D9">
      <w:pPr>
        <w:pStyle w:val="NoSpacing"/>
        <w:rPr>
          <w:rFonts w:cstheme="minorHAnsi"/>
          <w:color w:val="000000" w:themeColor="text1"/>
        </w:rPr>
      </w:pPr>
      <w:r>
        <w:rPr>
          <w:rFonts w:cstheme="minorHAnsi"/>
          <w:color w:val="000000" w:themeColor="text1"/>
        </w:rPr>
        <w:t>2.5.8</w:t>
      </w:r>
      <w:r>
        <w:rPr>
          <w:rFonts w:cstheme="minorHAnsi"/>
          <w:color w:val="000000" w:themeColor="text1"/>
        </w:rPr>
        <w:tab/>
      </w:r>
      <w:r w:rsidR="00BB291F">
        <w:rPr>
          <w:rFonts w:cstheme="minorHAnsi"/>
          <w:color w:val="000000" w:themeColor="text1"/>
        </w:rPr>
        <w:tab/>
      </w:r>
      <w:r>
        <w:rPr>
          <w:rFonts w:cstheme="minorHAnsi"/>
          <w:color w:val="000000" w:themeColor="text1"/>
        </w:rPr>
        <w:t>Feature Identifier</w:t>
      </w:r>
    </w:p>
    <w:p w14:paraId="49B7002B" w14:textId="7DB83750" w:rsidR="00786104" w:rsidRDefault="00005296" w:rsidP="003361D9">
      <w:pPr>
        <w:pStyle w:val="NoSpacing"/>
        <w:rPr>
          <w:rFonts w:cstheme="minorHAnsi"/>
          <w:color w:val="000000" w:themeColor="text1"/>
        </w:rPr>
      </w:pPr>
      <w:r>
        <w:rPr>
          <w:rFonts w:cstheme="minorHAnsi"/>
          <w:color w:val="000000" w:themeColor="text1"/>
        </w:rPr>
        <w:t>2.5.9</w:t>
      </w:r>
      <w:r>
        <w:rPr>
          <w:rFonts w:cstheme="minorHAnsi"/>
          <w:color w:val="000000" w:themeColor="text1"/>
        </w:rPr>
        <w:tab/>
      </w:r>
      <w:r w:rsidR="00BB291F">
        <w:rPr>
          <w:rFonts w:cstheme="minorHAnsi"/>
          <w:color w:val="000000" w:themeColor="text1"/>
        </w:rPr>
        <w:tab/>
      </w:r>
      <w:r>
        <w:rPr>
          <w:rFonts w:cstheme="minorHAnsi"/>
          <w:color w:val="000000" w:themeColor="text1"/>
        </w:rPr>
        <w:t>Attributes</w:t>
      </w:r>
    </w:p>
    <w:p w14:paraId="78E0A16C" w14:textId="4234C6B7" w:rsidR="00005296" w:rsidRDefault="00005296" w:rsidP="003361D9">
      <w:pPr>
        <w:pStyle w:val="NoSpacing"/>
        <w:rPr>
          <w:rFonts w:cstheme="minorHAnsi"/>
          <w:color w:val="000000" w:themeColor="text1"/>
        </w:rPr>
      </w:pPr>
      <w:r>
        <w:rPr>
          <w:rFonts w:cstheme="minorHAnsi"/>
          <w:color w:val="000000" w:themeColor="text1"/>
        </w:rPr>
        <w:t>2.5.10</w:t>
      </w:r>
      <w:r>
        <w:rPr>
          <w:rFonts w:cstheme="minorHAnsi"/>
          <w:color w:val="000000" w:themeColor="text1"/>
        </w:rPr>
        <w:tab/>
      </w:r>
      <w:r w:rsidR="00BB291F">
        <w:rPr>
          <w:rFonts w:cstheme="minorHAnsi"/>
          <w:color w:val="000000" w:themeColor="text1"/>
        </w:rPr>
        <w:tab/>
      </w:r>
      <w:r>
        <w:rPr>
          <w:rFonts w:cstheme="minorHAnsi"/>
          <w:color w:val="000000" w:themeColor="text1"/>
        </w:rPr>
        <w:t>Transactional Updating</w:t>
      </w:r>
    </w:p>
    <w:p w14:paraId="2EBAC98F" w14:textId="72A86B99" w:rsidR="00005296" w:rsidRDefault="00005296" w:rsidP="003361D9">
      <w:pPr>
        <w:pStyle w:val="NoSpacing"/>
        <w:rPr>
          <w:rFonts w:cstheme="minorHAnsi"/>
          <w:color w:val="000000" w:themeColor="text1"/>
        </w:rPr>
      </w:pPr>
      <w:r>
        <w:rPr>
          <w:rFonts w:cstheme="minorHAnsi"/>
          <w:color w:val="000000" w:themeColor="text1"/>
        </w:rPr>
        <w:t>2.5.11</w:t>
      </w:r>
      <w:r>
        <w:rPr>
          <w:rFonts w:cstheme="minorHAnsi"/>
          <w:color w:val="000000" w:themeColor="text1"/>
        </w:rPr>
        <w:tab/>
      </w:r>
      <w:r w:rsidR="00BB291F">
        <w:rPr>
          <w:rFonts w:cstheme="minorHAnsi"/>
          <w:color w:val="000000" w:themeColor="text1"/>
        </w:rPr>
        <w:tab/>
      </w:r>
      <w:r>
        <w:rPr>
          <w:rFonts w:cstheme="minorHAnsi"/>
          <w:color w:val="000000" w:themeColor="text1"/>
        </w:rPr>
        <w:t>Records Management</w:t>
      </w:r>
    </w:p>
    <w:p w14:paraId="0E4EAB9E" w14:textId="52B130C2" w:rsidR="00D61BC4" w:rsidRDefault="00005296" w:rsidP="00005296">
      <w:pPr>
        <w:pStyle w:val="NoSpacing"/>
        <w:rPr>
          <w:rFonts w:cstheme="minorHAnsi"/>
          <w:color w:val="000000" w:themeColor="text1"/>
        </w:rPr>
      </w:pPr>
      <w:r>
        <w:rPr>
          <w:rFonts w:cstheme="minorHAnsi"/>
          <w:color w:val="000000" w:themeColor="text1"/>
        </w:rPr>
        <w:t>2.5.12</w:t>
      </w:r>
      <w:r>
        <w:rPr>
          <w:rFonts w:cstheme="minorHAnsi"/>
          <w:color w:val="000000" w:themeColor="text1"/>
        </w:rPr>
        <w:tab/>
      </w:r>
      <w:r w:rsidR="00BB291F">
        <w:rPr>
          <w:rFonts w:cstheme="minorHAnsi"/>
          <w:color w:val="000000" w:themeColor="text1"/>
        </w:rPr>
        <w:tab/>
      </w:r>
      <w:r>
        <w:rPr>
          <w:rFonts w:cstheme="minorHAnsi"/>
          <w:color w:val="000000" w:themeColor="text1"/>
        </w:rPr>
        <w:t>Metadata</w:t>
      </w:r>
    </w:p>
    <w:p w14:paraId="78D734BA" w14:textId="56987AA8" w:rsidR="00005296" w:rsidRDefault="00AC4611" w:rsidP="00005296">
      <w:pPr>
        <w:pStyle w:val="NoSpacing"/>
        <w:rPr>
          <w:rFonts w:cstheme="minorHAnsi"/>
          <w:color w:val="000000" w:themeColor="text1"/>
        </w:rPr>
      </w:pPr>
      <w:r>
        <w:rPr>
          <w:rFonts w:cstheme="minorHAnsi"/>
          <w:color w:val="000000" w:themeColor="text1"/>
        </w:rPr>
        <w:t>3.0</w:t>
      </w:r>
      <w:r>
        <w:rPr>
          <w:rFonts w:cstheme="minorHAnsi"/>
          <w:color w:val="000000" w:themeColor="text1"/>
        </w:rPr>
        <w:tab/>
      </w:r>
      <w:r w:rsidRPr="00BB291F">
        <w:rPr>
          <w:rFonts w:cstheme="minorHAnsi"/>
          <w:b/>
          <w:bCs/>
          <w:color w:val="000000" w:themeColor="text1"/>
          <w:u w:val="single"/>
        </w:rPr>
        <w:t>Data Characteristics</w:t>
      </w:r>
    </w:p>
    <w:p w14:paraId="3672093B" w14:textId="799449A7" w:rsidR="00AC4611" w:rsidRDefault="00AC4611" w:rsidP="00005296">
      <w:pPr>
        <w:pStyle w:val="NoSpacing"/>
        <w:rPr>
          <w:rFonts w:cstheme="minorHAnsi"/>
          <w:color w:val="000000" w:themeColor="text1"/>
        </w:rPr>
      </w:pPr>
      <w:r>
        <w:rPr>
          <w:rFonts w:cstheme="minorHAnsi"/>
          <w:color w:val="000000" w:themeColor="text1"/>
        </w:rPr>
        <w:t>3.1</w:t>
      </w:r>
      <w:r>
        <w:rPr>
          <w:rFonts w:cstheme="minorHAnsi"/>
          <w:color w:val="000000" w:themeColor="text1"/>
        </w:rPr>
        <w:tab/>
      </w:r>
      <w:r w:rsidR="00BB291F">
        <w:rPr>
          <w:rFonts w:cstheme="minorHAnsi"/>
          <w:color w:val="000000" w:themeColor="text1"/>
        </w:rPr>
        <w:tab/>
      </w:r>
      <w:r>
        <w:rPr>
          <w:rFonts w:cstheme="minorHAnsi"/>
          <w:color w:val="000000" w:themeColor="text1"/>
        </w:rPr>
        <w:t>Minimum Graphic Data Elements</w:t>
      </w:r>
    </w:p>
    <w:p w14:paraId="13453806" w14:textId="06E16B0A" w:rsidR="00FB71A7" w:rsidRDefault="00FB71A7" w:rsidP="00FB71A7">
      <w:pPr>
        <w:pStyle w:val="NoSpacing"/>
        <w:rPr>
          <w:rFonts w:cstheme="minorHAnsi"/>
          <w:color w:val="000000" w:themeColor="text1"/>
        </w:rPr>
      </w:pPr>
      <w:r>
        <w:rPr>
          <w:rFonts w:cstheme="minorHAnsi"/>
          <w:color w:val="000000" w:themeColor="text1"/>
        </w:rPr>
        <w:t>3.1.1</w:t>
      </w:r>
      <w:r>
        <w:rPr>
          <w:rFonts w:cstheme="minorHAnsi"/>
          <w:color w:val="000000" w:themeColor="text1"/>
        </w:rPr>
        <w:tab/>
      </w:r>
      <w:r>
        <w:rPr>
          <w:rFonts w:cstheme="minorHAnsi"/>
          <w:color w:val="000000" w:themeColor="text1"/>
        </w:rPr>
        <w:tab/>
        <w:t>Point</w:t>
      </w:r>
    </w:p>
    <w:p w14:paraId="3F0C5C6F" w14:textId="7C4B8E05" w:rsidR="00BA6B5B" w:rsidRDefault="00BA6B5B" w:rsidP="00005296">
      <w:pPr>
        <w:pStyle w:val="NoSpacing"/>
        <w:rPr>
          <w:rFonts w:cstheme="minorHAnsi"/>
          <w:color w:val="000000" w:themeColor="text1"/>
        </w:rPr>
      </w:pPr>
      <w:r>
        <w:rPr>
          <w:rFonts w:cstheme="minorHAnsi"/>
          <w:color w:val="000000" w:themeColor="text1"/>
        </w:rPr>
        <w:t>3.2</w:t>
      </w:r>
      <w:r>
        <w:rPr>
          <w:rFonts w:cstheme="minorHAnsi"/>
          <w:color w:val="000000" w:themeColor="text1"/>
        </w:rPr>
        <w:tab/>
      </w:r>
      <w:r w:rsidR="00BB291F">
        <w:rPr>
          <w:rFonts w:cstheme="minorHAnsi"/>
          <w:color w:val="000000" w:themeColor="text1"/>
        </w:rPr>
        <w:tab/>
      </w:r>
      <w:r>
        <w:rPr>
          <w:rFonts w:cstheme="minorHAnsi"/>
          <w:color w:val="000000" w:themeColor="text1"/>
        </w:rPr>
        <w:t>Minimum Attribute or Non-Graphic Data Elements</w:t>
      </w:r>
    </w:p>
    <w:p w14:paraId="68E97FD0" w14:textId="1BB14FB5" w:rsidR="00BA6B5B" w:rsidRDefault="00BA6B5B" w:rsidP="00005296">
      <w:pPr>
        <w:pStyle w:val="NoSpacing"/>
        <w:rPr>
          <w:rFonts w:cstheme="minorHAnsi"/>
          <w:color w:val="000000" w:themeColor="text1"/>
        </w:rPr>
      </w:pPr>
      <w:r>
        <w:rPr>
          <w:rFonts w:cstheme="minorHAnsi"/>
          <w:color w:val="000000" w:themeColor="text1"/>
        </w:rPr>
        <w:t>3.2.1</w:t>
      </w:r>
      <w:r>
        <w:rPr>
          <w:rFonts w:cstheme="minorHAnsi"/>
          <w:color w:val="000000" w:themeColor="text1"/>
        </w:rPr>
        <w:tab/>
      </w:r>
      <w:r w:rsidR="00BB291F">
        <w:rPr>
          <w:rFonts w:cstheme="minorHAnsi"/>
          <w:color w:val="000000" w:themeColor="text1"/>
        </w:rPr>
        <w:tab/>
      </w:r>
      <w:r>
        <w:rPr>
          <w:rFonts w:cstheme="minorHAnsi"/>
          <w:color w:val="000000" w:themeColor="text1"/>
        </w:rPr>
        <w:t>Point</w:t>
      </w:r>
    </w:p>
    <w:p w14:paraId="003CE45D" w14:textId="31AA4740" w:rsidR="00BA6B5B" w:rsidRDefault="0053140F" w:rsidP="00005296">
      <w:pPr>
        <w:pStyle w:val="NoSpacing"/>
        <w:rPr>
          <w:rFonts w:cstheme="minorHAnsi"/>
          <w:color w:val="000000" w:themeColor="text1"/>
        </w:rPr>
      </w:pPr>
      <w:r>
        <w:rPr>
          <w:rFonts w:cstheme="minorHAnsi"/>
          <w:color w:val="000000" w:themeColor="text1"/>
        </w:rPr>
        <w:t>3.3</w:t>
      </w:r>
      <w:r>
        <w:rPr>
          <w:rFonts w:cstheme="minorHAnsi"/>
          <w:color w:val="000000" w:themeColor="text1"/>
        </w:rPr>
        <w:tab/>
      </w:r>
      <w:r w:rsidR="00BB291F">
        <w:rPr>
          <w:rFonts w:cstheme="minorHAnsi"/>
          <w:color w:val="000000" w:themeColor="text1"/>
        </w:rPr>
        <w:tab/>
      </w:r>
      <w:r>
        <w:rPr>
          <w:rFonts w:cstheme="minorHAnsi"/>
          <w:color w:val="000000" w:themeColor="text1"/>
        </w:rPr>
        <w:t>Other Graphic Data Elements</w:t>
      </w:r>
    </w:p>
    <w:p w14:paraId="56E34516" w14:textId="22D71E18" w:rsidR="0053140F" w:rsidRDefault="0053140F" w:rsidP="0053140F">
      <w:pPr>
        <w:pStyle w:val="NoSpacing"/>
        <w:rPr>
          <w:rFonts w:cstheme="minorHAnsi"/>
          <w:color w:val="000000" w:themeColor="text1"/>
        </w:rPr>
      </w:pPr>
      <w:r>
        <w:rPr>
          <w:rFonts w:cstheme="minorHAnsi"/>
          <w:color w:val="000000" w:themeColor="text1"/>
        </w:rPr>
        <w:t>3.3.1</w:t>
      </w:r>
      <w:r>
        <w:rPr>
          <w:rFonts w:cstheme="minorHAnsi"/>
          <w:color w:val="000000" w:themeColor="text1"/>
        </w:rPr>
        <w:tab/>
      </w:r>
      <w:r w:rsidR="00BB291F">
        <w:rPr>
          <w:rFonts w:cstheme="minorHAnsi"/>
          <w:color w:val="000000" w:themeColor="text1"/>
        </w:rPr>
        <w:tab/>
      </w:r>
      <w:r>
        <w:rPr>
          <w:rFonts w:cstheme="minorHAnsi"/>
          <w:color w:val="000000" w:themeColor="text1"/>
        </w:rPr>
        <w:t>Point</w:t>
      </w:r>
    </w:p>
    <w:p w14:paraId="4024E30C" w14:textId="187150DF" w:rsidR="0053140F" w:rsidRDefault="00865C06" w:rsidP="00005296">
      <w:pPr>
        <w:pStyle w:val="NoSpacing"/>
        <w:rPr>
          <w:rFonts w:cstheme="minorHAnsi"/>
          <w:color w:val="000000" w:themeColor="text1"/>
        </w:rPr>
      </w:pPr>
      <w:r>
        <w:rPr>
          <w:rFonts w:cstheme="minorHAnsi"/>
          <w:color w:val="000000" w:themeColor="text1"/>
        </w:rPr>
        <w:t>3.4</w:t>
      </w:r>
      <w:r>
        <w:rPr>
          <w:rFonts w:cstheme="minorHAnsi"/>
          <w:color w:val="000000" w:themeColor="text1"/>
        </w:rPr>
        <w:tab/>
      </w:r>
      <w:r w:rsidR="00BB291F">
        <w:rPr>
          <w:rFonts w:cstheme="minorHAnsi"/>
          <w:color w:val="000000" w:themeColor="text1"/>
        </w:rPr>
        <w:tab/>
      </w:r>
      <w:r>
        <w:rPr>
          <w:rFonts w:cstheme="minorHAnsi"/>
          <w:color w:val="000000" w:themeColor="text1"/>
        </w:rPr>
        <w:t>O</w:t>
      </w:r>
      <w:r w:rsidR="004044D5">
        <w:rPr>
          <w:rFonts w:cstheme="minorHAnsi"/>
          <w:color w:val="000000" w:themeColor="text1"/>
        </w:rPr>
        <w:t>ptional</w:t>
      </w:r>
      <w:r>
        <w:rPr>
          <w:rFonts w:cstheme="minorHAnsi"/>
          <w:color w:val="000000" w:themeColor="text1"/>
        </w:rPr>
        <w:t xml:space="preserve"> Attribute of Non-Graphic Data Elements</w:t>
      </w:r>
    </w:p>
    <w:p w14:paraId="3A20BF29" w14:textId="6C6C792B" w:rsidR="00865C06" w:rsidRDefault="00865C06" w:rsidP="00865C06">
      <w:pPr>
        <w:pStyle w:val="NoSpacing"/>
        <w:rPr>
          <w:rFonts w:cstheme="minorHAnsi"/>
          <w:color w:val="000000" w:themeColor="text1"/>
        </w:rPr>
      </w:pPr>
      <w:r>
        <w:rPr>
          <w:rFonts w:cstheme="minorHAnsi"/>
          <w:color w:val="000000" w:themeColor="text1"/>
        </w:rPr>
        <w:t>3.4.1</w:t>
      </w:r>
      <w:r>
        <w:rPr>
          <w:rFonts w:cstheme="minorHAnsi"/>
          <w:color w:val="000000" w:themeColor="text1"/>
        </w:rPr>
        <w:tab/>
      </w:r>
      <w:r w:rsidR="00BB291F">
        <w:rPr>
          <w:rFonts w:cstheme="minorHAnsi"/>
          <w:color w:val="000000" w:themeColor="text1"/>
        </w:rPr>
        <w:tab/>
      </w:r>
      <w:r>
        <w:rPr>
          <w:rFonts w:cstheme="minorHAnsi"/>
          <w:color w:val="000000" w:themeColor="text1"/>
        </w:rPr>
        <w:t>Point</w:t>
      </w:r>
    </w:p>
    <w:p w14:paraId="730E9172" w14:textId="77777777" w:rsidR="00762EE5" w:rsidRDefault="00762EE5" w:rsidP="00865C06">
      <w:pPr>
        <w:pStyle w:val="NoSpacing"/>
        <w:rPr>
          <w:rFonts w:cstheme="minorHAnsi"/>
          <w:color w:val="000000" w:themeColor="text1"/>
        </w:rPr>
      </w:pPr>
    </w:p>
    <w:p w14:paraId="5DBAD1CD" w14:textId="68D2BD34" w:rsidR="00BA6B5B" w:rsidRPr="00D554AF" w:rsidRDefault="004044D5" w:rsidP="00005296">
      <w:pPr>
        <w:pStyle w:val="NoSpacing"/>
        <w:rPr>
          <w:b/>
          <w:bCs/>
        </w:rPr>
      </w:pPr>
      <w:r w:rsidRPr="00D554AF">
        <w:rPr>
          <w:b/>
          <w:bCs/>
        </w:rPr>
        <w:t>References</w:t>
      </w:r>
    </w:p>
    <w:p w14:paraId="7AA8C751" w14:textId="72148474" w:rsidR="00E863D9" w:rsidRPr="00D554AF" w:rsidRDefault="004044D5" w:rsidP="00005296">
      <w:pPr>
        <w:pStyle w:val="NoSpacing"/>
        <w:rPr>
          <w:b/>
          <w:bCs/>
        </w:rPr>
      </w:pPr>
      <w:r w:rsidRPr="00D554AF">
        <w:rPr>
          <w:b/>
          <w:bCs/>
        </w:rPr>
        <w:t>Appendices</w:t>
      </w:r>
    </w:p>
    <w:p w14:paraId="309853E4" w14:textId="25914EBD" w:rsidR="00E05EB1" w:rsidRDefault="00E05EB1" w:rsidP="00005296">
      <w:pPr>
        <w:pStyle w:val="NoSpacing"/>
      </w:pPr>
      <w:r>
        <w:t>A.</w:t>
      </w:r>
      <w:r>
        <w:tab/>
        <w:t>Terms and Acronyms</w:t>
      </w:r>
    </w:p>
    <w:p w14:paraId="55A25DA7" w14:textId="79A77BE3" w:rsidR="000955E2" w:rsidRDefault="0009044B" w:rsidP="00005296">
      <w:pPr>
        <w:pStyle w:val="NoSpacing"/>
      </w:pPr>
      <w:r>
        <w:t>B.</w:t>
      </w:r>
      <w:r>
        <w:tab/>
        <w:t>Workgroup Participants</w:t>
      </w:r>
    </w:p>
    <w:p w14:paraId="643003BB" w14:textId="2746EA66" w:rsidR="0009044B" w:rsidRDefault="0009044B" w:rsidP="00005296">
      <w:pPr>
        <w:pStyle w:val="NoSpacing"/>
      </w:pPr>
      <w:r>
        <w:t>C.</w:t>
      </w:r>
      <w:r>
        <w:tab/>
        <w:t>Detailed Data Dictionary</w:t>
      </w:r>
    </w:p>
    <w:p w14:paraId="15CB14D4" w14:textId="3CE2072F" w:rsidR="000955E2" w:rsidRDefault="008B4014" w:rsidP="000955E2">
      <w:pPr>
        <w:pStyle w:val="NoSpacing"/>
        <w:rPr>
          <w:rFonts w:cstheme="minorHAnsi"/>
          <w:color w:val="000000" w:themeColor="text1"/>
        </w:rPr>
      </w:pPr>
      <w:r>
        <w:t>D.</w:t>
      </w:r>
      <w:r>
        <w:tab/>
        <w:t>Implementation</w:t>
      </w:r>
    </w:p>
    <w:p w14:paraId="4E4E0D8C" w14:textId="77777777" w:rsidR="00FE762E" w:rsidRDefault="00FE762E" w:rsidP="000955E2">
      <w:pPr>
        <w:pStyle w:val="NoSpacing"/>
        <w:rPr>
          <w:rFonts w:cstheme="minorHAnsi"/>
          <w:color w:val="000000" w:themeColor="text1"/>
        </w:rPr>
      </w:pPr>
    </w:p>
    <w:p w14:paraId="4C4BE0DC" w14:textId="77777777" w:rsidR="00FE762E" w:rsidRDefault="00FE762E" w:rsidP="000955E2">
      <w:pPr>
        <w:pStyle w:val="NoSpacing"/>
        <w:rPr>
          <w:rFonts w:cstheme="minorHAnsi"/>
          <w:color w:val="000000" w:themeColor="text1"/>
        </w:rPr>
      </w:pPr>
    </w:p>
    <w:p w14:paraId="53F8B550" w14:textId="77777777" w:rsidR="00FE762E" w:rsidRDefault="00FE762E" w:rsidP="000955E2">
      <w:pPr>
        <w:pStyle w:val="NoSpacing"/>
        <w:rPr>
          <w:rFonts w:cstheme="minorHAnsi"/>
          <w:color w:val="000000" w:themeColor="text1"/>
        </w:rPr>
      </w:pPr>
    </w:p>
    <w:p w14:paraId="2AEAC868" w14:textId="4847F5CD" w:rsidR="000955E2" w:rsidRPr="00274563" w:rsidRDefault="00724FD7" w:rsidP="00724FD7">
      <w:pPr>
        <w:pStyle w:val="NoSpacing"/>
        <w:rPr>
          <w:rFonts w:cstheme="minorHAnsi"/>
          <w:b/>
          <w:bCs/>
          <w:color w:val="000000" w:themeColor="text1"/>
        </w:rPr>
      </w:pPr>
      <w:r w:rsidRPr="00274563">
        <w:rPr>
          <w:rFonts w:cstheme="minorHAnsi"/>
          <w:b/>
          <w:bCs/>
          <w:color w:val="000000" w:themeColor="text1"/>
        </w:rPr>
        <w:lastRenderedPageBreak/>
        <w:t>1.0</w:t>
      </w:r>
      <w:r w:rsidRPr="00274563">
        <w:rPr>
          <w:rFonts w:cstheme="minorHAnsi"/>
          <w:b/>
          <w:bCs/>
          <w:color w:val="000000" w:themeColor="text1"/>
        </w:rPr>
        <w:tab/>
      </w:r>
      <w:r w:rsidR="000955E2" w:rsidRPr="00274563">
        <w:rPr>
          <w:rFonts w:cstheme="minorHAnsi"/>
          <w:b/>
          <w:bCs/>
          <w:color w:val="000000" w:themeColor="text1"/>
        </w:rPr>
        <w:t>Introduction</w:t>
      </w:r>
    </w:p>
    <w:p w14:paraId="572A0A48" w14:textId="77777777" w:rsidR="00A96BA1" w:rsidRDefault="00A96BA1" w:rsidP="00724FD7">
      <w:pPr>
        <w:pStyle w:val="NoSpacing"/>
        <w:rPr>
          <w:rFonts w:cstheme="minorHAnsi"/>
          <w:color w:val="000000" w:themeColor="text1"/>
        </w:rPr>
      </w:pPr>
    </w:p>
    <w:p w14:paraId="5C86C90B" w14:textId="44A66ADA" w:rsidR="00A96BA1" w:rsidRDefault="00771285" w:rsidP="00724FD7">
      <w:pPr>
        <w:pStyle w:val="NoSpacing"/>
        <w:rPr>
          <w:rFonts w:cstheme="minorHAnsi"/>
          <w:color w:val="000000" w:themeColor="text1"/>
        </w:rPr>
      </w:pPr>
      <w:r>
        <w:rPr>
          <w:rFonts w:cstheme="minorHAnsi"/>
          <w:color w:val="000000" w:themeColor="text1"/>
        </w:rPr>
        <w:t>Under the direction of the Oregon Geographic Information Council (OGIC) and the guidance of the Oregon Framework Program, a Framework Implementation Team</w:t>
      </w:r>
      <w:r w:rsidR="003F6878">
        <w:rPr>
          <w:rFonts w:cstheme="minorHAnsi"/>
          <w:color w:val="000000" w:themeColor="text1"/>
        </w:rPr>
        <w:t xml:space="preserve"> (FIT)</w:t>
      </w:r>
      <w:r>
        <w:rPr>
          <w:rFonts w:cstheme="minorHAnsi"/>
          <w:color w:val="000000" w:themeColor="text1"/>
        </w:rPr>
        <w:t xml:space="preserve"> </w:t>
      </w:r>
      <w:r w:rsidR="00FA6742">
        <w:rPr>
          <w:rFonts w:cstheme="minorHAnsi"/>
          <w:color w:val="000000" w:themeColor="text1"/>
        </w:rPr>
        <w:t>w</w:t>
      </w:r>
      <w:r>
        <w:rPr>
          <w:rFonts w:cstheme="minorHAnsi"/>
          <w:color w:val="000000" w:themeColor="text1"/>
        </w:rPr>
        <w:t xml:space="preserve">as </w:t>
      </w:r>
      <w:r w:rsidR="00406235">
        <w:rPr>
          <w:rFonts w:cstheme="minorHAnsi"/>
          <w:color w:val="000000" w:themeColor="text1"/>
        </w:rPr>
        <w:t>convened</w:t>
      </w:r>
      <w:r>
        <w:rPr>
          <w:rFonts w:cstheme="minorHAnsi"/>
          <w:color w:val="000000" w:themeColor="text1"/>
        </w:rPr>
        <w:t xml:space="preserve"> to create a statewide data standard for address points. This document is the result of collaboration and cooperation between </w:t>
      </w:r>
      <w:r w:rsidR="00205C35">
        <w:rPr>
          <w:rFonts w:cstheme="minorHAnsi"/>
          <w:color w:val="000000" w:themeColor="text1"/>
        </w:rPr>
        <w:t xml:space="preserve">many </w:t>
      </w:r>
      <w:r>
        <w:rPr>
          <w:rFonts w:cstheme="minorHAnsi"/>
          <w:color w:val="000000" w:themeColor="text1"/>
        </w:rPr>
        <w:t xml:space="preserve">address point data providers (local jurisdictions, Public Safety Answering Points), </w:t>
      </w:r>
      <w:r w:rsidR="00190D0D">
        <w:rPr>
          <w:rFonts w:cstheme="minorHAnsi"/>
          <w:color w:val="000000" w:themeColor="text1"/>
        </w:rPr>
        <w:t xml:space="preserve">major </w:t>
      </w:r>
      <w:r w:rsidR="00173FD7">
        <w:rPr>
          <w:rFonts w:cstheme="minorHAnsi"/>
          <w:color w:val="000000" w:themeColor="text1"/>
        </w:rPr>
        <w:t xml:space="preserve">address </w:t>
      </w:r>
      <w:r>
        <w:rPr>
          <w:rFonts w:cstheme="minorHAnsi"/>
          <w:color w:val="000000" w:themeColor="text1"/>
        </w:rPr>
        <w:t>data consumers, and other stakeholders</w:t>
      </w:r>
      <w:r w:rsidR="00FA6742">
        <w:rPr>
          <w:rFonts w:cstheme="minorHAnsi"/>
          <w:color w:val="000000" w:themeColor="text1"/>
        </w:rPr>
        <w:t>.</w:t>
      </w:r>
      <w:r w:rsidR="00205C35">
        <w:rPr>
          <w:rFonts w:cstheme="minorHAnsi"/>
          <w:color w:val="000000" w:themeColor="text1"/>
        </w:rPr>
        <w:t xml:space="preserve"> </w:t>
      </w:r>
      <w:r w:rsidR="00FA6742">
        <w:rPr>
          <w:rFonts w:cstheme="minorHAnsi"/>
          <w:color w:val="000000" w:themeColor="text1"/>
        </w:rPr>
        <w:t>T</w:t>
      </w:r>
      <w:r w:rsidR="00205C35">
        <w:rPr>
          <w:rFonts w:cstheme="minorHAnsi"/>
          <w:color w:val="000000" w:themeColor="text1"/>
        </w:rPr>
        <w:t>he</w:t>
      </w:r>
      <w:r w:rsidR="00FA6742">
        <w:rPr>
          <w:rFonts w:cstheme="minorHAnsi"/>
          <w:color w:val="000000" w:themeColor="text1"/>
        </w:rPr>
        <w:t>ir</w:t>
      </w:r>
      <w:r w:rsidR="00205C35">
        <w:rPr>
          <w:rFonts w:cstheme="minorHAnsi"/>
          <w:color w:val="000000" w:themeColor="text1"/>
        </w:rPr>
        <w:t xml:space="preserve"> goal</w:t>
      </w:r>
      <w:r w:rsidR="00144856">
        <w:rPr>
          <w:rFonts w:cstheme="minorHAnsi"/>
          <w:color w:val="000000" w:themeColor="text1"/>
        </w:rPr>
        <w:t xml:space="preserve"> </w:t>
      </w:r>
      <w:r w:rsidR="00FA6742">
        <w:rPr>
          <w:rFonts w:cstheme="minorHAnsi"/>
          <w:color w:val="000000" w:themeColor="text1"/>
        </w:rPr>
        <w:t>was to facilitate the</w:t>
      </w:r>
      <w:r w:rsidR="00205C35">
        <w:rPr>
          <w:rFonts w:cstheme="minorHAnsi"/>
          <w:color w:val="000000" w:themeColor="text1"/>
        </w:rPr>
        <w:t xml:space="preserve"> </w:t>
      </w:r>
      <w:r w:rsidR="00144856">
        <w:rPr>
          <w:rFonts w:cstheme="minorHAnsi"/>
          <w:color w:val="000000" w:themeColor="text1"/>
        </w:rPr>
        <w:t>gathering, combining, and distribut</w:t>
      </w:r>
      <w:r w:rsidR="009E16A5">
        <w:rPr>
          <w:rFonts w:cstheme="minorHAnsi"/>
          <w:color w:val="000000" w:themeColor="text1"/>
        </w:rPr>
        <w:t>ing</w:t>
      </w:r>
      <w:r w:rsidR="00205C35">
        <w:rPr>
          <w:rFonts w:cstheme="minorHAnsi"/>
          <w:color w:val="000000" w:themeColor="text1"/>
        </w:rPr>
        <w:t xml:space="preserve"> </w:t>
      </w:r>
      <w:r w:rsidR="00E8236D">
        <w:rPr>
          <w:rFonts w:cstheme="minorHAnsi"/>
          <w:color w:val="000000" w:themeColor="text1"/>
        </w:rPr>
        <w:t>address point data</w:t>
      </w:r>
      <w:r w:rsidR="009E16A5">
        <w:rPr>
          <w:rFonts w:cstheme="minorHAnsi"/>
          <w:color w:val="000000" w:themeColor="text1"/>
        </w:rPr>
        <w:t xml:space="preserve"> for the entire state</w:t>
      </w:r>
      <w:r w:rsidR="00E8236D" w:rsidRPr="00E8236D">
        <w:rPr>
          <w:rFonts w:cstheme="minorHAnsi"/>
          <w:color w:val="000000" w:themeColor="text1"/>
        </w:rPr>
        <w:t xml:space="preserve"> </w:t>
      </w:r>
      <w:r w:rsidR="00E8236D">
        <w:rPr>
          <w:rFonts w:cstheme="minorHAnsi"/>
          <w:color w:val="000000" w:themeColor="text1"/>
        </w:rPr>
        <w:t>that is</w:t>
      </w:r>
      <w:r w:rsidR="00144856">
        <w:rPr>
          <w:rFonts w:cstheme="minorHAnsi"/>
          <w:color w:val="000000" w:themeColor="text1"/>
        </w:rPr>
        <w:t xml:space="preserve"> reliable, accurate, </w:t>
      </w:r>
      <w:r w:rsidR="002A256D">
        <w:rPr>
          <w:rFonts w:cstheme="minorHAnsi"/>
          <w:color w:val="000000" w:themeColor="text1"/>
        </w:rPr>
        <w:t xml:space="preserve">complete, </w:t>
      </w:r>
      <w:r w:rsidR="00144856">
        <w:rPr>
          <w:rFonts w:cstheme="minorHAnsi"/>
          <w:color w:val="000000" w:themeColor="text1"/>
        </w:rPr>
        <w:t>and timely.</w:t>
      </w:r>
    </w:p>
    <w:p w14:paraId="0E8BA597" w14:textId="77777777" w:rsidR="00771285" w:rsidRDefault="00771285" w:rsidP="00724FD7">
      <w:pPr>
        <w:pStyle w:val="NoSpacing"/>
        <w:rPr>
          <w:rFonts w:cstheme="minorHAnsi"/>
          <w:color w:val="000000" w:themeColor="text1"/>
        </w:rPr>
      </w:pPr>
    </w:p>
    <w:p w14:paraId="54C8C189" w14:textId="73DCC287" w:rsidR="00E91318" w:rsidRDefault="00E91318" w:rsidP="00E91318">
      <w:pPr>
        <w:pStyle w:val="NoSpacing"/>
        <w:rPr>
          <w:rFonts w:cstheme="minorHAnsi"/>
          <w:color w:val="000000" w:themeColor="text1"/>
        </w:rPr>
      </w:pPr>
      <w:r>
        <w:rPr>
          <w:rFonts w:cstheme="minorHAnsi"/>
          <w:color w:val="000000" w:themeColor="text1"/>
        </w:rPr>
        <w:t xml:space="preserve">There are about two million address points found across Oregon from the densely populated urban areas in the west to the sparsely populated rural areas in the east. Address points show the </w:t>
      </w:r>
      <w:r w:rsidR="00205C35">
        <w:rPr>
          <w:rFonts w:cstheme="minorHAnsi"/>
          <w:color w:val="000000" w:themeColor="text1"/>
        </w:rPr>
        <w:t xml:space="preserve">geographic </w:t>
      </w:r>
      <w:r>
        <w:rPr>
          <w:rFonts w:cstheme="minorHAnsi"/>
          <w:color w:val="000000" w:themeColor="text1"/>
        </w:rPr>
        <w:t>location of individual houses, apartments, condominiums, mobile homes, offices, shops, schools, factories, farms, and any other place</w:t>
      </w:r>
      <w:r w:rsidR="003F6878">
        <w:rPr>
          <w:rFonts w:cstheme="minorHAnsi"/>
          <w:color w:val="000000" w:themeColor="text1"/>
        </w:rPr>
        <w:t>s</w:t>
      </w:r>
      <w:r>
        <w:rPr>
          <w:rFonts w:cstheme="minorHAnsi"/>
          <w:color w:val="000000" w:themeColor="text1"/>
        </w:rPr>
        <w:t xml:space="preserve"> where people live, work, and gather. Good quality addresses and locations are indispensable for the efficient delivery of </w:t>
      </w:r>
      <w:r w:rsidR="009E16A5">
        <w:rPr>
          <w:rFonts w:cstheme="minorHAnsi"/>
          <w:color w:val="000000" w:themeColor="text1"/>
        </w:rPr>
        <w:t xml:space="preserve">government </w:t>
      </w:r>
      <w:r>
        <w:rPr>
          <w:rFonts w:cstheme="minorHAnsi"/>
          <w:color w:val="000000" w:themeColor="text1"/>
        </w:rPr>
        <w:t>services</w:t>
      </w:r>
      <w:r w:rsidR="009E16A5">
        <w:rPr>
          <w:rFonts w:cstheme="minorHAnsi"/>
          <w:color w:val="000000" w:themeColor="text1"/>
        </w:rPr>
        <w:t xml:space="preserve"> and the</w:t>
      </w:r>
      <w:r>
        <w:rPr>
          <w:rFonts w:cstheme="minorHAnsi"/>
          <w:color w:val="000000" w:themeColor="text1"/>
        </w:rPr>
        <w:t xml:space="preserve"> equitable allocation of </w:t>
      </w:r>
      <w:r w:rsidR="00A975BC">
        <w:rPr>
          <w:rFonts w:cstheme="minorHAnsi"/>
          <w:color w:val="000000" w:themeColor="text1"/>
        </w:rPr>
        <w:t xml:space="preserve">public </w:t>
      </w:r>
      <w:r>
        <w:rPr>
          <w:rFonts w:cstheme="minorHAnsi"/>
          <w:color w:val="000000" w:themeColor="text1"/>
        </w:rPr>
        <w:t>resources</w:t>
      </w:r>
      <w:r w:rsidR="009E16A5">
        <w:rPr>
          <w:rFonts w:cstheme="minorHAnsi"/>
          <w:color w:val="000000" w:themeColor="text1"/>
        </w:rPr>
        <w:t>. They also</w:t>
      </w:r>
      <w:r>
        <w:rPr>
          <w:rFonts w:cstheme="minorHAnsi"/>
          <w:color w:val="000000" w:themeColor="text1"/>
        </w:rPr>
        <w:t xml:space="preserve"> </w:t>
      </w:r>
      <w:r w:rsidR="00A975BC">
        <w:rPr>
          <w:rFonts w:cstheme="minorHAnsi"/>
          <w:color w:val="000000" w:themeColor="text1"/>
        </w:rPr>
        <w:t xml:space="preserve">help to </w:t>
      </w:r>
      <w:r>
        <w:rPr>
          <w:rFonts w:cstheme="minorHAnsi"/>
          <w:color w:val="000000" w:themeColor="text1"/>
        </w:rPr>
        <w:t>ensure representation and fairness</w:t>
      </w:r>
      <w:r w:rsidR="009E16A5">
        <w:rPr>
          <w:rFonts w:cstheme="minorHAnsi"/>
          <w:color w:val="000000" w:themeColor="text1"/>
        </w:rPr>
        <w:t xml:space="preserve"> </w:t>
      </w:r>
      <w:r>
        <w:rPr>
          <w:rFonts w:cstheme="minorHAnsi"/>
          <w:color w:val="000000" w:themeColor="text1"/>
        </w:rPr>
        <w:t xml:space="preserve">and </w:t>
      </w:r>
      <w:r w:rsidR="009E16A5">
        <w:rPr>
          <w:rFonts w:cstheme="minorHAnsi"/>
          <w:color w:val="000000" w:themeColor="text1"/>
        </w:rPr>
        <w:t>to better</w:t>
      </w:r>
      <w:r>
        <w:rPr>
          <w:rFonts w:cstheme="minorHAnsi"/>
          <w:color w:val="000000" w:themeColor="text1"/>
        </w:rPr>
        <w:t xml:space="preserve"> understand </w:t>
      </w:r>
      <w:r w:rsidR="005F55FD">
        <w:rPr>
          <w:rFonts w:cstheme="minorHAnsi"/>
          <w:color w:val="000000" w:themeColor="text1"/>
        </w:rPr>
        <w:t>the population</w:t>
      </w:r>
      <w:r>
        <w:rPr>
          <w:rFonts w:cstheme="minorHAnsi"/>
          <w:color w:val="000000" w:themeColor="text1"/>
        </w:rPr>
        <w:t xml:space="preserve"> </w:t>
      </w:r>
      <w:r w:rsidR="009E16A5">
        <w:rPr>
          <w:rFonts w:cstheme="minorHAnsi"/>
          <w:color w:val="000000" w:themeColor="text1"/>
        </w:rPr>
        <w:t xml:space="preserve">of the state </w:t>
      </w:r>
      <w:r>
        <w:rPr>
          <w:rFonts w:cstheme="minorHAnsi"/>
          <w:color w:val="000000" w:themeColor="text1"/>
        </w:rPr>
        <w:t>at the highest level of spatial detail.</w:t>
      </w:r>
    </w:p>
    <w:p w14:paraId="79BA3409" w14:textId="77777777" w:rsidR="003F6878" w:rsidRDefault="003F6878" w:rsidP="00E91318">
      <w:pPr>
        <w:pStyle w:val="NoSpacing"/>
        <w:rPr>
          <w:rFonts w:cstheme="minorHAnsi"/>
          <w:color w:val="000000" w:themeColor="text1"/>
        </w:rPr>
      </w:pPr>
    </w:p>
    <w:p w14:paraId="67D1A053" w14:textId="0E689B91" w:rsidR="003F6878" w:rsidRDefault="00C84C5B" w:rsidP="00E91318">
      <w:pPr>
        <w:pStyle w:val="NoSpacing"/>
        <w:rPr>
          <w:rFonts w:cstheme="minorHAnsi"/>
          <w:color w:val="000000" w:themeColor="text1"/>
        </w:rPr>
      </w:pPr>
      <w:r>
        <w:rPr>
          <w:rFonts w:cstheme="minorHAnsi"/>
          <w:color w:val="000000" w:themeColor="text1"/>
        </w:rPr>
        <w:t>Establishing t</w:t>
      </w:r>
      <w:r w:rsidR="003F6878">
        <w:rPr>
          <w:rFonts w:cstheme="minorHAnsi"/>
          <w:color w:val="000000" w:themeColor="text1"/>
        </w:rPr>
        <w:t xml:space="preserve">his standard is </w:t>
      </w:r>
      <w:r w:rsidR="002535F7">
        <w:rPr>
          <w:rFonts w:cstheme="minorHAnsi"/>
          <w:color w:val="000000" w:themeColor="text1"/>
        </w:rPr>
        <w:t xml:space="preserve">just </w:t>
      </w:r>
      <w:r w:rsidR="003F6878">
        <w:rPr>
          <w:rFonts w:cstheme="minorHAnsi"/>
          <w:color w:val="000000" w:themeColor="text1"/>
        </w:rPr>
        <w:t xml:space="preserve">the </w:t>
      </w:r>
      <w:r>
        <w:rPr>
          <w:rFonts w:cstheme="minorHAnsi"/>
          <w:color w:val="000000" w:themeColor="text1"/>
        </w:rPr>
        <w:t>first</w:t>
      </w:r>
      <w:r w:rsidR="003F6878">
        <w:rPr>
          <w:rFonts w:cstheme="minorHAnsi"/>
          <w:color w:val="000000" w:themeColor="text1"/>
        </w:rPr>
        <w:t xml:space="preserve"> step to </w:t>
      </w:r>
      <w:r>
        <w:rPr>
          <w:rFonts w:cstheme="minorHAnsi"/>
          <w:color w:val="000000" w:themeColor="text1"/>
        </w:rPr>
        <w:t>building</w:t>
      </w:r>
      <w:r w:rsidR="003F6878">
        <w:rPr>
          <w:rFonts w:cstheme="minorHAnsi"/>
          <w:color w:val="000000" w:themeColor="text1"/>
        </w:rPr>
        <w:t xml:space="preserve"> and distributing a </w:t>
      </w:r>
      <w:r>
        <w:rPr>
          <w:rFonts w:cstheme="minorHAnsi"/>
          <w:color w:val="000000" w:themeColor="text1"/>
        </w:rPr>
        <w:t xml:space="preserve">seamless </w:t>
      </w:r>
      <w:r w:rsidR="003F6878">
        <w:rPr>
          <w:rFonts w:cstheme="minorHAnsi"/>
          <w:color w:val="000000" w:themeColor="text1"/>
        </w:rPr>
        <w:t>statewide, sustainable, address point dataset for the benefit of everyone in the state.</w:t>
      </w:r>
      <w:r w:rsidR="00A62044">
        <w:rPr>
          <w:rFonts w:cstheme="minorHAnsi"/>
          <w:color w:val="000000" w:themeColor="text1"/>
        </w:rPr>
        <w:t xml:space="preserve"> </w:t>
      </w:r>
      <w:r w:rsidR="004E18F0">
        <w:rPr>
          <w:rFonts w:cstheme="minorHAnsi"/>
          <w:color w:val="000000" w:themeColor="text1"/>
        </w:rPr>
        <w:t>It is also not intended to be a static or inflexible document. A</w:t>
      </w:r>
      <w:r w:rsidR="00A62044">
        <w:rPr>
          <w:rFonts w:cstheme="minorHAnsi"/>
          <w:color w:val="000000" w:themeColor="text1"/>
        </w:rPr>
        <w:t>s time goes on</w:t>
      </w:r>
      <w:r w:rsidR="004E18F0">
        <w:rPr>
          <w:rFonts w:cstheme="minorHAnsi"/>
          <w:color w:val="000000" w:themeColor="text1"/>
        </w:rPr>
        <w:t xml:space="preserve">, </w:t>
      </w:r>
      <w:r w:rsidR="00A62044">
        <w:rPr>
          <w:rFonts w:cstheme="minorHAnsi"/>
          <w:color w:val="000000" w:themeColor="text1"/>
        </w:rPr>
        <w:t xml:space="preserve">unexpected changes or additional uses </w:t>
      </w:r>
      <w:r w:rsidR="004E18F0">
        <w:rPr>
          <w:rFonts w:cstheme="minorHAnsi"/>
          <w:color w:val="000000" w:themeColor="text1"/>
        </w:rPr>
        <w:t xml:space="preserve">will </w:t>
      </w:r>
      <w:r w:rsidR="00A62044">
        <w:rPr>
          <w:rFonts w:cstheme="minorHAnsi"/>
          <w:color w:val="000000" w:themeColor="text1"/>
        </w:rPr>
        <w:t>come up</w:t>
      </w:r>
      <w:r w:rsidR="004E18F0">
        <w:rPr>
          <w:rFonts w:cstheme="minorHAnsi"/>
          <w:color w:val="000000" w:themeColor="text1"/>
        </w:rPr>
        <w:t xml:space="preserve"> and</w:t>
      </w:r>
      <w:r w:rsidR="00A62044">
        <w:rPr>
          <w:rFonts w:cstheme="minorHAnsi"/>
          <w:color w:val="000000" w:themeColor="text1"/>
        </w:rPr>
        <w:t xml:space="preserve"> continual improvements will be made to this standard to accommodate any new requirements.</w:t>
      </w:r>
    </w:p>
    <w:p w14:paraId="4E66B208" w14:textId="77777777" w:rsidR="00E91318" w:rsidRDefault="00E91318" w:rsidP="00724FD7">
      <w:pPr>
        <w:pStyle w:val="NoSpacing"/>
        <w:rPr>
          <w:rFonts w:cstheme="minorHAnsi"/>
          <w:color w:val="000000" w:themeColor="text1"/>
        </w:rPr>
      </w:pPr>
    </w:p>
    <w:p w14:paraId="0C170AE3"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1.1</w:t>
      </w:r>
      <w:r w:rsidRPr="00274563">
        <w:rPr>
          <w:rFonts w:cstheme="minorHAnsi"/>
          <w:b/>
          <w:bCs/>
          <w:color w:val="000000" w:themeColor="text1"/>
        </w:rPr>
        <w:tab/>
        <w:t>Mission and Goals of the Standard</w:t>
      </w:r>
    </w:p>
    <w:p w14:paraId="1BD2E719" w14:textId="22377B5A" w:rsidR="005F5D51" w:rsidRDefault="005F5D51" w:rsidP="005F5D51">
      <w:pPr>
        <w:pStyle w:val="NoSpacing"/>
        <w:rPr>
          <w:rFonts w:cstheme="minorHAnsi"/>
          <w:color w:val="000000" w:themeColor="text1"/>
        </w:rPr>
      </w:pPr>
    </w:p>
    <w:p w14:paraId="1B0C35BF" w14:textId="633BE418" w:rsidR="005F5D51" w:rsidRDefault="005F5D51" w:rsidP="005F5D51">
      <w:pPr>
        <w:pStyle w:val="NoSpacing"/>
        <w:rPr>
          <w:rFonts w:cstheme="minorHAnsi"/>
          <w:color w:val="000000" w:themeColor="text1"/>
        </w:rPr>
      </w:pPr>
      <w:r>
        <w:rPr>
          <w:rFonts w:cstheme="minorHAnsi"/>
          <w:color w:val="000000" w:themeColor="text1"/>
        </w:rPr>
        <w:t xml:space="preserve">Address points originate and are maintained by </w:t>
      </w:r>
      <w:r w:rsidRPr="00B84E37">
        <w:rPr>
          <w:rFonts w:cstheme="minorHAnsi"/>
          <w:color w:val="000000" w:themeColor="text1"/>
        </w:rPr>
        <w:t>local</w:t>
      </w:r>
      <w:r>
        <w:rPr>
          <w:rFonts w:cstheme="minorHAnsi"/>
          <w:color w:val="000000" w:themeColor="text1"/>
        </w:rPr>
        <w:t xml:space="preserve"> governments </w:t>
      </w:r>
      <w:r w:rsidR="00265787">
        <w:rPr>
          <w:rFonts w:cstheme="minorHAnsi"/>
          <w:color w:val="000000" w:themeColor="text1"/>
        </w:rPr>
        <w:t>for</w:t>
      </w:r>
      <w:r>
        <w:rPr>
          <w:rFonts w:cstheme="minorHAnsi"/>
          <w:color w:val="000000" w:themeColor="text1"/>
        </w:rPr>
        <w:t xml:space="preserve"> many different </w:t>
      </w:r>
      <w:r w:rsidR="00265787">
        <w:rPr>
          <w:rFonts w:cstheme="minorHAnsi"/>
          <w:color w:val="000000" w:themeColor="text1"/>
        </w:rPr>
        <w:t xml:space="preserve">purposes and using many different </w:t>
      </w:r>
      <w:r w:rsidR="00F0764C">
        <w:rPr>
          <w:rFonts w:cstheme="minorHAnsi"/>
          <w:color w:val="000000" w:themeColor="text1"/>
        </w:rPr>
        <w:t xml:space="preserve">data </w:t>
      </w:r>
      <w:r w:rsidR="00265787">
        <w:rPr>
          <w:rFonts w:cstheme="minorHAnsi"/>
          <w:color w:val="000000" w:themeColor="text1"/>
        </w:rPr>
        <w:t>formats</w:t>
      </w:r>
      <w:r>
        <w:rPr>
          <w:rFonts w:cstheme="minorHAnsi"/>
          <w:color w:val="000000" w:themeColor="text1"/>
        </w:rPr>
        <w:t xml:space="preserve">. The Address </w:t>
      </w:r>
      <w:r w:rsidR="00F1160A">
        <w:rPr>
          <w:rFonts w:cstheme="minorHAnsi"/>
          <w:color w:val="000000" w:themeColor="text1"/>
        </w:rPr>
        <w:t xml:space="preserve">Points </w:t>
      </w:r>
      <w:r w:rsidR="00F0764C">
        <w:rPr>
          <w:rFonts w:cstheme="minorHAnsi"/>
          <w:color w:val="000000" w:themeColor="text1"/>
        </w:rPr>
        <w:t xml:space="preserve">Data </w:t>
      </w:r>
      <w:r>
        <w:rPr>
          <w:rFonts w:cstheme="minorHAnsi"/>
          <w:color w:val="000000" w:themeColor="text1"/>
        </w:rPr>
        <w:t xml:space="preserve">Standard </w:t>
      </w:r>
      <w:r w:rsidR="00E6363F">
        <w:rPr>
          <w:rFonts w:cstheme="minorHAnsi"/>
          <w:color w:val="000000" w:themeColor="text1"/>
        </w:rPr>
        <w:t xml:space="preserve">is designed to </w:t>
      </w:r>
      <w:r w:rsidR="00F1160A">
        <w:rPr>
          <w:rFonts w:cstheme="minorHAnsi"/>
          <w:color w:val="000000" w:themeColor="text1"/>
        </w:rPr>
        <w:t xml:space="preserve">accommodate and </w:t>
      </w:r>
      <w:r w:rsidR="00E6363F">
        <w:rPr>
          <w:rFonts w:cstheme="minorHAnsi"/>
          <w:color w:val="000000" w:themeColor="text1"/>
        </w:rPr>
        <w:t xml:space="preserve">bridge these differences in order to assemble a complete, accurate, and comprehensive </w:t>
      </w:r>
      <w:r w:rsidR="000807B8">
        <w:rPr>
          <w:rFonts w:cstheme="minorHAnsi"/>
          <w:color w:val="000000" w:themeColor="text1"/>
        </w:rPr>
        <w:t>data</w:t>
      </w:r>
      <w:r w:rsidR="00E6363F">
        <w:rPr>
          <w:rFonts w:cstheme="minorHAnsi"/>
          <w:color w:val="000000" w:themeColor="text1"/>
        </w:rPr>
        <w:t xml:space="preserve">set of </w:t>
      </w:r>
      <w:r w:rsidR="00E6363F" w:rsidRPr="00B84E37">
        <w:rPr>
          <w:rFonts w:cstheme="minorHAnsi"/>
          <w:color w:val="000000" w:themeColor="text1"/>
        </w:rPr>
        <w:t>all</w:t>
      </w:r>
      <w:r w:rsidR="00E6363F">
        <w:rPr>
          <w:rFonts w:cstheme="minorHAnsi"/>
          <w:color w:val="000000" w:themeColor="text1"/>
        </w:rPr>
        <w:t xml:space="preserve"> address points for the state.</w:t>
      </w:r>
    </w:p>
    <w:p w14:paraId="12F2D171" w14:textId="77777777" w:rsidR="00F1160A" w:rsidRDefault="00F1160A" w:rsidP="00F1160A">
      <w:pPr>
        <w:pStyle w:val="NoSpacing"/>
        <w:rPr>
          <w:rFonts w:cstheme="minorHAnsi"/>
          <w:color w:val="000000" w:themeColor="text1"/>
        </w:rPr>
      </w:pPr>
    </w:p>
    <w:p w14:paraId="1D0EA7B3" w14:textId="38FB6143" w:rsidR="00C77567" w:rsidRDefault="00514E52" w:rsidP="000955E2">
      <w:pPr>
        <w:pStyle w:val="NoSpacing"/>
        <w:rPr>
          <w:rFonts w:cstheme="minorHAnsi"/>
          <w:color w:val="000000" w:themeColor="text1"/>
        </w:rPr>
      </w:pPr>
      <w:r>
        <w:rPr>
          <w:rFonts w:cstheme="minorHAnsi"/>
          <w:color w:val="000000" w:themeColor="text1"/>
        </w:rPr>
        <w:t>The primary goal</w:t>
      </w:r>
      <w:r w:rsidR="00EE436D">
        <w:rPr>
          <w:rFonts w:cstheme="minorHAnsi"/>
          <w:color w:val="000000" w:themeColor="text1"/>
        </w:rPr>
        <w:t>s</w:t>
      </w:r>
      <w:r>
        <w:rPr>
          <w:rFonts w:cstheme="minorHAnsi"/>
          <w:color w:val="000000" w:themeColor="text1"/>
        </w:rPr>
        <w:t xml:space="preserve"> of the Address Points </w:t>
      </w:r>
      <w:r w:rsidR="00BC5B14">
        <w:rPr>
          <w:rFonts w:cstheme="minorHAnsi"/>
          <w:color w:val="000000" w:themeColor="text1"/>
        </w:rPr>
        <w:t xml:space="preserve">Standard </w:t>
      </w:r>
      <w:r w:rsidR="00EE436D">
        <w:rPr>
          <w:rFonts w:cstheme="minorHAnsi"/>
          <w:color w:val="000000" w:themeColor="text1"/>
        </w:rPr>
        <w:t>are</w:t>
      </w:r>
      <w:r w:rsidR="00CE2C7B">
        <w:rPr>
          <w:rFonts w:cstheme="minorHAnsi"/>
          <w:color w:val="000000" w:themeColor="text1"/>
        </w:rPr>
        <w:t xml:space="preserve"> -</w:t>
      </w:r>
      <w:r>
        <w:rPr>
          <w:rFonts w:cstheme="minorHAnsi"/>
          <w:color w:val="000000" w:themeColor="text1"/>
        </w:rPr>
        <w:t xml:space="preserve"> </w:t>
      </w:r>
    </w:p>
    <w:p w14:paraId="70103F4D" w14:textId="77777777" w:rsidR="00A96BA1" w:rsidRDefault="00A96BA1" w:rsidP="000955E2">
      <w:pPr>
        <w:pStyle w:val="NoSpacing"/>
        <w:rPr>
          <w:rFonts w:cstheme="minorHAnsi"/>
          <w:color w:val="000000" w:themeColor="text1"/>
        </w:rPr>
      </w:pPr>
    </w:p>
    <w:p w14:paraId="236B5C07" w14:textId="09FE6091" w:rsidR="004E0DBC" w:rsidRDefault="004E0DBC" w:rsidP="004E0DBC">
      <w:pPr>
        <w:pStyle w:val="NoSpacing"/>
        <w:numPr>
          <w:ilvl w:val="0"/>
          <w:numId w:val="2"/>
        </w:numPr>
        <w:rPr>
          <w:rFonts w:cstheme="minorHAnsi"/>
          <w:color w:val="000000" w:themeColor="text1"/>
        </w:rPr>
      </w:pPr>
      <w:r>
        <w:rPr>
          <w:rFonts w:cstheme="minorHAnsi"/>
          <w:color w:val="000000" w:themeColor="text1"/>
        </w:rPr>
        <w:t xml:space="preserve">To ensure </w:t>
      </w:r>
      <w:r w:rsidRPr="009C0C80">
        <w:rPr>
          <w:rFonts w:cstheme="minorHAnsi"/>
          <w:color w:val="000000" w:themeColor="text1"/>
          <w:u w:val="single"/>
        </w:rPr>
        <w:t>consistency</w:t>
      </w:r>
      <w:r>
        <w:rPr>
          <w:rFonts w:cstheme="minorHAnsi"/>
          <w:color w:val="000000" w:themeColor="text1"/>
        </w:rPr>
        <w:t xml:space="preserve"> and compatibility for address point</w:t>
      </w:r>
      <w:r w:rsidR="009C0C80">
        <w:rPr>
          <w:rFonts w:cstheme="minorHAnsi"/>
          <w:color w:val="000000" w:themeColor="text1"/>
        </w:rPr>
        <w:t xml:space="preserve"> data</w:t>
      </w:r>
      <w:r>
        <w:rPr>
          <w:rFonts w:cstheme="minorHAnsi"/>
          <w:color w:val="000000" w:themeColor="text1"/>
        </w:rPr>
        <w:t xml:space="preserve"> </w:t>
      </w:r>
      <w:r w:rsidR="00C84C5B">
        <w:rPr>
          <w:rFonts w:cstheme="minorHAnsi"/>
          <w:color w:val="000000" w:themeColor="text1"/>
        </w:rPr>
        <w:t>maintained by</w:t>
      </w:r>
      <w:r>
        <w:rPr>
          <w:rFonts w:cstheme="minorHAnsi"/>
          <w:color w:val="000000" w:themeColor="text1"/>
        </w:rPr>
        <w:t xml:space="preserve"> different jurisdictions within the state.</w:t>
      </w:r>
    </w:p>
    <w:p w14:paraId="7C096AD6" w14:textId="68B63ED3" w:rsidR="00BC33D4" w:rsidRPr="004E0DBC" w:rsidRDefault="00BC33D4" w:rsidP="004E0DBC">
      <w:pPr>
        <w:pStyle w:val="NoSpacing"/>
        <w:numPr>
          <w:ilvl w:val="0"/>
          <w:numId w:val="2"/>
        </w:numPr>
        <w:rPr>
          <w:rFonts w:cstheme="minorHAnsi"/>
          <w:color w:val="000000" w:themeColor="text1"/>
        </w:rPr>
      </w:pPr>
      <w:r w:rsidRPr="004E0DBC">
        <w:rPr>
          <w:rFonts w:cstheme="minorHAnsi"/>
          <w:color w:val="000000" w:themeColor="text1"/>
        </w:rPr>
        <w:t xml:space="preserve">To ensure that </w:t>
      </w:r>
      <w:r w:rsidRPr="004E0DBC">
        <w:rPr>
          <w:rFonts w:cstheme="minorHAnsi"/>
          <w:color w:val="000000" w:themeColor="text1"/>
          <w:u w:val="single"/>
        </w:rPr>
        <w:t>all</w:t>
      </w:r>
      <w:r w:rsidRPr="004E0DBC">
        <w:rPr>
          <w:rFonts w:cstheme="minorHAnsi"/>
          <w:color w:val="000000" w:themeColor="text1"/>
        </w:rPr>
        <w:t xml:space="preserve"> address points in the state are</w:t>
      </w:r>
      <w:r w:rsidR="00C87FFA" w:rsidRPr="004E0DBC">
        <w:rPr>
          <w:rFonts w:cstheme="minorHAnsi"/>
          <w:color w:val="000000" w:themeColor="text1"/>
        </w:rPr>
        <w:t xml:space="preserve"> counted and</w:t>
      </w:r>
      <w:r w:rsidRPr="004E0DBC">
        <w:rPr>
          <w:rFonts w:cstheme="minorHAnsi"/>
          <w:color w:val="000000" w:themeColor="text1"/>
        </w:rPr>
        <w:t xml:space="preserve"> </w:t>
      </w:r>
      <w:r w:rsidR="00DC2BF1" w:rsidRPr="004E0DBC">
        <w:rPr>
          <w:rFonts w:cstheme="minorHAnsi"/>
          <w:color w:val="000000" w:themeColor="text1"/>
        </w:rPr>
        <w:t>accommodated</w:t>
      </w:r>
      <w:r w:rsidR="00E411B9" w:rsidRPr="004E0DBC">
        <w:rPr>
          <w:rFonts w:cstheme="minorHAnsi"/>
          <w:color w:val="000000" w:themeColor="text1"/>
        </w:rPr>
        <w:t xml:space="preserve"> down to the unit level of detail.</w:t>
      </w:r>
    </w:p>
    <w:p w14:paraId="4454DB17" w14:textId="3C86020C" w:rsidR="00CD28B9" w:rsidRDefault="00BC33D4" w:rsidP="00BD6033">
      <w:pPr>
        <w:pStyle w:val="NoSpacing"/>
        <w:numPr>
          <w:ilvl w:val="0"/>
          <w:numId w:val="2"/>
        </w:numPr>
        <w:rPr>
          <w:rFonts w:cstheme="minorHAnsi"/>
          <w:color w:val="000000" w:themeColor="text1"/>
        </w:rPr>
      </w:pPr>
      <w:r>
        <w:rPr>
          <w:rFonts w:cstheme="minorHAnsi"/>
          <w:color w:val="000000" w:themeColor="text1"/>
        </w:rPr>
        <w:t>To e</w:t>
      </w:r>
      <w:r w:rsidR="00CD28B9">
        <w:rPr>
          <w:rFonts w:cstheme="minorHAnsi"/>
          <w:color w:val="000000" w:themeColor="text1"/>
        </w:rPr>
        <w:t>nsure that each address</w:t>
      </w:r>
      <w:r w:rsidR="002D3EC6">
        <w:rPr>
          <w:rFonts w:cstheme="minorHAnsi"/>
          <w:color w:val="000000" w:themeColor="text1"/>
        </w:rPr>
        <w:t xml:space="preserve"> point</w:t>
      </w:r>
      <w:r w:rsidR="00CD28B9">
        <w:rPr>
          <w:rFonts w:cstheme="minorHAnsi"/>
          <w:color w:val="000000" w:themeColor="text1"/>
        </w:rPr>
        <w:t xml:space="preserve"> is </w:t>
      </w:r>
      <w:r w:rsidR="00CD28B9" w:rsidRPr="00573D0B">
        <w:rPr>
          <w:rFonts w:cstheme="minorHAnsi"/>
          <w:color w:val="000000" w:themeColor="text1"/>
          <w:u w:val="single"/>
        </w:rPr>
        <w:t>unique</w:t>
      </w:r>
      <w:r w:rsidR="00CD28B9">
        <w:rPr>
          <w:rFonts w:cstheme="minorHAnsi"/>
          <w:color w:val="000000" w:themeColor="text1"/>
        </w:rPr>
        <w:t xml:space="preserve"> and not duplicated or confused with another address.</w:t>
      </w:r>
    </w:p>
    <w:p w14:paraId="3F65B650" w14:textId="7FDD6DE6" w:rsidR="00BD6033" w:rsidRDefault="00BC33D4" w:rsidP="00BD6033">
      <w:pPr>
        <w:pStyle w:val="NoSpacing"/>
        <w:numPr>
          <w:ilvl w:val="0"/>
          <w:numId w:val="2"/>
        </w:numPr>
        <w:rPr>
          <w:rFonts w:cstheme="minorHAnsi"/>
          <w:color w:val="000000" w:themeColor="text1"/>
        </w:rPr>
      </w:pPr>
      <w:r>
        <w:rPr>
          <w:rFonts w:cstheme="minorHAnsi"/>
          <w:color w:val="000000" w:themeColor="text1"/>
        </w:rPr>
        <w:t>To e</w:t>
      </w:r>
      <w:r w:rsidR="00BD6033">
        <w:rPr>
          <w:rFonts w:cstheme="minorHAnsi"/>
          <w:color w:val="000000" w:themeColor="text1"/>
        </w:rPr>
        <w:t>nsure that each address</w:t>
      </w:r>
      <w:r w:rsidR="002D3EC6">
        <w:rPr>
          <w:rFonts w:cstheme="minorHAnsi"/>
          <w:color w:val="000000" w:themeColor="text1"/>
        </w:rPr>
        <w:t xml:space="preserve"> point</w:t>
      </w:r>
      <w:r w:rsidR="00BD6033">
        <w:rPr>
          <w:rFonts w:cstheme="minorHAnsi"/>
          <w:color w:val="000000" w:themeColor="text1"/>
        </w:rPr>
        <w:t xml:space="preserve"> is </w:t>
      </w:r>
      <w:r w:rsidR="00BD6033" w:rsidRPr="00573D0B">
        <w:rPr>
          <w:rFonts w:cstheme="minorHAnsi"/>
          <w:color w:val="000000" w:themeColor="text1"/>
          <w:u w:val="single"/>
        </w:rPr>
        <w:t>complete</w:t>
      </w:r>
      <w:r w:rsidR="00803B94">
        <w:rPr>
          <w:rFonts w:cstheme="minorHAnsi"/>
          <w:color w:val="000000" w:themeColor="text1"/>
        </w:rPr>
        <w:t xml:space="preserve"> and includes </w:t>
      </w:r>
      <w:r w:rsidR="00803B94" w:rsidRPr="00BC33D4">
        <w:rPr>
          <w:rFonts w:cstheme="minorHAnsi"/>
          <w:color w:val="000000" w:themeColor="text1"/>
        </w:rPr>
        <w:t>all</w:t>
      </w:r>
      <w:r w:rsidR="00803B94">
        <w:rPr>
          <w:rFonts w:cstheme="minorHAnsi"/>
          <w:color w:val="000000" w:themeColor="text1"/>
        </w:rPr>
        <w:t xml:space="preserve"> of the </w:t>
      </w:r>
      <w:r w:rsidR="007A4A45">
        <w:rPr>
          <w:rFonts w:cstheme="minorHAnsi"/>
          <w:color w:val="000000" w:themeColor="text1"/>
        </w:rPr>
        <w:t xml:space="preserve">address </w:t>
      </w:r>
      <w:r w:rsidR="00803B94">
        <w:rPr>
          <w:rFonts w:cstheme="minorHAnsi"/>
          <w:color w:val="000000" w:themeColor="text1"/>
        </w:rPr>
        <w:t xml:space="preserve">elements that make </w:t>
      </w:r>
      <w:r w:rsidR="00621969">
        <w:rPr>
          <w:rFonts w:cstheme="minorHAnsi"/>
          <w:color w:val="000000" w:themeColor="text1"/>
        </w:rPr>
        <w:t>each one</w:t>
      </w:r>
      <w:r w:rsidR="00803B94">
        <w:rPr>
          <w:rFonts w:cstheme="minorHAnsi"/>
          <w:color w:val="000000" w:themeColor="text1"/>
        </w:rPr>
        <w:t xml:space="preserve"> unique</w:t>
      </w:r>
      <w:r w:rsidR="00BD6033">
        <w:rPr>
          <w:rFonts w:cstheme="minorHAnsi"/>
          <w:color w:val="000000" w:themeColor="text1"/>
        </w:rPr>
        <w:t>.</w:t>
      </w:r>
    </w:p>
    <w:p w14:paraId="45D294B0" w14:textId="77777777" w:rsidR="00CD28B9" w:rsidRDefault="00CD28B9" w:rsidP="000955E2">
      <w:pPr>
        <w:pStyle w:val="NoSpacing"/>
        <w:rPr>
          <w:rFonts w:cstheme="minorHAnsi"/>
          <w:color w:val="000000" w:themeColor="text1"/>
        </w:rPr>
      </w:pPr>
    </w:p>
    <w:p w14:paraId="43D03544" w14:textId="676EB6B2" w:rsidR="00F1160A" w:rsidRPr="00A36290" w:rsidRDefault="00F1160A" w:rsidP="00F1160A">
      <w:pPr>
        <w:pStyle w:val="NoSpacing"/>
        <w:rPr>
          <w:rFonts w:cstheme="minorHAnsi"/>
          <w:color w:val="000000" w:themeColor="text1"/>
        </w:rPr>
      </w:pPr>
      <w:r w:rsidRPr="00A36290">
        <w:rPr>
          <w:rFonts w:cstheme="minorHAnsi"/>
          <w:color w:val="000000" w:themeColor="text1"/>
        </w:rPr>
        <w:t xml:space="preserve">The standard is not intended to replace any </w:t>
      </w:r>
      <w:r w:rsidR="00F0764C">
        <w:rPr>
          <w:rFonts w:cstheme="minorHAnsi"/>
          <w:color w:val="000000" w:themeColor="text1"/>
        </w:rPr>
        <w:t>jurisdiction’s</w:t>
      </w:r>
      <w:r w:rsidRPr="00A36290">
        <w:rPr>
          <w:rFonts w:cstheme="minorHAnsi"/>
          <w:color w:val="000000" w:themeColor="text1"/>
        </w:rPr>
        <w:t xml:space="preserve"> local schema, internal data </w:t>
      </w:r>
      <w:r>
        <w:rPr>
          <w:rFonts w:cstheme="minorHAnsi"/>
          <w:color w:val="000000" w:themeColor="text1"/>
        </w:rPr>
        <w:t>workflow</w:t>
      </w:r>
      <w:r w:rsidRPr="00A36290">
        <w:rPr>
          <w:rFonts w:cstheme="minorHAnsi"/>
          <w:color w:val="000000" w:themeColor="text1"/>
        </w:rPr>
        <w:t>, or</w:t>
      </w:r>
    </w:p>
    <w:p w14:paraId="6CC45A7C" w14:textId="4ED048C0" w:rsidR="00F1160A" w:rsidRDefault="00F1160A" w:rsidP="00F1160A">
      <w:pPr>
        <w:pStyle w:val="NoSpacing"/>
        <w:rPr>
          <w:rFonts w:cstheme="minorHAnsi"/>
          <w:color w:val="000000" w:themeColor="text1"/>
        </w:rPr>
      </w:pPr>
      <w:r w:rsidRPr="00A36290">
        <w:rPr>
          <w:rFonts w:cstheme="minorHAnsi"/>
          <w:color w:val="000000" w:themeColor="text1"/>
        </w:rPr>
        <w:t>storage specifications</w:t>
      </w:r>
      <w:r>
        <w:rPr>
          <w:rFonts w:cstheme="minorHAnsi"/>
          <w:color w:val="000000" w:themeColor="text1"/>
        </w:rPr>
        <w:t xml:space="preserve"> required for their operational needs</w:t>
      </w:r>
      <w:r w:rsidRPr="00A36290">
        <w:rPr>
          <w:rFonts w:cstheme="minorHAnsi"/>
          <w:color w:val="000000" w:themeColor="text1"/>
        </w:rPr>
        <w:t xml:space="preserve">. </w:t>
      </w:r>
      <w:r w:rsidR="00F0764C">
        <w:rPr>
          <w:rFonts w:cstheme="minorHAnsi"/>
          <w:color w:val="000000" w:themeColor="text1"/>
        </w:rPr>
        <w:t xml:space="preserve">It is </w:t>
      </w:r>
      <w:r w:rsidRPr="00A36290">
        <w:rPr>
          <w:rFonts w:cstheme="minorHAnsi"/>
          <w:color w:val="000000" w:themeColor="text1"/>
        </w:rPr>
        <w:t>intended to improve data sharing by</w:t>
      </w:r>
      <w:r>
        <w:rPr>
          <w:rFonts w:cstheme="minorHAnsi"/>
          <w:color w:val="000000" w:themeColor="text1"/>
        </w:rPr>
        <w:t xml:space="preserve"> </w:t>
      </w:r>
      <w:r w:rsidR="00F0764C">
        <w:rPr>
          <w:rFonts w:cstheme="minorHAnsi"/>
          <w:color w:val="000000" w:themeColor="text1"/>
        </w:rPr>
        <w:t>eliminating</w:t>
      </w:r>
      <w:r w:rsidRPr="00A36290">
        <w:rPr>
          <w:rFonts w:cstheme="minorHAnsi"/>
          <w:color w:val="000000" w:themeColor="text1"/>
        </w:rPr>
        <w:t xml:space="preserve"> incompatibilities and inconsistencies</w:t>
      </w:r>
      <w:r w:rsidR="00F0764C">
        <w:rPr>
          <w:rFonts w:cstheme="minorHAnsi"/>
          <w:color w:val="000000" w:themeColor="text1"/>
        </w:rPr>
        <w:t xml:space="preserve"> between different jurisdictions</w:t>
      </w:r>
      <w:r w:rsidRPr="00A36290">
        <w:rPr>
          <w:rFonts w:cstheme="minorHAnsi"/>
          <w:color w:val="000000" w:themeColor="text1"/>
        </w:rPr>
        <w:t xml:space="preserve">. However, some </w:t>
      </w:r>
      <w:r w:rsidR="00F0764C">
        <w:rPr>
          <w:rFonts w:cstheme="minorHAnsi"/>
          <w:color w:val="000000" w:themeColor="text1"/>
        </w:rPr>
        <w:t>jurisdictions</w:t>
      </w:r>
      <w:r w:rsidRPr="00A36290">
        <w:rPr>
          <w:rFonts w:cstheme="minorHAnsi"/>
          <w:color w:val="000000" w:themeColor="text1"/>
        </w:rPr>
        <w:t xml:space="preserve"> may find </w:t>
      </w:r>
      <w:r w:rsidR="00A975BC">
        <w:rPr>
          <w:rFonts w:cstheme="minorHAnsi"/>
          <w:color w:val="000000" w:themeColor="text1"/>
        </w:rPr>
        <w:t>that there is a</w:t>
      </w:r>
      <w:r>
        <w:rPr>
          <w:rFonts w:cstheme="minorHAnsi"/>
          <w:color w:val="000000" w:themeColor="text1"/>
        </w:rPr>
        <w:t xml:space="preserve"> convenience or </w:t>
      </w:r>
      <w:r w:rsidRPr="00A36290">
        <w:rPr>
          <w:rFonts w:cstheme="minorHAnsi"/>
          <w:color w:val="000000" w:themeColor="text1"/>
        </w:rPr>
        <w:t>benefit from storing the</w:t>
      </w:r>
      <w:r>
        <w:rPr>
          <w:rFonts w:cstheme="minorHAnsi"/>
          <w:color w:val="000000" w:themeColor="text1"/>
        </w:rPr>
        <w:t>ir</w:t>
      </w:r>
      <w:r w:rsidRPr="00A36290">
        <w:rPr>
          <w:rFonts w:cstheme="minorHAnsi"/>
          <w:color w:val="000000" w:themeColor="text1"/>
        </w:rPr>
        <w:t xml:space="preserve"> data in this structure</w:t>
      </w:r>
      <w:r w:rsidR="00F0764C">
        <w:rPr>
          <w:rFonts w:cstheme="minorHAnsi"/>
          <w:color w:val="000000" w:themeColor="text1"/>
        </w:rPr>
        <w:t xml:space="preserve"> and </w:t>
      </w:r>
      <w:r w:rsidRPr="00A36290">
        <w:rPr>
          <w:rFonts w:cstheme="minorHAnsi"/>
          <w:color w:val="000000" w:themeColor="text1"/>
        </w:rPr>
        <w:t>are encouraged to</w:t>
      </w:r>
      <w:r>
        <w:rPr>
          <w:rFonts w:cstheme="minorHAnsi"/>
          <w:color w:val="000000" w:themeColor="text1"/>
        </w:rPr>
        <w:t xml:space="preserve"> </w:t>
      </w:r>
      <w:r w:rsidRPr="00A36290">
        <w:rPr>
          <w:rFonts w:cstheme="minorHAnsi"/>
          <w:color w:val="000000" w:themeColor="text1"/>
        </w:rPr>
        <w:t>adopt this standard</w:t>
      </w:r>
      <w:r>
        <w:rPr>
          <w:rFonts w:cstheme="minorHAnsi"/>
          <w:color w:val="000000" w:themeColor="text1"/>
        </w:rPr>
        <w:t>.</w:t>
      </w:r>
    </w:p>
    <w:p w14:paraId="6DC30913" w14:textId="77777777" w:rsidR="00F1160A" w:rsidRDefault="00F1160A" w:rsidP="00F1160A">
      <w:pPr>
        <w:pStyle w:val="NoSpacing"/>
        <w:rPr>
          <w:rFonts w:cstheme="minorHAnsi"/>
          <w:color w:val="000000" w:themeColor="text1"/>
        </w:rPr>
      </w:pPr>
    </w:p>
    <w:p w14:paraId="6B09566B"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1.2</w:t>
      </w:r>
      <w:r w:rsidRPr="00274563">
        <w:rPr>
          <w:rFonts w:cstheme="minorHAnsi"/>
          <w:b/>
          <w:bCs/>
          <w:color w:val="000000" w:themeColor="text1"/>
        </w:rPr>
        <w:tab/>
        <w:t>Relationship to Existing Standards</w:t>
      </w:r>
    </w:p>
    <w:p w14:paraId="74BD5B49" w14:textId="77777777" w:rsidR="00507AD9" w:rsidRDefault="00507AD9" w:rsidP="00507AD9">
      <w:pPr>
        <w:pStyle w:val="NoSpacing"/>
        <w:rPr>
          <w:rFonts w:cstheme="minorHAnsi"/>
          <w:color w:val="000000" w:themeColor="text1"/>
        </w:rPr>
      </w:pPr>
    </w:p>
    <w:p w14:paraId="1F63FD40" w14:textId="7DE856AA" w:rsidR="00507AD9" w:rsidRDefault="00921DC1" w:rsidP="00507AD9">
      <w:pPr>
        <w:pStyle w:val="NoSpacing"/>
        <w:rPr>
          <w:rFonts w:cstheme="minorHAnsi"/>
          <w:color w:val="000000" w:themeColor="text1"/>
        </w:rPr>
      </w:pPr>
      <w:r>
        <w:rPr>
          <w:rFonts w:cstheme="minorHAnsi"/>
          <w:color w:val="000000" w:themeColor="text1"/>
        </w:rPr>
        <w:lastRenderedPageBreak/>
        <w:t>F</w:t>
      </w:r>
      <w:r w:rsidR="00507AD9">
        <w:rPr>
          <w:rFonts w:cstheme="minorHAnsi"/>
          <w:color w:val="000000" w:themeColor="text1"/>
        </w:rPr>
        <w:t xml:space="preserve">our major national address standards were reviewed </w:t>
      </w:r>
      <w:r w:rsidR="008D0C60">
        <w:rPr>
          <w:rFonts w:cstheme="minorHAnsi"/>
          <w:color w:val="000000" w:themeColor="text1"/>
        </w:rPr>
        <w:t>during the</w:t>
      </w:r>
      <w:r w:rsidR="00507AD9">
        <w:rPr>
          <w:rFonts w:cstheme="minorHAnsi"/>
          <w:color w:val="000000" w:themeColor="text1"/>
        </w:rPr>
        <w:t xml:space="preserve"> develop</w:t>
      </w:r>
      <w:r w:rsidR="008D0C60">
        <w:rPr>
          <w:rFonts w:cstheme="minorHAnsi"/>
          <w:color w:val="000000" w:themeColor="text1"/>
        </w:rPr>
        <w:t>ment of</w:t>
      </w:r>
      <w:r w:rsidR="00507AD9">
        <w:rPr>
          <w:rFonts w:cstheme="minorHAnsi"/>
          <w:color w:val="000000" w:themeColor="text1"/>
        </w:rPr>
        <w:t xml:space="preserve"> Oregon’s Address Points standard.</w:t>
      </w:r>
    </w:p>
    <w:p w14:paraId="59F7524C" w14:textId="77777777" w:rsidR="00507AD9" w:rsidRDefault="00507AD9" w:rsidP="00507AD9">
      <w:pPr>
        <w:pStyle w:val="NoSpacing"/>
        <w:rPr>
          <w:rFonts w:cstheme="minorHAnsi"/>
          <w:color w:val="000000" w:themeColor="text1"/>
        </w:rPr>
      </w:pPr>
    </w:p>
    <w:p w14:paraId="001D037B" w14:textId="02AC33E0" w:rsidR="00507AD9" w:rsidRDefault="00000000" w:rsidP="00507AD9">
      <w:pPr>
        <w:pStyle w:val="NoSpacing"/>
        <w:numPr>
          <w:ilvl w:val="0"/>
          <w:numId w:val="4"/>
        </w:numPr>
        <w:rPr>
          <w:rFonts w:cstheme="minorHAnsi"/>
          <w:color w:val="000000" w:themeColor="text1"/>
        </w:rPr>
      </w:pPr>
      <w:hyperlink r:id="rId8" w:history="1">
        <w:r w:rsidR="00507AD9" w:rsidRPr="00EE2D62">
          <w:rPr>
            <w:rStyle w:val="Hyperlink"/>
            <w:rFonts w:cstheme="minorHAnsi"/>
          </w:rPr>
          <w:t>FGDC</w:t>
        </w:r>
      </w:hyperlink>
      <w:r w:rsidR="00507AD9">
        <w:rPr>
          <w:rFonts w:cstheme="minorHAnsi"/>
          <w:color w:val="000000" w:themeColor="text1"/>
        </w:rPr>
        <w:tab/>
        <w:t>Federal Geospatial Data Committee</w:t>
      </w:r>
      <w:r w:rsidR="00A975BC">
        <w:rPr>
          <w:rFonts w:cstheme="minorHAnsi"/>
          <w:color w:val="000000" w:themeColor="text1"/>
        </w:rPr>
        <w:t>, Numbered Thoroughfare address classification.</w:t>
      </w:r>
    </w:p>
    <w:p w14:paraId="741B3F4D" w14:textId="11C5D9FB" w:rsidR="00507AD9" w:rsidRDefault="00000000" w:rsidP="00507AD9">
      <w:pPr>
        <w:pStyle w:val="NoSpacing"/>
        <w:numPr>
          <w:ilvl w:val="0"/>
          <w:numId w:val="4"/>
        </w:numPr>
        <w:rPr>
          <w:rFonts w:cstheme="minorHAnsi"/>
          <w:color w:val="000000" w:themeColor="text1"/>
        </w:rPr>
      </w:pPr>
      <w:hyperlink r:id="rId9" w:history="1">
        <w:r w:rsidR="00507AD9" w:rsidRPr="003D7BE7">
          <w:rPr>
            <w:rStyle w:val="Hyperlink"/>
            <w:rFonts w:cstheme="minorHAnsi"/>
          </w:rPr>
          <w:t>NENA</w:t>
        </w:r>
      </w:hyperlink>
      <w:r w:rsidR="00507AD9">
        <w:rPr>
          <w:rFonts w:cstheme="minorHAnsi"/>
          <w:color w:val="000000" w:themeColor="text1"/>
        </w:rPr>
        <w:tab/>
        <w:t>National Emergency Number Association</w:t>
      </w:r>
      <w:r w:rsidR="00A975BC">
        <w:rPr>
          <w:rFonts w:cstheme="minorHAnsi"/>
          <w:color w:val="000000" w:themeColor="text1"/>
        </w:rPr>
        <w:t xml:space="preserve">, </w:t>
      </w:r>
      <w:r w:rsidR="00151A67">
        <w:rPr>
          <w:rFonts w:cstheme="minorHAnsi"/>
          <w:color w:val="000000" w:themeColor="text1"/>
        </w:rPr>
        <w:t>S</w:t>
      </w:r>
      <w:r w:rsidR="00A975BC">
        <w:rPr>
          <w:rFonts w:cstheme="minorHAnsi"/>
          <w:color w:val="000000" w:themeColor="text1"/>
        </w:rPr>
        <w:t xml:space="preserve">ite </w:t>
      </w:r>
      <w:r w:rsidR="00151A67">
        <w:rPr>
          <w:rFonts w:cstheme="minorHAnsi"/>
          <w:color w:val="000000" w:themeColor="text1"/>
        </w:rPr>
        <w:t>S</w:t>
      </w:r>
      <w:r w:rsidR="00A975BC">
        <w:rPr>
          <w:rFonts w:cstheme="minorHAnsi"/>
          <w:color w:val="000000" w:themeColor="text1"/>
        </w:rPr>
        <w:t xml:space="preserve">tructure </w:t>
      </w:r>
      <w:r w:rsidR="00151A67">
        <w:rPr>
          <w:rFonts w:cstheme="minorHAnsi"/>
          <w:color w:val="000000" w:themeColor="text1"/>
        </w:rPr>
        <w:t>A</w:t>
      </w:r>
      <w:r w:rsidR="00A975BC">
        <w:rPr>
          <w:rFonts w:cstheme="minorHAnsi"/>
          <w:color w:val="000000" w:themeColor="text1"/>
        </w:rPr>
        <w:t xml:space="preserve">ddress </w:t>
      </w:r>
      <w:r w:rsidR="00151A67">
        <w:rPr>
          <w:rFonts w:cstheme="minorHAnsi"/>
          <w:color w:val="000000" w:themeColor="text1"/>
        </w:rPr>
        <w:t>P</w:t>
      </w:r>
      <w:r w:rsidR="00A975BC">
        <w:rPr>
          <w:rFonts w:cstheme="minorHAnsi"/>
          <w:color w:val="000000" w:themeColor="text1"/>
        </w:rPr>
        <w:t>oints.</w:t>
      </w:r>
    </w:p>
    <w:p w14:paraId="545860F6" w14:textId="11F9ACF0" w:rsidR="00507AD9" w:rsidRDefault="00000000" w:rsidP="00507AD9">
      <w:pPr>
        <w:pStyle w:val="NoSpacing"/>
        <w:numPr>
          <w:ilvl w:val="0"/>
          <w:numId w:val="4"/>
        </w:numPr>
        <w:rPr>
          <w:rFonts w:cstheme="minorHAnsi"/>
          <w:color w:val="000000" w:themeColor="text1"/>
        </w:rPr>
      </w:pPr>
      <w:hyperlink r:id="rId10" w:history="1">
        <w:r w:rsidR="00507AD9" w:rsidRPr="00EE2D62">
          <w:rPr>
            <w:rStyle w:val="Hyperlink"/>
            <w:rFonts w:cstheme="minorHAnsi"/>
          </w:rPr>
          <w:t>NAD</w:t>
        </w:r>
      </w:hyperlink>
      <w:r w:rsidR="00507AD9">
        <w:rPr>
          <w:rFonts w:cstheme="minorHAnsi"/>
          <w:color w:val="000000" w:themeColor="text1"/>
        </w:rPr>
        <w:tab/>
        <w:t>National Address Database</w:t>
      </w:r>
      <w:r w:rsidR="00A975BC">
        <w:rPr>
          <w:rFonts w:cstheme="minorHAnsi"/>
          <w:color w:val="000000" w:themeColor="text1"/>
        </w:rPr>
        <w:t>.</w:t>
      </w:r>
    </w:p>
    <w:p w14:paraId="5D8CAC7C" w14:textId="326C1CC6" w:rsidR="00507AD9" w:rsidRDefault="00000000" w:rsidP="00507AD9">
      <w:pPr>
        <w:pStyle w:val="NoSpacing"/>
        <w:numPr>
          <w:ilvl w:val="0"/>
          <w:numId w:val="4"/>
        </w:numPr>
        <w:rPr>
          <w:rFonts w:cstheme="minorHAnsi"/>
          <w:color w:val="000000" w:themeColor="text1"/>
        </w:rPr>
      </w:pPr>
      <w:hyperlink r:id="rId11" w:history="1">
        <w:r w:rsidR="00507AD9" w:rsidRPr="00213C20">
          <w:rPr>
            <w:rStyle w:val="Hyperlink"/>
            <w:rFonts w:cstheme="minorHAnsi"/>
          </w:rPr>
          <w:t>USPS</w:t>
        </w:r>
      </w:hyperlink>
      <w:r w:rsidR="00507AD9">
        <w:rPr>
          <w:rFonts w:cstheme="minorHAnsi"/>
          <w:color w:val="000000" w:themeColor="text1"/>
        </w:rPr>
        <w:tab/>
        <w:t>United States Postal Service</w:t>
      </w:r>
      <w:r w:rsidR="00A975BC">
        <w:rPr>
          <w:rFonts w:cstheme="minorHAnsi"/>
          <w:color w:val="000000" w:themeColor="text1"/>
        </w:rPr>
        <w:t>.</w:t>
      </w:r>
    </w:p>
    <w:p w14:paraId="128A96DC" w14:textId="77777777" w:rsidR="00A96BA1" w:rsidRDefault="00A96BA1" w:rsidP="000955E2">
      <w:pPr>
        <w:pStyle w:val="NoSpacing"/>
        <w:rPr>
          <w:rFonts w:cstheme="minorHAnsi"/>
          <w:color w:val="000000" w:themeColor="text1"/>
        </w:rPr>
      </w:pPr>
    </w:p>
    <w:p w14:paraId="33B7668D" w14:textId="69FF2527" w:rsidR="00507AD9" w:rsidRDefault="002D48D9" w:rsidP="000955E2">
      <w:pPr>
        <w:pStyle w:val="NoSpacing"/>
        <w:rPr>
          <w:rFonts w:cstheme="minorHAnsi"/>
          <w:color w:val="000000" w:themeColor="text1"/>
        </w:rPr>
      </w:pPr>
      <w:r>
        <w:rPr>
          <w:rFonts w:cstheme="minorHAnsi"/>
          <w:color w:val="000000" w:themeColor="text1"/>
        </w:rPr>
        <w:t xml:space="preserve">FGDC was the former Oregon standard adopted by the Oregon Geographic Information Council in 2014. However, it was never implemented and </w:t>
      </w:r>
      <w:r w:rsidR="00DE6274">
        <w:rPr>
          <w:rFonts w:cstheme="minorHAnsi"/>
          <w:color w:val="000000" w:themeColor="text1"/>
        </w:rPr>
        <w:t xml:space="preserve">NENA </w:t>
      </w:r>
      <w:r w:rsidR="00B84E37">
        <w:rPr>
          <w:rFonts w:cstheme="minorHAnsi"/>
          <w:color w:val="000000" w:themeColor="text1"/>
        </w:rPr>
        <w:t xml:space="preserve">is proposed as </w:t>
      </w:r>
      <w:r w:rsidR="00DE6274">
        <w:rPr>
          <w:rFonts w:cstheme="minorHAnsi"/>
          <w:color w:val="000000" w:themeColor="text1"/>
        </w:rPr>
        <w:t xml:space="preserve">the core of the </w:t>
      </w:r>
      <w:r>
        <w:rPr>
          <w:rFonts w:cstheme="minorHAnsi"/>
          <w:color w:val="000000" w:themeColor="text1"/>
        </w:rPr>
        <w:t xml:space="preserve">new </w:t>
      </w:r>
      <w:r w:rsidR="00DE6274">
        <w:rPr>
          <w:rFonts w:cstheme="minorHAnsi"/>
          <w:color w:val="000000" w:themeColor="text1"/>
        </w:rPr>
        <w:t>Oregon standard with a few changes made to the core NENA required fields and a separate additional table of supplemental fields.</w:t>
      </w:r>
      <w:r w:rsidR="000A44AB">
        <w:rPr>
          <w:rFonts w:cstheme="minorHAnsi"/>
          <w:color w:val="000000" w:themeColor="text1"/>
        </w:rPr>
        <w:t xml:space="preserve"> </w:t>
      </w:r>
      <w:r w:rsidR="00507AD9">
        <w:rPr>
          <w:rFonts w:cstheme="minorHAnsi"/>
          <w:color w:val="000000" w:themeColor="text1"/>
        </w:rPr>
        <w:t xml:space="preserve">The Oregon Address Points standard follows the NENA standard because most address point data already comes from </w:t>
      </w:r>
      <w:r w:rsidR="00921DC1">
        <w:rPr>
          <w:rFonts w:cstheme="minorHAnsi"/>
          <w:color w:val="000000" w:themeColor="text1"/>
        </w:rPr>
        <w:t xml:space="preserve">911 </w:t>
      </w:r>
      <w:r w:rsidR="00507AD9">
        <w:rPr>
          <w:rFonts w:cstheme="minorHAnsi"/>
          <w:color w:val="000000" w:themeColor="text1"/>
        </w:rPr>
        <w:t>Public Safety Answering Points</w:t>
      </w:r>
      <w:r w:rsidR="00921DC1">
        <w:rPr>
          <w:rFonts w:cstheme="minorHAnsi"/>
          <w:color w:val="000000" w:themeColor="text1"/>
        </w:rPr>
        <w:t xml:space="preserve"> in that format</w:t>
      </w:r>
      <w:r w:rsidR="00507AD9">
        <w:rPr>
          <w:rFonts w:cstheme="minorHAnsi"/>
          <w:color w:val="000000" w:themeColor="text1"/>
        </w:rPr>
        <w:t>.</w:t>
      </w:r>
      <w:r w:rsidR="009D0766">
        <w:rPr>
          <w:rFonts w:cstheme="minorHAnsi"/>
          <w:color w:val="000000" w:themeColor="text1"/>
        </w:rPr>
        <w:t xml:space="preserve"> Also, many other states have adopted the NENA standard.</w:t>
      </w:r>
      <w:r w:rsidR="00A975BC">
        <w:rPr>
          <w:rFonts w:cstheme="minorHAnsi"/>
          <w:color w:val="000000" w:themeColor="text1"/>
        </w:rPr>
        <w:t xml:space="preserve"> Other reasons for starting with NENA include -</w:t>
      </w:r>
    </w:p>
    <w:p w14:paraId="32A709EB" w14:textId="77777777" w:rsidR="00A91F44" w:rsidRDefault="00A91F44" w:rsidP="000955E2">
      <w:pPr>
        <w:pStyle w:val="NoSpacing"/>
        <w:rPr>
          <w:rFonts w:cstheme="minorHAnsi"/>
          <w:color w:val="000000" w:themeColor="text1"/>
        </w:rPr>
      </w:pPr>
    </w:p>
    <w:p w14:paraId="6AF071E4" w14:textId="1B0DCBD7" w:rsidR="00A91F44" w:rsidRDefault="00A91F44" w:rsidP="00A91F44">
      <w:pPr>
        <w:pStyle w:val="NoSpacing"/>
        <w:numPr>
          <w:ilvl w:val="0"/>
          <w:numId w:val="7"/>
        </w:numPr>
        <w:rPr>
          <w:rFonts w:cstheme="minorHAnsi"/>
          <w:color w:val="000000" w:themeColor="text1"/>
        </w:rPr>
      </w:pPr>
      <w:bookmarkStart w:id="0" w:name="_Hlk175731494"/>
      <w:r>
        <w:rPr>
          <w:rFonts w:cstheme="minorHAnsi"/>
          <w:color w:val="000000" w:themeColor="text1"/>
        </w:rPr>
        <w:t xml:space="preserve">NENA </w:t>
      </w:r>
      <w:r w:rsidR="00A975BC">
        <w:rPr>
          <w:rFonts w:cstheme="minorHAnsi"/>
          <w:color w:val="000000" w:themeColor="text1"/>
        </w:rPr>
        <w:t xml:space="preserve">is </w:t>
      </w:r>
      <w:r w:rsidR="00B779B4">
        <w:rPr>
          <w:rFonts w:cstheme="minorHAnsi"/>
          <w:color w:val="000000" w:themeColor="text1"/>
        </w:rPr>
        <w:t>similar, and related</w:t>
      </w:r>
      <w:r>
        <w:rPr>
          <w:rFonts w:cstheme="minorHAnsi"/>
          <w:color w:val="000000" w:themeColor="text1"/>
        </w:rPr>
        <w:t xml:space="preserve"> to </w:t>
      </w:r>
      <w:r w:rsidR="00B84E37">
        <w:rPr>
          <w:rFonts w:cstheme="minorHAnsi"/>
          <w:color w:val="000000" w:themeColor="text1"/>
        </w:rPr>
        <w:t xml:space="preserve">the </w:t>
      </w:r>
      <w:r>
        <w:rPr>
          <w:rFonts w:cstheme="minorHAnsi"/>
          <w:color w:val="000000" w:themeColor="text1"/>
        </w:rPr>
        <w:t>FGDC and NAD</w:t>
      </w:r>
      <w:r w:rsidR="00B84E37">
        <w:rPr>
          <w:rFonts w:cstheme="minorHAnsi"/>
          <w:color w:val="000000" w:themeColor="text1"/>
        </w:rPr>
        <w:t xml:space="preserve"> standards.</w:t>
      </w:r>
    </w:p>
    <w:p w14:paraId="2349E60B" w14:textId="594979D9" w:rsidR="00A91F44" w:rsidRDefault="00A91F44" w:rsidP="00A91F44">
      <w:pPr>
        <w:pStyle w:val="NoSpacing"/>
        <w:numPr>
          <w:ilvl w:val="0"/>
          <w:numId w:val="7"/>
        </w:numPr>
        <w:rPr>
          <w:rFonts w:cstheme="minorHAnsi"/>
          <w:color w:val="000000" w:themeColor="text1"/>
        </w:rPr>
      </w:pPr>
      <w:r>
        <w:rPr>
          <w:rFonts w:cstheme="minorHAnsi"/>
          <w:color w:val="000000" w:themeColor="text1"/>
        </w:rPr>
        <w:t xml:space="preserve">NENA </w:t>
      </w:r>
      <w:r w:rsidR="00A975BC">
        <w:rPr>
          <w:rFonts w:cstheme="minorHAnsi"/>
          <w:color w:val="000000" w:themeColor="text1"/>
        </w:rPr>
        <w:t xml:space="preserve">is much </w:t>
      </w:r>
      <w:r>
        <w:rPr>
          <w:rFonts w:cstheme="minorHAnsi"/>
          <w:color w:val="000000" w:themeColor="text1"/>
        </w:rPr>
        <w:t>simpler than FGDC</w:t>
      </w:r>
      <w:r w:rsidR="009A7C76">
        <w:rPr>
          <w:rFonts w:cstheme="minorHAnsi"/>
          <w:color w:val="000000" w:themeColor="text1"/>
        </w:rPr>
        <w:t xml:space="preserve"> and easier to implement</w:t>
      </w:r>
      <w:r w:rsidR="00A975BC">
        <w:rPr>
          <w:rFonts w:cstheme="minorHAnsi"/>
          <w:color w:val="000000" w:themeColor="text1"/>
        </w:rPr>
        <w:t>.</w:t>
      </w:r>
    </w:p>
    <w:p w14:paraId="7BC1DA44" w14:textId="2ACE2EF7" w:rsidR="00A91F44" w:rsidRDefault="00A91F44" w:rsidP="00A91F44">
      <w:pPr>
        <w:pStyle w:val="NoSpacing"/>
        <w:numPr>
          <w:ilvl w:val="0"/>
          <w:numId w:val="7"/>
        </w:numPr>
        <w:rPr>
          <w:rFonts w:cstheme="minorHAnsi"/>
          <w:color w:val="000000" w:themeColor="text1"/>
        </w:rPr>
      </w:pPr>
      <w:r>
        <w:rPr>
          <w:rFonts w:cstheme="minorHAnsi"/>
          <w:color w:val="000000" w:themeColor="text1"/>
        </w:rPr>
        <w:t xml:space="preserve">Many other states </w:t>
      </w:r>
      <w:r w:rsidR="00A975BC">
        <w:rPr>
          <w:rFonts w:cstheme="minorHAnsi"/>
          <w:color w:val="000000" w:themeColor="text1"/>
        </w:rPr>
        <w:t xml:space="preserve">already </w:t>
      </w:r>
      <w:r>
        <w:rPr>
          <w:rFonts w:cstheme="minorHAnsi"/>
          <w:color w:val="000000" w:themeColor="text1"/>
        </w:rPr>
        <w:t>use NENA</w:t>
      </w:r>
      <w:r w:rsidR="00A975BC">
        <w:rPr>
          <w:rFonts w:cstheme="minorHAnsi"/>
          <w:color w:val="000000" w:themeColor="text1"/>
        </w:rPr>
        <w:t>.</w:t>
      </w:r>
    </w:p>
    <w:p w14:paraId="56FA30FC" w14:textId="4EB553EF" w:rsidR="00A91F44" w:rsidRDefault="00A91F44" w:rsidP="00A91F44">
      <w:pPr>
        <w:pStyle w:val="NoSpacing"/>
        <w:numPr>
          <w:ilvl w:val="0"/>
          <w:numId w:val="7"/>
        </w:numPr>
        <w:rPr>
          <w:rFonts w:cstheme="minorHAnsi"/>
          <w:color w:val="000000" w:themeColor="text1"/>
        </w:rPr>
      </w:pPr>
      <w:r>
        <w:rPr>
          <w:rFonts w:cstheme="minorHAnsi"/>
          <w:color w:val="000000" w:themeColor="text1"/>
        </w:rPr>
        <w:t>Most address point data is already available from PSAPs in NENA format</w:t>
      </w:r>
      <w:r w:rsidR="00A975BC">
        <w:rPr>
          <w:rFonts w:cstheme="minorHAnsi"/>
          <w:color w:val="000000" w:themeColor="text1"/>
        </w:rPr>
        <w:t>.</w:t>
      </w:r>
    </w:p>
    <w:p w14:paraId="5CBDAC02" w14:textId="74473D9E" w:rsidR="00CC390F" w:rsidRDefault="00A975BC" w:rsidP="00A91F44">
      <w:pPr>
        <w:pStyle w:val="NoSpacing"/>
        <w:numPr>
          <w:ilvl w:val="0"/>
          <w:numId w:val="7"/>
        </w:numPr>
        <w:rPr>
          <w:rFonts w:cstheme="minorHAnsi"/>
          <w:color w:val="000000" w:themeColor="text1"/>
        </w:rPr>
      </w:pPr>
      <w:r>
        <w:rPr>
          <w:rFonts w:cstheme="minorHAnsi"/>
          <w:color w:val="000000" w:themeColor="text1"/>
        </w:rPr>
        <w:t xml:space="preserve">Work in cooperation with the ongoing </w:t>
      </w:r>
      <w:r w:rsidR="00CC390F">
        <w:rPr>
          <w:rFonts w:cstheme="minorHAnsi"/>
          <w:color w:val="000000" w:themeColor="text1"/>
        </w:rPr>
        <w:t>NG</w:t>
      </w:r>
      <w:r>
        <w:rPr>
          <w:rFonts w:cstheme="minorHAnsi"/>
          <w:color w:val="000000" w:themeColor="text1"/>
        </w:rPr>
        <w:t>911 Technical Advisory Committee.</w:t>
      </w:r>
    </w:p>
    <w:p w14:paraId="439D6A1A" w14:textId="6B0E4085" w:rsidR="00A91F44" w:rsidRPr="00BE00D9" w:rsidRDefault="00A91F44" w:rsidP="000955E2">
      <w:pPr>
        <w:pStyle w:val="NoSpacing"/>
        <w:numPr>
          <w:ilvl w:val="0"/>
          <w:numId w:val="7"/>
        </w:numPr>
        <w:rPr>
          <w:rFonts w:cstheme="minorHAnsi"/>
          <w:color w:val="000000" w:themeColor="text1"/>
        </w:rPr>
      </w:pPr>
      <w:r>
        <w:rPr>
          <w:rFonts w:cstheme="minorHAnsi"/>
          <w:color w:val="000000" w:themeColor="text1"/>
        </w:rPr>
        <w:t>NENA c</w:t>
      </w:r>
      <w:r w:rsidR="00184E4D">
        <w:rPr>
          <w:rFonts w:cstheme="minorHAnsi"/>
          <w:color w:val="000000" w:themeColor="text1"/>
        </w:rPr>
        <w:t>ould</w:t>
      </w:r>
      <w:r>
        <w:rPr>
          <w:rFonts w:cstheme="minorHAnsi"/>
          <w:color w:val="000000" w:themeColor="text1"/>
        </w:rPr>
        <w:t xml:space="preserve"> accommodate other business requirements</w:t>
      </w:r>
      <w:r w:rsidR="00CC390F">
        <w:rPr>
          <w:rFonts w:cstheme="minorHAnsi"/>
          <w:color w:val="000000" w:themeColor="text1"/>
        </w:rPr>
        <w:t xml:space="preserve"> with supplemental fields</w:t>
      </w:r>
      <w:bookmarkEnd w:id="0"/>
      <w:r w:rsidR="00A975BC">
        <w:rPr>
          <w:rFonts w:cstheme="minorHAnsi"/>
          <w:color w:val="000000" w:themeColor="text1"/>
        </w:rPr>
        <w:t>.</w:t>
      </w:r>
    </w:p>
    <w:p w14:paraId="286DC8E2" w14:textId="77777777" w:rsidR="004F3787" w:rsidRDefault="004F3787" w:rsidP="000955E2">
      <w:pPr>
        <w:pStyle w:val="NoSpacing"/>
        <w:rPr>
          <w:rFonts w:cstheme="minorHAnsi"/>
          <w:color w:val="000000" w:themeColor="text1"/>
        </w:rPr>
      </w:pPr>
    </w:p>
    <w:p w14:paraId="60452A4D"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1.3</w:t>
      </w:r>
      <w:r w:rsidRPr="00274563">
        <w:rPr>
          <w:rFonts w:cstheme="minorHAnsi"/>
          <w:b/>
          <w:bCs/>
          <w:color w:val="000000" w:themeColor="text1"/>
        </w:rPr>
        <w:tab/>
        <w:t>Description of the Standard</w:t>
      </w:r>
    </w:p>
    <w:p w14:paraId="27EC9E46" w14:textId="77777777" w:rsidR="00A96BA1" w:rsidRDefault="00A96BA1" w:rsidP="000955E2">
      <w:pPr>
        <w:pStyle w:val="NoSpacing"/>
        <w:rPr>
          <w:rFonts w:cstheme="minorHAnsi"/>
          <w:color w:val="000000" w:themeColor="text1"/>
        </w:rPr>
      </w:pPr>
    </w:p>
    <w:p w14:paraId="31E76E72" w14:textId="12C00177" w:rsidR="00C91726" w:rsidRDefault="00D65907" w:rsidP="000955E2">
      <w:pPr>
        <w:pStyle w:val="NoSpacing"/>
        <w:rPr>
          <w:rFonts w:cstheme="minorHAnsi"/>
          <w:color w:val="000000" w:themeColor="text1"/>
        </w:rPr>
      </w:pPr>
      <w:r>
        <w:rPr>
          <w:rFonts w:cstheme="minorHAnsi"/>
          <w:color w:val="000000" w:themeColor="text1"/>
        </w:rPr>
        <w:t xml:space="preserve">This standard </w:t>
      </w:r>
      <w:r w:rsidR="00133A43">
        <w:rPr>
          <w:rFonts w:cstheme="minorHAnsi"/>
          <w:color w:val="000000" w:themeColor="text1"/>
        </w:rPr>
        <w:t xml:space="preserve">is designed to </w:t>
      </w:r>
      <w:r>
        <w:rPr>
          <w:rFonts w:cstheme="minorHAnsi"/>
          <w:color w:val="000000" w:themeColor="text1"/>
        </w:rPr>
        <w:t>ensure that every</w:t>
      </w:r>
      <w:r w:rsidR="00CF0581">
        <w:rPr>
          <w:rFonts w:cstheme="minorHAnsi"/>
          <w:color w:val="000000" w:themeColor="text1"/>
        </w:rPr>
        <w:t xml:space="preserve"> address point </w:t>
      </w:r>
      <w:r w:rsidR="00133A43">
        <w:rPr>
          <w:rFonts w:cstheme="minorHAnsi"/>
          <w:color w:val="000000" w:themeColor="text1"/>
        </w:rPr>
        <w:t xml:space="preserve">in the state </w:t>
      </w:r>
      <w:r>
        <w:rPr>
          <w:rFonts w:cstheme="minorHAnsi"/>
          <w:color w:val="000000" w:themeColor="text1"/>
        </w:rPr>
        <w:t>is</w:t>
      </w:r>
    </w:p>
    <w:p w14:paraId="0107A57C" w14:textId="1AB3A83E" w:rsidR="00C91726" w:rsidRDefault="00C91726" w:rsidP="00C91726">
      <w:pPr>
        <w:pStyle w:val="NoSpacing"/>
        <w:numPr>
          <w:ilvl w:val="0"/>
          <w:numId w:val="8"/>
        </w:numPr>
        <w:rPr>
          <w:rFonts w:cstheme="minorHAnsi"/>
          <w:color w:val="000000" w:themeColor="text1"/>
        </w:rPr>
      </w:pPr>
      <w:r>
        <w:rPr>
          <w:rFonts w:cstheme="minorHAnsi"/>
          <w:color w:val="000000" w:themeColor="text1"/>
        </w:rPr>
        <w:t>Complete</w:t>
      </w:r>
    </w:p>
    <w:p w14:paraId="030AF985" w14:textId="56B67654" w:rsidR="00C91726" w:rsidRDefault="00C91726" w:rsidP="00C91726">
      <w:pPr>
        <w:pStyle w:val="NoSpacing"/>
        <w:numPr>
          <w:ilvl w:val="0"/>
          <w:numId w:val="8"/>
        </w:numPr>
        <w:rPr>
          <w:rFonts w:cstheme="minorHAnsi"/>
          <w:color w:val="000000" w:themeColor="text1"/>
        </w:rPr>
      </w:pPr>
      <w:r>
        <w:rPr>
          <w:rFonts w:cstheme="minorHAnsi"/>
          <w:color w:val="000000" w:themeColor="text1"/>
        </w:rPr>
        <w:t>C</w:t>
      </w:r>
      <w:r w:rsidR="00CF0581">
        <w:rPr>
          <w:rFonts w:cstheme="minorHAnsi"/>
          <w:color w:val="000000" w:themeColor="text1"/>
        </w:rPr>
        <w:t>o</w:t>
      </w:r>
      <w:r>
        <w:rPr>
          <w:rFonts w:cstheme="minorHAnsi"/>
          <w:color w:val="000000" w:themeColor="text1"/>
        </w:rPr>
        <w:t>nsistent</w:t>
      </w:r>
    </w:p>
    <w:p w14:paraId="410B66FC" w14:textId="0E0B981A" w:rsidR="00CF0581" w:rsidRDefault="00C91726" w:rsidP="00C91726">
      <w:pPr>
        <w:pStyle w:val="NoSpacing"/>
        <w:numPr>
          <w:ilvl w:val="0"/>
          <w:numId w:val="8"/>
        </w:numPr>
        <w:rPr>
          <w:rFonts w:cstheme="minorHAnsi"/>
          <w:color w:val="000000" w:themeColor="text1"/>
        </w:rPr>
      </w:pPr>
      <w:r>
        <w:rPr>
          <w:rFonts w:cstheme="minorHAnsi"/>
          <w:color w:val="000000" w:themeColor="text1"/>
        </w:rPr>
        <w:t>U</w:t>
      </w:r>
      <w:r w:rsidR="00CF0581">
        <w:rPr>
          <w:rFonts w:cstheme="minorHAnsi"/>
          <w:color w:val="000000" w:themeColor="text1"/>
        </w:rPr>
        <w:t>nique</w:t>
      </w:r>
    </w:p>
    <w:p w14:paraId="5C6A3DA9" w14:textId="77777777" w:rsidR="00C91726" w:rsidRDefault="00C91726" w:rsidP="000955E2">
      <w:pPr>
        <w:pStyle w:val="NoSpacing"/>
        <w:rPr>
          <w:rFonts w:cstheme="minorHAnsi"/>
          <w:color w:val="000000" w:themeColor="text1"/>
        </w:rPr>
      </w:pPr>
    </w:p>
    <w:p w14:paraId="2895B99C" w14:textId="314D716D" w:rsidR="00C91726" w:rsidRPr="00C91726" w:rsidRDefault="00C91726" w:rsidP="000955E2">
      <w:pPr>
        <w:pStyle w:val="NoSpacing"/>
        <w:rPr>
          <w:rFonts w:cstheme="minorHAnsi"/>
          <w:color w:val="000000" w:themeColor="text1"/>
          <w:u w:val="single"/>
        </w:rPr>
      </w:pPr>
      <w:r w:rsidRPr="00C91726">
        <w:rPr>
          <w:rFonts w:cstheme="minorHAnsi"/>
          <w:color w:val="000000" w:themeColor="text1"/>
          <w:u w:val="single"/>
        </w:rPr>
        <w:t>Complete</w:t>
      </w:r>
    </w:p>
    <w:p w14:paraId="7B4E21F5" w14:textId="77777777" w:rsidR="00C91726" w:rsidRDefault="00C91726" w:rsidP="000955E2">
      <w:pPr>
        <w:pStyle w:val="NoSpacing"/>
        <w:rPr>
          <w:rFonts w:cstheme="minorHAnsi"/>
          <w:color w:val="000000" w:themeColor="text1"/>
        </w:rPr>
      </w:pPr>
    </w:p>
    <w:p w14:paraId="34FD6B91" w14:textId="1A8B5765" w:rsidR="00C91726" w:rsidRDefault="00133A43" w:rsidP="00C91726">
      <w:pPr>
        <w:pStyle w:val="NoSpacing"/>
        <w:rPr>
          <w:rFonts w:cstheme="minorHAnsi"/>
          <w:color w:val="000000" w:themeColor="text1"/>
        </w:rPr>
      </w:pPr>
      <w:r>
        <w:rPr>
          <w:rFonts w:cstheme="minorHAnsi"/>
          <w:color w:val="000000" w:themeColor="text1"/>
        </w:rPr>
        <w:t xml:space="preserve">Every </w:t>
      </w:r>
      <w:r w:rsidR="00C91726">
        <w:rPr>
          <w:rFonts w:cstheme="minorHAnsi"/>
          <w:color w:val="000000" w:themeColor="text1"/>
        </w:rPr>
        <w:t xml:space="preserve">complete street address </w:t>
      </w:r>
      <w:r w:rsidR="00883D4D">
        <w:rPr>
          <w:rFonts w:cstheme="minorHAnsi"/>
          <w:color w:val="000000" w:themeColor="text1"/>
        </w:rPr>
        <w:t xml:space="preserve">point </w:t>
      </w:r>
      <w:r w:rsidR="00DD19C3">
        <w:rPr>
          <w:rFonts w:cstheme="minorHAnsi"/>
          <w:color w:val="000000" w:themeColor="text1"/>
        </w:rPr>
        <w:t>can have</w:t>
      </w:r>
      <w:r w:rsidR="00C91726">
        <w:rPr>
          <w:rFonts w:cstheme="minorHAnsi"/>
          <w:color w:val="000000" w:themeColor="text1"/>
        </w:rPr>
        <w:t xml:space="preserve"> up to 1</w:t>
      </w:r>
      <w:r w:rsidR="00034D23">
        <w:rPr>
          <w:rFonts w:cstheme="minorHAnsi"/>
          <w:color w:val="000000" w:themeColor="text1"/>
        </w:rPr>
        <w:t>2</w:t>
      </w:r>
      <w:r w:rsidR="00C91726">
        <w:rPr>
          <w:rFonts w:cstheme="minorHAnsi"/>
          <w:color w:val="000000" w:themeColor="text1"/>
        </w:rPr>
        <w:t xml:space="preserve"> basic elements</w:t>
      </w:r>
      <w:r>
        <w:rPr>
          <w:rFonts w:cstheme="minorHAnsi"/>
          <w:color w:val="000000" w:themeColor="text1"/>
        </w:rPr>
        <w:t xml:space="preserve"> (shown in Table 1 below)</w:t>
      </w:r>
      <w:r w:rsidR="00C0035B">
        <w:rPr>
          <w:rFonts w:cstheme="minorHAnsi"/>
          <w:color w:val="000000" w:themeColor="text1"/>
        </w:rPr>
        <w:t xml:space="preserve"> which can be</w:t>
      </w:r>
      <w:r w:rsidR="00C91726">
        <w:rPr>
          <w:rFonts w:cstheme="minorHAnsi"/>
          <w:color w:val="000000" w:themeColor="text1"/>
        </w:rPr>
        <w:t xml:space="preserve"> grouped into Primary (street) address and Secondary (unit) address. </w:t>
      </w:r>
      <w:r w:rsidR="00353ED7">
        <w:rPr>
          <w:rFonts w:cstheme="minorHAnsi"/>
          <w:color w:val="000000" w:themeColor="text1"/>
        </w:rPr>
        <w:t>Some of the basic elements are further parsed into sub</w:t>
      </w:r>
      <w:r w:rsidR="008F5752">
        <w:rPr>
          <w:rFonts w:cstheme="minorHAnsi"/>
          <w:color w:val="000000" w:themeColor="text1"/>
        </w:rPr>
        <w:t>-</w:t>
      </w:r>
      <w:r w:rsidR="00353ED7">
        <w:rPr>
          <w:rFonts w:cstheme="minorHAnsi"/>
          <w:color w:val="000000" w:themeColor="text1"/>
        </w:rPr>
        <w:t>elements</w:t>
      </w:r>
      <w:r w:rsidR="00123B09">
        <w:rPr>
          <w:rFonts w:cstheme="minorHAnsi"/>
          <w:color w:val="000000" w:themeColor="text1"/>
        </w:rPr>
        <w:t xml:space="preserve"> in the FGDC, NENA, and NAD standards</w:t>
      </w:r>
      <w:r w:rsidR="00353ED7">
        <w:rPr>
          <w:rFonts w:cstheme="minorHAnsi"/>
          <w:color w:val="000000" w:themeColor="text1"/>
        </w:rPr>
        <w:t>.</w:t>
      </w:r>
      <w:r w:rsidR="005B09A6">
        <w:rPr>
          <w:rFonts w:cstheme="minorHAnsi"/>
          <w:color w:val="000000" w:themeColor="text1"/>
        </w:rPr>
        <w:t xml:space="preserve"> This standard accommodates all of the possible elements and sub-elements to ensure that any address in Oregon </w:t>
      </w:r>
      <w:r>
        <w:rPr>
          <w:rFonts w:cstheme="minorHAnsi"/>
          <w:color w:val="000000" w:themeColor="text1"/>
        </w:rPr>
        <w:t>has all of the fields to make it</w:t>
      </w:r>
      <w:r w:rsidR="005B09A6">
        <w:rPr>
          <w:rFonts w:cstheme="minorHAnsi"/>
          <w:color w:val="000000" w:themeColor="text1"/>
        </w:rPr>
        <w:t xml:space="preserve"> complete.</w:t>
      </w:r>
      <w:r>
        <w:rPr>
          <w:rFonts w:cstheme="minorHAnsi"/>
          <w:color w:val="000000" w:themeColor="text1"/>
        </w:rPr>
        <w:t xml:space="preserve"> A complete address is vital to making each address unique.</w:t>
      </w:r>
      <w:r w:rsidR="00DE75D2">
        <w:rPr>
          <w:rFonts w:cstheme="minorHAnsi"/>
          <w:color w:val="000000" w:themeColor="text1"/>
        </w:rPr>
        <w:t xml:space="preserve"> Missing elements may create duplicate addresses.</w:t>
      </w:r>
    </w:p>
    <w:p w14:paraId="7FEAECDC" w14:textId="77777777" w:rsidR="00821E93" w:rsidRDefault="00821E93" w:rsidP="00C91726">
      <w:pPr>
        <w:pStyle w:val="NoSpacing"/>
        <w:rPr>
          <w:rFonts w:cstheme="minorHAnsi"/>
          <w:color w:val="000000" w:themeColor="text1"/>
        </w:rPr>
      </w:pPr>
    </w:p>
    <w:p w14:paraId="78C0CBDA" w14:textId="77777777" w:rsidR="006A1D45" w:rsidRDefault="006A1D45" w:rsidP="00C91726">
      <w:pPr>
        <w:pStyle w:val="NoSpacing"/>
        <w:rPr>
          <w:rFonts w:cstheme="minorHAnsi"/>
          <w:color w:val="000000" w:themeColor="text1"/>
        </w:rPr>
      </w:pPr>
    </w:p>
    <w:p w14:paraId="5A53F3D2" w14:textId="77777777" w:rsidR="006A1D45" w:rsidRDefault="006A1D45" w:rsidP="00C91726">
      <w:pPr>
        <w:pStyle w:val="NoSpacing"/>
        <w:rPr>
          <w:rFonts w:cstheme="minorHAnsi"/>
          <w:color w:val="000000" w:themeColor="text1"/>
        </w:rPr>
      </w:pPr>
    </w:p>
    <w:p w14:paraId="4354A564" w14:textId="77777777" w:rsidR="006A1D45" w:rsidRDefault="006A1D45" w:rsidP="00C91726">
      <w:pPr>
        <w:pStyle w:val="NoSpacing"/>
        <w:rPr>
          <w:rFonts w:cstheme="minorHAnsi"/>
          <w:color w:val="000000" w:themeColor="text1"/>
        </w:rPr>
      </w:pPr>
    </w:p>
    <w:p w14:paraId="0C20AF76" w14:textId="77777777" w:rsidR="006A1D45" w:rsidRDefault="006A1D45" w:rsidP="00C91726">
      <w:pPr>
        <w:pStyle w:val="NoSpacing"/>
        <w:rPr>
          <w:rFonts w:cstheme="minorHAnsi"/>
          <w:color w:val="000000" w:themeColor="text1"/>
        </w:rPr>
      </w:pPr>
    </w:p>
    <w:p w14:paraId="22E2EE23" w14:textId="77777777" w:rsidR="00F82047" w:rsidRDefault="00F82047" w:rsidP="00C91726">
      <w:pPr>
        <w:pStyle w:val="NoSpacing"/>
        <w:rPr>
          <w:rFonts w:cstheme="minorHAnsi"/>
          <w:color w:val="000000" w:themeColor="text1"/>
        </w:rPr>
      </w:pPr>
    </w:p>
    <w:p w14:paraId="1EC05F6D" w14:textId="77777777" w:rsidR="00F82047" w:rsidRDefault="00F82047" w:rsidP="00C91726">
      <w:pPr>
        <w:pStyle w:val="NoSpacing"/>
        <w:rPr>
          <w:rFonts w:cstheme="minorHAnsi"/>
          <w:color w:val="000000" w:themeColor="text1"/>
        </w:rPr>
      </w:pPr>
    </w:p>
    <w:p w14:paraId="5286AAE6" w14:textId="77777777" w:rsidR="00F82047" w:rsidRDefault="00F82047" w:rsidP="00C91726">
      <w:pPr>
        <w:pStyle w:val="NoSpacing"/>
        <w:rPr>
          <w:rFonts w:cstheme="minorHAnsi"/>
          <w:color w:val="000000" w:themeColor="text1"/>
        </w:rPr>
      </w:pPr>
    </w:p>
    <w:p w14:paraId="0E8FDB5E" w14:textId="77777777" w:rsidR="00F82047" w:rsidRDefault="00F82047" w:rsidP="00C91726">
      <w:pPr>
        <w:pStyle w:val="NoSpacing"/>
        <w:rPr>
          <w:rFonts w:cstheme="minorHAnsi"/>
          <w:color w:val="000000" w:themeColor="text1"/>
        </w:rPr>
      </w:pPr>
    </w:p>
    <w:p w14:paraId="76468492" w14:textId="77777777" w:rsidR="00F82047" w:rsidRDefault="00F82047" w:rsidP="00C91726">
      <w:pPr>
        <w:pStyle w:val="NoSpacing"/>
        <w:rPr>
          <w:rFonts w:cstheme="minorHAnsi"/>
          <w:color w:val="000000" w:themeColor="text1"/>
        </w:rPr>
      </w:pPr>
    </w:p>
    <w:p w14:paraId="2F49E59E" w14:textId="77777777" w:rsidR="006A1D45" w:rsidRDefault="006A1D45" w:rsidP="00C91726">
      <w:pPr>
        <w:pStyle w:val="NoSpacing"/>
        <w:rPr>
          <w:rFonts w:cstheme="minorHAnsi"/>
          <w:color w:val="000000" w:themeColor="text1"/>
        </w:rPr>
      </w:pPr>
    </w:p>
    <w:p w14:paraId="0A1C9069" w14:textId="751CB481" w:rsidR="00177BBC" w:rsidRDefault="00821E93" w:rsidP="00C91726">
      <w:pPr>
        <w:pStyle w:val="NoSpacing"/>
        <w:rPr>
          <w:rFonts w:cstheme="minorHAnsi"/>
          <w:color w:val="000000" w:themeColor="text1"/>
        </w:rPr>
      </w:pPr>
      <w:r>
        <w:rPr>
          <w:rFonts w:cstheme="minorHAnsi"/>
          <w:color w:val="000000" w:themeColor="text1"/>
        </w:rPr>
        <w:lastRenderedPageBreak/>
        <w:t xml:space="preserve">Table </w:t>
      </w:r>
      <w:r w:rsidR="00133A43">
        <w:rPr>
          <w:rFonts w:cstheme="minorHAnsi"/>
          <w:color w:val="000000" w:themeColor="text1"/>
        </w:rPr>
        <w:t>1</w:t>
      </w:r>
      <w:r>
        <w:rPr>
          <w:rFonts w:cstheme="minorHAnsi"/>
          <w:color w:val="000000" w:themeColor="text1"/>
        </w:rPr>
        <w:t xml:space="preserve"> – Address Point </w:t>
      </w:r>
      <w:r w:rsidR="0029028D">
        <w:rPr>
          <w:rFonts w:cstheme="minorHAnsi"/>
          <w:color w:val="000000" w:themeColor="text1"/>
        </w:rPr>
        <w:t xml:space="preserve">Basic </w:t>
      </w:r>
      <w:r>
        <w:rPr>
          <w:rFonts w:cstheme="minorHAnsi"/>
          <w:color w:val="000000" w:themeColor="text1"/>
        </w:rPr>
        <w:t>Elements</w:t>
      </w:r>
    </w:p>
    <w:p w14:paraId="79145757" w14:textId="6A5EC8AF" w:rsidR="00C91726" w:rsidRPr="00514E52" w:rsidRDefault="00C91726" w:rsidP="00C91726">
      <w:pPr>
        <w:pStyle w:val="NoSpacing"/>
        <w:rPr>
          <w:rFonts w:cstheme="minorHAnsi"/>
          <w:color w:val="000000" w:themeColor="text1"/>
          <w:sz w:val="18"/>
          <w:szCs w:val="18"/>
        </w:rPr>
      </w:pPr>
    </w:p>
    <w:tbl>
      <w:tblPr>
        <w:tblStyle w:val="TableGrid"/>
        <w:tblW w:w="9018" w:type="dxa"/>
        <w:tblLook w:val="04A0" w:firstRow="1" w:lastRow="0" w:firstColumn="1" w:lastColumn="0" w:noHBand="0" w:noVBand="1"/>
      </w:tblPr>
      <w:tblGrid>
        <w:gridCol w:w="442"/>
        <w:gridCol w:w="1646"/>
        <w:gridCol w:w="2430"/>
        <w:gridCol w:w="3330"/>
        <w:gridCol w:w="1170"/>
      </w:tblGrid>
      <w:tr w:rsidR="00383A55" w:rsidRPr="00514E52" w14:paraId="2E0C4D02" w14:textId="77777777" w:rsidTr="00034D23">
        <w:tc>
          <w:tcPr>
            <w:tcW w:w="442" w:type="dxa"/>
          </w:tcPr>
          <w:p w14:paraId="6793A0A5" w14:textId="77777777" w:rsidR="00383A55" w:rsidRPr="00C0035B" w:rsidRDefault="00383A55" w:rsidP="0003750E">
            <w:pPr>
              <w:pStyle w:val="NoSpacing"/>
              <w:rPr>
                <w:rFonts w:cstheme="minorHAnsi"/>
                <w:b/>
                <w:bCs/>
                <w:color w:val="000000" w:themeColor="text1"/>
                <w:sz w:val="18"/>
                <w:szCs w:val="18"/>
              </w:rPr>
            </w:pPr>
          </w:p>
        </w:tc>
        <w:tc>
          <w:tcPr>
            <w:tcW w:w="1646" w:type="dxa"/>
          </w:tcPr>
          <w:p w14:paraId="3F690643" w14:textId="43D3BB20" w:rsidR="00383A55" w:rsidRPr="00C0035B" w:rsidRDefault="00184E4D" w:rsidP="0003750E">
            <w:pPr>
              <w:pStyle w:val="NoSpacing"/>
              <w:rPr>
                <w:rFonts w:cstheme="minorHAnsi"/>
                <w:b/>
                <w:bCs/>
                <w:color w:val="000000" w:themeColor="text1"/>
                <w:sz w:val="18"/>
                <w:szCs w:val="18"/>
              </w:rPr>
            </w:pPr>
            <w:r>
              <w:rPr>
                <w:rFonts w:cstheme="minorHAnsi"/>
                <w:b/>
                <w:bCs/>
                <w:color w:val="000000" w:themeColor="text1"/>
                <w:sz w:val="18"/>
                <w:szCs w:val="18"/>
              </w:rPr>
              <w:t xml:space="preserve">ELEMENT </w:t>
            </w:r>
            <w:r w:rsidR="00383A55" w:rsidRPr="00C0035B">
              <w:rPr>
                <w:rFonts w:cstheme="minorHAnsi"/>
                <w:b/>
                <w:bCs/>
                <w:color w:val="000000" w:themeColor="text1"/>
                <w:sz w:val="18"/>
                <w:szCs w:val="18"/>
              </w:rPr>
              <w:t>GROUP</w:t>
            </w:r>
          </w:p>
        </w:tc>
        <w:tc>
          <w:tcPr>
            <w:tcW w:w="2430" w:type="dxa"/>
            <w:shd w:val="clear" w:color="auto" w:fill="auto"/>
          </w:tcPr>
          <w:p w14:paraId="3B221A7F" w14:textId="10760C58" w:rsidR="00383A55" w:rsidRPr="00C0035B" w:rsidRDefault="00383A55" w:rsidP="00383A55">
            <w:pPr>
              <w:pStyle w:val="NoSpacing"/>
              <w:rPr>
                <w:rFonts w:cstheme="minorHAnsi"/>
                <w:b/>
                <w:bCs/>
                <w:color w:val="000000" w:themeColor="text1"/>
                <w:sz w:val="18"/>
                <w:szCs w:val="18"/>
              </w:rPr>
            </w:pPr>
            <w:r>
              <w:rPr>
                <w:rFonts w:cstheme="minorHAnsi"/>
                <w:b/>
                <w:bCs/>
                <w:color w:val="000000" w:themeColor="text1"/>
                <w:sz w:val="18"/>
                <w:szCs w:val="18"/>
              </w:rPr>
              <w:t xml:space="preserve">BASIC </w:t>
            </w:r>
            <w:r w:rsidRPr="00C0035B">
              <w:rPr>
                <w:rFonts w:cstheme="minorHAnsi"/>
                <w:b/>
                <w:bCs/>
                <w:color w:val="000000" w:themeColor="text1"/>
                <w:sz w:val="18"/>
                <w:szCs w:val="18"/>
              </w:rPr>
              <w:t>ELEMENT</w:t>
            </w:r>
          </w:p>
        </w:tc>
        <w:tc>
          <w:tcPr>
            <w:tcW w:w="3330" w:type="dxa"/>
          </w:tcPr>
          <w:p w14:paraId="265F5208" w14:textId="041A7B54" w:rsidR="00383A55" w:rsidRPr="00C0035B" w:rsidRDefault="00383A55" w:rsidP="0003750E">
            <w:pPr>
              <w:pStyle w:val="NoSpacing"/>
              <w:rPr>
                <w:rFonts w:cstheme="minorHAnsi"/>
                <w:b/>
                <w:bCs/>
                <w:color w:val="000000" w:themeColor="text1"/>
                <w:sz w:val="18"/>
                <w:szCs w:val="18"/>
              </w:rPr>
            </w:pPr>
            <w:r>
              <w:rPr>
                <w:rFonts w:cstheme="minorHAnsi"/>
                <w:b/>
                <w:bCs/>
                <w:color w:val="000000" w:themeColor="text1"/>
                <w:sz w:val="18"/>
                <w:szCs w:val="18"/>
              </w:rPr>
              <w:t xml:space="preserve">FGDC/NENA/NAD </w:t>
            </w:r>
            <w:r w:rsidRPr="00C0035B">
              <w:rPr>
                <w:rFonts w:cstheme="minorHAnsi"/>
                <w:b/>
                <w:bCs/>
                <w:color w:val="000000" w:themeColor="text1"/>
                <w:sz w:val="18"/>
                <w:szCs w:val="18"/>
              </w:rPr>
              <w:t>SUB</w:t>
            </w:r>
            <w:r>
              <w:rPr>
                <w:rFonts w:cstheme="minorHAnsi"/>
                <w:b/>
                <w:bCs/>
                <w:color w:val="000000" w:themeColor="text1"/>
                <w:sz w:val="18"/>
                <w:szCs w:val="18"/>
              </w:rPr>
              <w:t>-</w:t>
            </w:r>
            <w:r w:rsidRPr="00C0035B">
              <w:rPr>
                <w:rFonts w:cstheme="minorHAnsi"/>
                <w:b/>
                <w:bCs/>
                <w:color w:val="000000" w:themeColor="text1"/>
                <w:sz w:val="18"/>
                <w:szCs w:val="18"/>
              </w:rPr>
              <w:t>ELEMENT</w:t>
            </w:r>
          </w:p>
        </w:tc>
        <w:tc>
          <w:tcPr>
            <w:tcW w:w="1170" w:type="dxa"/>
          </w:tcPr>
          <w:p w14:paraId="31DAB2DB" w14:textId="7CA97AD5" w:rsidR="00383A55" w:rsidRPr="00C0035B" w:rsidRDefault="00383A55" w:rsidP="0003750E">
            <w:pPr>
              <w:pStyle w:val="NoSpacing"/>
              <w:rPr>
                <w:rFonts w:cstheme="minorHAnsi"/>
                <w:b/>
                <w:bCs/>
                <w:color w:val="000000" w:themeColor="text1"/>
                <w:sz w:val="18"/>
                <w:szCs w:val="18"/>
              </w:rPr>
            </w:pPr>
            <w:r w:rsidRPr="00C0035B">
              <w:rPr>
                <w:rFonts w:cstheme="minorHAnsi"/>
                <w:b/>
                <w:bCs/>
                <w:color w:val="000000" w:themeColor="text1"/>
                <w:sz w:val="18"/>
                <w:szCs w:val="18"/>
              </w:rPr>
              <w:t>EXAMPLE</w:t>
            </w:r>
          </w:p>
        </w:tc>
      </w:tr>
      <w:tr w:rsidR="00383A55" w:rsidRPr="00514E52" w14:paraId="5AA82338" w14:textId="77777777" w:rsidTr="00034D23">
        <w:trPr>
          <w:trHeight w:val="220"/>
        </w:trPr>
        <w:tc>
          <w:tcPr>
            <w:tcW w:w="442" w:type="dxa"/>
            <w:vMerge w:val="restart"/>
          </w:tcPr>
          <w:p w14:paraId="1C679141" w14:textId="77777777" w:rsidR="00383A55" w:rsidRPr="00514E52" w:rsidRDefault="00383A55" w:rsidP="0003750E">
            <w:pPr>
              <w:pStyle w:val="NoSpacing"/>
              <w:rPr>
                <w:rFonts w:cstheme="minorHAnsi"/>
                <w:color w:val="000000" w:themeColor="text1"/>
                <w:sz w:val="18"/>
                <w:szCs w:val="18"/>
              </w:rPr>
            </w:pPr>
            <w:r w:rsidRPr="00514E52">
              <w:rPr>
                <w:rFonts w:cstheme="minorHAnsi"/>
                <w:color w:val="000000" w:themeColor="text1"/>
                <w:sz w:val="18"/>
                <w:szCs w:val="18"/>
              </w:rPr>
              <w:t>1</w:t>
            </w:r>
          </w:p>
        </w:tc>
        <w:tc>
          <w:tcPr>
            <w:tcW w:w="1646" w:type="dxa"/>
            <w:vMerge w:val="restart"/>
            <w:vAlign w:val="center"/>
          </w:tcPr>
          <w:p w14:paraId="3B8E90AE" w14:textId="77777777" w:rsidR="00383A55" w:rsidRPr="00514E52" w:rsidRDefault="00383A55" w:rsidP="0003750E">
            <w:pPr>
              <w:pStyle w:val="NoSpacing"/>
              <w:rPr>
                <w:rFonts w:cstheme="minorHAnsi"/>
                <w:color w:val="000000" w:themeColor="text1"/>
                <w:sz w:val="18"/>
                <w:szCs w:val="18"/>
              </w:rPr>
            </w:pPr>
            <w:r w:rsidRPr="00514E52">
              <w:rPr>
                <w:rFonts w:cstheme="minorHAnsi"/>
                <w:color w:val="000000" w:themeColor="text1"/>
                <w:sz w:val="18"/>
                <w:szCs w:val="18"/>
              </w:rPr>
              <w:t>PRIMARY</w:t>
            </w:r>
          </w:p>
        </w:tc>
        <w:tc>
          <w:tcPr>
            <w:tcW w:w="2430" w:type="dxa"/>
            <w:vMerge w:val="restart"/>
            <w:shd w:val="clear" w:color="auto" w:fill="auto"/>
            <w:vAlign w:val="center"/>
          </w:tcPr>
          <w:p w14:paraId="67513A80" w14:textId="6808A126" w:rsidR="00383A55" w:rsidRPr="00514E52" w:rsidRDefault="00133A43" w:rsidP="0003750E">
            <w:pPr>
              <w:pStyle w:val="NoSpacing"/>
              <w:rPr>
                <w:rFonts w:cstheme="minorHAnsi"/>
                <w:color w:val="000000" w:themeColor="text1"/>
                <w:sz w:val="18"/>
                <w:szCs w:val="18"/>
              </w:rPr>
            </w:pPr>
            <w:r>
              <w:rPr>
                <w:rFonts w:cstheme="minorHAnsi"/>
                <w:color w:val="000000" w:themeColor="text1"/>
                <w:sz w:val="18"/>
                <w:szCs w:val="18"/>
              </w:rPr>
              <w:t>Address</w:t>
            </w:r>
            <w:r w:rsidR="00383A55" w:rsidRPr="00514E52">
              <w:rPr>
                <w:rFonts w:cstheme="minorHAnsi"/>
                <w:color w:val="000000" w:themeColor="text1"/>
                <w:sz w:val="18"/>
                <w:szCs w:val="18"/>
              </w:rPr>
              <w:t xml:space="preserve"> Number</w:t>
            </w:r>
          </w:p>
        </w:tc>
        <w:tc>
          <w:tcPr>
            <w:tcW w:w="3330" w:type="dxa"/>
          </w:tcPr>
          <w:p w14:paraId="323E31CB" w14:textId="19A221EF" w:rsidR="00383A55" w:rsidRPr="00514E52" w:rsidRDefault="00133A43" w:rsidP="0003750E">
            <w:pPr>
              <w:pStyle w:val="NoSpacing"/>
              <w:rPr>
                <w:rFonts w:cstheme="minorHAnsi"/>
                <w:color w:val="000000" w:themeColor="text1"/>
                <w:sz w:val="18"/>
                <w:szCs w:val="18"/>
              </w:rPr>
            </w:pPr>
            <w:r>
              <w:rPr>
                <w:rFonts w:cstheme="minorHAnsi"/>
                <w:color w:val="000000" w:themeColor="text1"/>
                <w:sz w:val="18"/>
                <w:szCs w:val="18"/>
              </w:rPr>
              <w:t>Address</w:t>
            </w:r>
            <w:r w:rsidR="00383A55">
              <w:rPr>
                <w:rFonts w:cstheme="minorHAnsi"/>
                <w:color w:val="000000" w:themeColor="text1"/>
                <w:sz w:val="18"/>
                <w:szCs w:val="18"/>
              </w:rPr>
              <w:t xml:space="preserve"> Number Prefix</w:t>
            </w:r>
          </w:p>
        </w:tc>
        <w:tc>
          <w:tcPr>
            <w:tcW w:w="1170" w:type="dxa"/>
            <w:vMerge w:val="restart"/>
            <w:vAlign w:val="center"/>
          </w:tcPr>
          <w:p w14:paraId="27FAC6C4" w14:textId="08C636BD" w:rsidR="00383A55" w:rsidRPr="00514E52" w:rsidRDefault="00383A55" w:rsidP="0003750E">
            <w:pPr>
              <w:pStyle w:val="NoSpacing"/>
              <w:rPr>
                <w:rFonts w:cstheme="minorHAnsi"/>
                <w:color w:val="000000" w:themeColor="text1"/>
                <w:sz w:val="18"/>
                <w:szCs w:val="18"/>
              </w:rPr>
            </w:pPr>
            <w:r w:rsidRPr="00514E52">
              <w:rPr>
                <w:rFonts w:cstheme="minorHAnsi"/>
                <w:color w:val="000000" w:themeColor="text1"/>
                <w:sz w:val="18"/>
                <w:szCs w:val="18"/>
              </w:rPr>
              <w:t>123</w:t>
            </w:r>
          </w:p>
        </w:tc>
      </w:tr>
      <w:tr w:rsidR="00383A55" w:rsidRPr="00514E52" w14:paraId="6F230C75" w14:textId="77777777" w:rsidTr="00034D23">
        <w:trPr>
          <w:trHeight w:val="220"/>
        </w:trPr>
        <w:tc>
          <w:tcPr>
            <w:tcW w:w="442" w:type="dxa"/>
            <w:vMerge/>
          </w:tcPr>
          <w:p w14:paraId="55BF8DEC" w14:textId="77777777" w:rsidR="00383A55" w:rsidRPr="00514E52" w:rsidRDefault="00383A55" w:rsidP="0003750E">
            <w:pPr>
              <w:pStyle w:val="NoSpacing"/>
              <w:rPr>
                <w:rFonts w:cstheme="minorHAnsi"/>
                <w:color w:val="000000" w:themeColor="text1"/>
                <w:sz w:val="18"/>
                <w:szCs w:val="18"/>
              </w:rPr>
            </w:pPr>
          </w:p>
        </w:tc>
        <w:tc>
          <w:tcPr>
            <w:tcW w:w="1646" w:type="dxa"/>
            <w:vMerge/>
          </w:tcPr>
          <w:p w14:paraId="16779BC2" w14:textId="77777777" w:rsidR="00383A55" w:rsidRPr="00514E52" w:rsidRDefault="00383A55" w:rsidP="0003750E">
            <w:pPr>
              <w:pStyle w:val="NoSpacing"/>
              <w:rPr>
                <w:rFonts w:cstheme="minorHAnsi"/>
                <w:color w:val="000000" w:themeColor="text1"/>
                <w:sz w:val="18"/>
                <w:szCs w:val="18"/>
              </w:rPr>
            </w:pPr>
          </w:p>
        </w:tc>
        <w:tc>
          <w:tcPr>
            <w:tcW w:w="2430" w:type="dxa"/>
            <w:vMerge/>
            <w:shd w:val="clear" w:color="auto" w:fill="auto"/>
          </w:tcPr>
          <w:p w14:paraId="059F1209" w14:textId="77777777" w:rsidR="00383A55" w:rsidRPr="00514E52" w:rsidRDefault="00383A55" w:rsidP="0003750E">
            <w:pPr>
              <w:pStyle w:val="NoSpacing"/>
              <w:rPr>
                <w:rFonts w:cstheme="minorHAnsi"/>
                <w:color w:val="000000" w:themeColor="text1"/>
                <w:sz w:val="18"/>
                <w:szCs w:val="18"/>
              </w:rPr>
            </w:pPr>
          </w:p>
        </w:tc>
        <w:tc>
          <w:tcPr>
            <w:tcW w:w="3330" w:type="dxa"/>
          </w:tcPr>
          <w:p w14:paraId="42838B5B" w14:textId="5C909028" w:rsidR="00383A55" w:rsidRDefault="00133A43" w:rsidP="0003750E">
            <w:pPr>
              <w:pStyle w:val="NoSpacing"/>
              <w:rPr>
                <w:rFonts w:cstheme="minorHAnsi"/>
                <w:color w:val="000000" w:themeColor="text1"/>
                <w:sz w:val="18"/>
                <w:szCs w:val="18"/>
              </w:rPr>
            </w:pPr>
            <w:r>
              <w:rPr>
                <w:rFonts w:cstheme="minorHAnsi"/>
                <w:color w:val="000000" w:themeColor="text1"/>
                <w:sz w:val="18"/>
                <w:szCs w:val="18"/>
              </w:rPr>
              <w:t>Address</w:t>
            </w:r>
            <w:r w:rsidR="00383A55">
              <w:rPr>
                <w:rFonts w:cstheme="minorHAnsi"/>
                <w:color w:val="000000" w:themeColor="text1"/>
                <w:sz w:val="18"/>
                <w:szCs w:val="18"/>
              </w:rPr>
              <w:t xml:space="preserve"> Number</w:t>
            </w:r>
          </w:p>
        </w:tc>
        <w:tc>
          <w:tcPr>
            <w:tcW w:w="1170" w:type="dxa"/>
            <w:vMerge/>
          </w:tcPr>
          <w:p w14:paraId="4B8602B7" w14:textId="77777777" w:rsidR="00383A55" w:rsidRPr="00514E52" w:rsidRDefault="00383A55" w:rsidP="0003750E">
            <w:pPr>
              <w:pStyle w:val="NoSpacing"/>
              <w:rPr>
                <w:rFonts w:cstheme="minorHAnsi"/>
                <w:color w:val="000000" w:themeColor="text1"/>
                <w:sz w:val="18"/>
                <w:szCs w:val="18"/>
              </w:rPr>
            </w:pPr>
          </w:p>
        </w:tc>
      </w:tr>
      <w:tr w:rsidR="00383A55" w:rsidRPr="00514E52" w14:paraId="0FD3EFAE" w14:textId="77777777" w:rsidTr="00034D23">
        <w:trPr>
          <w:trHeight w:val="220"/>
        </w:trPr>
        <w:tc>
          <w:tcPr>
            <w:tcW w:w="442" w:type="dxa"/>
            <w:vMerge/>
          </w:tcPr>
          <w:p w14:paraId="2EA1C683" w14:textId="77777777" w:rsidR="00383A55" w:rsidRPr="00514E52" w:rsidRDefault="00383A55" w:rsidP="0003750E">
            <w:pPr>
              <w:pStyle w:val="NoSpacing"/>
              <w:rPr>
                <w:rFonts w:cstheme="minorHAnsi"/>
                <w:color w:val="000000" w:themeColor="text1"/>
                <w:sz w:val="18"/>
                <w:szCs w:val="18"/>
              </w:rPr>
            </w:pPr>
          </w:p>
        </w:tc>
        <w:tc>
          <w:tcPr>
            <w:tcW w:w="1646" w:type="dxa"/>
            <w:vMerge/>
          </w:tcPr>
          <w:p w14:paraId="0BFD0E0E" w14:textId="77777777" w:rsidR="00383A55" w:rsidRPr="00514E52" w:rsidRDefault="00383A55" w:rsidP="0003750E">
            <w:pPr>
              <w:pStyle w:val="NoSpacing"/>
              <w:rPr>
                <w:rFonts w:cstheme="minorHAnsi"/>
                <w:color w:val="000000" w:themeColor="text1"/>
                <w:sz w:val="18"/>
                <w:szCs w:val="18"/>
              </w:rPr>
            </w:pPr>
          </w:p>
        </w:tc>
        <w:tc>
          <w:tcPr>
            <w:tcW w:w="2430" w:type="dxa"/>
            <w:vMerge/>
            <w:shd w:val="clear" w:color="auto" w:fill="auto"/>
          </w:tcPr>
          <w:p w14:paraId="0610D96D" w14:textId="77777777" w:rsidR="00383A55" w:rsidRPr="00514E52" w:rsidRDefault="00383A55" w:rsidP="0003750E">
            <w:pPr>
              <w:pStyle w:val="NoSpacing"/>
              <w:rPr>
                <w:rFonts w:cstheme="minorHAnsi"/>
                <w:color w:val="000000" w:themeColor="text1"/>
                <w:sz w:val="18"/>
                <w:szCs w:val="18"/>
              </w:rPr>
            </w:pPr>
          </w:p>
        </w:tc>
        <w:tc>
          <w:tcPr>
            <w:tcW w:w="3330" w:type="dxa"/>
          </w:tcPr>
          <w:p w14:paraId="4F71CFC3" w14:textId="4901A9E9" w:rsidR="00383A55" w:rsidRDefault="00133A43" w:rsidP="0003750E">
            <w:pPr>
              <w:pStyle w:val="NoSpacing"/>
              <w:rPr>
                <w:rFonts w:cstheme="minorHAnsi"/>
                <w:color w:val="000000" w:themeColor="text1"/>
                <w:sz w:val="18"/>
                <w:szCs w:val="18"/>
              </w:rPr>
            </w:pPr>
            <w:r>
              <w:rPr>
                <w:rFonts w:cstheme="minorHAnsi"/>
                <w:color w:val="000000" w:themeColor="text1"/>
                <w:sz w:val="18"/>
                <w:szCs w:val="18"/>
              </w:rPr>
              <w:t>Address</w:t>
            </w:r>
            <w:r w:rsidR="00383A55">
              <w:rPr>
                <w:rFonts w:cstheme="minorHAnsi"/>
                <w:color w:val="000000" w:themeColor="text1"/>
                <w:sz w:val="18"/>
                <w:szCs w:val="18"/>
              </w:rPr>
              <w:t xml:space="preserve"> Number Suffix</w:t>
            </w:r>
          </w:p>
        </w:tc>
        <w:tc>
          <w:tcPr>
            <w:tcW w:w="1170" w:type="dxa"/>
            <w:vMerge/>
          </w:tcPr>
          <w:p w14:paraId="5C3C4946" w14:textId="77777777" w:rsidR="00383A55" w:rsidRPr="00514E52" w:rsidRDefault="00383A55" w:rsidP="0003750E">
            <w:pPr>
              <w:pStyle w:val="NoSpacing"/>
              <w:rPr>
                <w:rFonts w:cstheme="minorHAnsi"/>
                <w:color w:val="000000" w:themeColor="text1"/>
                <w:sz w:val="18"/>
                <w:szCs w:val="18"/>
              </w:rPr>
            </w:pPr>
          </w:p>
        </w:tc>
      </w:tr>
      <w:tr w:rsidR="00383A55" w:rsidRPr="00514E52" w14:paraId="0380B11D" w14:textId="77777777" w:rsidTr="00034D23">
        <w:tc>
          <w:tcPr>
            <w:tcW w:w="442" w:type="dxa"/>
          </w:tcPr>
          <w:p w14:paraId="7F5C0943" w14:textId="77777777" w:rsidR="00383A55" w:rsidRPr="00514E52" w:rsidRDefault="00383A55" w:rsidP="0003750E">
            <w:pPr>
              <w:pStyle w:val="NoSpacing"/>
              <w:rPr>
                <w:rFonts w:cstheme="minorHAnsi"/>
                <w:color w:val="000000" w:themeColor="text1"/>
                <w:sz w:val="18"/>
                <w:szCs w:val="18"/>
              </w:rPr>
            </w:pPr>
            <w:r w:rsidRPr="00514E52">
              <w:rPr>
                <w:rFonts w:cstheme="minorHAnsi"/>
                <w:color w:val="000000" w:themeColor="text1"/>
                <w:sz w:val="18"/>
                <w:szCs w:val="18"/>
              </w:rPr>
              <w:t>2</w:t>
            </w:r>
          </w:p>
        </w:tc>
        <w:tc>
          <w:tcPr>
            <w:tcW w:w="1646" w:type="dxa"/>
          </w:tcPr>
          <w:p w14:paraId="03D39CA1" w14:textId="77777777" w:rsidR="00383A55" w:rsidRPr="00514E52" w:rsidRDefault="00383A55" w:rsidP="0003750E">
            <w:pPr>
              <w:pStyle w:val="NoSpacing"/>
              <w:rPr>
                <w:rFonts w:cstheme="minorHAnsi"/>
                <w:color w:val="000000" w:themeColor="text1"/>
                <w:sz w:val="18"/>
                <w:szCs w:val="18"/>
              </w:rPr>
            </w:pPr>
            <w:r w:rsidRPr="00514E52">
              <w:rPr>
                <w:rFonts w:cstheme="minorHAnsi"/>
                <w:color w:val="000000" w:themeColor="text1"/>
                <w:sz w:val="18"/>
                <w:szCs w:val="18"/>
              </w:rPr>
              <w:t>PRIMARY</w:t>
            </w:r>
          </w:p>
        </w:tc>
        <w:tc>
          <w:tcPr>
            <w:tcW w:w="2430" w:type="dxa"/>
          </w:tcPr>
          <w:p w14:paraId="682C7399" w14:textId="7ED96D42" w:rsidR="00383A55" w:rsidRPr="00514E52" w:rsidRDefault="00383A55" w:rsidP="0003750E">
            <w:pPr>
              <w:pStyle w:val="NoSpacing"/>
              <w:rPr>
                <w:rFonts w:cstheme="minorHAnsi"/>
                <w:color w:val="000000" w:themeColor="text1"/>
                <w:sz w:val="18"/>
                <w:szCs w:val="18"/>
              </w:rPr>
            </w:pPr>
            <w:r w:rsidRPr="00514E52">
              <w:rPr>
                <w:rFonts w:cstheme="minorHAnsi"/>
                <w:color w:val="000000" w:themeColor="text1"/>
                <w:sz w:val="18"/>
                <w:szCs w:val="18"/>
              </w:rPr>
              <w:t>Street Pre</w:t>
            </w:r>
            <w:r>
              <w:rPr>
                <w:rFonts w:cstheme="minorHAnsi"/>
                <w:color w:val="000000" w:themeColor="text1"/>
                <w:sz w:val="18"/>
                <w:szCs w:val="18"/>
              </w:rPr>
              <w:t xml:space="preserve"> D</w:t>
            </w:r>
            <w:r w:rsidRPr="00514E52">
              <w:rPr>
                <w:rFonts w:cstheme="minorHAnsi"/>
                <w:color w:val="000000" w:themeColor="text1"/>
                <w:sz w:val="18"/>
                <w:szCs w:val="18"/>
              </w:rPr>
              <w:t>irection</w:t>
            </w:r>
          </w:p>
        </w:tc>
        <w:tc>
          <w:tcPr>
            <w:tcW w:w="3330" w:type="dxa"/>
          </w:tcPr>
          <w:p w14:paraId="0C5BADBF" w14:textId="70E435E1" w:rsidR="00383A55" w:rsidRPr="00514E52" w:rsidRDefault="00383A55" w:rsidP="0003750E">
            <w:pPr>
              <w:pStyle w:val="NoSpacing"/>
              <w:rPr>
                <w:rFonts w:cstheme="minorHAnsi"/>
                <w:color w:val="000000" w:themeColor="text1"/>
                <w:sz w:val="18"/>
                <w:szCs w:val="18"/>
              </w:rPr>
            </w:pPr>
          </w:p>
        </w:tc>
        <w:tc>
          <w:tcPr>
            <w:tcW w:w="1170" w:type="dxa"/>
          </w:tcPr>
          <w:p w14:paraId="70DA5877" w14:textId="286D7D9A" w:rsidR="00383A55" w:rsidRPr="00514E52" w:rsidRDefault="00383A55" w:rsidP="0003750E">
            <w:pPr>
              <w:pStyle w:val="NoSpacing"/>
              <w:rPr>
                <w:rFonts w:cstheme="minorHAnsi"/>
                <w:color w:val="000000" w:themeColor="text1"/>
                <w:sz w:val="18"/>
                <w:szCs w:val="18"/>
              </w:rPr>
            </w:pPr>
          </w:p>
        </w:tc>
      </w:tr>
      <w:tr w:rsidR="00383A55" w:rsidRPr="00514E52" w14:paraId="21D285F8" w14:textId="77777777" w:rsidTr="00034D23">
        <w:trPr>
          <w:trHeight w:val="224"/>
        </w:trPr>
        <w:tc>
          <w:tcPr>
            <w:tcW w:w="442" w:type="dxa"/>
            <w:vMerge w:val="restart"/>
          </w:tcPr>
          <w:p w14:paraId="7B175DF4" w14:textId="77777777" w:rsidR="00383A55" w:rsidRPr="00514E52" w:rsidRDefault="00383A55" w:rsidP="0003750E">
            <w:pPr>
              <w:pStyle w:val="NoSpacing"/>
              <w:rPr>
                <w:rFonts w:cstheme="minorHAnsi"/>
                <w:color w:val="000000" w:themeColor="text1"/>
                <w:sz w:val="18"/>
                <w:szCs w:val="18"/>
              </w:rPr>
            </w:pPr>
            <w:r w:rsidRPr="00514E52">
              <w:rPr>
                <w:rFonts w:cstheme="minorHAnsi"/>
                <w:color w:val="000000" w:themeColor="text1"/>
                <w:sz w:val="18"/>
                <w:szCs w:val="18"/>
              </w:rPr>
              <w:t>3</w:t>
            </w:r>
          </w:p>
        </w:tc>
        <w:tc>
          <w:tcPr>
            <w:tcW w:w="1646" w:type="dxa"/>
            <w:vMerge w:val="restart"/>
            <w:vAlign w:val="center"/>
          </w:tcPr>
          <w:p w14:paraId="1E44F404" w14:textId="77777777" w:rsidR="00383A55" w:rsidRPr="00514E52" w:rsidRDefault="00383A55" w:rsidP="0003750E">
            <w:pPr>
              <w:pStyle w:val="NoSpacing"/>
              <w:rPr>
                <w:rFonts w:cstheme="minorHAnsi"/>
                <w:color w:val="000000" w:themeColor="text1"/>
                <w:sz w:val="18"/>
                <w:szCs w:val="18"/>
              </w:rPr>
            </w:pPr>
            <w:r w:rsidRPr="00514E52">
              <w:rPr>
                <w:rFonts w:cstheme="minorHAnsi"/>
                <w:color w:val="000000" w:themeColor="text1"/>
                <w:sz w:val="18"/>
                <w:szCs w:val="18"/>
              </w:rPr>
              <w:t>PRIMARY</w:t>
            </w:r>
          </w:p>
        </w:tc>
        <w:tc>
          <w:tcPr>
            <w:tcW w:w="2430" w:type="dxa"/>
            <w:vMerge w:val="restart"/>
            <w:shd w:val="clear" w:color="auto" w:fill="auto"/>
            <w:vAlign w:val="center"/>
          </w:tcPr>
          <w:p w14:paraId="5651FE0A" w14:textId="77777777" w:rsidR="00383A55" w:rsidRPr="00514E52" w:rsidRDefault="00383A55" w:rsidP="0003750E">
            <w:pPr>
              <w:pStyle w:val="NoSpacing"/>
              <w:rPr>
                <w:rFonts w:cstheme="minorHAnsi"/>
                <w:color w:val="000000" w:themeColor="text1"/>
                <w:sz w:val="18"/>
                <w:szCs w:val="18"/>
              </w:rPr>
            </w:pPr>
            <w:r w:rsidRPr="00514E52">
              <w:rPr>
                <w:rFonts w:cstheme="minorHAnsi"/>
                <w:color w:val="000000" w:themeColor="text1"/>
                <w:sz w:val="18"/>
                <w:szCs w:val="18"/>
              </w:rPr>
              <w:t>Street Name</w:t>
            </w:r>
          </w:p>
        </w:tc>
        <w:tc>
          <w:tcPr>
            <w:tcW w:w="3330" w:type="dxa"/>
          </w:tcPr>
          <w:p w14:paraId="228BB581" w14:textId="0BBB422B" w:rsidR="00383A55" w:rsidRPr="00514E52" w:rsidRDefault="00383A55" w:rsidP="00883D4D">
            <w:pPr>
              <w:pStyle w:val="NoSpacing"/>
              <w:rPr>
                <w:rFonts w:cstheme="minorHAnsi"/>
                <w:color w:val="000000" w:themeColor="text1"/>
                <w:sz w:val="18"/>
                <w:szCs w:val="18"/>
              </w:rPr>
            </w:pPr>
            <w:r>
              <w:rPr>
                <w:rFonts w:cstheme="minorHAnsi"/>
                <w:color w:val="000000" w:themeColor="text1"/>
                <w:sz w:val="18"/>
                <w:szCs w:val="18"/>
              </w:rPr>
              <w:t>Street Name Pre Modifier</w:t>
            </w:r>
          </w:p>
        </w:tc>
        <w:tc>
          <w:tcPr>
            <w:tcW w:w="1170" w:type="dxa"/>
            <w:vMerge w:val="restart"/>
            <w:vAlign w:val="center"/>
          </w:tcPr>
          <w:p w14:paraId="7DDCFC93" w14:textId="18CAD2C8" w:rsidR="00383A55" w:rsidRPr="00514E52" w:rsidRDefault="00383A55" w:rsidP="0003750E">
            <w:pPr>
              <w:pStyle w:val="NoSpacing"/>
              <w:rPr>
                <w:rFonts w:cstheme="minorHAnsi"/>
                <w:color w:val="000000" w:themeColor="text1"/>
                <w:sz w:val="18"/>
                <w:szCs w:val="18"/>
              </w:rPr>
            </w:pPr>
            <w:r w:rsidRPr="00514E52">
              <w:rPr>
                <w:rFonts w:cstheme="minorHAnsi"/>
                <w:color w:val="000000" w:themeColor="text1"/>
                <w:sz w:val="18"/>
                <w:szCs w:val="18"/>
              </w:rPr>
              <w:t>M</w:t>
            </w:r>
            <w:r>
              <w:rPr>
                <w:rFonts w:cstheme="minorHAnsi"/>
                <w:color w:val="000000" w:themeColor="text1"/>
                <w:sz w:val="18"/>
                <w:szCs w:val="18"/>
              </w:rPr>
              <w:t>aple</w:t>
            </w:r>
          </w:p>
        </w:tc>
      </w:tr>
      <w:tr w:rsidR="00383A55" w:rsidRPr="00514E52" w14:paraId="78D97966" w14:textId="77777777" w:rsidTr="00034D23">
        <w:trPr>
          <w:trHeight w:val="220"/>
        </w:trPr>
        <w:tc>
          <w:tcPr>
            <w:tcW w:w="442" w:type="dxa"/>
            <w:vMerge/>
          </w:tcPr>
          <w:p w14:paraId="53F8FEBC" w14:textId="77777777" w:rsidR="00383A55" w:rsidRPr="00514E52" w:rsidRDefault="00383A55" w:rsidP="0003750E">
            <w:pPr>
              <w:pStyle w:val="NoSpacing"/>
              <w:rPr>
                <w:rFonts w:cstheme="minorHAnsi"/>
                <w:color w:val="000000" w:themeColor="text1"/>
                <w:sz w:val="18"/>
                <w:szCs w:val="18"/>
              </w:rPr>
            </w:pPr>
          </w:p>
        </w:tc>
        <w:tc>
          <w:tcPr>
            <w:tcW w:w="1646" w:type="dxa"/>
            <w:vMerge/>
          </w:tcPr>
          <w:p w14:paraId="55723A69" w14:textId="77777777" w:rsidR="00383A55" w:rsidRPr="00514E52" w:rsidRDefault="00383A55" w:rsidP="0003750E">
            <w:pPr>
              <w:pStyle w:val="NoSpacing"/>
              <w:rPr>
                <w:rFonts w:cstheme="minorHAnsi"/>
                <w:color w:val="000000" w:themeColor="text1"/>
                <w:sz w:val="18"/>
                <w:szCs w:val="18"/>
              </w:rPr>
            </w:pPr>
          </w:p>
        </w:tc>
        <w:tc>
          <w:tcPr>
            <w:tcW w:w="2430" w:type="dxa"/>
            <w:vMerge/>
            <w:shd w:val="clear" w:color="auto" w:fill="auto"/>
          </w:tcPr>
          <w:p w14:paraId="1A37AA29" w14:textId="77777777" w:rsidR="00383A55" w:rsidRPr="00514E52" w:rsidRDefault="00383A55" w:rsidP="0003750E">
            <w:pPr>
              <w:pStyle w:val="NoSpacing"/>
              <w:rPr>
                <w:rFonts w:cstheme="minorHAnsi"/>
                <w:color w:val="000000" w:themeColor="text1"/>
                <w:sz w:val="18"/>
                <w:szCs w:val="18"/>
              </w:rPr>
            </w:pPr>
          </w:p>
        </w:tc>
        <w:tc>
          <w:tcPr>
            <w:tcW w:w="3330" w:type="dxa"/>
          </w:tcPr>
          <w:p w14:paraId="64879C77" w14:textId="552BC898" w:rsidR="00383A55" w:rsidRDefault="00383A55" w:rsidP="0003750E">
            <w:pPr>
              <w:pStyle w:val="NoSpacing"/>
              <w:rPr>
                <w:rFonts w:cstheme="minorHAnsi"/>
                <w:color w:val="000000" w:themeColor="text1"/>
                <w:sz w:val="18"/>
                <w:szCs w:val="18"/>
              </w:rPr>
            </w:pPr>
            <w:r>
              <w:rPr>
                <w:rFonts w:cstheme="minorHAnsi"/>
                <w:color w:val="000000" w:themeColor="text1"/>
                <w:sz w:val="18"/>
                <w:szCs w:val="18"/>
              </w:rPr>
              <w:t>Street Name Pre Type</w:t>
            </w:r>
          </w:p>
        </w:tc>
        <w:tc>
          <w:tcPr>
            <w:tcW w:w="1170" w:type="dxa"/>
            <w:vMerge/>
          </w:tcPr>
          <w:p w14:paraId="418A7C90" w14:textId="77777777" w:rsidR="00383A55" w:rsidRPr="00514E52" w:rsidRDefault="00383A55" w:rsidP="0003750E">
            <w:pPr>
              <w:pStyle w:val="NoSpacing"/>
              <w:rPr>
                <w:rFonts w:cstheme="minorHAnsi"/>
                <w:color w:val="000000" w:themeColor="text1"/>
                <w:sz w:val="18"/>
                <w:szCs w:val="18"/>
              </w:rPr>
            </w:pPr>
          </w:p>
        </w:tc>
      </w:tr>
      <w:tr w:rsidR="00383A55" w:rsidRPr="00514E52" w14:paraId="32A2E444" w14:textId="77777777" w:rsidTr="00034D23">
        <w:trPr>
          <w:trHeight w:val="220"/>
        </w:trPr>
        <w:tc>
          <w:tcPr>
            <w:tcW w:w="442" w:type="dxa"/>
            <w:vMerge/>
          </w:tcPr>
          <w:p w14:paraId="4A133D22" w14:textId="77777777" w:rsidR="00383A55" w:rsidRPr="00514E52" w:rsidRDefault="00383A55" w:rsidP="0003750E">
            <w:pPr>
              <w:pStyle w:val="NoSpacing"/>
              <w:rPr>
                <w:rFonts w:cstheme="minorHAnsi"/>
                <w:color w:val="000000" w:themeColor="text1"/>
                <w:sz w:val="18"/>
                <w:szCs w:val="18"/>
              </w:rPr>
            </w:pPr>
          </w:p>
        </w:tc>
        <w:tc>
          <w:tcPr>
            <w:tcW w:w="1646" w:type="dxa"/>
            <w:vMerge/>
          </w:tcPr>
          <w:p w14:paraId="7B04F455" w14:textId="77777777" w:rsidR="00383A55" w:rsidRPr="00514E52" w:rsidRDefault="00383A55" w:rsidP="0003750E">
            <w:pPr>
              <w:pStyle w:val="NoSpacing"/>
              <w:rPr>
                <w:rFonts w:cstheme="minorHAnsi"/>
                <w:color w:val="000000" w:themeColor="text1"/>
                <w:sz w:val="18"/>
                <w:szCs w:val="18"/>
              </w:rPr>
            </w:pPr>
          </w:p>
        </w:tc>
        <w:tc>
          <w:tcPr>
            <w:tcW w:w="2430" w:type="dxa"/>
            <w:vMerge/>
            <w:shd w:val="clear" w:color="auto" w:fill="auto"/>
          </w:tcPr>
          <w:p w14:paraId="081E4FDA" w14:textId="77777777" w:rsidR="00383A55" w:rsidRPr="00514E52" w:rsidRDefault="00383A55" w:rsidP="0003750E">
            <w:pPr>
              <w:pStyle w:val="NoSpacing"/>
              <w:rPr>
                <w:rFonts w:cstheme="minorHAnsi"/>
                <w:color w:val="000000" w:themeColor="text1"/>
                <w:sz w:val="18"/>
                <w:szCs w:val="18"/>
              </w:rPr>
            </w:pPr>
          </w:p>
        </w:tc>
        <w:tc>
          <w:tcPr>
            <w:tcW w:w="3330" w:type="dxa"/>
          </w:tcPr>
          <w:p w14:paraId="0DEA1220" w14:textId="65A59369" w:rsidR="00383A55" w:rsidRDefault="00383A55" w:rsidP="0003750E">
            <w:pPr>
              <w:pStyle w:val="NoSpacing"/>
              <w:rPr>
                <w:rFonts w:cstheme="minorHAnsi"/>
                <w:color w:val="000000" w:themeColor="text1"/>
                <w:sz w:val="18"/>
                <w:szCs w:val="18"/>
              </w:rPr>
            </w:pPr>
            <w:r>
              <w:rPr>
                <w:rFonts w:cstheme="minorHAnsi"/>
                <w:color w:val="000000" w:themeColor="text1"/>
                <w:sz w:val="18"/>
                <w:szCs w:val="18"/>
              </w:rPr>
              <w:t>Street Name Pre Separator</w:t>
            </w:r>
          </w:p>
        </w:tc>
        <w:tc>
          <w:tcPr>
            <w:tcW w:w="1170" w:type="dxa"/>
            <w:vMerge/>
          </w:tcPr>
          <w:p w14:paraId="67C60461" w14:textId="77777777" w:rsidR="00383A55" w:rsidRPr="00514E52" w:rsidRDefault="00383A55" w:rsidP="0003750E">
            <w:pPr>
              <w:pStyle w:val="NoSpacing"/>
              <w:rPr>
                <w:rFonts w:cstheme="minorHAnsi"/>
                <w:color w:val="000000" w:themeColor="text1"/>
                <w:sz w:val="18"/>
                <w:szCs w:val="18"/>
              </w:rPr>
            </w:pPr>
          </w:p>
        </w:tc>
      </w:tr>
      <w:tr w:rsidR="00383A55" w:rsidRPr="00514E52" w14:paraId="1A71E084" w14:textId="77777777" w:rsidTr="00034D23">
        <w:trPr>
          <w:trHeight w:val="220"/>
        </w:trPr>
        <w:tc>
          <w:tcPr>
            <w:tcW w:w="442" w:type="dxa"/>
            <w:vMerge/>
          </w:tcPr>
          <w:p w14:paraId="2E1BD52D" w14:textId="77777777" w:rsidR="00383A55" w:rsidRPr="00514E52" w:rsidRDefault="00383A55" w:rsidP="0003750E">
            <w:pPr>
              <w:pStyle w:val="NoSpacing"/>
              <w:rPr>
                <w:rFonts w:cstheme="minorHAnsi"/>
                <w:color w:val="000000" w:themeColor="text1"/>
                <w:sz w:val="18"/>
                <w:szCs w:val="18"/>
              </w:rPr>
            </w:pPr>
          </w:p>
        </w:tc>
        <w:tc>
          <w:tcPr>
            <w:tcW w:w="1646" w:type="dxa"/>
            <w:vMerge/>
          </w:tcPr>
          <w:p w14:paraId="055632AE" w14:textId="77777777" w:rsidR="00383A55" w:rsidRPr="00514E52" w:rsidRDefault="00383A55" w:rsidP="0003750E">
            <w:pPr>
              <w:pStyle w:val="NoSpacing"/>
              <w:rPr>
                <w:rFonts w:cstheme="minorHAnsi"/>
                <w:color w:val="000000" w:themeColor="text1"/>
                <w:sz w:val="18"/>
                <w:szCs w:val="18"/>
              </w:rPr>
            </w:pPr>
          </w:p>
        </w:tc>
        <w:tc>
          <w:tcPr>
            <w:tcW w:w="2430" w:type="dxa"/>
            <w:vMerge/>
            <w:shd w:val="clear" w:color="auto" w:fill="auto"/>
          </w:tcPr>
          <w:p w14:paraId="56E302F8" w14:textId="77777777" w:rsidR="00383A55" w:rsidRPr="00514E52" w:rsidRDefault="00383A55" w:rsidP="0003750E">
            <w:pPr>
              <w:pStyle w:val="NoSpacing"/>
              <w:rPr>
                <w:rFonts w:cstheme="minorHAnsi"/>
                <w:color w:val="000000" w:themeColor="text1"/>
                <w:sz w:val="18"/>
                <w:szCs w:val="18"/>
              </w:rPr>
            </w:pPr>
          </w:p>
        </w:tc>
        <w:tc>
          <w:tcPr>
            <w:tcW w:w="3330" w:type="dxa"/>
          </w:tcPr>
          <w:p w14:paraId="5DF5C20D" w14:textId="4792283B" w:rsidR="00383A55" w:rsidRDefault="00383A55" w:rsidP="0003750E">
            <w:pPr>
              <w:pStyle w:val="NoSpacing"/>
              <w:rPr>
                <w:rFonts w:cstheme="minorHAnsi"/>
                <w:color w:val="000000" w:themeColor="text1"/>
                <w:sz w:val="18"/>
                <w:szCs w:val="18"/>
              </w:rPr>
            </w:pPr>
            <w:r>
              <w:rPr>
                <w:rFonts w:cstheme="minorHAnsi"/>
                <w:color w:val="000000" w:themeColor="text1"/>
                <w:sz w:val="18"/>
                <w:szCs w:val="18"/>
              </w:rPr>
              <w:t>Street Name</w:t>
            </w:r>
          </w:p>
        </w:tc>
        <w:tc>
          <w:tcPr>
            <w:tcW w:w="1170" w:type="dxa"/>
            <w:vMerge/>
          </w:tcPr>
          <w:p w14:paraId="38226462" w14:textId="77777777" w:rsidR="00383A55" w:rsidRPr="00514E52" w:rsidRDefault="00383A55" w:rsidP="0003750E">
            <w:pPr>
              <w:pStyle w:val="NoSpacing"/>
              <w:rPr>
                <w:rFonts w:cstheme="minorHAnsi"/>
                <w:color w:val="000000" w:themeColor="text1"/>
                <w:sz w:val="18"/>
                <w:szCs w:val="18"/>
              </w:rPr>
            </w:pPr>
          </w:p>
        </w:tc>
      </w:tr>
      <w:tr w:rsidR="00383A55" w:rsidRPr="00514E52" w14:paraId="7F9FE885" w14:textId="77777777" w:rsidTr="00034D23">
        <w:trPr>
          <w:trHeight w:val="220"/>
        </w:trPr>
        <w:tc>
          <w:tcPr>
            <w:tcW w:w="442" w:type="dxa"/>
            <w:vMerge/>
          </w:tcPr>
          <w:p w14:paraId="1DBEE46C" w14:textId="77777777" w:rsidR="00383A55" w:rsidRPr="00514E52" w:rsidRDefault="00383A55" w:rsidP="0003750E">
            <w:pPr>
              <w:pStyle w:val="NoSpacing"/>
              <w:rPr>
                <w:rFonts w:cstheme="minorHAnsi"/>
                <w:color w:val="000000" w:themeColor="text1"/>
                <w:sz w:val="18"/>
                <w:szCs w:val="18"/>
              </w:rPr>
            </w:pPr>
          </w:p>
        </w:tc>
        <w:tc>
          <w:tcPr>
            <w:tcW w:w="1646" w:type="dxa"/>
            <w:vMerge/>
          </w:tcPr>
          <w:p w14:paraId="26C2AF1F" w14:textId="77777777" w:rsidR="00383A55" w:rsidRPr="00514E52" w:rsidRDefault="00383A55" w:rsidP="0003750E">
            <w:pPr>
              <w:pStyle w:val="NoSpacing"/>
              <w:rPr>
                <w:rFonts w:cstheme="minorHAnsi"/>
                <w:color w:val="000000" w:themeColor="text1"/>
                <w:sz w:val="18"/>
                <w:szCs w:val="18"/>
              </w:rPr>
            </w:pPr>
          </w:p>
        </w:tc>
        <w:tc>
          <w:tcPr>
            <w:tcW w:w="2430" w:type="dxa"/>
            <w:vMerge/>
            <w:shd w:val="clear" w:color="auto" w:fill="auto"/>
          </w:tcPr>
          <w:p w14:paraId="15C50D15" w14:textId="77777777" w:rsidR="00383A55" w:rsidRPr="00514E52" w:rsidRDefault="00383A55" w:rsidP="0003750E">
            <w:pPr>
              <w:pStyle w:val="NoSpacing"/>
              <w:rPr>
                <w:rFonts w:cstheme="minorHAnsi"/>
                <w:color w:val="000000" w:themeColor="text1"/>
                <w:sz w:val="18"/>
                <w:szCs w:val="18"/>
              </w:rPr>
            </w:pPr>
          </w:p>
        </w:tc>
        <w:tc>
          <w:tcPr>
            <w:tcW w:w="3330" w:type="dxa"/>
          </w:tcPr>
          <w:p w14:paraId="4393A9C8" w14:textId="16B8D28C" w:rsidR="00383A55" w:rsidRDefault="00383A55" w:rsidP="0003750E">
            <w:pPr>
              <w:pStyle w:val="NoSpacing"/>
              <w:rPr>
                <w:rFonts w:cstheme="minorHAnsi"/>
                <w:color w:val="000000" w:themeColor="text1"/>
                <w:sz w:val="18"/>
                <w:szCs w:val="18"/>
              </w:rPr>
            </w:pPr>
            <w:r>
              <w:rPr>
                <w:rFonts w:cstheme="minorHAnsi"/>
                <w:color w:val="000000" w:themeColor="text1"/>
                <w:sz w:val="18"/>
                <w:szCs w:val="18"/>
              </w:rPr>
              <w:t>Street Name Post Modifier</w:t>
            </w:r>
          </w:p>
        </w:tc>
        <w:tc>
          <w:tcPr>
            <w:tcW w:w="1170" w:type="dxa"/>
            <w:vMerge/>
          </w:tcPr>
          <w:p w14:paraId="12E53E9E" w14:textId="77777777" w:rsidR="00383A55" w:rsidRPr="00514E52" w:rsidRDefault="00383A55" w:rsidP="0003750E">
            <w:pPr>
              <w:pStyle w:val="NoSpacing"/>
              <w:rPr>
                <w:rFonts w:cstheme="minorHAnsi"/>
                <w:color w:val="000000" w:themeColor="text1"/>
                <w:sz w:val="18"/>
                <w:szCs w:val="18"/>
              </w:rPr>
            </w:pPr>
          </w:p>
        </w:tc>
      </w:tr>
      <w:tr w:rsidR="00383A55" w:rsidRPr="00514E52" w14:paraId="6296F6A1" w14:textId="77777777" w:rsidTr="00034D23">
        <w:tc>
          <w:tcPr>
            <w:tcW w:w="442" w:type="dxa"/>
          </w:tcPr>
          <w:p w14:paraId="246A4A98" w14:textId="77777777" w:rsidR="00383A55" w:rsidRPr="00514E52" w:rsidRDefault="00383A55" w:rsidP="0003750E">
            <w:pPr>
              <w:pStyle w:val="NoSpacing"/>
              <w:rPr>
                <w:rFonts w:cstheme="minorHAnsi"/>
                <w:color w:val="000000" w:themeColor="text1"/>
                <w:sz w:val="18"/>
                <w:szCs w:val="18"/>
              </w:rPr>
            </w:pPr>
            <w:r w:rsidRPr="00514E52">
              <w:rPr>
                <w:rFonts w:cstheme="minorHAnsi"/>
                <w:color w:val="000000" w:themeColor="text1"/>
                <w:sz w:val="18"/>
                <w:szCs w:val="18"/>
              </w:rPr>
              <w:t>4</w:t>
            </w:r>
          </w:p>
        </w:tc>
        <w:tc>
          <w:tcPr>
            <w:tcW w:w="1646" w:type="dxa"/>
          </w:tcPr>
          <w:p w14:paraId="05619A9E" w14:textId="77777777" w:rsidR="00383A55" w:rsidRPr="00514E52" w:rsidRDefault="00383A55" w:rsidP="0003750E">
            <w:pPr>
              <w:pStyle w:val="NoSpacing"/>
              <w:rPr>
                <w:rFonts w:cstheme="minorHAnsi"/>
                <w:color w:val="000000" w:themeColor="text1"/>
                <w:sz w:val="18"/>
                <w:szCs w:val="18"/>
              </w:rPr>
            </w:pPr>
            <w:r w:rsidRPr="00514E52">
              <w:rPr>
                <w:rFonts w:cstheme="minorHAnsi"/>
                <w:color w:val="000000" w:themeColor="text1"/>
                <w:sz w:val="18"/>
                <w:szCs w:val="18"/>
              </w:rPr>
              <w:t>PRIMARY</w:t>
            </w:r>
          </w:p>
        </w:tc>
        <w:tc>
          <w:tcPr>
            <w:tcW w:w="2430" w:type="dxa"/>
          </w:tcPr>
          <w:p w14:paraId="0C75604A" w14:textId="794B984F" w:rsidR="00383A55" w:rsidRPr="00514E52" w:rsidRDefault="00383A55" w:rsidP="0003750E">
            <w:pPr>
              <w:pStyle w:val="NoSpacing"/>
              <w:rPr>
                <w:rFonts w:cstheme="minorHAnsi"/>
                <w:color w:val="000000" w:themeColor="text1"/>
                <w:sz w:val="18"/>
                <w:szCs w:val="18"/>
              </w:rPr>
            </w:pPr>
            <w:r w:rsidRPr="00514E52">
              <w:rPr>
                <w:rFonts w:cstheme="minorHAnsi"/>
                <w:color w:val="000000" w:themeColor="text1"/>
                <w:sz w:val="18"/>
                <w:szCs w:val="18"/>
              </w:rPr>
              <w:t xml:space="preserve">Street </w:t>
            </w:r>
            <w:r>
              <w:rPr>
                <w:rFonts w:cstheme="minorHAnsi"/>
                <w:color w:val="000000" w:themeColor="text1"/>
                <w:sz w:val="18"/>
                <w:szCs w:val="18"/>
              </w:rPr>
              <w:t xml:space="preserve">Post </w:t>
            </w:r>
            <w:r w:rsidRPr="00514E52">
              <w:rPr>
                <w:rFonts w:cstheme="minorHAnsi"/>
                <w:color w:val="000000" w:themeColor="text1"/>
                <w:sz w:val="18"/>
                <w:szCs w:val="18"/>
              </w:rPr>
              <w:t>Type</w:t>
            </w:r>
          </w:p>
        </w:tc>
        <w:tc>
          <w:tcPr>
            <w:tcW w:w="3330" w:type="dxa"/>
          </w:tcPr>
          <w:p w14:paraId="0DFBB5E7" w14:textId="091213B1" w:rsidR="00383A55" w:rsidRPr="00514E52" w:rsidRDefault="00383A55" w:rsidP="0003750E">
            <w:pPr>
              <w:pStyle w:val="NoSpacing"/>
              <w:rPr>
                <w:rFonts w:cstheme="minorHAnsi"/>
                <w:color w:val="000000" w:themeColor="text1"/>
                <w:sz w:val="18"/>
                <w:szCs w:val="18"/>
              </w:rPr>
            </w:pPr>
          </w:p>
        </w:tc>
        <w:tc>
          <w:tcPr>
            <w:tcW w:w="1170" w:type="dxa"/>
          </w:tcPr>
          <w:p w14:paraId="6EEBAE9F" w14:textId="6C819594" w:rsidR="00383A55" w:rsidRPr="00514E52" w:rsidRDefault="00383A55" w:rsidP="0003750E">
            <w:pPr>
              <w:pStyle w:val="NoSpacing"/>
              <w:rPr>
                <w:rFonts w:cstheme="minorHAnsi"/>
                <w:color w:val="000000" w:themeColor="text1"/>
                <w:sz w:val="18"/>
                <w:szCs w:val="18"/>
              </w:rPr>
            </w:pPr>
            <w:r w:rsidRPr="00514E52">
              <w:rPr>
                <w:rFonts w:cstheme="minorHAnsi"/>
                <w:color w:val="000000" w:themeColor="text1"/>
                <w:sz w:val="18"/>
                <w:szCs w:val="18"/>
              </w:rPr>
              <w:t>S</w:t>
            </w:r>
            <w:r>
              <w:rPr>
                <w:rFonts w:cstheme="minorHAnsi"/>
                <w:color w:val="000000" w:themeColor="text1"/>
                <w:sz w:val="18"/>
                <w:szCs w:val="18"/>
              </w:rPr>
              <w:t>treet</w:t>
            </w:r>
          </w:p>
        </w:tc>
      </w:tr>
      <w:tr w:rsidR="00383A55" w:rsidRPr="00514E52" w14:paraId="5A7EAD92" w14:textId="77777777" w:rsidTr="00034D23">
        <w:tc>
          <w:tcPr>
            <w:tcW w:w="442" w:type="dxa"/>
          </w:tcPr>
          <w:p w14:paraId="54807BD8" w14:textId="77777777" w:rsidR="00383A55" w:rsidRPr="00514E52" w:rsidRDefault="00383A55" w:rsidP="0003750E">
            <w:pPr>
              <w:pStyle w:val="NoSpacing"/>
              <w:rPr>
                <w:rFonts w:cstheme="minorHAnsi"/>
                <w:color w:val="000000" w:themeColor="text1"/>
                <w:sz w:val="18"/>
                <w:szCs w:val="18"/>
              </w:rPr>
            </w:pPr>
            <w:r w:rsidRPr="00514E52">
              <w:rPr>
                <w:rFonts w:cstheme="minorHAnsi"/>
                <w:color w:val="000000" w:themeColor="text1"/>
                <w:sz w:val="18"/>
                <w:szCs w:val="18"/>
              </w:rPr>
              <w:t>5</w:t>
            </w:r>
          </w:p>
        </w:tc>
        <w:tc>
          <w:tcPr>
            <w:tcW w:w="1646" w:type="dxa"/>
          </w:tcPr>
          <w:p w14:paraId="28DBFB01" w14:textId="77777777" w:rsidR="00383A55" w:rsidRPr="00514E52" w:rsidRDefault="00383A55" w:rsidP="0003750E">
            <w:pPr>
              <w:pStyle w:val="NoSpacing"/>
              <w:rPr>
                <w:rFonts w:cstheme="minorHAnsi"/>
                <w:color w:val="000000" w:themeColor="text1"/>
                <w:sz w:val="18"/>
                <w:szCs w:val="18"/>
              </w:rPr>
            </w:pPr>
            <w:r w:rsidRPr="00514E52">
              <w:rPr>
                <w:rFonts w:cstheme="minorHAnsi"/>
                <w:color w:val="000000" w:themeColor="text1"/>
                <w:sz w:val="18"/>
                <w:szCs w:val="18"/>
              </w:rPr>
              <w:t>PRIMARY</w:t>
            </w:r>
          </w:p>
        </w:tc>
        <w:tc>
          <w:tcPr>
            <w:tcW w:w="2430" w:type="dxa"/>
          </w:tcPr>
          <w:p w14:paraId="1A39155B" w14:textId="4F23D16E" w:rsidR="00383A55" w:rsidRPr="00514E52" w:rsidRDefault="00383A55" w:rsidP="0003750E">
            <w:pPr>
              <w:pStyle w:val="NoSpacing"/>
              <w:rPr>
                <w:rFonts w:cstheme="minorHAnsi"/>
                <w:color w:val="000000" w:themeColor="text1"/>
                <w:sz w:val="18"/>
                <w:szCs w:val="18"/>
              </w:rPr>
            </w:pPr>
            <w:r w:rsidRPr="00514E52">
              <w:rPr>
                <w:rFonts w:cstheme="minorHAnsi"/>
                <w:color w:val="000000" w:themeColor="text1"/>
                <w:sz w:val="18"/>
                <w:szCs w:val="18"/>
              </w:rPr>
              <w:t>Street Post</w:t>
            </w:r>
            <w:r>
              <w:rPr>
                <w:rFonts w:cstheme="minorHAnsi"/>
                <w:color w:val="000000" w:themeColor="text1"/>
                <w:sz w:val="18"/>
                <w:szCs w:val="18"/>
              </w:rPr>
              <w:t xml:space="preserve"> D</w:t>
            </w:r>
            <w:r w:rsidRPr="00514E52">
              <w:rPr>
                <w:rFonts w:cstheme="minorHAnsi"/>
                <w:color w:val="000000" w:themeColor="text1"/>
                <w:sz w:val="18"/>
                <w:szCs w:val="18"/>
              </w:rPr>
              <w:t>irection</w:t>
            </w:r>
          </w:p>
        </w:tc>
        <w:tc>
          <w:tcPr>
            <w:tcW w:w="3330" w:type="dxa"/>
          </w:tcPr>
          <w:p w14:paraId="1AF4FC2F" w14:textId="29947F9A" w:rsidR="00383A55" w:rsidRPr="00514E52" w:rsidRDefault="00383A55" w:rsidP="0003750E">
            <w:pPr>
              <w:pStyle w:val="NoSpacing"/>
              <w:rPr>
                <w:rFonts w:cstheme="minorHAnsi"/>
                <w:color w:val="000000" w:themeColor="text1"/>
                <w:sz w:val="18"/>
                <w:szCs w:val="18"/>
              </w:rPr>
            </w:pPr>
          </w:p>
        </w:tc>
        <w:tc>
          <w:tcPr>
            <w:tcW w:w="1170" w:type="dxa"/>
          </w:tcPr>
          <w:p w14:paraId="7CBF85D8" w14:textId="352694B2" w:rsidR="00383A55" w:rsidRPr="00514E52" w:rsidRDefault="00133A43" w:rsidP="0003750E">
            <w:pPr>
              <w:pStyle w:val="NoSpacing"/>
              <w:rPr>
                <w:rFonts w:cstheme="minorHAnsi"/>
                <w:color w:val="000000" w:themeColor="text1"/>
                <w:sz w:val="18"/>
                <w:szCs w:val="18"/>
              </w:rPr>
            </w:pPr>
            <w:r>
              <w:rPr>
                <w:rFonts w:cstheme="minorHAnsi"/>
                <w:color w:val="000000" w:themeColor="text1"/>
                <w:sz w:val="18"/>
                <w:szCs w:val="18"/>
              </w:rPr>
              <w:t>Northeast</w:t>
            </w:r>
          </w:p>
        </w:tc>
      </w:tr>
      <w:tr w:rsidR="00383A55" w:rsidRPr="00514E52" w14:paraId="5F1DA653" w14:textId="77777777" w:rsidTr="00914752">
        <w:tc>
          <w:tcPr>
            <w:tcW w:w="442" w:type="dxa"/>
          </w:tcPr>
          <w:p w14:paraId="48D5AEDA" w14:textId="77777777" w:rsidR="00383A55" w:rsidRPr="00514E52" w:rsidRDefault="00383A55" w:rsidP="0003750E">
            <w:pPr>
              <w:pStyle w:val="NoSpacing"/>
              <w:rPr>
                <w:rFonts w:cstheme="minorHAnsi"/>
                <w:color w:val="000000" w:themeColor="text1"/>
                <w:sz w:val="18"/>
                <w:szCs w:val="18"/>
              </w:rPr>
            </w:pPr>
            <w:r w:rsidRPr="00514E52">
              <w:rPr>
                <w:rFonts w:cstheme="minorHAnsi"/>
                <w:color w:val="000000" w:themeColor="text1"/>
                <w:sz w:val="18"/>
                <w:szCs w:val="18"/>
              </w:rPr>
              <w:t>6</w:t>
            </w:r>
          </w:p>
        </w:tc>
        <w:tc>
          <w:tcPr>
            <w:tcW w:w="1646" w:type="dxa"/>
          </w:tcPr>
          <w:p w14:paraId="0096AE2D" w14:textId="77777777" w:rsidR="00383A55" w:rsidRPr="00514E52" w:rsidRDefault="00383A55" w:rsidP="0003750E">
            <w:pPr>
              <w:pStyle w:val="NoSpacing"/>
              <w:rPr>
                <w:rFonts w:cstheme="minorHAnsi"/>
                <w:color w:val="000000" w:themeColor="text1"/>
                <w:sz w:val="18"/>
                <w:szCs w:val="18"/>
              </w:rPr>
            </w:pPr>
            <w:r w:rsidRPr="00514E52">
              <w:rPr>
                <w:rFonts w:cstheme="minorHAnsi"/>
                <w:color w:val="000000" w:themeColor="text1"/>
                <w:sz w:val="18"/>
                <w:szCs w:val="18"/>
              </w:rPr>
              <w:t>SECONDARY</w:t>
            </w:r>
          </w:p>
        </w:tc>
        <w:tc>
          <w:tcPr>
            <w:tcW w:w="2430" w:type="dxa"/>
          </w:tcPr>
          <w:p w14:paraId="2FA4AFFE" w14:textId="77777777" w:rsidR="00383A55" w:rsidRPr="00514E52" w:rsidRDefault="00383A55" w:rsidP="0003750E">
            <w:pPr>
              <w:pStyle w:val="NoSpacing"/>
              <w:rPr>
                <w:rFonts w:cstheme="minorHAnsi"/>
                <w:color w:val="000000" w:themeColor="text1"/>
                <w:sz w:val="18"/>
                <w:szCs w:val="18"/>
              </w:rPr>
            </w:pPr>
            <w:r w:rsidRPr="00514E52">
              <w:rPr>
                <w:rFonts w:cstheme="minorHAnsi"/>
                <w:color w:val="000000" w:themeColor="text1"/>
                <w:sz w:val="18"/>
                <w:szCs w:val="18"/>
              </w:rPr>
              <w:t>Unit Type</w:t>
            </w:r>
          </w:p>
        </w:tc>
        <w:tc>
          <w:tcPr>
            <w:tcW w:w="3330" w:type="dxa"/>
            <w:vMerge w:val="restart"/>
            <w:vAlign w:val="center"/>
          </w:tcPr>
          <w:p w14:paraId="22206229" w14:textId="37DC6F67" w:rsidR="00383A55" w:rsidRDefault="00383A55" w:rsidP="004C2362">
            <w:pPr>
              <w:pStyle w:val="NoSpacing"/>
              <w:rPr>
                <w:rFonts w:cstheme="minorHAnsi"/>
                <w:color w:val="000000" w:themeColor="text1"/>
                <w:sz w:val="18"/>
                <w:szCs w:val="18"/>
              </w:rPr>
            </w:pPr>
            <w:r>
              <w:rPr>
                <w:rFonts w:cstheme="minorHAnsi"/>
                <w:color w:val="000000" w:themeColor="text1"/>
                <w:sz w:val="18"/>
                <w:szCs w:val="18"/>
              </w:rPr>
              <w:t>Unit</w:t>
            </w:r>
            <w:r w:rsidR="00F57F08">
              <w:rPr>
                <w:rFonts w:cstheme="minorHAnsi"/>
                <w:color w:val="000000" w:themeColor="text1"/>
                <w:sz w:val="18"/>
                <w:szCs w:val="18"/>
              </w:rPr>
              <w:t xml:space="preserve"> or</w:t>
            </w:r>
          </w:p>
          <w:p w14:paraId="30E80B16" w14:textId="09D2C5E7" w:rsidR="00914752" w:rsidRDefault="00914752" w:rsidP="004C2362">
            <w:pPr>
              <w:pStyle w:val="NoSpacing"/>
              <w:rPr>
                <w:rFonts w:cstheme="minorHAnsi"/>
                <w:color w:val="000000" w:themeColor="text1"/>
                <w:sz w:val="18"/>
                <w:szCs w:val="18"/>
              </w:rPr>
            </w:pPr>
            <w:r>
              <w:rPr>
                <w:rFonts w:cstheme="minorHAnsi"/>
                <w:color w:val="000000" w:themeColor="text1"/>
                <w:sz w:val="18"/>
                <w:szCs w:val="18"/>
              </w:rPr>
              <w:t>Floor</w:t>
            </w:r>
            <w:r w:rsidR="00F57F08">
              <w:rPr>
                <w:rFonts w:cstheme="minorHAnsi"/>
                <w:color w:val="000000" w:themeColor="text1"/>
                <w:sz w:val="18"/>
                <w:szCs w:val="18"/>
              </w:rPr>
              <w:t xml:space="preserve"> or</w:t>
            </w:r>
          </w:p>
          <w:p w14:paraId="5C006D3A" w14:textId="0888720D" w:rsidR="00914752" w:rsidRPr="00514E52" w:rsidRDefault="00914752" w:rsidP="004C2362">
            <w:pPr>
              <w:pStyle w:val="NoSpacing"/>
              <w:rPr>
                <w:rFonts w:cstheme="minorHAnsi"/>
                <w:color w:val="000000" w:themeColor="text1"/>
                <w:sz w:val="18"/>
                <w:szCs w:val="18"/>
              </w:rPr>
            </w:pPr>
            <w:r>
              <w:rPr>
                <w:rFonts w:cstheme="minorHAnsi"/>
                <w:color w:val="000000" w:themeColor="text1"/>
                <w:sz w:val="18"/>
                <w:szCs w:val="18"/>
              </w:rPr>
              <w:t>Building</w:t>
            </w:r>
          </w:p>
        </w:tc>
        <w:tc>
          <w:tcPr>
            <w:tcW w:w="1170" w:type="dxa"/>
            <w:vMerge w:val="restart"/>
            <w:vAlign w:val="center"/>
          </w:tcPr>
          <w:p w14:paraId="62D9F876" w14:textId="0C233958" w:rsidR="00383A55" w:rsidRPr="00514E52" w:rsidRDefault="00383A55" w:rsidP="0003750E">
            <w:pPr>
              <w:pStyle w:val="NoSpacing"/>
              <w:rPr>
                <w:rFonts w:cstheme="minorHAnsi"/>
                <w:color w:val="000000" w:themeColor="text1"/>
                <w:sz w:val="18"/>
                <w:szCs w:val="18"/>
              </w:rPr>
            </w:pPr>
            <w:r>
              <w:rPr>
                <w:rFonts w:cstheme="minorHAnsi"/>
                <w:color w:val="000000" w:themeColor="text1"/>
                <w:sz w:val="18"/>
                <w:szCs w:val="18"/>
              </w:rPr>
              <w:t>101</w:t>
            </w:r>
          </w:p>
        </w:tc>
      </w:tr>
      <w:tr w:rsidR="00383A55" w:rsidRPr="00514E52" w14:paraId="74ED2CB5" w14:textId="77777777" w:rsidTr="00914752">
        <w:tc>
          <w:tcPr>
            <w:tcW w:w="442" w:type="dxa"/>
          </w:tcPr>
          <w:p w14:paraId="0F82A7BB" w14:textId="77777777" w:rsidR="00383A55" w:rsidRPr="00514E52" w:rsidRDefault="00383A55" w:rsidP="0003750E">
            <w:pPr>
              <w:pStyle w:val="NoSpacing"/>
              <w:rPr>
                <w:rFonts w:cstheme="minorHAnsi"/>
                <w:color w:val="000000" w:themeColor="text1"/>
                <w:sz w:val="18"/>
                <w:szCs w:val="18"/>
              </w:rPr>
            </w:pPr>
            <w:r w:rsidRPr="00514E52">
              <w:rPr>
                <w:rFonts w:cstheme="minorHAnsi"/>
                <w:color w:val="000000" w:themeColor="text1"/>
                <w:sz w:val="18"/>
                <w:szCs w:val="18"/>
              </w:rPr>
              <w:t>7</w:t>
            </w:r>
          </w:p>
        </w:tc>
        <w:tc>
          <w:tcPr>
            <w:tcW w:w="1646" w:type="dxa"/>
            <w:vAlign w:val="center"/>
          </w:tcPr>
          <w:p w14:paraId="3FD94658" w14:textId="77777777" w:rsidR="00383A55" w:rsidRPr="00514E52" w:rsidRDefault="00383A55" w:rsidP="0003750E">
            <w:pPr>
              <w:pStyle w:val="NoSpacing"/>
              <w:rPr>
                <w:rFonts w:cstheme="minorHAnsi"/>
                <w:color w:val="000000" w:themeColor="text1"/>
                <w:sz w:val="18"/>
                <w:szCs w:val="18"/>
              </w:rPr>
            </w:pPr>
            <w:r w:rsidRPr="00514E52">
              <w:rPr>
                <w:rFonts w:cstheme="minorHAnsi"/>
                <w:color w:val="000000" w:themeColor="text1"/>
                <w:sz w:val="18"/>
                <w:szCs w:val="18"/>
              </w:rPr>
              <w:t>SECONDARY</w:t>
            </w:r>
          </w:p>
        </w:tc>
        <w:tc>
          <w:tcPr>
            <w:tcW w:w="2430" w:type="dxa"/>
            <w:vAlign w:val="center"/>
          </w:tcPr>
          <w:p w14:paraId="0D6C6E25" w14:textId="77777777" w:rsidR="00383A55" w:rsidRPr="00514E52" w:rsidRDefault="00383A55" w:rsidP="0003750E">
            <w:pPr>
              <w:pStyle w:val="NoSpacing"/>
              <w:rPr>
                <w:rFonts w:cstheme="minorHAnsi"/>
                <w:color w:val="000000" w:themeColor="text1"/>
                <w:sz w:val="18"/>
                <w:szCs w:val="18"/>
              </w:rPr>
            </w:pPr>
            <w:r w:rsidRPr="00514E52">
              <w:rPr>
                <w:rFonts w:cstheme="minorHAnsi"/>
                <w:color w:val="000000" w:themeColor="text1"/>
                <w:sz w:val="18"/>
                <w:szCs w:val="18"/>
              </w:rPr>
              <w:t>Unit Number</w:t>
            </w:r>
          </w:p>
        </w:tc>
        <w:tc>
          <w:tcPr>
            <w:tcW w:w="3330" w:type="dxa"/>
            <w:vMerge/>
          </w:tcPr>
          <w:p w14:paraId="13CA428F" w14:textId="77777777" w:rsidR="00383A55" w:rsidRPr="00514E52" w:rsidRDefault="00383A55" w:rsidP="0003750E">
            <w:pPr>
              <w:pStyle w:val="NoSpacing"/>
              <w:rPr>
                <w:rFonts w:cstheme="minorHAnsi"/>
                <w:color w:val="000000" w:themeColor="text1"/>
                <w:sz w:val="18"/>
                <w:szCs w:val="18"/>
              </w:rPr>
            </w:pPr>
          </w:p>
        </w:tc>
        <w:tc>
          <w:tcPr>
            <w:tcW w:w="1170" w:type="dxa"/>
            <w:vMerge/>
          </w:tcPr>
          <w:p w14:paraId="2C69E118" w14:textId="77777777" w:rsidR="00383A55" w:rsidRPr="00514E52" w:rsidRDefault="00383A55" w:rsidP="0003750E">
            <w:pPr>
              <w:pStyle w:val="NoSpacing"/>
              <w:rPr>
                <w:rFonts w:cstheme="minorHAnsi"/>
                <w:color w:val="000000" w:themeColor="text1"/>
                <w:sz w:val="18"/>
                <w:szCs w:val="18"/>
              </w:rPr>
            </w:pPr>
          </w:p>
        </w:tc>
      </w:tr>
      <w:tr w:rsidR="00383A55" w:rsidRPr="00514E52" w14:paraId="54F01B6F" w14:textId="77777777" w:rsidTr="00034D23">
        <w:tc>
          <w:tcPr>
            <w:tcW w:w="442" w:type="dxa"/>
          </w:tcPr>
          <w:p w14:paraId="49D91789" w14:textId="77777777" w:rsidR="00383A55" w:rsidRPr="00514E52" w:rsidRDefault="00383A55" w:rsidP="0003750E">
            <w:pPr>
              <w:pStyle w:val="NoSpacing"/>
              <w:rPr>
                <w:rFonts w:cstheme="minorHAnsi"/>
                <w:color w:val="000000" w:themeColor="text1"/>
                <w:sz w:val="18"/>
                <w:szCs w:val="18"/>
              </w:rPr>
            </w:pPr>
            <w:r w:rsidRPr="00514E52">
              <w:rPr>
                <w:rFonts w:cstheme="minorHAnsi"/>
                <w:color w:val="000000" w:themeColor="text1"/>
                <w:sz w:val="18"/>
                <w:szCs w:val="18"/>
              </w:rPr>
              <w:t>8</w:t>
            </w:r>
          </w:p>
        </w:tc>
        <w:tc>
          <w:tcPr>
            <w:tcW w:w="1646" w:type="dxa"/>
          </w:tcPr>
          <w:p w14:paraId="557FF9B0" w14:textId="253FE85C" w:rsidR="00383A55" w:rsidRPr="00514E52" w:rsidRDefault="00383A55" w:rsidP="0003750E">
            <w:pPr>
              <w:pStyle w:val="NoSpacing"/>
              <w:rPr>
                <w:rFonts w:cstheme="minorHAnsi"/>
                <w:color w:val="000000" w:themeColor="text1"/>
                <w:sz w:val="18"/>
                <w:szCs w:val="18"/>
              </w:rPr>
            </w:pPr>
            <w:r w:rsidRPr="00514E52">
              <w:rPr>
                <w:rFonts w:cstheme="minorHAnsi"/>
                <w:color w:val="000000" w:themeColor="text1"/>
                <w:sz w:val="18"/>
                <w:szCs w:val="18"/>
              </w:rPr>
              <w:t>CITY</w:t>
            </w:r>
            <w:r w:rsidR="00177BBC">
              <w:rPr>
                <w:rFonts w:cstheme="minorHAnsi"/>
                <w:color w:val="000000" w:themeColor="text1"/>
                <w:sz w:val="18"/>
                <w:szCs w:val="18"/>
              </w:rPr>
              <w:t>-STATE-ZIP</w:t>
            </w:r>
          </w:p>
        </w:tc>
        <w:tc>
          <w:tcPr>
            <w:tcW w:w="2430" w:type="dxa"/>
            <w:shd w:val="clear" w:color="auto" w:fill="auto"/>
          </w:tcPr>
          <w:p w14:paraId="299AB36C" w14:textId="77777777" w:rsidR="00383A55" w:rsidRPr="00514E52" w:rsidRDefault="00383A55" w:rsidP="0003750E">
            <w:pPr>
              <w:pStyle w:val="NoSpacing"/>
              <w:rPr>
                <w:rFonts w:cstheme="minorHAnsi"/>
                <w:color w:val="000000" w:themeColor="text1"/>
                <w:sz w:val="18"/>
                <w:szCs w:val="18"/>
              </w:rPr>
            </w:pPr>
            <w:r w:rsidRPr="00514E52">
              <w:rPr>
                <w:rFonts w:cstheme="minorHAnsi"/>
                <w:color w:val="000000" w:themeColor="text1"/>
                <w:sz w:val="18"/>
                <w:szCs w:val="18"/>
              </w:rPr>
              <w:t>City Name</w:t>
            </w:r>
          </w:p>
        </w:tc>
        <w:tc>
          <w:tcPr>
            <w:tcW w:w="3330" w:type="dxa"/>
          </w:tcPr>
          <w:p w14:paraId="2EE211F3" w14:textId="3CFD5F82" w:rsidR="00383A55" w:rsidRPr="00514E52" w:rsidRDefault="00383A55" w:rsidP="0003750E">
            <w:pPr>
              <w:pStyle w:val="NoSpacing"/>
              <w:rPr>
                <w:rFonts w:cstheme="minorHAnsi"/>
                <w:color w:val="000000" w:themeColor="text1"/>
                <w:sz w:val="18"/>
                <w:szCs w:val="18"/>
              </w:rPr>
            </w:pPr>
          </w:p>
        </w:tc>
        <w:tc>
          <w:tcPr>
            <w:tcW w:w="1170" w:type="dxa"/>
          </w:tcPr>
          <w:p w14:paraId="5343390A" w14:textId="51B528B4" w:rsidR="00383A55" w:rsidRPr="00514E52" w:rsidRDefault="00383A55" w:rsidP="0003750E">
            <w:pPr>
              <w:pStyle w:val="NoSpacing"/>
              <w:rPr>
                <w:rFonts w:cstheme="minorHAnsi"/>
                <w:color w:val="000000" w:themeColor="text1"/>
                <w:sz w:val="18"/>
                <w:szCs w:val="18"/>
              </w:rPr>
            </w:pPr>
            <w:r>
              <w:rPr>
                <w:rFonts w:cstheme="minorHAnsi"/>
                <w:color w:val="000000" w:themeColor="text1"/>
                <w:sz w:val="18"/>
                <w:szCs w:val="18"/>
              </w:rPr>
              <w:t>S</w:t>
            </w:r>
            <w:r w:rsidR="00034D23">
              <w:rPr>
                <w:rFonts w:cstheme="minorHAnsi"/>
                <w:color w:val="000000" w:themeColor="text1"/>
                <w:sz w:val="18"/>
                <w:szCs w:val="18"/>
              </w:rPr>
              <w:t>alem</w:t>
            </w:r>
          </w:p>
        </w:tc>
      </w:tr>
      <w:tr w:rsidR="00177BBC" w:rsidRPr="00514E52" w14:paraId="1ECFAEEA" w14:textId="77777777" w:rsidTr="00034D23">
        <w:tc>
          <w:tcPr>
            <w:tcW w:w="442" w:type="dxa"/>
          </w:tcPr>
          <w:p w14:paraId="1A595342" w14:textId="77777777" w:rsidR="00177BBC" w:rsidRPr="00514E52" w:rsidRDefault="00177BBC" w:rsidP="00177BBC">
            <w:pPr>
              <w:pStyle w:val="NoSpacing"/>
              <w:rPr>
                <w:rFonts w:cstheme="minorHAnsi"/>
                <w:color w:val="000000" w:themeColor="text1"/>
                <w:sz w:val="18"/>
                <w:szCs w:val="18"/>
              </w:rPr>
            </w:pPr>
            <w:r w:rsidRPr="00514E52">
              <w:rPr>
                <w:rFonts w:cstheme="minorHAnsi"/>
                <w:color w:val="000000" w:themeColor="text1"/>
                <w:sz w:val="18"/>
                <w:szCs w:val="18"/>
              </w:rPr>
              <w:t>9</w:t>
            </w:r>
          </w:p>
        </w:tc>
        <w:tc>
          <w:tcPr>
            <w:tcW w:w="1646" w:type="dxa"/>
          </w:tcPr>
          <w:p w14:paraId="5E793F0A" w14:textId="261DC46E" w:rsidR="00177BBC" w:rsidRPr="00514E52" w:rsidRDefault="00177BBC" w:rsidP="00177BBC">
            <w:pPr>
              <w:pStyle w:val="NoSpacing"/>
              <w:rPr>
                <w:rFonts w:cstheme="minorHAnsi"/>
                <w:color w:val="000000" w:themeColor="text1"/>
                <w:sz w:val="18"/>
                <w:szCs w:val="18"/>
              </w:rPr>
            </w:pPr>
            <w:r w:rsidRPr="00514E52">
              <w:rPr>
                <w:rFonts w:cstheme="minorHAnsi"/>
                <w:color w:val="000000" w:themeColor="text1"/>
                <w:sz w:val="18"/>
                <w:szCs w:val="18"/>
              </w:rPr>
              <w:t>CITY</w:t>
            </w:r>
            <w:r>
              <w:rPr>
                <w:rFonts w:cstheme="minorHAnsi"/>
                <w:color w:val="000000" w:themeColor="text1"/>
                <w:sz w:val="18"/>
                <w:szCs w:val="18"/>
              </w:rPr>
              <w:t>-STATE-ZIP</w:t>
            </w:r>
          </w:p>
        </w:tc>
        <w:tc>
          <w:tcPr>
            <w:tcW w:w="2430" w:type="dxa"/>
            <w:shd w:val="clear" w:color="auto" w:fill="auto"/>
          </w:tcPr>
          <w:p w14:paraId="6C745964" w14:textId="77777777" w:rsidR="00177BBC" w:rsidRPr="00514E52" w:rsidRDefault="00177BBC" w:rsidP="00177BBC">
            <w:pPr>
              <w:pStyle w:val="NoSpacing"/>
              <w:rPr>
                <w:rFonts w:cstheme="minorHAnsi"/>
                <w:color w:val="000000" w:themeColor="text1"/>
                <w:sz w:val="18"/>
                <w:szCs w:val="18"/>
              </w:rPr>
            </w:pPr>
            <w:r w:rsidRPr="00514E52">
              <w:rPr>
                <w:rFonts w:cstheme="minorHAnsi"/>
                <w:color w:val="000000" w:themeColor="text1"/>
                <w:sz w:val="18"/>
                <w:szCs w:val="18"/>
              </w:rPr>
              <w:t>State</w:t>
            </w:r>
          </w:p>
        </w:tc>
        <w:tc>
          <w:tcPr>
            <w:tcW w:w="3330" w:type="dxa"/>
          </w:tcPr>
          <w:p w14:paraId="46964DB6" w14:textId="7DF3FE55" w:rsidR="00177BBC" w:rsidRPr="00514E52" w:rsidRDefault="00177BBC" w:rsidP="00177BBC">
            <w:pPr>
              <w:pStyle w:val="NoSpacing"/>
              <w:rPr>
                <w:rFonts w:cstheme="minorHAnsi"/>
                <w:color w:val="000000" w:themeColor="text1"/>
                <w:sz w:val="18"/>
                <w:szCs w:val="18"/>
              </w:rPr>
            </w:pPr>
          </w:p>
        </w:tc>
        <w:tc>
          <w:tcPr>
            <w:tcW w:w="1170" w:type="dxa"/>
          </w:tcPr>
          <w:p w14:paraId="11B318EB" w14:textId="77777777" w:rsidR="00177BBC" w:rsidRPr="00514E52" w:rsidRDefault="00177BBC" w:rsidP="00177BBC">
            <w:pPr>
              <w:pStyle w:val="NoSpacing"/>
              <w:rPr>
                <w:rFonts w:cstheme="minorHAnsi"/>
                <w:color w:val="000000" w:themeColor="text1"/>
                <w:sz w:val="18"/>
                <w:szCs w:val="18"/>
              </w:rPr>
            </w:pPr>
            <w:r w:rsidRPr="00514E52">
              <w:rPr>
                <w:rFonts w:cstheme="minorHAnsi"/>
                <w:color w:val="000000" w:themeColor="text1"/>
                <w:sz w:val="18"/>
                <w:szCs w:val="18"/>
              </w:rPr>
              <w:t>OR</w:t>
            </w:r>
          </w:p>
        </w:tc>
      </w:tr>
      <w:tr w:rsidR="00177BBC" w:rsidRPr="00514E52" w14:paraId="0280492E" w14:textId="77777777" w:rsidTr="00034D23">
        <w:tc>
          <w:tcPr>
            <w:tcW w:w="442" w:type="dxa"/>
          </w:tcPr>
          <w:p w14:paraId="2075FBAF" w14:textId="77777777" w:rsidR="00177BBC" w:rsidRPr="00514E52" w:rsidRDefault="00177BBC" w:rsidP="00177BBC">
            <w:pPr>
              <w:pStyle w:val="NoSpacing"/>
              <w:rPr>
                <w:rFonts w:cstheme="minorHAnsi"/>
                <w:color w:val="000000" w:themeColor="text1"/>
                <w:sz w:val="18"/>
                <w:szCs w:val="18"/>
              </w:rPr>
            </w:pPr>
            <w:r w:rsidRPr="00514E52">
              <w:rPr>
                <w:rFonts w:cstheme="minorHAnsi"/>
                <w:color w:val="000000" w:themeColor="text1"/>
                <w:sz w:val="18"/>
                <w:szCs w:val="18"/>
              </w:rPr>
              <w:t>10</w:t>
            </w:r>
          </w:p>
        </w:tc>
        <w:tc>
          <w:tcPr>
            <w:tcW w:w="1646" w:type="dxa"/>
          </w:tcPr>
          <w:p w14:paraId="1F4E627C" w14:textId="357E2B1A" w:rsidR="00177BBC" w:rsidRPr="00514E52" w:rsidRDefault="00177BBC" w:rsidP="00177BBC">
            <w:pPr>
              <w:pStyle w:val="NoSpacing"/>
              <w:rPr>
                <w:rFonts w:cstheme="minorHAnsi"/>
                <w:color w:val="000000" w:themeColor="text1"/>
                <w:sz w:val="18"/>
                <w:szCs w:val="18"/>
              </w:rPr>
            </w:pPr>
            <w:r w:rsidRPr="00514E52">
              <w:rPr>
                <w:rFonts w:cstheme="minorHAnsi"/>
                <w:color w:val="000000" w:themeColor="text1"/>
                <w:sz w:val="18"/>
                <w:szCs w:val="18"/>
              </w:rPr>
              <w:t>CITY</w:t>
            </w:r>
            <w:r>
              <w:rPr>
                <w:rFonts w:cstheme="minorHAnsi"/>
                <w:color w:val="000000" w:themeColor="text1"/>
                <w:sz w:val="18"/>
                <w:szCs w:val="18"/>
              </w:rPr>
              <w:t>-STATE-ZIP</w:t>
            </w:r>
          </w:p>
        </w:tc>
        <w:tc>
          <w:tcPr>
            <w:tcW w:w="2430" w:type="dxa"/>
            <w:shd w:val="clear" w:color="auto" w:fill="auto"/>
          </w:tcPr>
          <w:p w14:paraId="1D250345" w14:textId="77777777" w:rsidR="00177BBC" w:rsidRPr="00514E52" w:rsidRDefault="00177BBC" w:rsidP="00177BBC">
            <w:pPr>
              <w:pStyle w:val="NoSpacing"/>
              <w:rPr>
                <w:rFonts w:cstheme="minorHAnsi"/>
                <w:color w:val="000000" w:themeColor="text1"/>
                <w:sz w:val="18"/>
                <w:szCs w:val="18"/>
              </w:rPr>
            </w:pPr>
            <w:r w:rsidRPr="00514E52">
              <w:rPr>
                <w:rFonts w:cstheme="minorHAnsi"/>
                <w:color w:val="000000" w:themeColor="text1"/>
                <w:sz w:val="18"/>
                <w:szCs w:val="18"/>
              </w:rPr>
              <w:t>ZIP Code</w:t>
            </w:r>
          </w:p>
        </w:tc>
        <w:tc>
          <w:tcPr>
            <w:tcW w:w="3330" w:type="dxa"/>
          </w:tcPr>
          <w:p w14:paraId="2FFB27D6" w14:textId="06CE8CD4" w:rsidR="00177BBC" w:rsidRPr="00514E52" w:rsidRDefault="00177BBC" w:rsidP="00177BBC">
            <w:pPr>
              <w:pStyle w:val="NoSpacing"/>
              <w:rPr>
                <w:rFonts w:cstheme="minorHAnsi"/>
                <w:color w:val="000000" w:themeColor="text1"/>
                <w:sz w:val="18"/>
                <w:szCs w:val="18"/>
              </w:rPr>
            </w:pPr>
          </w:p>
        </w:tc>
        <w:tc>
          <w:tcPr>
            <w:tcW w:w="1170" w:type="dxa"/>
          </w:tcPr>
          <w:p w14:paraId="36E4CC59" w14:textId="63743692" w:rsidR="00177BBC" w:rsidRPr="00514E52" w:rsidRDefault="00177BBC" w:rsidP="00177BBC">
            <w:pPr>
              <w:pStyle w:val="NoSpacing"/>
              <w:rPr>
                <w:rFonts w:cstheme="minorHAnsi"/>
                <w:color w:val="000000" w:themeColor="text1"/>
                <w:sz w:val="18"/>
                <w:szCs w:val="18"/>
              </w:rPr>
            </w:pPr>
            <w:r w:rsidRPr="00514E52">
              <w:rPr>
                <w:rFonts w:cstheme="minorHAnsi"/>
                <w:color w:val="000000" w:themeColor="text1"/>
                <w:sz w:val="18"/>
                <w:szCs w:val="18"/>
              </w:rPr>
              <w:t>97</w:t>
            </w:r>
            <w:r>
              <w:rPr>
                <w:rFonts w:cstheme="minorHAnsi"/>
                <w:color w:val="000000" w:themeColor="text1"/>
                <w:sz w:val="18"/>
                <w:szCs w:val="18"/>
              </w:rPr>
              <w:t>30</w:t>
            </w:r>
            <w:r w:rsidR="00133A43">
              <w:rPr>
                <w:rFonts w:cstheme="minorHAnsi"/>
                <w:color w:val="000000" w:themeColor="text1"/>
                <w:sz w:val="18"/>
                <w:szCs w:val="18"/>
              </w:rPr>
              <w:t>1</w:t>
            </w:r>
          </w:p>
        </w:tc>
      </w:tr>
      <w:tr w:rsidR="00177BBC" w:rsidRPr="00514E52" w14:paraId="1C3218BD" w14:textId="77777777" w:rsidTr="00034D23">
        <w:tc>
          <w:tcPr>
            <w:tcW w:w="442" w:type="dxa"/>
          </w:tcPr>
          <w:p w14:paraId="6422521C" w14:textId="3850713F" w:rsidR="00177BBC" w:rsidRPr="00514E52" w:rsidRDefault="00177BBC" w:rsidP="00177BBC">
            <w:pPr>
              <w:pStyle w:val="NoSpacing"/>
              <w:rPr>
                <w:rFonts w:cstheme="minorHAnsi"/>
                <w:color w:val="000000" w:themeColor="text1"/>
                <w:sz w:val="18"/>
                <w:szCs w:val="18"/>
              </w:rPr>
            </w:pPr>
            <w:r w:rsidRPr="00514E52">
              <w:rPr>
                <w:rFonts w:cstheme="minorHAnsi"/>
                <w:color w:val="000000" w:themeColor="text1"/>
                <w:sz w:val="18"/>
                <w:szCs w:val="18"/>
              </w:rPr>
              <w:t>1</w:t>
            </w:r>
            <w:r w:rsidR="00034D23">
              <w:rPr>
                <w:rFonts w:cstheme="minorHAnsi"/>
                <w:color w:val="000000" w:themeColor="text1"/>
                <w:sz w:val="18"/>
                <w:szCs w:val="18"/>
              </w:rPr>
              <w:t>1</w:t>
            </w:r>
          </w:p>
        </w:tc>
        <w:tc>
          <w:tcPr>
            <w:tcW w:w="1646" w:type="dxa"/>
          </w:tcPr>
          <w:p w14:paraId="1FE41054" w14:textId="71267A8C" w:rsidR="00177BBC" w:rsidRPr="00514E52" w:rsidRDefault="00177BBC" w:rsidP="00177BBC">
            <w:pPr>
              <w:pStyle w:val="NoSpacing"/>
              <w:rPr>
                <w:rFonts w:cstheme="minorHAnsi"/>
                <w:color w:val="000000" w:themeColor="text1"/>
                <w:sz w:val="18"/>
                <w:szCs w:val="18"/>
              </w:rPr>
            </w:pPr>
            <w:r>
              <w:rPr>
                <w:rFonts w:cstheme="minorHAnsi"/>
                <w:color w:val="000000" w:themeColor="text1"/>
                <w:sz w:val="18"/>
                <w:szCs w:val="18"/>
              </w:rPr>
              <w:t>LOCATION</w:t>
            </w:r>
          </w:p>
        </w:tc>
        <w:tc>
          <w:tcPr>
            <w:tcW w:w="2430" w:type="dxa"/>
          </w:tcPr>
          <w:p w14:paraId="0B531D97" w14:textId="6E8860F3" w:rsidR="00177BBC" w:rsidRPr="00514E52" w:rsidRDefault="00177BBC" w:rsidP="00177BBC">
            <w:pPr>
              <w:pStyle w:val="NoSpacing"/>
              <w:rPr>
                <w:rFonts w:cstheme="minorHAnsi"/>
                <w:color w:val="000000" w:themeColor="text1"/>
                <w:sz w:val="18"/>
                <w:szCs w:val="18"/>
              </w:rPr>
            </w:pPr>
            <w:r>
              <w:rPr>
                <w:rFonts w:cstheme="minorHAnsi"/>
                <w:color w:val="000000" w:themeColor="text1"/>
                <w:sz w:val="18"/>
                <w:szCs w:val="18"/>
              </w:rPr>
              <w:t>Longitude</w:t>
            </w:r>
          </w:p>
        </w:tc>
        <w:tc>
          <w:tcPr>
            <w:tcW w:w="3330" w:type="dxa"/>
          </w:tcPr>
          <w:p w14:paraId="0EA2F0BE" w14:textId="3CD038AB" w:rsidR="00177BBC" w:rsidRPr="00514E52" w:rsidRDefault="00177BBC" w:rsidP="00177BBC">
            <w:pPr>
              <w:pStyle w:val="NoSpacing"/>
              <w:rPr>
                <w:rFonts w:cstheme="minorHAnsi"/>
                <w:color w:val="000000" w:themeColor="text1"/>
                <w:sz w:val="18"/>
                <w:szCs w:val="18"/>
              </w:rPr>
            </w:pPr>
          </w:p>
        </w:tc>
        <w:tc>
          <w:tcPr>
            <w:tcW w:w="1170" w:type="dxa"/>
          </w:tcPr>
          <w:p w14:paraId="1B8A1AC8" w14:textId="481F1792" w:rsidR="00177BBC" w:rsidRPr="00514E52" w:rsidRDefault="00177BBC" w:rsidP="00177BBC">
            <w:pPr>
              <w:pStyle w:val="NoSpacing"/>
              <w:jc w:val="right"/>
              <w:rPr>
                <w:rFonts w:cstheme="minorHAnsi"/>
                <w:color w:val="000000" w:themeColor="text1"/>
                <w:sz w:val="18"/>
                <w:szCs w:val="18"/>
              </w:rPr>
            </w:pPr>
            <w:r>
              <w:rPr>
                <w:rFonts w:cstheme="minorHAnsi"/>
                <w:color w:val="000000" w:themeColor="text1"/>
                <w:sz w:val="18"/>
                <w:szCs w:val="18"/>
              </w:rPr>
              <w:t>-123.000000</w:t>
            </w:r>
          </w:p>
        </w:tc>
      </w:tr>
      <w:tr w:rsidR="00177BBC" w:rsidRPr="00514E52" w14:paraId="1C385975" w14:textId="77777777" w:rsidTr="00034D23">
        <w:tc>
          <w:tcPr>
            <w:tcW w:w="442" w:type="dxa"/>
          </w:tcPr>
          <w:p w14:paraId="48EBD956" w14:textId="27D0EEE7" w:rsidR="00177BBC" w:rsidRPr="00514E52" w:rsidRDefault="00177BBC" w:rsidP="00177BBC">
            <w:pPr>
              <w:pStyle w:val="NoSpacing"/>
              <w:rPr>
                <w:rFonts w:cstheme="minorHAnsi"/>
                <w:color w:val="000000" w:themeColor="text1"/>
                <w:sz w:val="18"/>
                <w:szCs w:val="18"/>
              </w:rPr>
            </w:pPr>
            <w:r w:rsidRPr="00514E52">
              <w:rPr>
                <w:rFonts w:cstheme="minorHAnsi"/>
                <w:color w:val="000000" w:themeColor="text1"/>
                <w:sz w:val="18"/>
                <w:szCs w:val="18"/>
              </w:rPr>
              <w:t>1</w:t>
            </w:r>
            <w:r w:rsidR="00034D23">
              <w:rPr>
                <w:rFonts w:cstheme="minorHAnsi"/>
                <w:color w:val="000000" w:themeColor="text1"/>
                <w:sz w:val="18"/>
                <w:szCs w:val="18"/>
              </w:rPr>
              <w:t>2</w:t>
            </w:r>
          </w:p>
        </w:tc>
        <w:tc>
          <w:tcPr>
            <w:tcW w:w="1646" w:type="dxa"/>
          </w:tcPr>
          <w:p w14:paraId="0B41D3AB" w14:textId="4368A6C2" w:rsidR="00177BBC" w:rsidRPr="00514E52" w:rsidRDefault="00177BBC" w:rsidP="00177BBC">
            <w:pPr>
              <w:pStyle w:val="NoSpacing"/>
              <w:rPr>
                <w:rFonts w:cstheme="minorHAnsi"/>
                <w:color w:val="000000" w:themeColor="text1"/>
                <w:sz w:val="18"/>
                <w:szCs w:val="18"/>
              </w:rPr>
            </w:pPr>
            <w:r>
              <w:rPr>
                <w:rFonts w:cstheme="minorHAnsi"/>
                <w:color w:val="000000" w:themeColor="text1"/>
                <w:sz w:val="18"/>
                <w:szCs w:val="18"/>
              </w:rPr>
              <w:t>LOCATION</w:t>
            </w:r>
          </w:p>
        </w:tc>
        <w:tc>
          <w:tcPr>
            <w:tcW w:w="2430" w:type="dxa"/>
          </w:tcPr>
          <w:p w14:paraId="776203E3" w14:textId="78C6FFD0" w:rsidR="00177BBC" w:rsidRPr="00514E52" w:rsidRDefault="00177BBC" w:rsidP="00177BBC">
            <w:pPr>
              <w:pStyle w:val="NoSpacing"/>
              <w:rPr>
                <w:rFonts w:cstheme="minorHAnsi"/>
                <w:color w:val="000000" w:themeColor="text1"/>
                <w:sz w:val="18"/>
                <w:szCs w:val="18"/>
              </w:rPr>
            </w:pPr>
            <w:r>
              <w:rPr>
                <w:rFonts w:cstheme="minorHAnsi"/>
                <w:color w:val="000000" w:themeColor="text1"/>
                <w:sz w:val="18"/>
                <w:szCs w:val="18"/>
              </w:rPr>
              <w:t>Latitude</w:t>
            </w:r>
          </w:p>
        </w:tc>
        <w:tc>
          <w:tcPr>
            <w:tcW w:w="3330" w:type="dxa"/>
          </w:tcPr>
          <w:p w14:paraId="063C0139" w14:textId="59969A62" w:rsidR="00177BBC" w:rsidRPr="00514E52" w:rsidRDefault="00177BBC" w:rsidP="00177BBC">
            <w:pPr>
              <w:pStyle w:val="NoSpacing"/>
              <w:rPr>
                <w:rFonts w:cstheme="minorHAnsi"/>
                <w:color w:val="000000" w:themeColor="text1"/>
                <w:sz w:val="18"/>
                <w:szCs w:val="18"/>
              </w:rPr>
            </w:pPr>
          </w:p>
        </w:tc>
        <w:tc>
          <w:tcPr>
            <w:tcW w:w="1170" w:type="dxa"/>
          </w:tcPr>
          <w:p w14:paraId="0D3A9A26" w14:textId="63CBBF2E" w:rsidR="00177BBC" w:rsidRPr="00514E52" w:rsidRDefault="00177BBC" w:rsidP="00177BBC">
            <w:pPr>
              <w:pStyle w:val="NoSpacing"/>
              <w:jc w:val="right"/>
              <w:rPr>
                <w:rFonts w:cstheme="minorHAnsi"/>
                <w:color w:val="000000" w:themeColor="text1"/>
                <w:sz w:val="18"/>
                <w:szCs w:val="18"/>
              </w:rPr>
            </w:pPr>
            <w:r>
              <w:rPr>
                <w:rFonts w:cstheme="minorHAnsi"/>
                <w:color w:val="000000" w:themeColor="text1"/>
                <w:sz w:val="18"/>
                <w:szCs w:val="18"/>
              </w:rPr>
              <w:t>45.000000</w:t>
            </w:r>
          </w:p>
        </w:tc>
      </w:tr>
    </w:tbl>
    <w:p w14:paraId="0DE5CFE8" w14:textId="77777777" w:rsidR="00C91726" w:rsidRDefault="00C91726" w:rsidP="000955E2">
      <w:pPr>
        <w:pStyle w:val="NoSpacing"/>
        <w:rPr>
          <w:rFonts w:cstheme="minorHAnsi"/>
          <w:color w:val="000000" w:themeColor="text1"/>
        </w:rPr>
      </w:pPr>
    </w:p>
    <w:p w14:paraId="0CF85345" w14:textId="18997724" w:rsidR="00C91726" w:rsidRPr="00C91726" w:rsidRDefault="00C91726" w:rsidP="000955E2">
      <w:pPr>
        <w:pStyle w:val="NoSpacing"/>
        <w:rPr>
          <w:rFonts w:cstheme="minorHAnsi"/>
          <w:color w:val="000000" w:themeColor="text1"/>
          <w:u w:val="single"/>
        </w:rPr>
      </w:pPr>
      <w:r w:rsidRPr="00C91726">
        <w:rPr>
          <w:rFonts w:cstheme="minorHAnsi"/>
          <w:color w:val="000000" w:themeColor="text1"/>
          <w:u w:val="single"/>
        </w:rPr>
        <w:t>Consistent</w:t>
      </w:r>
    </w:p>
    <w:p w14:paraId="50FCDEFE" w14:textId="77777777" w:rsidR="00C91726" w:rsidRDefault="00C91726" w:rsidP="000955E2">
      <w:pPr>
        <w:pStyle w:val="NoSpacing"/>
        <w:rPr>
          <w:rFonts w:cstheme="minorHAnsi"/>
          <w:color w:val="000000" w:themeColor="text1"/>
        </w:rPr>
      </w:pPr>
    </w:p>
    <w:p w14:paraId="4285E2F4" w14:textId="218974D6" w:rsidR="00452738" w:rsidRDefault="00B84E37" w:rsidP="000955E2">
      <w:pPr>
        <w:pStyle w:val="NoSpacing"/>
        <w:rPr>
          <w:rFonts w:cstheme="minorHAnsi"/>
          <w:color w:val="000000" w:themeColor="text1"/>
        </w:rPr>
      </w:pPr>
      <w:r>
        <w:rPr>
          <w:rFonts w:cstheme="minorHAnsi"/>
          <w:color w:val="000000" w:themeColor="text1"/>
        </w:rPr>
        <w:t>The values used in the address elements should be u</w:t>
      </w:r>
      <w:r w:rsidR="00452738">
        <w:rPr>
          <w:rFonts w:cstheme="minorHAnsi"/>
          <w:color w:val="000000" w:themeColor="text1"/>
        </w:rPr>
        <w:t>nambiguous</w:t>
      </w:r>
      <w:r>
        <w:rPr>
          <w:rFonts w:cstheme="minorHAnsi"/>
          <w:color w:val="000000" w:themeColor="text1"/>
        </w:rPr>
        <w:t xml:space="preserve"> and consistent from any source. </w:t>
      </w:r>
      <w:r w:rsidR="00452738">
        <w:rPr>
          <w:rFonts w:cstheme="minorHAnsi"/>
          <w:color w:val="000000" w:themeColor="text1"/>
        </w:rPr>
        <w:t xml:space="preserve">Fully spelled street names, </w:t>
      </w:r>
      <w:r>
        <w:rPr>
          <w:rFonts w:cstheme="minorHAnsi"/>
          <w:color w:val="000000" w:themeColor="text1"/>
        </w:rPr>
        <w:t xml:space="preserve">with </w:t>
      </w:r>
      <w:r w:rsidR="00452738">
        <w:rPr>
          <w:rFonts w:cstheme="minorHAnsi"/>
          <w:color w:val="000000" w:themeColor="text1"/>
        </w:rPr>
        <w:t>no abbreviations</w:t>
      </w:r>
      <w:r>
        <w:rPr>
          <w:rFonts w:cstheme="minorHAnsi"/>
          <w:color w:val="000000" w:themeColor="text1"/>
        </w:rPr>
        <w:t>, are used as well as f</w:t>
      </w:r>
      <w:r w:rsidR="00452738">
        <w:rPr>
          <w:rFonts w:cstheme="minorHAnsi"/>
          <w:color w:val="000000" w:themeColor="text1"/>
        </w:rPr>
        <w:t>ully spelled street directions</w:t>
      </w:r>
      <w:r w:rsidR="00377D3D">
        <w:rPr>
          <w:rFonts w:cstheme="minorHAnsi"/>
          <w:color w:val="000000" w:themeColor="text1"/>
        </w:rPr>
        <w:t xml:space="preserve"> and</w:t>
      </w:r>
      <w:r w:rsidR="00452738">
        <w:rPr>
          <w:rFonts w:cstheme="minorHAnsi"/>
          <w:color w:val="000000" w:themeColor="text1"/>
        </w:rPr>
        <w:t xml:space="preserve"> street types</w:t>
      </w:r>
      <w:r>
        <w:rPr>
          <w:rFonts w:cstheme="minorHAnsi"/>
          <w:color w:val="000000" w:themeColor="text1"/>
        </w:rPr>
        <w:t xml:space="preserve">. </w:t>
      </w:r>
      <w:r w:rsidR="00452738">
        <w:rPr>
          <w:rFonts w:cstheme="minorHAnsi"/>
          <w:color w:val="000000" w:themeColor="text1"/>
        </w:rPr>
        <w:t xml:space="preserve">Domains </w:t>
      </w:r>
      <w:r w:rsidR="000F1041">
        <w:rPr>
          <w:rFonts w:cstheme="minorHAnsi"/>
          <w:color w:val="000000" w:themeColor="text1"/>
        </w:rPr>
        <w:t xml:space="preserve">are used to </w:t>
      </w:r>
      <w:r w:rsidR="00452738">
        <w:rPr>
          <w:rFonts w:cstheme="minorHAnsi"/>
          <w:color w:val="000000" w:themeColor="text1"/>
        </w:rPr>
        <w:t xml:space="preserve">reinforce consistency by providing a complete set of acceptable values for most of the </w:t>
      </w:r>
      <w:r w:rsidR="00CD03F8">
        <w:rPr>
          <w:rFonts w:cstheme="minorHAnsi"/>
          <w:color w:val="000000" w:themeColor="text1"/>
        </w:rPr>
        <w:t xml:space="preserve">basic </w:t>
      </w:r>
      <w:r w:rsidR="00452738">
        <w:rPr>
          <w:rFonts w:cstheme="minorHAnsi"/>
          <w:color w:val="000000" w:themeColor="text1"/>
        </w:rPr>
        <w:t>street elements.</w:t>
      </w:r>
    </w:p>
    <w:p w14:paraId="4533B1F0" w14:textId="77777777" w:rsidR="00452738" w:rsidRDefault="00452738" w:rsidP="000955E2">
      <w:pPr>
        <w:pStyle w:val="NoSpacing"/>
        <w:rPr>
          <w:rFonts w:cstheme="minorHAnsi"/>
          <w:color w:val="000000" w:themeColor="text1"/>
        </w:rPr>
      </w:pPr>
    </w:p>
    <w:p w14:paraId="7CF1A7AE" w14:textId="4C7A0938" w:rsidR="00C91726" w:rsidRPr="00C91726" w:rsidRDefault="00C91726" w:rsidP="000955E2">
      <w:pPr>
        <w:pStyle w:val="NoSpacing"/>
        <w:rPr>
          <w:rFonts w:cstheme="minorHAnsi"/>
          <w:color w:val="000000" w:themeColor="text1"/>
          <w:u w:val="single"/>
        </w:rPr>
      </w:pPr>
      <w:r w:rsidRPr="00C91726">
        <w:rPr>
          <w:rFonts w:cstheme="minorHAnsi"/>
          <w:color w:val="000000" w:themeColor="text1"/>
          <w:u w:val="single"/>
        </w:rPr>
        <w:t>Unique</w:t>
      </w:r>
    </w:p>
    <w:p w14:paraId="3AD4AEB6" w14:textId="4F8F3730" w:rsidR="00D13DB5" w:rsidRDefault="00D13DB5" w:rsidP="000955E2">
      <w:pPr>
        <w:pStyle w:val="NoSpacing"/>
        <w:rPr>
          <w:rFonts w:cstheme="minorHAnsi"/>
          <w:color w:val="000000" w:themeColor="text1"/>
        </w:rPr>
      </w:pPr>
    </w:p>
    <w:p w14:paraId="1F5DE80A" w14:textId="173FD511" w:rsidR="00913D52" w:rsidRDefault="00071C1A" w:rsidP="000955E2">
      <w:pPr>
        <w:pStyle w:val="NoSpacing"/>
        <w:rPr>
          <w:rFonts w:cstheme="minorHAnsi"/>
          <w:color w:val="000000" w:themeColor="text1"/>
        </w:rPr>
      </w:pPr>
      <w:r>
        <w:rPr>
          <w:rFonts w:cstheme="minorHAnsi"/>
          <w:color w:val="000000" w:themeColor="text1"/>
        </w:rPr>
        <w:t xml:space="preserve">In order for an address to be unique </w:t>
      </w:r>
      <w:r w:rsidR="00CC7B7C">
        <w:rPr>
          <w:rFonts w:cstheme="minorHAnsi"/>
          <w:color w:val="000000" w:themeColor="text1"/>
        </w:rPr>
        <w:t>e</w:t>
      </w:r>
      <w:r w:rsidR="00AF0524">
        <w:rPr>
          <w:rFonts w:cstheme="minorHAnsi"/>
          <w:color w:val="000000" w:themeColor="text1"/>
        </w:rPr>
        <w:t>very address</w:t>
      </w:r>
      <w:r w:rsidR="00D13DB5">
        <w:rPr>
          <w:rFonts w:cstheme="minorHAnsi"/>
          <w:color w:val="000000" w:themeColor="text1"/>
        </w:rPr>
        <w:t xml:space="preserve"> </w:t>
      </w:r>
      <w:r w:rsidR="00D13DB5" w:rsidRPr="00B84E37">
        <w:rPr>
          <w:rFonts w:cstheme="minorHAnsi"/>
          <w:color w:val="000000" w:themeColor="text1"/>
        </w:rPr>
        <w:t>must</w:t>
      </w:r>
      <w:r w:rsidR="00D13DB5">
        <w:rPr>
          <w:rFonts w:cstheme="minorHAnsi"/>
          <w:color w:val="000000" w:themeColor="text1"/>
        </w:rPr>
        <w:t xml:space="preserve"> </w:t>
      </w:r>
      <w:r w:rsidR="00B84E37">
        <w:rPr>
          <w:rFonts w:cstheme="minorHAnsi"/>
          <w:color w:val="000000" w:themeColor="text1"/>
        </w:rPr>
        <w:t xml:space="preserve">include all of the address elements that apply, </w:t>
      </w:r>
      <w:r w:rsidR="00D13DB5">
        <w:rPr>
          <w:rFonts w:cstheme="minorHAnsi"/>
          <w:color w:val="000000" w:themeColor="text1"/>
        </w:rPr>
        <w:t>have a ZIP Code</w:t>
      </w:r>
      <w:r w:rsidR="00873B83">
        <w:rPr>
          <w:rFonts w:cstheme="minorHAnsi"/>
          <w:color w:val="000000" w:themeColor="text1"/>
        </w:rPr>
        <w:t xml:space="preserve"> or city name</w:t>
      </w:r>
      <w:r w:rsidR="00B84E37">
        <w:rPr>
          <w:rFonts w:cstheme="minorHAnsi"/>
          <w:color w:val="000000" w:themeColor="text1"/>
        </w:rPr>
        <w:t>,</w:t>
      </w:r>
      <w:r w:rsidR="00CC7B7C">
        <w:rPr>
          <w:rFonts w:cstheme="minorHAnsi"/>
          <w:color w:val="000000" w:themeColor="text1"/>
        </w:rPr>
        <w:t xml:space="preserve"> and the </w:t>
      </w:r>
      <w:r w:rsidR="00AF0524">
        <w:rPr>
          <w:rFonts w:cstheme="minorHAnsi"/>
          <w:color w:val="000000" w:themeColor="text1"/>
        </w:rPr>
        <w:t xml:space="preserve">unit </w:t>
      </w:r>
      <w:r w:rsidR="00873B83">
        <w:rPr>
          <w:rFonts w:cstheme="minorHAnsi"/>
          <w:color w:val="000000" w:themeColor="text1"/>
        </w:rPr>
        <w:t>number</w:t>
      </w:r>
      <w:r w:rsidR="00AF0524">
        <w:rPr>
          <w:rFonts w:cstheme="minorHAnsi"/>
          <w:color w:val="000000" w:themeColor="text1"/>
        </w:rPr>
        <w:t xml:space="preserve"> </w:t>
      </w:r>
      <w:r w:rsidR="00AF0524" w:rsidRPr="00CC7B7C">
        <w:rPr>
          <w:rFonts w:cstheme="minorHAnsi"/>
          <w:i/>
          <w:iCs/>
          <w:color w:val="000000" w:themeColor="text1"/>
        </w:rPr>
        <w:t>must</w:t>
      </w:r>
      <w:r w:rsidR="00AF0524">
        <w:rPr>
          <w:rFonts w:cstheme="minorHAnsi"/>
          <w:color w:val="000000" w:themeColor="text1"/>
        </w:rPr>
        <w:t xml:space="preserve"> be included for addresses </w:t>
      </w:r>
      <w:r w:rsidR="005F4D5F">
        <w:rPr>
          <w:rFonts w:cstheme="minorHAnsi"/>
          <w:color w:val="000000" w:themeColor="text1"/>
        </w:rPr>
        <w:t>that have</w:t>
      </w:r>
      <w:r w:rsidR="00AF0524">
        <w:rPr>
          <w:rFonts w:cstheme="minorHAnsi"/>
          <w:color w:val="000000" w:themeColor="text1"/>
        </w:rPr>
        <w:t xml:space="preserve"> units</w:t>
      </w:r>
      <w:r w:rsidR="00873B83">
        <w:rPr>
          <w:rFonts w:cstheme="minorHAnsi"/>
          <w:color w:val="000000" w:themeColor="text1"/>
        </w:rPr>
        <w:t>.</w:t>
      </w:r>
      <w:r w:rsidR="00B84E37">
        <w:rPr>
          <w:rFonts w:cstheme="minorHAnsi"/>
          <w:color w:val="000000" w:themeColor="text1"/>
        </w:rPr>
        <w:t xml:space="preserve"> </w:t>
      </w:r>
      <w:r w:rsidR="008031F0">
        <w:rPr>
          <w:rFonts w:cstheme="minorHAnsi"/>
          <w:color w:val="000000" w:themeColor="text1"/>
        </w:rPr>
        <w:t>One of the</w:t>
      </w:r>
      <w:r w:rsidR="00106B18">
        <w:rPr>
          <w:rFonts w:cstheme="minorHAnsi"/>
          <w:color w:val="000000" w:themeColor="text1"/>
        </w:rPr>
        <w:t xml:space="preserve"> </w:t>
      </w:r>
      <w:r w:rsidR="003B20FA">
        <w:rPr>
          <w:rFonts w:cstheme="minorHAnsi"/>
          <w:color w:val="000000" w:themeColor="text1"/>
        </w:rPr>
        <w:t>cornerstones</w:t>
      </w:r>
      <w:r w:rsidR="00106B18">
        <w:rPr>
          <w:rFonts w:cstheme="minorHAnsi"/>
          <w:color w:val="000000" w:themeColor="text1"/>
        </w:rPr>
        <w:t xml:space="preserve"> of this standard is that </w:t>
      </w:r>
      <w:r w:rsidR="00C60A5B">
        <w:rPr>
          <w:rFonts w:cstheme="minorHAnsi"/>
          <w:color w:val="000000" w:themeColor="text1"/>
        </w:rPr>
        <w:t>every</w:t>
      </w:r>
      <w:r w:rsidR="00106B18">
        <w:rPr>
          <w:rFonts w:cstheme="minorHAnsi"/>
          <w:color w:val="000000" w:themeColor="text1"/>
        </w:rPr>
        <w:t xml:space="preserve"> address</w:t>
      </w:r>
      <w:r w:rsidR="00C60A5B">
        <w:rPr>
          <w:rFonts w:cstheme="minorHAnsi"/>
          <w:color w:val="000000" w:themeColor="text1"/>
        </w:rPr>
        <w:t xml:space="preserve"> is unique</w:t>
      </w:r>
      <w:r w:rsidR="00106B18">
        <w:rPr>
          <w:rFonts w:cstheme="minorHAnsi"/>
          <w:color w:val="000000" w:themeColor="text1"/>
        </w:rPr>
        <w:t xml:space="preserve"> within a ZIP </w:t>
      </w:r>
      <w:r w:rsidR="00C60A5B">
        <w:rPr>
          <w:rFonts w:cstheme="minorHAnsi"/>
          <w:color w:val="000000" w:themeColor="text1"/>
        </w:rPr>
        <w:t>C</w:t>
      </w:r>
      <w:r w:rsidR="00106B18">
        <w:rPr>
          <w:rFonts w:cstheme="minorHAnsi"/>
          <w:color w:val="000000" w:themeColor="text1"/>
        </w:rPr>
        <w:t xml:space="preserve">ode. </w:t>
      </w:r>
      <w:r w:rsidR="00C60A5B">
        <w:rPr>
          <w:rFonts w:cstheme="minorHAnsi"/>
          <w:color w:val="000000" w:themeColor="text1"/>
        </w:rPr>
        <w:t xml:space="preserve">The same address </w:t>
      </w:r>
      <w:r w:rsidR="003B20FA">
        <w:rPr>
          <w:rFonts w:cstheme="minorHAnsi"/>
          <w:color w:val="000000" w:themeColor="text1"/>
        </w:rPr>
        <w:t>may</w:t>
      </w:r>
      <w:r w:rsidR="00C60A5B">
        <w:rPr>
          <w:rFonts w:cstheme="minorHAnsi"/>
          <w:color w:val="000000" w:themeColor="text1"/>
        </w:rPr>
        <w:t xml:space="preserve"> be found in different ZIP Codes but will never be duplicated within a ZIP Code.</w:t>
      </w:r>
      <w:r>
        <w:rPr>
          <w:rFonts w:cstheme="minorHAnsi"/>
          <w:color w:val="000000" w:themeColor="text1"/>
        </w:rPr>
        <w:t xml:space="preserve"> </w:t>
      </w:r>
      <w:r w:rsidR="00106B18">
        <w:rPr>
          <w:rFonts w:cstheme="minorHAnsi"/>
          <w:color w:val="000000" w:themeColor="text1"/>
        </w:rPr>
        <w:t>T</w:t>
      </w:r>
      <w:r w:rsidR="00C60A5B">
        <w:rPr>
          <w:rFonts w:cstheme="minorHAnsi"/>
          <w:color w:val="000000" w:themeColor="text1"/>
        </w:rPr>
        <w:t xml:space="preserve">he </w:t>
      </w:r>
      <w:r w:rsidR="00106B18">
        <w:rPr>
          <w:rFonts w:cstheme="minorHAnsi"/>
          <w:color w:val="000000" w:themeColor="text1"/>
        </w:rPr>
        <w:t xml:space="preserve">combination of the </w:t>
      </w:r>
      <w:r w:rsidR="00106B18" w:rsidRPr="004F659C">
        <w:rPr>
          <w:rFonts w:cstheme="minorHAnsi"/>
          <w:color w:val="000000" w:themeColor="text1"/>
          <w:u w:val="single"/>
        </w:rPr>
        <w:t>full</w:t>
      </w:r>
      <w:r w:rsidR="00106B18">
        <w:rPr>
          <w:rFonts w:cstheme="minorHAnsi"/>
          <w:color w:val="000000" w:themeColor="text1"/>
        </w:rPr>
        <w:t xml:space="preserve"> address </w:t>
      </w:r>
      <w:r w:rsidR="00F73EDF">
        <w:rPr>
          <w:rFonts w:cstheme="minorHAnsi"/>
          <w:color w:val="000000" w:themeColor="text1"/>
        </w:rPr>
        <w:t xml:space="preserve">including the </w:t>
      </w:r>
      <w:r w:rsidR="00106B18">
        <w:rPr>
          <w:rFonts w:cstheme="minorHAnsi"/>
          <w:color w:val="000000" w:themeColor="text1"/>
        </w:rPr>
        <w:t xml:space="preserve">primary street address </w:t>
      </w:r>
      <w:r w:rsidR="00106B18" w:rsidRPr="00320C85">
        <w:rPr>
          <w:rFonts w:cstheme="minorHAnsi"/>
          <w:i/>
          <w:iCs/>
          <w:color w:val="000000" w:themeColor="text1"/>
        </w:rPr>
        <w:t>plus</w:t>
      </w:r>
      <w:r w:rsidR="00106B18">
        <w:rPr>
          <w:rFonts w:cstheme="minorHAnsi"/>
          <w:color w:val="000000" w:themeColor="text1"/>
        </w:rPr>
        <w:t xml:space="preserve"> any secondary unit address if present </w:t>
      </w:r>
      <w:r w:rsidR="00106B18" w:rsidRPr="00320C85">
        <w:rPr>
          <w:rFonts w:cstheme="minorHAnsi"/>
          <w:i/>
          <w:iCs/>
          <w:color w:val="000000" w:themeColor="text1"/>
        </w:rPr>
        <w:t>plus</w:t>
      </w:r>
      <w:r w:rsidR="00106B18">
        <w:rPr>
          <w:rFonts w:cstheme="minorHAnsi"/>
          <w:color w:val="000000" w:themeColor="text1"/>
        </w:rPr>
        <w:t xml:space="preserve"> the</w:t>
      </w:r>
      <w:r w:rsidR="00320C85">
        <w:rPr>
          <w:rFonts w:cstheme="minorHAnsi"/>
          <w:color w:val="000000" w:themeColor="text1"/>
        </w:rPr>
        <w:t xml:space="preserve"> correct</w:t>
      </w:r>
      <w:r w:rsidR="00106B18">
        <w:rPr>
          <w:rFonts w:cstheme="minorHAnsi"/>
          <w:color w:val="000000" w:themeColor="text1"/>
        </w:rPr>
        <w:t xml:space="preserve"> ZIP Code is unique </w:t>
      </w:r>
      <w:r w:rsidR="00C60A5B">
        <w:rPr>
          <w:rFonts w:cstheme="minorHAnsi"/>
          <w:color w:val="000000" w:themeColor="text1"/>
        </w:rPr>
        <w:t>and can be used as</w:t>
      </w:r>
      <w:r w:rsidR="00F73EDF">
        <w:rPr>
          <w:rFonts w:cstheme="minorHAnsi"/>
          <w:color w:val="000000" w:themeColor="text1"/>
        </w:rPr>
        <w:t xml:space="preserve"> an</w:t>
      </w:r>
      <w:r w:rsidR="00106B18">
        <w:rPr>
          <w:rFonts w:cstheme="minorHAnsi"/>
          <w:color w:val="000000" w:themeColor="text1"/>
        </w:rPr>
        <w:t xml:space="preserve"> intrinsic primary key</w:t>
      </w:r>
      <w:r w:rsidR="00C60A5B">
        <w:rPr>
          <w:rFonts w:cstheme="minorHAnsi"/>
          <w:color w:val="000000" w:themeColor="text1"/>
        </w:rPr>
        <w:t xml:space="preserve"> in a database of all addresses</w:t>
      </w:r>
      <w:r w:rsidR="00106B18">
        <w:rPr>
          <w:rFonts w:cstheme="minorHAnsi"/>
          <w:color w:val="000000" w:themeColor="text1"/>
        </w:rPr>
        <w:t>.</w:t>
      </w:r>
      <w:r w:rsidR="00311C34">
        <w:rPr>
          <w:rFonts w:cstheme="minorHAnsi"/>
          <w:color w:val="000000" w:themeColor="text1"/>
        </w:rPr>
        <w:t xml:space="preserve"> </w:t>
      </w:r>
      <w:r>
        <w:rPr>
          <w:rFonts w:cstheme="minorHAnsi"/>
          <w:color w:val="000000" w:themeColor="text1"/>
        </w:rPr>
        <w:t>Having</w:t>
      </w:r>
      <w:r w:rsidR="00913D52">
        <w:rPr>
          <w:rFonts w:cstheme="minorHAnsi"/>
          <w:color w:val="000000" w:themeColor="text1"/>
        </w:rPr>
        <w:t xml:space="preserve"> the correct ZIP Code</w:t>
      </w:r>
      <w:r w:rsidR="00B84E37">
        <w:rPr>
          <w:rFonts w:cstheme="minorHAnsi"/>
          <w:color w:val="000000" w:themeColor="text1"/>
        </w:rPr>
        <w:t xml:space="preserve"> or city name</w:t>
      </w:r>
      <w:r w:rsidR="00913D52">
        <w:rPr>
          <w:rFonts w:cstheme="minorHAnsi"/>
          <w:color w:val="000000" w:themeColor="text1"/>
        </w:rPr>
        <w:t xml:space="preserve"> be assigned to each address</w:t>
      </w:r>
      <w:r>
        <w:rPr>
          <w:rFonts w:cstheme="minorHAnsi"/>
          <w:color w:val="000000" w:themeColor="text1"/>
        </w:rPr>
        <w:t xml:space="preserve"> is imperative</w:t>
      </w:r>
      <w:r w:rsidR="00913D52">
        <w:rPr>
          <w:rFonts w:cstheme="minorHAnsi"/>
          <w:color w:val="000000" w:themeColor="text1"/>
        </w:rPr>
        <w:t xml:space="preserve"> to prevent duplicates</w:t>
      </w:r>
      <w:r>
        <w:rPr>
          <w:rFonts w:cstheme="minorHAnsi"/>
          <w:color w:val="000000" w:themeColor="text1"/>
        </w:rPr>
        <w:t xml:space="preserve"> or confusing one address for another</w:t>
      </w:r>
      <w:r w:rsidR="00913D52">
        <w:rPr>
          <w:rFonts w:cstheme="minorHAnsi"/>
          <w:color w:val="000000" w:themeColor="text1"/>
        </w:rPr>
        <w:t>.</w:t>
      </w:r>
    </w:p>
    <w:p w14:paraId="10A2C741" w14:textId="77777777" w:rsidR="005D6564" w:rsidRDefault="005D6564" w:rsidP="000955E2">
      <w:pPr>
        <w:pStyle w:val="NoSpacing"/>
        <w:rPr>
          <w:rFonts w:cstheme="minorHAnsi"/>
          <w:color w:val="000000" w:themeColor="text1"/>
        </w:rPr>
      </w:pPr>
    </w:p>
    <w:p w14:paraId="5874A74F"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1.4</w:t>
      </w:r>
      <w:r w:rsidRPr="00274563">
        <w:rPr>
          <w:rFonts w:cstheme="minorHAnsi"/>
          <w:b/>
          <w:bCs/>
          <w:color w:val="000000" w:themeColor="text1"/>
        </w:rPr>
        <w:tab/>
        <w:t>Applicability and Intended Use of the Standard</w:t>
      </w:r>
    </w:p>
    <w:p w14:paraId="7506A388" w14:textId="77777777" w:rsidR="00A96BA1" w:rsidRDefault="00A96BA1" w:rsidP="000955E2">
      <w:pPr>
        <w:pStyle w:val="NoSpacing"/>
        <w:rPr>
          <w:rFonts w:cstheme="minorHAnsi"/>
          <w:color w:val="000000" w:themeColor="text1"/>
        </w:rPr>
      </w:pPr>
    </w:p>
    <w:p w14:paraId="1A5CA264" w14:textId="29F027D5" w:rsidR="001871E1" w:rsidRDefault="005E250D" w:rsidP="000955E2">
      <w:pPr>
        <w:pStyle w:val="NoSpacing"/>
        <w:rPr>
          <w:rFonts w:cstheme="minorHAnsi"/>
          <w:color w:val="000000" w:themeColor="text1"/>
        </w:rPr>
      </w:pPr>
      <w:bookmarkStart w:id="1" w:name="_Hlk175732265"/>
      <w:r>
        <w:rPr>
          <w:rFonts w:cstheme="minorHAnsi"/>
          <w:color w:val="000000" w:themeColor="text1"/>
        </w:rPr>
        <w:t>The Address Point Standard is intended to support a broad range of important uses including -</w:t>
      </w:r>
    </w:p>
    <w:p w14:paraId="33480C0D" w14:textId="77777777" w:rsidR="00BB51A9" w:rsidRDefault="00BB51A9" w:rsidP="000955E2">
      <w:pPr>
        <w:pStyle w:val="NoSpacing"/>
        <w:rPr>
          <w:rFonts w:cstheme="minorHAnsi"/>
          <w:color w:val="000000" w:themeColor="text1"/>
        </w:rPr>
      </w:pPr>
    </w:p>
    <w:p w14:paraId="6D0C9E62" w14:textId="77777777" w:rsidR="00BB51A9" w:rsidRPr="00BB51A9" w:rsidRDefault="00BB51A9" w:rsidP="00BB51A9">
      <w:pPr>
        <w:pStyle w:val="NoSpacing"/>
        <w:rPr>
          <w:rFonts w:cstheme="minorHAnsi"/>
          <w:color w:val="000000" w:themeColor="text1"/>
        </w:rPr>
      </w:pPr>
      <w:r w:rsidRPr="00BB51A9">
        <w:rPr>
          <w:rFonts w:cstheme="minorHAnsi"/>
          <w:color w:val="000000" w:themeColor="text1"/>
        </w:rPr>
        <w:t>Census</w:t>
      </w:r>
    </w:p>
    <w:p w14:paraId="1824F7C3" w14:textId="1907C481" w:rsidR="00BB51A9" w:rsidRPr="00BB51A9" w:rsidRDefault="00BB51A9" w:rsidP="00BB51A9">
      <w:pPr>
        <w:pStyle w:val="NoSpacing"/>
        <w:ind w:firstLine="720"/>
        <w:rPr>
          <w:rFonts w:cstheme="minorHAnsi"/>
          <w:color w:val="000000" w:themeColor="text1"/>
        </w:rPr>
      </w:pPr>
      <w:r>
        <w:rPr>
          <w:rFonts w:cstheme="minorHAnsi"/>
          <w:color w:val="000000" w:themeColor="text1"/>
        </w:rPr>
        <w:t>R</w:t>
      </w:r>
      <w:r w:rsidRPr="00BB51A9">
        <w:rPr>
          <w:rFonts w:cstheme="minorHAnsi"/>
          <w:color w:val="000000" w:themeColor="text1"/>
        </w:rPr>
        <w:t>edistricting</w:t>
      </w:r>
    </w:p>
    <w:p w14:paraId="5D41A584" w14:textId="4EEDEF72" w:rsidR="00BB51A9" w:rsidRPr="00BB51A9" w:rsidRDefault="00BB51A9" w:rsidP="00BB51A9">
      <w:pPr>
        <w:pStyle w:val="NoSpacing"/>
        <w:ind w:firstLine="720"/>
        <w:rPr>
          <w:rFonts w:cstheme="minorHAnsi"/>
          <w:color w:val="000000" w:themeColor="text1"/>
        </w:rPr>
      </w:pPr>
      <w:r>
        <w:rPr>
          <w:rFonts w:cstheme="minorHAnsi"/>
          <w:color w:val="000000" w:themeColor="text1"/>
        </w:rPr>
        <w:t>V</w:t>
      </w:r>
      <w:r w:rsidRPr="00BB51A9">
        <w:rPr>
          <w:rFonts w:cstheme="minorHAnsi"/>
          <w:color w:val="000000" w:themeColor="text1"/>
        </w:rPr>
        <w:t>oter Registration</w:t>
      </w:r>
    </w:p>
    <w:p w14:paraId="3A77A334" w14:textId="571577A1" w:rsidR="00BB51A9" w:rsidRPr="00BB51A9" w:rsidRDefault="00BB51A9" w:rsidP="00BB51A9">
      <w:pPr>
        <w:pStyle w:val="NoSpacing"/>
        <w:ind w:firstLine="720"/>
        <w:rPr>
          <w:rFonts w:cstheme="minorHAnsi"/>
          <w:color w:val="000000" w:themeColor="text1"/>
        </w:rPr>
      </w:pPr>
      <w:r w:rsidRPr="00BB51A9">
        <w:rPr>
          <w:rFonts w:cstheme="minorHAnsi"/>
          <w:color w:val="000000" w:themeColor="text1"/>
        </w:rPr>
        <w:t>Elections</w:t>
      </w:r>
    </w:p>
    <w:p w14:paraId="1ABCCB19" w14:textId="77777777" w:rsidR="00BB51A9" w:rsidRPr="00BB51A9" w:rsidRDefault="00BB51A9" w:rsidP="00BB51A9">
      <w:pPr>
        <w:pStyle w:val="NoSpacing"/>
        <w:ind w:firstLine="720"/>
        <w:rPr>
          <w:rFonts w:cstheme="minorHAnsi"/>
          <w:color w:val="000000" w:themeColor="text1"/>
        </w:rPr>
      </w:pPr>
    </w:p>
    <w:p w14:paraId="57C84351" w14:textId="77777777" w:rsidR="00BB51A9" w:rsidRPr="00BB51A9" w:rsidRDefault="00BB51A9" w:rsidP="00BB51A9">
      <w:pPr>
        <w:pStyle w:val="NoSpacing"/>
        <w:rPr>
          <w:rFonts w:cstheme="minorHAnsi"/>
          <w:color w:val="000000" w:themeColor="text1"/>
        </w:rPr>
      </w:pPr>
      <w:r w:rsidRPr="00BB51A9">
        <w:rPr>
          <w:rFonts w:cstheme="minorHAnsi"/>
          <w:color w:val="000000" w:themeColor="text1"/>
        </w:rPr>
        <w:t>Public Safety</w:t>
      </w:r>
    </w:p>
    <w:p w14:paraId="6A7B113C" w14:textId="351C536F" w:rsidR="00BB51A9" w:rsidRDefault="00BB51A9" w:rsidP="00BB51A9">
      <w:pPr>
        <w:pStyle w:val="NoSpacing"/>
        <w:ind w:firstLine="720"/>
        <w:rPr>
          <w:rFonts w:cstheme="minorHAnsi"/>
          <w:color w:val="000000" w:themeColor="text1"/>
        </w:rPr>
      </w:pPr>
      <w:r>
        <w:rPr>
          <w:rFonts w:cstheme="minorHAnsi"/>
          <w:color w:val="000000" w:themeColor="text1"/>
        </w:rPr>
        <w:lastRenderedPageBreak/>
        <w:t>Next Generation 911</w:t>
      </w:r>
    </w:p>
    <w:p w14:paraId="01225EFA" w14:textId="1660B97F" w:rsidR="00662D72" w:rsidRDefault="00662D72" w:rsidP="00BB51A9">
      <w:pPr>
        <w:pStyle w:val="NoSpacing"/>
        <w:ind w:firstLine="720"/>
        <w:rPr>
          <w:rFonts w:cstheme="minorHAnsi"/>
          <w:color w:val="000000" w:themeColor="text1"/>
        </w:rPr>
      </w:pPr>
      <w:r>
        <w:rPr>
          <w:rFonts w:cstheme="minorHAnsi"/>
          <w:color w:val="000000" w:themeColor="text1"/>
        </w:rPr>
        <w:tab/>
        <w:t>Location Verification</w:t>
      </w:r>
      <w:r w:rsidR="007A4A45">
        <w:rPr>
          <w:rFonts w:cstheme="minorHAnsi"/>
          <w:color w:val="000000" w:themeColor="text1"/>
        </w:rPr>
        <w:t xml:space="preserve"> (LVF)</w:t>
      </w:r>
    </w:p>
    <w:p w14:paraId="64640B36" w14:textId="15A7AB29" w:rsidR="00662D72" w:rsidRDefault="00662D72" w:rsidP="00BB51A9">
      <w:pPr>
        <w:pStyle w:val="NoSpacing"/>
        <w:ind w:firstLine="720"/>
        <w:rPr>
          <w:rFonts w:cstheme="minorHAnsi"/>
          <w:color w:val="000000" w:themeColor="text1"/>
        </w:rPr>
      </w:pPr>
      <w:r>
        <w:rPr>
          <w:rFonts w:cstheme="minorHAnsi"/>
          <w:color w:val="000000" w:themeColor="text1"/>
        </w:rPr>
        <w:tab/>
        <w:t>Call Routing</w:t>
      </w:r>
      <w:r w:rsidR="007A4A45">
        <w:rPr>
          <w:rFonts w:cstheme="minorHAnsi"/>
          <w:color w:val="000000" w:themeColor="text1"/>
        </w:rPr>
        <w:t xml:space="preserve"> (ECRF)</w:t>
      </w:r>
    </w:p>
    <w:p w14:paraId="5BEACC42" w14:textId="53D1631C" w:rsidR="00C24D1A" w:rsidRPr="00BB51A9" w:rsidRDefault="00BB51A9" w:rsidP="00BB51A9">
      <w:pPr>
        <w:pStyle w:val="NoSpacing"/>
        <w:rPr>
          <w:rFonts w:cstheme="minorHAnsi"/>
          <w:color w:val="000000" w:themeColor="text1"/>
        </w:rPr>
      </w:pPr>
      <w:r>
        <w:rPr>
          <w:rFonts w:cstheme="minorHAnsi"/>
          <w:color w:val="000000" w:themeColor="text1"/>
        </w:rPr>
        <w:tab/>
      </w:r>
      <w:r w:rsidR="00662D72">
        <w:rPr>
          <w:rFonts w:cstheme="minorHAnsi"/>
          <w:color w:val="000000" w:themeColor="text1"/>
        </w:rPr>
        <w:tab/>
      </w:r>
      <w:r>
        <w:rPr>
          <w:rFonts w:cstheme="minorHAnsi"/>
          <w:color w:val="000000" w:themeColor="text1"/>
        </w:rPr>
        <w:t>Dispatchable Locations</w:t>
      </w:r>
    </w:p>
    <w:p w14:paraId="0E512B74" w14:textId="77777777" w:rsidR="00BB51A9" w:rsidRPr="00BB51A9" w:rsidRDefault="00BB51A9" w:rsidP="00BB51A9">
      <w:pPr>
        <w:pStyle w:val="NoSpacing"/>
        <w:ind w:firstLine="720"/>
        <w:rPr>
          <w:rFonts w:cstheme="minorHAnsi"/>
          <w:color w:val="000000" w:themeColor="text1"/>
        </w:rPr>
      </w:pPr>
    </w:p>
    <w:p w14:paraId="5AFCAFE5" w14:textId="77777777" w:rsidR="00BB51A9" w:rsidRPr="00BB51A9" w:rsidRDefault="00BB51A9" w:rsidP="00BB51A9">
      <w:pPr>
        <w:pStyle w:val="NoSpacing"/>
        <w:rPr>
          <w:rFonts w:cstheme="minorHAnsi"/>
          <w:color w:val="000000" w:themeColor="text1"/>
        </w:rPr>
      </w:pPr>
      <w:r w:rsidRPr="00BB51A9">
        <w:rPr>
          <w:rFonts w:cstheme="minorHAnsi"/>
          <w:color w:val="000000" w:themeColor="text1"/>
        </w:rPr>
        <w:t>Emergency Management</w:t>
      </w:r>
    </w:p>
    <w:p w14:paraId="2AF4CB38" w14:textId="565A3880" w:rsidR="00BB51A9" w:rsidRPr="00BB51A9" w:rsidRDefault="00BB51A9" w:rsidP="00BB51A9">
      <w:pPr>
        <w:pStyle w:val="NoSpacing"/>
        <w:ind w:firstLine="720"/>
        <w:rPr>
          <w:rFonts w:cstheme="minorHAnsi"/>
          <w:color w:val="000000" w:themeColor="text1"/>
        </w:rPr>
      </w:pPr>
      <w:r w:rsidRPr="00BB51A9">
        <w:rPr>
          <w:rFonts w:cstheme="minorHAnsi"/>
          <w:color w:val="000000" w:themeColor="text1"/>
        </w:rPr>
        <w:t>Risk Assessment</w:t>
      </w:r>
    </w:p>
    <w:p w14:paraId="0C24F3D2" w14:textId="0D227493" w:rsidR="00BB51A9" w:rsidRPr="00BB51A9" w:rsidRDefault="00C24D1A" w:rsidP="00BB51A9">
      <w:pPr>
        <w:pStyle w:val="NoSpacing"/>
        <w:ind w:firstLine="720"/>
        <w:rPr>
          <w:rFonts w:cstheme="minorHAnsi"/>
          <w:color w:val="000000" w:themeColor="text1"/>
        </w:rPr>
      </w:pPr>
      <w:r>
        <w:rPr>
          <w:rFonts w:cstheme="minorHAnsi"/>
          <w:color w:val="000000" w:themeColor="text1"/>
        </w:rPr>
        <w:t xml:space="preserve">Event </w:t>
      </w:r>
      <w:r w:rsidR="00BB51A9" w:rsidRPr="00BB51A9">
        <w:rPr>
          <w:rFonts w:cstheme="minorHAnsi"/>
          <w:color w:val="000000" w:themeColor="text1"/>
        </w:rPr>
        <w:t>Notification</w:t>
      </w:r>
    </w:p>
    <w:p w14:paraId="1590801F" w14:textId="1F190C3E" w:rsidR="00BB51A9" w:rsidRDefault="00BB51A9" w:rsidP="00BB51A9">
      <w:pPr>
        <w:pStyle w:val="NoSpacing"/>
        <w:ind w:firstLine="720"/>
        <w:rPr>
          <w:rFonts w:cstheme="minorHAnsi"/>
          <w:color w:val="000000" w:themeColor="text1"/>
        </w:rPr>
      </w:pPr>
      <w:r w:rsidRPr="00BB51A9">
        <w:rPr>
          <w:rFonts w:cstheme="minorHAnsi"/>
          <w:color w:val="000000" w:themeColor="text1"/>
        </w:rPr>
        <w:t>Evacuation</w:t>
      </w:r>
    </w:p>
    <w:p w14:paraId="267A5572" w14:textId="23A53FE2" w:rsidR="00BB51A9" w:rsidRPr="00BB51A9" w:rsidRDefault="00BB51A9" w:rsidP="00BB51A9">
      <w:pPr>
        <w:pStyle w:val="NoSpacing"/>
        <w:ind w:firstLine="720"/>
        <w:rPr>
          <w:rFonts w:cstheme="minorHAnsi"/>
          <w:color w:val="000000" w:themeColor="text1"/>
        </w:rPr>
      </w:pPr>
      <w:r w:rsidRPr="00BB51A9">
        <w:rPr>
          <w:rFonts w:cstheme="minorHAnsi"/>
          <w:color w:val="000000" w:themeColor="text1"/>
        </w:rPr>
        <w:t>Shelter</w:t>
      </w:r>
    </w:p>
    <w:p w14:paraId="3E2CBC2D" w14:textId="77777777" w:rsidR="00BB51A9" w:rsidRPr="00BB51A9" w:rsidRDefault="00BB51A9" w:rsidP="00BB51A9">
      <w:pPr>
        <w:pStyle w:val="NoSpacing"/>
        <w:ind w:firstLine="720"/>
        <w:rPr>
          <w:rFonts w:cstheme="minorHAnsi"/>
          <w:color w:val="000000" w:themeColor="text1"/>
        </w:rPr>
      </w:pPr>
    </w:p>
    <w:p w14:paraId="553BCD72" w14:textId="77777777" w:rsidR="00BB51A9" w:rsidRPr="00BB51A9" w:rsidRDefault="00BB51A9" w:rsidP="00BB51A9">
      <w:pPr>
        <w:pStyle w:val="NoSpacing"/>
        <w:rPr>
          <w:rFonts w:cstheme="minorHAnsi"/>
          <w:color w:val="000000" w:themeColor="text1"/>
        </w:rPr>
      </w:pPr>
      <w:r w:rsidRPr="00BB51A9">
        <w:rPr>
          <w:rFonts w:cstheme="minorHAnsi"/>
          <w:color w:val="000000" w:themeColor="text1"/>
        </w:rPr>
        <w:t>Disaster Response</w:t>
      </w:r>
    </w:p>
    <w:p w14:paraId="72456E52" w14:textId="136C965B" w:rsidR="00BB51A9" w:rsidRDefault="00BB51A9" w:rsidP="00BB51A9">
      <w:pPr>
        <w:pStyle w:val="NoSpacing"/>
        <w:ind w:firstLine="720"/>
        <w:rPr>
          <w:rFonts w:cstheme="minorHAnsi"/>
          <w:color w:val="000000" w:themeColor="text1"/>
        </w:rPr>
      </w:pPr>
      <w:r w:rsidRPr="00BB51A9">
        <w:rPr>
          <w:rFonts w:cstheme="minorHAnsi"/>
          <w:color w:val="000000" w:themeColor="text1"/>
        </w:rPr>
        <w:t>Damage Assessment</w:t>
      </w:r>
    </w:p>
    <w:p w14:paraId="7B70E9E4" w14:textId="341156A0" w:rsidR="005E250D" w:rsidRPr="00BB51A9" w:rsidRDefault="005E250D" w:rsidP="00BB51A9">
      <w:pPr>
        <w:pStyle w:val="NoSpacing"/>
        <w:ind w:firstLine="720"/>
        <w:rPr>
          <w:rFonts w:cstheme="minorHAnsi"/>
          <w:color w:val="000000" w:themeColor="text1"/>
        </w:rPr>
      </w:pPr>
      <w:r>
        <w:rPr>
          <w:rFonts w:cstheme="minorHAnsi"/>
          <w:color w:val="000000" w:themeColor="text1"/>
        </w:rPr>
        <w:t>Search and Rescue</w:t>
      </w:r>
    </w:p>
    <w:p w14:paraId="6CA62CCF" w14:textId="5B8264E3" w:rsidR="00BB51A9" w:rsidRPr="00BB51A9" w:rsidRDefault="00BB51A9" w:rsidP="00BB51A9">
      <w:pPr>
        <w:pStyle w:val="NoSpacing"/>
        <w:ind w:firstLine="720"/>
        <w:rPr>
          <w:rFonts w:cstheme="minorHAnsi"/>
          <w:color w:val="000000" w:themeColor="text1"/>
        </w:rPr>
      </w:pPr>
      <w:r w:rsidRPr="00BB51A9">
        <w:rPr>
          <w:rFonts w:cstheme="minorHAnsi"/>
          <w:color w:val="000000" w:themeColor="text1"/>
        </w:rPr>
        <w:t>Resettlement</w:t>
      </w:r>
    </w:p>
    <w:p w14:paraId="3E11E621" w14:textId="77777777" w:rsidR="00BB51A9" w:rsidRPr="00BB51A9" w:rsidRDefault="00BB51A9" w:rsidP="00BB51A9">
      <w:pPr>
        <w:pStyle w:val="NoSpacing"/>
        <w:ind w:firstLine="720"/>
        <w:rPr>
          <w:rFonts w:cstheme="minorHAnsi"/>
          <w:color w:val="000000" w:themeColor="text1"/>
        </w:rPr>
      </w:pPr>
    </w:p>
    <w:p w14:paraId="4FB64D3D" w14:textId="77777777" w:rsidR="00BB51A9" w:rsidRPr="00BB51A9" w:rsidRDefault="00BB51A9" w:rsidP="00BB51A9">
      <w:pPr>
        <w:pStyle w:val="NoSpacing"/>
        <w:rPr>
          <w:rFonts w:cstheme="minorHAnsi"/>
          <w:color w:val="000000" w:themeColor="text1"/>
        </w:rPr>
      </w:pPr>
      <w:r w:rsidRPr="00BB51A9">
        <w:rPr>
          <w:rFonts w:cstheme="minorHAnsi"/>
          <w:color w:val="000000" w:themeColor="text1"/>
        </w:rPr>
        <w:t>Property</w:t>
      </w:r>
    </w:p>
    <w:p w14:paraId="1FBE016B" w14:textId="580214C6" w:rsidR="00BB51A9" w:rsidRPr="00BB51A9" w:rsidRDefault="00BB51A9" w:rsidP="00BB51A9">
      <w:pPr>
        <w:pStyle w:val="NoSpacing"/>
        <w:ind w:firstLine="720"/>
        <w:rPr>
          <w:rFonts w:cstheme="minorHAnsi"/>
          <w:color w:val="000000" w:themeColor="text1"/>
        </w:rPr>
      </w:pPr>
      <w:r w:rsidRPr="00BB51A9">
        <w:rPr>
          <w:rFonts w:cstheme="minorHAnsi"/>
          <w:color w:val="000000" w:themeColor="text1"/>
        </w:rPr>
        <w:t>Building Permit</w:t>
      </w:r>
      <w:r w:rsidR="00C24D1A">
        <w:rPr>
          <w:rFonts w:cstheme="minorHAnsi"/>
          <w:color w:val="000000" w:themeColor="text1"/>
        </w:rPr>
        <w:t>ting</w:t>
      </w:r>
    </w:p>
    <w:p w14:paraId="2A91FAAD" w14:textId="393604B7" w:rsidR="00BB51A9" w:rsidRPr="00BB51A9" w:rsidRDefault="00BB51A9" w:rsidP="00C24D1A">
      <w:pPr>
        <w:pStyle w:val="NoSpacing"/>
        <w:ind w:firstLine="720"/>
        <w:rPr>
          <w:rFonts w:cstheme="minorHAnsi"/>
          <w:color w:val="000000" w:themeColor="text1"/>
        </w:rPr>
      </w:pPr>
      <w:r w:rsidRPr="00BB51A9">
        <w:rPr>
          <w:rFonts w:cstheme="minorHAnsi"/>
          <w:color w:val="000000" w:themeColor="text1"/>
        </w:rPr>
        <w:t>Tax Assessment</w:t>
      </w:r>
    </w:p>
    <w:p w14:paraId="3D4A9AC9" w14:textId="77777777" w:rsidR="00BB51A9" w:rsidRPr="00BB51A9" w:rsidRDefault="00BB51A9" w:rsidP="00BB51A9">
      <w:pPr>
        <w:pStyle w:val="NoSpacing"/>
        <w:ind w:firstLine="720"/>
        <w:rPr>
          <w:rFonts w:cstheme="minorHAnsi"/>
          <w:color w:val="000000" w:themeColor="text1"/>
        </w:rPr>
      </w:pPr>
    </w:p>
    <w:p w14:paraId="7220E5FC" w14:textId="77777777" w:rsidR="00BB51A9" w:rsidRPr="00BB51A9" w:rsidRDefault="00BB51A9" w:rsidP="00BB51A9">
      <w:pPr>
        <w:pStyle w:val="NoSpacing"/>
        <w:rPr>
          <w:rFonts w:cstheme="minorHAnsi"/>
          <w:color w:val="000000" w:themeColor="text1"/>
        </w:rPr>
      </w:pPr>
      <w:r w:rsidRPr="00BB51A9">
        <w:rPr>
          <w:rFonts w:cstheme="minorHAnsi"/>
          <w:color w:val="000000" w:themeColor="text1"/>
        </w:rPr>
        <w:t>Utilities</w:t>
      </w:r>
    </w:p>
    <w:p w14:paraId="7323F3FF" w14:textId="75C76B96" w:rsidR="00BB51A9" w:rsidRPr="00BB51A9" w:rsidRDefault="00BB51A9" w:rsidP="00BB51A9">
      <w:pPr>
        <w:pStyle w:val="NoSpacing"/>
        <w:ind w:firstLine="720"/>
        <w:rPr>
          <w:rFonts w:cstheme="minorHAnsi"/>
          <w:color w:val="000000" w:themeColor="text1"/>
        </w:rPr>
      </w:pPr>
      <w:r w:rsidRPr="00BB51A9">
        <w:rPr>
          <w:rFonts w:cstheme="minorHAnsi"/>
          <w:color w:val="000000" w:themeColor="text1"/>
        </w:rPr>
        <w:t>Broadband</w:t>
      </w:r>
    </w:p>
    <w:p w14:paraId="554434A9" w14:textId="77777777" w:rsidR="00BB51A9" w:rsidRPr="00BB51A9" w:rsidRDefault="00BB51A9" w:rsidP="00BB51A9">
      <w:pPr>
        <w:pStyle w:val="NoSpacing"/>
        <w:ind w:firstLine="720"/>
        <w:rPr>
          <w:rFonts w:cstheme="minorHAnsi"/>
          <w:color w:val="000000" w:themeColor="text1"/>
        </w:rPr>
      </w:pPr>
      <w:r w:rsidRPr="00BB51A9">
        <w:rPr>
          <w:rFonts w:cstheme="minorHAnsi"/>
          <w:color w:val="000000" w:themeColor="text1"/>
        </w:rPr>
        <w:t>Mail</w:t>
      </w:r>
    </w:p>
    <w:p w14:paraId="363ED0B5" w14:textId="77777777" w:rsidR="00BB51A9" w:rsidRDefault="00BB51A9" w:rsidP="00BB51A9">
      <w:pPr>
        <w:pStyle w:val="NoSpacing"/>
        <w:rPr>
          <w:rFonts w:cstheme="minorHAnsi"/>
          <w:color w:val="000000" w:themeColor="text1"/>
        </w:rPr>
      </w:pPr>
    </w:p>
    <w:p w14:paraId="3F72AFDA" w14:textId="3C80DA2D" w:rsidR="00BB51A9" w:rsidRPr="00BB51A9" w:rsidRDefault="00BB51A9" w:rsidP="00BB51A9">
      <w:pPr>
        <w:pStyle w:val="NoSpacing"/>
        <w:rPr>
          <w:rFonts w:cstheme="minorHAnsi"/>
          <w:color w:val="000000" w:themeColor="text1"/>
        </w:rPr>
      </w:pPr>
      <w:r w:rsidRPr="00BB51A9">
        <w:rPr>
          <w:rFonts w:cstheme="minorHAnsi"/>
          <w:color w:val="000000" w:themeColor="text1"/>
        </w:rPr>
        <w:t>Service Delivery</w:t>
      </w:r>
    </w:p>
    <w:p w14:paraId="2DD11543" w14:textId="4B0A2925" w:rsidR="00BB51A9" w:rsidRPr="00BB51A9" w:rsidRDefault="008E7ABD" w:rsidP="00BB51A9">
      <w:pPr>
        <w:pStyle w:val="NoSpacing"/>
        <w:ind w:firstLine="720"/>
        <w:rPr>
          <w:rFonts w:cstheme="minorHAnsi"/>
          <w:color w:val="000000" w:themeColor="text1"/>
        </w:rPr>
      </w:pPr>
      <w:r>
        <w:rPr>
          <w:rFonts w:cstheme="minorHAnsi"/>
          <w:color w:val="000000" w:themeColor="text1"/>
        </w:rPr>
        <w:t xml:space="preserve">Application </w:t>
      </w:r>
      <w:r w:rsidR="00BB51A9" w:rsidRPr="00BB51A9">
        <w:rPr>
          <w:rFonts w:cstheme="minorHAnsi"/>
          <w:color w:val="000000" w:themeColor="text1"/>
        </w:rPr>
        <w:t>Verification</w:t>
      </w:r>
      <w:r>
        <w:rPr>
          <w:rFonts w:cstheme="minorHAnsi"/>
          <w:color w:val="000000" w:themeColor="text1"/>
        </w:rPr>
        <w:t xml:space="preserve"> and </w:t>
      </w:r>
      <w:r w:rsidR="00BB51A9" w:rsidRPr="00BB51A9">
        <w:rPr>
          <w:rFonts w:cstheme="minorHAnsi"/>
          <w:color w:val="000000" w:themeColor="text1"/>
        </w:rPr>
        <w:t>Qualification</w:t>
      </w:r>
    </w:p>
    <w:p w14:paraId="492987BA" w14:textId="464A82EF" w:rsidR="00BB51A9" w:rsidRDefault="00BB51A9" w:rsidP="00BB51A9">
      <w:pPr>
        <w:pStyle w:val="NoSpacing"/>
        <w:ind w:firstLine="720"/>
        <w:rPr>
          <w:rFonts w:cstheme="minorHAnsi"/>
          <w:color w:val="000000" w:themeColor="text1"/>
        </w:rPr>
      </w:pPr>
      <w:r w:rsidRPr="00BB51A9">
        <w:rPr>
          <w:rFonts w:cstheme="minorHAnsi"/>
          <w:color w:val="000000" w:themeColor="text1"/>
        </w:rPr>
        <w:t>Billing</w:t>
      </w:r>
    </w:p>
    <w:p w14:paraId="62DDFE35" w14:textId="52C29F90" w:rsidR="002124D5" w:rsidRPr="00BB51A9" w:rsidRDefault="002124D5" w:rsidP="00BB51A9">
      <w:pPr>
        <w:pStyle w:val="NoSpacing"/>
        <w:ind w:firstLine="720"/>
        <w:rPr>
          <w:rFonts w:cstheme="minorHAnsi"/>
          <w:color w:val="000000" w:themeColor="text1"/>
        </w:rPr>
      </w:pPr>
      <w:r>
        <w:rPr>
          <w:rFonts w:cstheme="minorHAnsi"/>
          <w:color w:val="000000" w:themeColor="text1"/>
        </w:rPr>
        <w:t>Record Keeping</w:t>
      </w:r>
      <w:r w:rsidR="008E7ABD">
        <w:rPr>
          <w:rFonts w:cstheme="minorHAnsi"/>
          <w:color w:val="000000" w:themeColor="text1"/>
        </w:rPr>
        <w:t xml:space="preserve"> and Compliance</w:t>
      </w:r>
    </w:p>
    <w:p w14:paraId="5948C2FC" w14:textId="77777777" w:rsidR="00BB51A9" w:rsidRPr="00BB51A9" w:rsidRDefault="00BB51A9" w:rsidP="00BB51A9">
      <w:pPr>
        <w:pStyle w:val="NoSpacing"/>
        <w:ind w:firstLine="720"/>
        <w:rPr>
          <w:rFonts w:cstheme="minorHAnsi"/>
          <w:color w:val="000000" w:themeColor="text1"/>
        </w:rPr>
      </w:pPr>
    </w:p>
    <w:p w14:paraId="576D2446" w14:textId="6C83BED3" w:rsidR="00BB51A9" w:rsidRPr="00BB51A9" w:rsidRDefault="00BB51A9" w:rsidP="00BB51A9">
      <w:pPr>
        <w:pStyle w:val="NoSpacing"/>
        <w:rPr>
          <w:rFonts w:cstheme="minorHAnsi"/>
          <w:color w:val="000000" w:themeColor="text1"/>
        </w:rPr>
      </w:pPr>
      <w:r w:rsidRPr="00BB51A9">
        <w:rPr>
          <w:rFonts w:cstheme="minorHAnsi"/>
          <w:color w:val="000000" w:themeColor="text1"/>
        </w:rPr>
        <w:t>Planning</w:t>
      </w:r>
      <w:r w:rsidR="00E425D8">
        <w:rPr>
          <w:rFonts w:cstheme="minorHAnsi"/>
          <w:color w:val="000000" w:themeColor="text1"/>
        </w:rPr>
        <w:t xml:space="preserve"> and Development</w:t>
      </w:r>
    </w:p>
    <w:p w14:paraId="11156C65" w14:textId="4B99E0FD" w:rsidR="00BB51A9" w:rsidRPr="00BB51A9" w:rsidRDefault="00BB51A9" w:rsidP="00BB51A9">
      <w:pPr>
        <w:pStyle w:val="NoSpacing"/>
        <w:ind w:firstLine="720"/>
        <w:rPr>
          <w:rFonts w:cstheme="minorHAnsi"/>
          <w:color w:val="000000" w:themeColor="text1"/>
        </w:rPr>
      </w:pPr>
      <w:r w:rsidRPr="00BB51A9">
        <w:rPr>
          <w:rFonts w:cstheme="minorHAnsi"/>
          <w:color w:val="000000" w:themeColor="text1"/>
        </w:rPr>
        <w:t>Transportation</w:t>
      </w:r>
    </w:p>
    <w:p w14:paraId="7DEC25CB" w14:textId="1B3ED41D" w:rsidR="00BB51A9" w:rsidRPr="00BB51A9" w:rsidRDefault="00BB51A9" w:rsidP="00BB51A9">
      <w:pPr>
        <w:pStyle w:val="NoSpacing"/>
        <w:ind w:firstLine="720"/>
        <w:rPr>
          <w:rFonts w:cstheme="minorHAnsi"/>
          <w:color w:val="000000" w:themeColor="text1"/>
        </w:rPr>
      </w:pPr>
      <w:r w:rsidRPr="00BB51A9">
        <w:rPr>
          <w:rFonts w:cstheme="minorHAnsi"/>
          <w:color w:val="000000" w:themeColor="text1"/>
        </w:rPr>
        <w:t>Housing</w:t>
      </w:r>
    </w:p>
    <w:p w14:paraId="09F8B018" w14:textId="6EFB256D" w:rsidR="00BB51A9" w:rsidRDefault="00BB51A9" w:rsidP="00BB51A9">
      <w:pPr>
        <w:pStyle w:val="NoSpacing"/>
        <w:ind w:firstLine="720"/>
        <w:rPr>
          <w:rFonts w:cstheme="minorHAnsi"/>
          <w:color w:val="000000" w:themeColor="text1"/>
        </w:rPr>
      </w:pPr>
      <w:r w:rsidRPr="00BB51A9">
        <w:rPr>
          <w:rFonts w:cstheme="minorHAnsi"/>
          <w:color w:val="000000" w:themeColor="text1"/>
        </w:rPr>
        <w:t>Public Health</w:t>
      </w:r>
    </w:p>
    <w:p w14:paraId="5253B9E4" w14:textId="26A9EFA7" w:rsidR="00E425D8" w:rsidRDefault="00E425D8" w:rsidP="00BB51A9">
      <w:pPr>
        <w:pStyle w:val="NoSpacing"/>
        <w:ind w:firstLine="720"/>
        <w:rPr>
          <w:rFonts w:cstheme="minorHAnsi"/>
          <w:color w:val="000000" w:themeColor="text1"/>
        </w:rPr>
      </w:pPr>
      <w:r>
        <w:rPr>
          <w:rFonts w:cstheme="minorHAnsi"/>
          <w:color w:val="000000" w:themeColor="text1"/>
        </w:rPr>
        <w:t>Business and Economic Development</w:t>
      </w:r>
    </w:p>
    <w:bookmarkEnd w:id="1"/>
    <w:p w14:paraId="30D35B8D" w14:textId="77777777" w:rsidR="0016227B" w:rsidRDefault="0016227B" w:rsidP="000955E2">
      <w:pPr>
        <w:pStyle w:val="NoSpacing"/>
        <w:rPr>
          <w:rFonts w:cstheme="minorHAnsi"/>
          <w:color w:val="000000" w:themeColor="text1"/>
        </w:rPr>
      </w:pPr>
    </w:p>
    <w:p w14:paraId="08ED1861" w14:textId="46DCCAA2" w:rsidR="00F43724" w:rsidRPr="00F43724" w:rsidRDefault="00F43724" w:rsidP="000955E2">
      <w:pPr>
        <w:pStyle w:val="NoSpacing"/>
        <w:rPr>
          <w:rFonts w:cstheme="minorHAnsi"/>
          <w:i/>
          <w:iCs/>
          <w:color w:val="000000" w:themeColor="text1"/>
        </w:rPr>
      </w:pPr>
      <w:r w:rsidRPr="00F43724">
        <w:rPr>
          <w:rFonts w:cstheme="minorHAnsi"/>
          <w:i/>
          <w:iCs/>
          <w:color w:val="000000" w:themeColor="text1"/>
          <w:highlight w:val="cyan"/>
        </w:rPr>
        <w:t>Add any others that should be included.</w:t>
      </w:r>
    </w:p>
    <w:p w14:paraId="3C6CF573" w14:textId="77777777" w:rsidR="00A96BA1" w:rsidRDefault="00A96BA1" w:rsidP="000955E2">
      <w:pPr>
        <w:pStyle w:val="NoSpacing"/>
        <w:rPr>
          <w:rFonts w:cstheme="minorHAnsi"/>
          <w:color w:val="000000" w:themeColor="text1"/>
        </w:rPr>
      </w:pPr>
    </w:p>
    <w:p w14:paraId="0E436BA7"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1.5</w:t>
      </w:r>
      <w:r w:rsidRPr="00274563">
        <w:rPr>
          <w:rFonts w:cstheme="minorHAnsi"/>
          <w:b/>
          <w:bCs/>
          <w:color w:val="000000" w:themeColor="text1"/>
        </w:rPr>
        <w:tab/>
        <w:t>Standard Development Procedures</w:t>
      </w:r>
    </w:p>
    <w:p w14:paraId="3A5E27E7" w14:textId="77777777" w:rsidR="0056769B" w:rsidRDefault="0056769B" w:rsidP="000955E2">
      <w:pPr>
        <w:pStyle w:val="NoSpacing"/>
        <w:rPr>
          <w:rFonts w:cstheme="minorHAnsi"/>
          <w:color w:val="000000" w:themeColor="text1"/>
        </w:rPr>
      </w:pPr>
    </w:p>
    <w:p w14:paraId="4B859300"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1.5.1</w:t>
      </w:r>
      <w:r w:rsidRPr="00274563">
        <w:rPr>
          <w:rFonts w:cstheme="minorHAnsi"/>
          <w:b/>
          <w:bCs/>
          <w:color w:val="000000" w:themeColor="text1"/>
        </w:rPr>
        <w:tab/>
        <w:t>Participants</w:t>
      </w:r>
    </w:p>
    <w:p w14:paraId="0B833CE0" w14:textId="77777777" w:rsidR="00A96BA1" w:rsidRDefault="00A96BA1" w:rsidP="000955E2">
      <w:pPr>
        <w:pStyle w:val="NoSpacing"/>
        <w:rPr>
          <w:rFonts w:cstheme="minorHAnsi"/>
          <w:color w:val="000000" w:themeColor="text1"/>
        </w:rPr>
      </w:pPr>
    </w:p>
    <w:p w14:paraId="0B9DDF08" w14:textId="281CCCD4" w:rsidR="00A96BA1" w:rsidRDefault="005D63A7" w:rsidP="000955E2">
      <w:pPr>
        <w:pStyle w:val="NoSpacing"/>
        <w:rPr>
          <w:rFonts w:cstheme="minorHAnsi"/>
          <w:color w:val="000000" w:themeColor="text1"/>
        </w:rPr>
      </w:pPr>
      <w:r>
        <w:rPr>
          <w:rFonts w:cstheme="minorHAnsi"/>
          <w:color w:val="000000" w:themeColor="text1"/>
        </w:rPr>
        <w:t>This standard was created</w:t>
      </w:r>
      <w:r w:rsidR="00687620">
        <w:rPr>
          <w:rFonts w:cstheme="minorHAnsi"/>
          <w:color w:val="000000" w:themeColor="text1"/>
        </w:rPr>
        <w:t xml:space="preserve"> by a </w:t>
      </w:r>
      <w:r w:rsidR="00F82047">
        <w:rPr>
          <w:rFonts w:cstheme="minorHAnsi"/>
          <w:color w:val="000000" w:themeColor="text1"/>
        </w:rPr>
        <w:t xml:space="preserve">small </w:t>
      </w:r>
      <w:r w:rsidR="00687620">
        <w:rPr>
          <w:rFonts w:cstheme="minorHAnsi"/>
          <w:color w:val="000000" w:themeColor="text1"/>
        </w:rPr>
        <w:t>workgroup</w:t>
      </w:r>
      <w:r>
        <w:rPr>
          <w:rFonts w:cstheme="minorHAnsi"/>
          <w:color w:val="000000" w:themeColor="text1"/>
        </w:rPr>
        <w:t xml:space="preserve"> in close cooperation with the Oregon Department of Emergency Management Next Generation 911 Technical Advisory Committee (NGTAC), the Oregon Framework Coordinator, and </w:t>
      </w:r>
      <w:r w:rsidR="00687620">
        <w:rPr>
          <w:rFonts w:cstheme="minorHAnsi"/>
          <w:color w:val="000000" w:themeColor="text1"/>
        </w:rPr>
        <w:t xml:space="preserve">other </w:t>
      </w:r>
      <w:r>
        <w:rPr>
          <w:rFonts w:cstheme="minorHAnsi"/>
          <w:color w:val="000000" w:themeColor="text1"/>
        </w:rPr>
        <w:t>members of the Addresses and Buildings Framework Implementation Team. A list of participants is in Appendix B.</w:t>
      </w:r>
      <w:r w:rsidR="00396194">
        <w:rPr>
          <w:rFonts w:cstheme="minorHAnsi"/>
          <w:color w:val="000000" w:themeColor="text1"/>
        </w:rPr>
        <w:t xml:space="preserve"> The participants reflect a mix of </w:t>
      </w:r>
      <w:r w:rsidR="00A1695A">
        <w:rPr>
          <w:rFonts w:cstheme="minorHAnsi"/>
          <w:color w:val="000000" w:themeColor="text1"/>
        </w:rPr>
        <w:t xml:space="preserve">local, state, federal government, private </w:t>
      </w:r>
      <w:r w:rsidR="00396194">
        <w:rPr>
          <w:rFonts w:cstheme="minorHAnsi"/>
          <w:color w:val="000000" w:themeColor="text1"/>
        </w:rPr>
        <w:t>data providers, data consumers, and other stakeholders with national experience.</w:t>
      </w:r>
    </w:p>
    <w:p w14:paraId="0FBA658F" w14:textId="77777777" w:rsidR="00A96BA1" w:rsidRDefault="00A96BA1" w:rsidP="000955E2">
      <w:pPr>
        <w:pStyle w:val="NoSpacing"/>
        <w:rPr>
          <w:rFonts w:cstheme="minorHAnsi"/>
          <w:color w:val="000000" w:themeColor="text1"/>
        </w:rPr>
      </w:pPr>
    </w:p>
    <w:p w14:paraId="2B5C7C97" w14:textId="2F93B79F" w:rsidR="00C7476E" w:rsidRPr="00E25795" w:rsidRDefault="000955E2" w:rsidP="000955E2">
      <w:pPr>
        <w:pStyle w:val="NoSpacing"/>
        <w:rPr>
          <w:rFonts w:cstheme="minorHAnsi"/>
          <w:b/>
          <w:bCs/>
          <w:color w:val="000000" w:themeColor="text1"/>
        </w:rPr>
      </w:pPr>
      <w:r w:rsidRPr="00274563">
        <w:rPr>
          <w:rFonts w:cstheme="minorHAnsi"/>
          <w:b/>
          <w:bCs/>
          <w:color w:val="000000" w:themeColor="text1"/>
        </w:rPr>
        <w:t>1.5.2</w:t>
      </w:r>
      <w:r w:rsidRPr="00274563">
        <w:rPr>
          <w:rFonts w:cstheme="minorHAnsi"/>
          <w:b/>
          <w:bCs/>
          <w:color w:val="000000" w:themeColor="text1"/>
        </w:rPr>
        <w:tab/>
        <w:t>Comment Opportunities and Reviews</w:t>
      </w:r>
    </w:p>
    <w:p w14:paraId="107BA16B" w14:textId="77777777" w:rsidR="00C7476E" w:rsidRDefault="00C7476E" w:rsidP="000955E2">
      <w:pPr>
        <w:pStyle w:val="NoSpacing"/>
        <w:rPr>
          <w:rFonts w:cstheme="minorHAnsi"/>
          <w:color w:val="000000" w:themeColor="text1"/>
        </w:rPr>
      </w:pPr>
    </w:p>
    <w:p w14:paraId="74734877" w14:textId="01370A24" w:rsidR="00A96BA1" w:rsidRPr="00C7476E" w:rsidRDefault="000955E2" w:rsidP="000955E2">
      <w:pPr>
        <w:pStyle w:val="NoSpacing"/>
        <w:rPr>
          <w:rFonts w:cstheme="minorHAnsi"/>
          <w:b/>
          <w:bCs/>
          <w:color w:val="000000" w:themeColor="text1"/>
        </w:rPr>
      </w:pPr>
      <w:r w:rsidRPr="00274563">
        <w:rPr>
          <w:rFonts w:cstheme="minorHAnsi"/>
          <w:b/>
          <w:bCs/>
          <w:color w:val="000000" w:themeColor="text1"/>
        </w:rPr>
        <w:t>1.6</w:t>
      </w:r>
      <w:r w:rsidRPr="00274563">
        <w:rPr>
          <w:rFonts w:cstheme="minorHAnsi"/>
          <w:b/>
          <w:bCs/>
          <w:color w:val="000000" w:themeColor="text1"/>
        </w:rPr>
        <w:tab/>
        <w:t>Maintenance of the Standard</w:t>
      </w:r>
    </w:p>
    <w:p w14:paraId="4A9D6874" w14:textId="5EB21751" w:rsidR="00A96BA1" w:rsidRDefault="005D63A7" w:rsidP="000955E2">
      <w:pPr>
        <w:pStyle w:val="NoSpacing"/>
        <w:rPr>
          <w:rFonts w:cstheme="minorHAnsi"/>
          <w:color w:val="000000" w:themeColor="text1"/>
        </w:rPr>
      </w:pPr>
      <w:r>
        <w:rPr>
          <w:rFonts w:cstheme="minorHAnsi"/>
          <w:color w:val="000000" w:themeColor="text1"/>
        </w:rPr>
        <w:t xml:space="preserve"> </w:t>
      </w:r>
    </w:p>
    <w:p w14:paraId="0A44C7CE" w14:textId="64457065" w:rsidR="00A948FC" w:rsidRDefault="00A948FC" w:rsidP="000955E2">
      <w:pPr>
        <w:pStyle w:val="NoSpacing"/>
        <w:rPr>
          <w:rFonts w:cstheme="minorHAnsi"/>
          <w:color w:val="000000" w:themeColor="text1"/>
        </w:rPr>
      </w:pPr>
      <w:r>
        <w:rPr>
          <w:rFonts w:cstheme="minorHAnsi"/>
          <w:color w:val="000000" w:themeColor="text1"/>
        </w:rPr>
        <w:t xml:space="preserve">This standard will be </w:t>
      </w:r>
      <w:r w:rsidR="00101AA8">
        <w:rPr>
          <w:rFonts w:cstheme="minorHAnsi"/>
          <w:color w:val="000000" w:themeColor="text1"/>
        </w:rPr>
        <w:t xml:space="preserve">revised as needed and </w:t>
      </w:r>
      <w:r>
        <w:rPr>
          <w:rFonts w:cstheme="minorHAnsi"/>
          <w:color w:val="000000" w:themeColor="text1"/>
        </w:rPr>
        <w:t xml:space="preserve">reviewed </w:t>
      </w:r>
      <w:r w:rsidR="00101AA8">
        <w:rPr>
          <w:rFonts w:cstheme="minorHAnsi"/>
          <w:color w:val="000000" w:themeColor="text1"/>
        </w:rPr>
        <w:t xml:space="preserve">at least </w:t>
      </w:r>
      <w:r>
        <w:rPr>
          <w:rFonts w:cstheme="minorHAnsi"/>
          <w:color w:val="000000" w:themeColor="text1"/>
        </w:rPr>
        <w:t>annually.</w:t>
      </w:r>
    </w:p>
    <w:p w14:paraId="447815B9" w14:textId="77777777" w:rsidR="00A948FC" w:rsidRDefault="00A948FC" w:rsidP="000955E2">
      <w:pPr>
        <w:pStyle w:val="NoSpacing"/>
        <w:rPr>
          <w:rFonts w:cstheme="minorHAnsi"/>
          <w:color w:val="000000" w:themeColor="text1"/>
        </w:rPr>
      </w:pPr>
    </w:p>
    <w:p w14:paraId="167B70B3"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2.0</w:t>
      </w:r>
      <w:r w:rsidRPr="00274563">
        <w:rPr>
          <w:rFonts w:cstheme="minorHAnsi"/>
          <w:b/>
          <w:bCs/>
          <w:color w:val="000000" w:themeColor="text1"/>
        </w:rPr>
        <w:tab/>
      </w:r>
      <w:r w:rsidRPr="00F428DC">
        <w:rPr>
          <w:rFonts w:cstheme="minorHAnsi"/>
          <w:b/>
          <w:bCs/>
          <w:color w:val="000000" w:themeColor="text1"/>
          <w:u w:val="single"/>
        </w:rPr>
        <w:t>Body of the Standard</w:t>
      </w:r>
    </w:p>
    <w:p w14:paraId="5323BED1" w14:textId="77777777" w:rsidR="00A96BA1" w:rsidRDefault="00A96BA1" w:rsidP="000955E2">
      <w:pPr>
        <w:pStyle w:val="NoSpacing"/>
        <w:rPr>
          <w:rFonts w:cstheme="minorHAnsi"/>
          <w:color w:val="000000" w:themeColor="text1"/>
        </w:rPr>
      </w:pPr>
    </w:p>
    <w:p w14:paraId="189F3CCD"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2.1</w:t>
      </w:r>
      <w:r w:rsidRPr="00274563">
        <w:rPr>
          <w:rFonts w:cstheme="minorHAnsi"/>
          <w:b/>
          <w:bCs/>
          <w:color w:val="000000" w:themeColor="text1"/>
        </w:rPr>
        <w:tab/>
        <w:t>Scope and Content of the Standard</w:t>
      </w:r>
    </w:p>
    <w:p w14:paraId="5C1142EE" w14:textId="77777777" w:rsidR="004E0DBC" w:rsidRDefault="004E0DBC" w:rsidP="004E0DBC">
      <w:pPr>
        <w:pStyle w:val="NoSpacing"/>
        <w:rPr>
          <w:rFonts w:cstheme="minorHAnsi"/>
          <w:color w:val="000000" w:themeColor="text1"/>
        </w:rPr>
      </w:pPr>
    </w:p>
    <w:p w14:paraId="1D418DBD" w14:textId="5718AF1D" w:rsidR="004E0DBC" w:rsidRDefault="004E0DBC" w:rsidP="004E0DBC">
      <w:pPr>
        <w:pStyle w:val="NoSpacing"/>
        <w:rPr>
          <w:rFonts w:cstheme="minorHAnsi"/>
          <w:color w:val="000000" w:themeColor="text1"/>
        </w:rPr>
      </w:pPr>
      <w:r>
        <w:rPr>
          <w:rFonts w:cstheme="minorHAnsi"/>
          <w:color w:val="000000" w:themeColor="text1"/>
        </w:rPr>
        <w:t xml:space="preserve">This standard is primarily </w:t>
      </w:r>
      <w:r w:rsidR="004C0B16">
        <w:rPr>
          <w:rFonts w:cstheme="minorHAnsi"/>
          <w:color w:val="000000" w:themeColor="text1"/>
        </w:rPr>
        <w:t xml:space="preserve">intended to be used </w:t>
      </w:r>
      <w:r>
        <w:rPr>
          <w:rFonts w:cstheme="minorHAnsi"/>
          <w:color w:val="000000" w:themeColor="text1"/>
        </w:rPr>
        <w:t xml:space="preserve">for the most commonly found </w:t>
      </w:r>
      <w:r w:rsidR="00762E9D">
        <w:rPr>
          <w:rFonts w:cstheme="minorHAnsi"/>
          <w:color w:val="000000" w:themeColor="text1"/>
        </w:rPr>
        <w:t xml:space="preserve">type of </w:t>
      </w:r>
      <w:r>
        <w:rPr>
          <w:rFonts w:cstheme="minorHAnsi"/>
          <w:color w:val="000000" w:themeColor="text1"/>
        </w:rPr>
        <w:t xml:space="preserve">Address Points </w:t>
      </w:r>
      <w:r w:rsidR="00762E9D">
        <w:rPr>
          <w:rFonts w:cstheme="minorHAnsi"/>
          <w:color w:val="000000" w:themeColor="text1"/>
        </w:rPr>
        <w:t>which</w:t>
      </w:r>
      <w:r>
        <w:rPr>
          <w:rFonts w:cstheme="minorHAnsi"/>
          <w:color w:val="000000" w:themeColor="text1"/>
        </w:rPr>
        <w:t xml:space="preserve"> are –</w:t>
      </w:r>
    </w:p>
    <w:p w14:paraId="76E74700" w14:textId="77777777" w:rsidR="004E0DBC" w:rsidRDefault="004E0DBC" w:rsidP="004E0DBC">
      <w:pPr>
        <w:pStyle w:val="NoSpacing"/>
        <w:rPr>
          <w:rFonts w:cstheme="minorHAnsi"/>
          <w:color w:val="000000" w:themeColor="text1"/>
        </w:rPr>
      </w:pPr>
    </w:p>
    <w:p w14:paraId="219BC5CF" w14:textId="3BE085A0" w:rsidR="004E0DBC" w:rsidRDefault="004E0DBC" w:rsidP="004E0DBC">
      <w:pPr>
        <w:pStyle w:val="NoSpacing"/>
        <w:numPr>
          <w:ilvl w:val="0"/>
          <w:numId w:val="5"/>
        </w:numPr>
        <w:rPr>
          <w:rFonts w:cstheme="minorHAnsi"/>
          <w:color w:val="000000" w:themeColor="text1"/>
        </w:rPr>
      </w:pPr>
      <w:r w:rsidRPr="00C16FC1">
        <w:rPr>
          <w:rFonts w:cstheme="minorHAnsi"/>
          <w:i/>
          <w:iCs/>
          <w:color w:val="000000" w:themeColor="text1"/>
        </w:rPr>
        <w:t>Physical</w:t>
      </w:r>
      <w:r>
        <w:rPr>
          <w:rFonts w:cstheme="minorHAnsi"/>
          <w:color w:val="000000" w:themeColor="text1"/>
        </w:rPr>
        <w:t xml:space="preserve"> address locations that can be seen on the ground</w:t>
      </w:r>
      <w:r w:rsidR="004C0B16">
        <w:rPr>
          <w:rFonts w:cstheme="minorHAnsi"/>
          <w:color w:val="000000" w:themeColor="text1"/>
        </w:rPr>
        <w:t xml:space="preserve"> or on aerial photography</w:t>
      </w:r>
      <w:r>
        <w:rPr>
          <w:rFonts w:cstheme="minorHAnsi"/>
          <w:color w:val="000000" w:themeColor="text1"/>
        </w:rPr>
        <w:t xml:space="preserve"> and mapped. They are </w:t>
      </w:r>
      <w:r w:rsidR="00625710">
        <w:rPr>
          <w:rFonts w:cstheme="minorHAnsi"/>
          <w:color w:val="000000" w:themeColor="text1"/>
        </w:rPr>
        <w:t xml:space="preserve">usually </w:t>
      </w:r>
      <w:r>
        <w:rPr>
          <w:rFonts w:cstheme="minorHAnsi"/>
          <w:color w:val="000000" w:themeColor="text1"/>
        </w:rPr>
        <w:t>manmade sites or structures where people live, work, or gather.</w:t>
      </w:r>
    </w:p>
    <w:p w14:paraId="700064F2" w14:textId="38BD20B7" w:rsidR="004E0DBC" w:rsidRDefault="004E0DBC" w:rsidP="004E0DBC">
      <w:pPr>
        <w:pStyle w:val="NoSpacing"/>
        <w:numPr>
          <w:ilvl w:val="0"/>
          <w:numId w:val="5"/>
        </w:numPr>
        <w:rPr>
          <w:rFonts w:cstheme="minorHAnsi"/>
          <w:color w:val="000000" w:themeColor="text1"/>
        </w:rPr>
      </w:pPr>
      <w:r w:rsidRPr="00386369">
        <w:rPr>
          <w:rFonts w:cstheme="minorHAnsi"/>
          <w:i/>
          <w:iCs/>
          <w:color w:val="000000" w:themeColor="text1"/>
        </w:rPr>
        <w:t>Street</w:t>
      </w:r>
      <w:r>
        <w:rPr>
          <w:rFonts w:cstheme="minorHAnsi"/>
          <w:color w:val="000000" w:themeColor="text1"/>
        </w:rPr>
        <w:t xml:space="preserve"> addresses that have </w:t>
      </w:r>
      <w:r w:rsidRPr="00386369">
        <w:rPr>
          <w:rFonts w:cstheme="minorHAnsi"/>
          <w:color w:val="000000" w:themeColor="text1"/>
        </w:rPr>
        <w:t>both</w:t>
      </w:r>
      <w:r>
        <w:rPr>
          <w:rFonts w:cstheme="minorHAnsi"/>
          <w:color w:val="000000" w:themeColor="text1"/>
        </w:rPr>
        <w:t xml:space="preserve"> a street number and street name (Numbered Thoroughfare </w:t>
      </w:r>
      <w:r w:rsidR="00087197">
        <w:rPr>
          <w:rFonts w:cstheme="minorHAnsi"/>
          <w:color w:val="000000" w:themeColor="text1"/>
        </w:rPr>
        <w:t xml:space="preserve">FGDC address </w:t>
      </w:r>
      <w:r>
        <w:rPr>
          <w:rFonts w:cstheme="minorHAnsi"/>
          <w:color w:val="000000" w:themeColor="text1"/>
        </w:rPr>
        <w:t>class)</w:t>
      </w:r>
      <w:r w:rsidR="00FD529F">
        <w:rPr>
          <w:rFonts w:cstheme="minorHAnsi"/>
          <w:color w:val="000000" w:themeColor="text1"/>
        </w:rPr>
        <w:t xml:space="preserve"> that fall within the address range of a street segment.</w:t>
      </w:r>
    </w:p>
    <w:p w14:paraId="5A2D9472" w14:textId="77777777" w:rsidR="004E0DBC" w:rsidRDefault="004E0DBC" w:rsidP="004E0DBC">
      <w:pPr>
        <w:pStyle w:val="NoSpacing"/>
        <w:numPr>
          <w:ilvl w:val="0"/>
          <w:numId w:val="5"/>
        </w:numPr>
        <w:rPr>
          <w:rFonts w:cstheme="minorHAnsi"/>
          <w:color w:val="000000" w:themeColor="text1"/>
        </w:rPr>
      </w:pPr>
      <w:r>
        <w:rPr>
          <w:rFonts w:cstheme="minorHAnsi"/>
          <w:color w:val="000000" w:themeColor="text1"/>
        </w:rPr>
        <w:t>Any kind of residential or non-residential address whether they are a private, commercial or public place.</w:t>
      </w:r>
    </w:p>
    <w:p w14:paraId="43E88271" w14:textId="77777777" w:rsidR="00871E6F" w:rsidRDefault="00871E6F" w:rsidP="000955E2">
      <w:pPr>
        <w:pStyle w:val="NoSpacing"/>
        <w:rPr>
          <w:rFonts w:cstheme="minorHAnsi"/>
          <w:color w:val="000000" w:themeColor="text1"/>
        </w:rPr>
      </w:pPr>
    </w:p>
    <w:p w14:paraId="1B5EB517" w14:textId="6BBFDCD7" w:rsidR="00A96BA1" w:rsidRPr="0053610C" w:rsidRDefault="00A628EA" w:rsidP="000955E2">
      <w:pPr>
        <w:pStyle w:val="NoSpacing"/>
        <w:rPr>
          <w:rFonts w:cstheme="minorHAnsi"/>
          <w:b/>
          <w:bCs/>
          <w:color w:val="000000" w:themeColor="text1"/>
        </w:rPr>
      </w:pPr>
      <w:r w:rsidRPr="0053610C">
        <w:rPr>
          <w:rFonts w:cstheme="minorHAnsi"/>
          <w:b/>
          <w:bCs/>
          <w:color w:val="000000" w:themeColor="text1"/>
        </w:rPr>
        <w:t>In Scope</w:t>
      </w:r>
      <w:r w:rsidR="004C0B16" w:rsidRPr="0053610C">
        <w:rPr>
          <w:rFonts w:cstheme="minorHAnsi"/>
          <w:b/>
          <w:bCs/>
          <w:color w:val="000000" w:themeColor="text1"/>
        </w:rPr>
        <w:t>:</w:t>
      </w:r>
    </w:p>
    <w:p w14:paraId="1E23779F" w14:textId="77777777" w:rsidR="004C0B16" w:rsidRDefault="004C0B16" w:rsidP="000955E2">
      <w:pPr>
        <w:pStyle w:val="NoSpacing"/>
        <w:rPr>
          <w:rFonts w:cstheme="minorHAnsi"/>
          <w:color w:val="000000" w:themeColor="text1"/>
        </w:rPr>
      </w:pPr>
    </w:p>
    <w:p w14:paraId="5619D269" w14:textId="761555F6" w:rsidR="00282CE6" w:rsidRDefault="00282CE6" w:rsidP="000955E2">
      <w:pPr>
        <w:pStyle w:val="NoSpacing"/>
        <w:rPr>
          <w:rFonts w:cstheme="minorHAnsi"/>
          <w:color w:val="000000" w:themeColor="text1"/>
        </w:rPr>
      </w:pPr>
      <w:r>
        <w:rPr>
          <w:rFonts w:cstheme="minorHAnsi"/>
          <w:color w:val="000000" w:themeColor="text1"/>
        </w:rPr>
        <w:tab/>
        <w:t>Oregon addresses only.</w:t>
      </w:r>
    </w:p>
    <w:p w14:paraId="0BB1F055" w14:textId="77777777" w:rsidR="00282CE6" w:rsidRDefault="00282CE6" w:rsidP="000955E2">
      <w:pPr>
        <w:pStyle w:val="NoSpacing"/>
        <w:rPr>
          <w:rFonts w:cstheme="minorHAnsi"/>
          <w:color w:val="000000" w:themeColor="text1"/>
        </w:rPr>
      </w:pPr>
    </w:p>
    <w:p w14:paraId="75F6DFF9" w14:textId="2360EE94" w:rsidR="001C5886" w:rsidRDefault="00856B1B" w:rsidP="001C5886">
      <w:pPr>
        <w:pStyle w:val="NoSpacing"/>
        <w:rPr>
          <w:rFonts w:cstheme="minorHAnsi"/>
          <w:color w:val="000000" w:themeColor="text1"/>
        </w:rPr>
      </w:pPr>
      <w:r>
        <w:rPr>
          <w:rFonts w:cstheme="minorHAnsi"/>
          <w:color w:val="000000" w:themeColor="text1"/>
        </w:rPr>
        <w:tab/>
      </w:r>
      <w:r w:rsidRPr="00F4126B">
        <w:rPr>
          <w:rFonts w:cstheme="minorHAnsi"/>
          <w:color w:val="000000" w:themeColor="text1"/>
          <w:u w:val="single"/>
        </w:rPr>
        <w:t>Every</w:t>
      </w:r>
      <w:r>
        <w:rPr>
          <w:rFonts w:cstheme="minorHAnsi"/>
          <w:color w:val="000000" w:themeColor="text1"/>
        </w:rPr>
        <w:t xml:space="preserve"> street address</w:t>
      </w:r>
      <w:r w:rsidR="004C0B16">
        <w:rPr>
          <w:rFonts w:cstheme="minorHAnsi"/>
          <w:color w:val="000000" w:themeColor="text1"/>
        </w:rPr>
        <w:t xml:space="preserve"> point</w:t>
      </w:r>
      <w:r>
        <w:rPr>
          <w:rFonts w:cstheme="minorHAnsi"/>
          <w:color w:val="000000" w:themeColor="text1"/>
        </w:rPr>
        <w:t xml:space="preserve"> in the State of Oregon</w:t>
      </w:r>
      <w:r w:rsidR="001C5886">
        <w:rPr>
          <w:rFonts w:cstheme="minorHAnsi"/>
          <w:color w:val="000000" w:themeColor="text1"/>
        </w:rPr>
        <w:t xml:space="preserve"> including –</w:t>
      </w:r>
    </w:p>
    <w:p w14:paraId="1442619D" w14:textId="77777777" w:rsidR="001C5886" w:rsidRDefault="001C5886" w:rsidP="001C5886">
      <w:pPr>
        <w:pStyle w:val="NoSpacing"/>
        <w:rPr>
          <w:rFonts w:cstheme="minorHAnsi"/>
          <w:color w:val="000000" w:themeColor="text1"/>
        </w:rPr>
      </w:pPr>
    </w:p>
    <w:p w14:paraId="25E15C00" w14:textId="53547438" w:rsidR="001C5886" w:rsidRDefault="001C5886" w:rsidP="001C5886">
      <w:pPr>
        <w:pStyle w:val="NoSpacing"/>
        <w:ind w:firstLine="720"/>
        <w:rPr>
          <w:rFonts w:cstheme="minorHAnsi"/>
          <w:color w:val="000000" w:themeColor="text1"/>
        </w:rPr>
      </w:pPr>
      <w:r>
        <w:rPr>
          <w:rFonts w:cstheme="minorHAnsi"/>
          <w:color w:val="000000" w:themeColor="text1"/>
        </w:rPr>
        <w:t>1. Residential</w:t>
      </w:r>
      <w:r w:rsidR="00FE7EE3">
        <w:rPr>
          <w:rFonts w:cstheme="minorHAnsi"/>
          <w:color w:val="000000" w:themeColor="text1"/>
        </w:rPr>
        <w:tab/>
      </w:r>
      <w:r w:rsidR="00FE7EE3">
        <w:rPr>
          <w:rFonts w:cstheme="minorHAnsi"/>
          <w:color w:val="000000" w:themeColor="text1"/>
        </w:rPr>
        <w:tab/>
        <w:t xml:space="preserve">- </w:t>
      </w:r>
      <w:r>
        <w:rPr>
          <w:rFonts w:cstheme="minorHAnsi"/>
          <w:color w:val="000000" w:themeColor="text1"/>
        </w:rPr>
        <w:t>Single Family, Multi Family</w:t>
      </w:r>
    </w:p>
    <w:p w14:paraId="51932F0F" w14:textId="26E2B2B9" w:rsidR="001C5886" w:rsidRDefault="001C5886" w:rsidP="001C5886">
      <w:pPr>
        <w:pStyle w:val="NoSpacing"/>
        <w:ind w:firstLine="720"/>
        <w:rPr>
          <w:rFonts w:cstheme="minorHAnsi"/>
          <w:color w:val="000000" w:themeColor="text1"/>
        </w:rPr>
      </w:pPr>
      <w:r>
        <w:rPr>
          <w:rFonts w:cstheme="minorHAnsi"/>
          <w:color w:val="000000" w:themeColor="text1"/>
        </w:rPr>
        <w:t>2. Non-Residential</w:t>
      </w:r>
      <w:r w:rsidR="00FE7EE3">
        <w:rPr>
          <w:rFonts w:cstheme="minorHAnsi"/>
          <w:color w:val="000000" w:themeColor="text1"/>
        </w:rPr>
        <w:tab/>
        <w:t xml:space="preserve">- </w:t>
      </w:r>
      <w:r>
        <w:rPr>
          <w:rFonts w:cstheme="minorHAnsi"/>
          <w:color w:val="000000" w:themeColor="text1"/>
        </w:rPr>
        <w:t xml:space="preserve">private </w:t>
      </w:r>
      <w:r w:rsidR="00F30422">
        <w:rPr>
          <w:rFonts w:cstheme="minorHAnsi"/>
          <w:color w:val="000000" w:themeColor="text1"/>
        </w:rPr>
        <w:t>(c</w:t>
      </w:r>
      <w:r>
        <w:rPr>
          <w:rFonts w:cstheme="minorHAnsi"/>
          <w:color w:val="000000" w:themeColor="text1"/>
        </w:rPr>
        <w:t>ommercial</w:t>
      </w:r>
      <w:r w:rsidR="00F30422">
        <w:rPr>
          <w:rFonts w:cstheme="minorHAnsi"/>
          <w:color w:val="000000" w:themeColor="text1"/>
        </w:rPr>
        <w:t>) or</w:t>
      </w:r>
      <w:r>
        <w:rPr>
          <w:rFonts w:cstheme="minorHAnsi"/>
          <w:color w:val="000000" w:themeColor="text1"/>
        </w:rPr>
        <w:t xml:space="preserve"> public </w:t>
      </w:r>
      <w:r w:rsidR="00F30422">
        <w:rPr>
          <w:rFonts w:cstheme="minorHAnsi"/>
          <w:color w:val="000000" w:themeColor="text1"/>
        </w:rPr>
        <w:t>(g</w:t>
      </w:r>
      <w:r>
        <w:rPr>
          <w:rFonts w:cstheme="minorHAnsi"/>
          <w:color w:val="000000" w:themeColor="text1"/>
        </w:rPr>
        <w:t>overnment</w:t>
      </w:r>
      <w:r w:rsidR="00F30422">
        <w:rPr>
          <w:rFonts w:cstheme="minorHAnsi"/>
          <w:color w:val="000000" w:themeColor="text1"/>
        </w:rPr>
        <w:t>)</w:t>
      </w:r>
    </w:p>
    <w:p w14:paraId="16814218" w14:textId="577317A0" w:rsidR="001C5886" w:rsidRDefault="001C5886" w:rsidP="00FE7EE3">
      <w:pPr>
        <w:pStyle w:val="NoSpacing"/>
        <w:ind w:left="2880" w:hanging="2160"/>
        <w:rPr>
          <w:rFonts w:cstheme="minorHAnsi"/>
          <w:color w:val="000000" w:themeColor="text1"/>
        </w:rPr>
      </w:pPr>
      <w:r>
        <w:rPr>
          <w:rFonts w:cstheme="minorHAnsi"/>
          <w:color w:val="000000" w:themeColor="text1"/>
        </w:rPr>
        <w:t>3. Group Quarters</w:t>
      </w:r>
      <w:r w:rsidR="00FE7EE3">
        <w:rPr>
          <w:rFonts w:cstheme="minorHAnsi"/>
          <w:color w:val="000000" w:themeColor="text1"/>
        </w:rPr>
        <w:tab/>
        <w:t xml:space="preserve">- </w:t>
      </w:r>
      <w:r>
        <w:rPr>
          <w:rFonts w:cstheme="minorHAnsi"/>
          <w:color w:val="000000" w:themeColor="text1"/>
        </w:rPr>
        <w:t xml:space="preserve"> Non-Residential addresses </w:t>
      </w:r>
      <w:r w:rsidR="00762E9D">
        <w:rPr>
          <w:rFonts w:cstheme="minorHAnsi"/>
          <w:color w:val="000000" w:themeColor="text1"/>
        </w:rPr>
        <w:t>that have</w:t>
      </w:r>
      <w:r>
        <w:rPr>
          <w:rFonts w:cstheme="minorHAnsi"/>
          <w:color w:val="000000" w:themeColor="text1"/>
        </w:rPr>
        <w:t xml:space="preserve"> residents </w:t>
      </w:r>
      <w:r w:rsidR="00F30422">
        <w:rPr>
          <w:rFonts w:cstheme="minorHAnsi"/>
          <w:color w:val="000000" w:themeColor="text1"/>
        </w:rPr>
        <w:t xml:space="preserve">including institutions like </w:t>
      </w:r>
      <w:r>
        <w:rPr>
          <w:rFonts w:cstheme="minorHAnsi"/>
          <w:color w:val="000000" w:themeColor="text1"/>
        </w:rPr>
        <w:t xml:space="preserve">nursing homes, </w:t>
      </w:r>
      <w:r w:rsidR="00FE7EE3">
        <w:rPr>
          <w:rFonts w:cstheme="minorHAnsi"/>
          <w:color w:val="000000" w:themeColor="text1"/>
        </w:rPr>
        <w:t xml:space="preserve">  </w:t>
      </w:r>
      <w:r w:rsidR="00501ED5">
        <w:rPr>
          <w:rFonts w:cstheme="minorHAnsi"/>
          <w:color w:val="000000" w:themeColor="text1"/>
        </w:rPr>
        <w:t xml:space="preserve">hospitals, </w:t>
      </w:r>
      <w:r>
        <w:rPr>
          <w:rFonts w:cstheme="minorHAnsi"/>
          <w:color w:val="000000" w:themeColor="text1"/>
        </w:rPr>
        <w:t>dormitories, jails</w:t>
      </w:r>
      <w:r w:rsidR="00762E9D">
        <w:rPr>
          <w:rFonts w:cstheme="minorHAnsi"/>
          <w:color w:val="000000" w:themeColor="text1"/>
        </w:rPr>
        <w:t>, other facilities</w:t>
      </w:r>
    </w:p>
    <w:p w14:paraId="73808E56" w14:textId="77777777" w:rsidR="001C5886" w:rsidRDefault="001C5886" w:rsidP="000955E2">
      <w:pPr>
        <w:pStyle w:val="NoSpacing"/>
        <w:rPr>
          <w:rFonts w:cstheme="minorHAnsi"/>
          <w:color w:val="000000" w:themeColor="text1"/>
        </w:rPr>
      </w:pPr>
    </w:p>
    <w:p w14:paraId="6E3F3D70" w14:textId="02DB0166" w:rsidR="00481D1F" w:rsidRDefault="00481D1F" w:rsidP="0041399A">
      <w:pPr>
        <w:pStyle w:val="NoSpacing"/>
        <w:ind w:left="720"/>
        <w:rPr>
          <w:rFonts w:cstheme="minorHAnsi"/>
          <w:color w:val="000000" w:themeColor="text1"/>
        </w:rPr>
      </w:pPr>
      <w:r>
        <w:rPr>
          <w:rFonts w:cstheme="minorHAnsi"/>
          <w:color w:val="000000" w:themeColor="text1"/>
        </w:rPr>
        <w:t xml:space="preserve">Landmark names, building names, business names </w:t>
      </w:r>
      <w:r w:rsidR="001C5886">
        <w:rPr>
          <w:rFonts w:cstheme="minorHAnsi"/>
          <w:color w:val="000000" w:themeColor="text1"/>
        </w:rPr>
        <w:t>associated with</w:t>
      </w:r>
      <w:r>
        <w:rPr>
          <w:rFonts w:cstheme="minorHAnsi"/>
          <w:color w:val="000000" w:themeColor="text1"/>
        </w:rPr>
        <w:t xml:space="preserve"> </w:t>
      </w:r>
      <w:r w:rsidR="0041399A">
        <w:rPr>
          <w:rFonts w:cstheme="minorHAnsi"/>
          <w:color w:val="000000" w:themeColor="text1"/>
        </w:rPr>
        <w:t xml:space="preserve">public and private </w:t>
      </w:r>
      <w:r>
        <w:rPr>
          <w:rFonts w:cstheme="minorHAnsi"/>
          <w:color w:val="000000" w:themeColor="text1"/>
        </w:rPr>
        <w:t>non-residential addresses</w:t>
      </w:r>
      <w:r w:rsidR="0041399A">
        <w:rPr>
          <w:rFonts w:cstheme="minorHAnsi"/>
          <w:color w:val="000000" w:themeColor="text1"/>
        </w:rPr>
        <w:t>.</w:t>
      </w:r>
    </w:p>
    <w:p w14:paraId="074616BF" w14:textId="77777777" w:rsidR="004C0B16" w:rsidRDefault="004C0B16" w:rsidP="000955E2">
      <w:pPr>
        <w:pStyle w:val="NoSpacing"/>
        <w:rPr>
          <w:rFonts w:cstheme="minorHAnsi"/>
          <w:color w:val="000000" w:themeColor="text1"/>
        </w:rPr>
      </w:pPr>
    </w:p>
    <w:p w14:paraId="7247BA0B" w14:textId="50C33472" w:rsidR="00A628EA" w:rsidRPr="0053610C" w:rsidRDefault="004C0B16" w:rsidP="000955E2">
      <w:pPr>
        <w:pStyle w:val="NoSpacing"/>
        <w:rPr>
          <w:rFonts w:cstheme="minorHAnsi"/>
          <w:b/>
          <w:bCs/>
          <w:color w:val="000000" w:themeColor="text1"/>
        </w:rPr>
      </w:pPr>
      <w:r w:rsidRPr="0053610C">
        <w:rPr>
          <w:rFonts w:cstheme="minorHAnsi"/>
          <w:b/>
          <w:bCs/>
          <w:color w:val="000000" w:themeColor="text1"/>
        </w:rPr>
        <w:t>Out of</w:t>
      </w:r>
      <w:r w:rsidR="00A628EA" w:rsidRPr="0053610C">
        <w:rPr>
          <w:rFonts w:cstheme="minorHAnsi"/>
          <w:b/>
          <w:bCs/>
          <w:color w:val="000000" w:themeColor="text1"/>
        </w:rPr>
        <w:t xml:space="preserve"> Scope</w:t>
      </w:r>
      <w:r w:rsidRPr="0053610C">
        <w:rPr>
          <w:rFonts w:cstheme="minorHAnsi"/>
          <w:b/>
          <w:bCs/>
          <w:color w:val="000000" w:themeColor="text1"/>
        </w:rPr>
        <w:t>:</w:t>
      </w:r>
    </w:p>
    <w:p w14:paraId="141C5A11" w14:textId="77777777" w:rsidR="004C0B16" w:rsidRDefault="004C0B16" w:rsidP="000955E2">
      <w:pPr>
        <w:pStyle w:val="NoSpacing"/>
        <w:rPr>
          <w:rFonts w:cstheme="minorHAnsi"/>
          <w:color w:val="000000" w:themeColor="text1"/>
        </w:rPr>
      </w:pPr>
    </w:p>
    <w:p w14:paraId="46C6E195" w14:textId="13A96CA7" w:rsidR="00A628EA" w:rsidRDefault="0041116B" w:rsidP="0041116B">
      <w:pPr>
        <w:pStyle w:val="NoSpacing"/>
        <w:ind w:left="720"/>
        <w:rPr>
          <w:rFonts w:cstheme="minorHAnsi"/>
          <w:color w:val="000000" w:themeColor="text1"/>
        </w:rPr>
      </w:pPr>
      <w:r>
        <w:rPr>
          <w:rFonts w:cstheme="minorHAnsi"/>
          <w:color w:val="000000" w:themeColor="text1"/>
        </w:rPr>
        <w:t xml:space="preserve">Personal information - </w:t>
      </w:r>
      <w:r w:rsidR="00A628EA">
        <w:rPr>
          <w:rFonts w:cstheme="minorHAnsi"/>
          <w:color w:val="000000" w:themeColor="text1"/>
        </w:rPr>
        <w:t>Names of any individual occupant</w:t>
      </w:r>
      <w:r w:rsidR="004C0B16">
        <w:rPr>
          <w:rFonts w:cstheme="minorHAnsi"/>
          <w:color w:val="000000" w:themeColor="text1"/>
        </w:rPr>
        <w:t>s</w:t>
      </w:r>
      <w:r w:rsidR="00A628EA">
        <w:rPr>
          <w:rFonts w:cstheme="minorHAnsi"/>
          <w:color w:val="000000" w:themeColor="text1"/>
        </w:rPr>
        <w:t>, resident</w:t>
      </w:r>
      <w:r w:rsidR="004C0B16">
        <w:rPr>
          <w:rFonts w:cstheme="minorHAnsi"/>
          <w:color w:val="000000" w:themeColor="text1"/>
        </w:rPr>
        <w:t>s</w:t>
      </w:r>
      <w:r w:rsidR="00A628EA">
        <w:rPr>
          <w:rFonts w:cstheme="minorHAnsi"/>
          <w:color w:val="000000" w:themeColor="text1"/>
        </w:rPr>
        <w:t>, or tenant</w:t>
      </w:r>
      <w:r w:rsidR="004C0B16">
        <w:rPr>
          <w:rFonts w:cstheme="minorHAnsi"/>
          <w:color w:val="000000" w:themeColor="text1"/>
        </w:rPr>
        <w:t xml:space="preserve">s </w:t>
      </w:r>
      <w:r w:rsidR="0041399A">
        <w:rPr>
          <w:rFonts w:cstheme="minorHAnsi"/>
          <w:color w:val="000000" w:themeColor="text1"/>
        </w:rPr>
        <w:t>of</w:t>
      </w:r>
      <w:r w:rsidR="004C0B16">
        <w:rPr>
          <w:rFonts w:cstheme="minorHAnsi"/>
          <w:color w:val="000000" w:themeColor="text1"/>
        </w:rPr>
        <w:t xml:space="preserve"> residential addresses</w:t>
      </w:r>
      <w:r w:rsidR="00A628EA">
        <w:rPr>
          <w:rFonts w:cstheme="minorHAnsi"/>
          <w:color w:val="000000" w:themeColor="text1"/>
        </w:rPr>
        <w:t>.</w:t>
      </w:r>
      <w:r>
        <w:rPr>
          <w:rFonts w:cstheme="minorHAnsi"/>
          <w:color w:val="000000" w:themeColor="text1"/>
        </w:rPr>
        <w:t xml:space="preserve"> Also t</w:t>
      </w:r>
      <w:r w:rsidR="00A628EA">
        <w:rPr>
          <w:rFonts w:cstheme="minorHAnsi"/>
          <w:color w:val="000000" w:themeColor="text1"/>
        </w:rPr>
        <w:t>elephone numbers</w:t>
      </w:r>
      <w:r w:rsidR="004C0B16">
        <w:rPr>
          <w:rFonts w:cstheme="minorHAnsi"/>
          <w:color w:val="000000" w:themeColor="text1"/>
        </w:rPr>
        <w:t>, e</w:t>
      </w:r>
      <w:r w:rsidR="00A628EA">
        <w:rPr>
          <w:rFonts w:cstheme="minorHAnsi"/>
          <w:color w:val="000000" w:themeColor="text1"/>
        </w:rPr>
        <w:t>mail addresses</w:t>
      </w:r>
      <w:r w:rsidR="00481D1F">
        <w:rPr>
          <w:rFonts w:cstheme="minorHAnsi"/>
          <w:color w:val="000000" w:themeColor="text1"/>
        </w:rPr>
        <w:t>, web addresses</w:t>
      </w:r>
      <w:r w:rsidR="004C0B16">
        <w:rPr>
          <w:rFonts w:cstheme="minorHAnsi"/>
          <w:color w:val="000000" w:themeColor="text1"/>
        </w:rPr>
        <w:t xml:space="preserve"> or any other personal information </w:t>
      </w:r>
      <w:r w:rsidR="00481D1F">
        <w:rPr>
          <w:rFonts w:cstheme="minorHAnsi"/>
          <w:color w:val="000000" w:themeColor="text1"/>
        </w:rPr>
        <w:t>associated with residential addresses</w:t>
      </w:r>
      <w:r w:rsidR="004C0B16">
        <w:rPr>
          <w:rFonts w:cstheme="minorHAnsi"/>
          <w:color w:val="000000" w:themeColor="text1"/>
        </w:rPr>
        <w:t>.</w:t>
      </w:r>
    </w:p>
    <w:p w14:paraId="45E19A70" w14:textId="77777777" w:rsidR="0055703D" w:rsidRDefault="0055703D" w:rsidP="0041116B">
      <w:pPr>
        <w:pStyle w:val="NoSpacing"/>
        <w:ind w:left="720"/>
        <w:rPr>
          <w:rFonts w:cstheme="minorHAnsi"/>
          <w:color w:val="000000" w:themeColor="text1"/>
        </w:rPr>
      </w:pPr>
    </w:p>
    <w:p w14:paraId="008532B3" w14:textId="3097CC9A" w:rsidR="00762E9D" w:rsidRDefault="00762E9D" w:rsidP="004C0B16">
      <w:pPr>
        <w:pStyle w:val="NoSpacing"/>
        <w:ind w:left="720"/>
        <w:rPr>
          <w:rFonts w:cstheme="minorHAnsi"/>
          <w:color w:val="000000" w:themeColor="text1"/>
        </w:rPr>
      </w:pPr>
      <w:r>
        <w:rPr>
          <w:rFonts w:cstheme="minorHAnsi"/>
          <w:color w:val="000000" w:themeColor="text1"/>
        </w:rPr>
        <w:t>Critical infrastructure as defined in ORS</w:t>
      </w:r>
      <w:r w:rsidR="003F5DB4">
        <w:rPr>
          <w:rFonts w:cstheme="minorHAnsi"/>
          <w:color w:val="000000" w:themeColor="text1"/>
        </w:rPr>
        <w:t xml:space="preserve"> </w:t>
      </w:r>
      <w:r w:rsidR="00566751" w:rsidRPr="00566751">
        <w:rPr>
          <w:rFonts w:cstheme="minorHAnsi"/>
          <w:color w:val="000000" w:themeColor="text1"/>
        </w:rPr>
        <w:t>276A.509</w:t>
      </w:r>
      <w:r w:rsidR="0041116B">
        <w:rPr>
          <w:rFonts w:cstheme="minorHAnsi"/>
          <w:color w:val="000000" w:themeColor="text1"/>
        </w:rPr>
        <w:t xml:space="preserve">. This excludes sites and structures that are mostly </w:t>
      </w:r>
      <w:r w:rsidR="00793D43">
        <w:rPr>
          <w:rFonts w:cstheme="minorHAnsi"/>
          <w:color w:val="000000" w:themeColor="text1"/>
        </w:rPr>
        <w:t xml:space="preserve">industrial </w:t>
      </w:r>
      <w:r w:rsidR="0041116B">
        <w:rPr>
          <w:rFonts w:cstheme="minorHAnsi"/>
          <w:color w:val="000000" w:themeColor="text1"/>
        </w:rPr>
        <w:t>machinery and where people do not typically reside or work regularly except for temporary maintenance. Electric power substations, water well sites, sew</w:t>
      </w:r>
      <w:r w:rsidR="001D6541">
        <w:rPr>
          <w:rFonts w:cstheme="minorHAnsi"/>
          <w:color w:val="000000" w:themeColor="text1"/>
        </w:rPr>
        <w:t>age</w:t>
      </w:r>
      <w:r w:rsidR="0041116B">
        <w:rPr>
          <w:rFonts w:cstheme="minorHAnsi"/>
          <w:color w:val="000000" w:themeColor="text1"/>
        </w:rPr>
        <w:t xml:space="preserve"> </w:t>
      </w:r>
      <w:r w:rsidR="00566751">
        <w:rPr>
          <w:rFonts w:cstheme="minorHAnsi"/>
          <w:color w:val="000000" w:themeColor="text1"/>
        </w:rPr>
        <w:t>lift</w:t>
      </w:r>
      <w:r w:rsidR="0041116B">
        <w:rPr>
          <w:rFonts w:cstheme="minorHAnsi"/>
          <w:color w:val="000000" w:themeColor="text1"/>
        </w:rPr>
        <w:t xml:space="preserve"> stations</w:t>
      </w:r>
      <w:r w:rsidR="001D6541">
        <w:rPr>
          <w:rFonts w:cstheme="minorHAnsi"/>
          <w:color w:val="000000" w:themeColor="text1"/>
        </w:rPr>
        <w:t>, telecommunications switch stations, natural gas compression</w:t>
      </w:r>
      <w:r w:rsidR="00E25795">
        <w:rPr>
          <w:rFonts w:cstheme="minorHAnsi"/>
          <w:color w:val="000000" w:themeColor="text1"/>
        </w:rPr>
        <w:t xml:space="preserve"> plants</w:t>
      </w:r>
      <w:r w:rsidR="001D6541">
        <w:rPr>
          <w:rFonts w:cstheme="minorHAnsi"/>
          <w:color w:val="000000" w:themeColor="text1"/>
        </w:rPr>
        <w:t xml:space="preserve">, </w:t>
      </w:r>
      <w:r w:rsidR="003F5DB4">
        <w:rPr>
          <w:rFonts w:cstheme="minorHAnsi"/>
          <w:color w:val="000000" w:themeColor="text1"/>
        </w:rPr>
        <w:t xml:space="preserve">fuel storage sites, </w:t>
      </w:r>
      <w:r w:rsidR="001D6541">
        <w:rPr>
          <w:rFonts w:cstheme="minorHAnsi"/>
          <w:color w:val="000000" w:themeColor="text1"/>
        </w:rPr>
        <w:t xml:space="preserve">and other automated or unmanned </w:t>
      </w:r>
      <w:r w:rsidR="00947CD0">
        <w:rPr>
          <w:rFonts w:cstheme="minorHAnsi"/>
          <w:color w:val="000000" w:themeColor="text1"/>
        </w:rPr>
        <w:t xml:space="preserve">mechanical </w:t>
      </w:r>
      <w:r w:rsidR="001D6541">
        <w:rPr>
          <w:rFonts w:cstheme="minorHAnsi"/>
          <w:color w:val="000000" w:themeColor="text1"/>
        </w:rPr>
        <w:t>facilities.</w:t>
      </w:r>
      <w:r w:rsidR="004A18E3">
        <w:rPr>
          <w:rFonts w:cstheme="minorHAnsi"/>
          <w:color w:val="000000" w:themeColor="text1"/>
        </w:rPr>
        <w:t xml:space="preserve"> See Utilities Framework Theme.</w:t>
      </w:r>
    </w:p>
    <w:p w14:paraId="4DC999E8" w14:textId="77777777" w:rsidR="00A96BA1" w:rsidRDefault="00A96BA1" w:rsidP="000955E2">
      <w:pPr>
        <w:pStyle w:val="NoSpacing"/>
        <w:rPr>
          <w:rFonts w:cstheme="minorHAnsi"/>
          <w:color w:val="000000" w:themeColor="text1"/>
        </w:rPr>
      </w:pPr>
    </w:p>
    <w:p w14:paraId="2FEC39AC"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2.2</w:t>
      </w:r>
      <w:r w:rsidRPr="00274563">
        <w:rPr>
          <w:rFonts w:cstheme="minorHAnsi"/>
          <w:b/>
          <w:bCs/>
          <w:color w:val="000000" w:themeColor="text1"/>
        </w:rPr>
        <w:tab/>
        <w:t>Need for the Standard</w:t>
      </w:r>
    </w:p>
    <w:p w14:paraId="1E0732D0" w14:textId="77777777" w:rsidR="00A96BA1" w:rsidRDefault="00A96BA1" w:rsidP="000955E2">
      <w:pPr>
        <w:pStyle w:val="NoSpacing"/>
        <w:rPr>
          <w:rFonts w:cstheme="minorHAnsi"/>
          <w:color w:val="000000" w:themeColor="text1"/>
        </w:rPr>
      </w:pPr>
    </w:p>
    <w:p w14:paraId="141E3214" w14:textId="2A1E085D" w:rsidR="008C3F3C" w:rsidRDefault="00EE79C6" w:rsidP="00EE79C6">
      <w:pPr>
        <w:pStyle w:val="NoSpacing"/>
        <w:rPr>
          <w:rFonts w:cstheme="minorHAnsi"/>
          <w:color w:val="000000" w:themeColor="text1"/>
        </w:rPr>
      </w:pPr>
      <w:r>
        <w:rPr>
          <w:rFonts w:cstheme="minorHAnsi"/>
          <w:color w:val="000000" w:themeColor="text1"/>
        </w:rPr>
        <w:lastRenderedPageBreak/>
        <w:t>Currently, there is no comprehensive statewide seamless address point</w:t>
      </w:r>
      <w:r w:rsidR="00E12558">
        <w:rPr>
          <w:rFonts w:cstheme="minorHAnsi"/>
          <w:color w:val="000000" w:themeColor="text1"/>
        </w:rPr>
        <w:t xml:space="preserve"> dataset</w:t>
      </w:r>
      <w:r>
        <w:rPr>
          <w:rFonts w:cstheme="minorHAnsi"/>
          <w:color w:val="000000" w:themeColor="text1"/>
        </w:rPr>
        <w:t xml:space="preserve"> available for Oregon. A</w:t>
      </w:r>
      <w:r w:rsidR="00691367">
        <w:rPr>
          <w:rFonts w:cstheme="minorHAnsi"/>
          <w:color w:val="000000" w:themeColor="text1"/>
        </w:rPr>
        <w:t>ll a</w:t>
      </w:r>
      <w:r>
        <w:rPr>
          <w:rFonts w:cstheme="minorHAnsi"/>
          <w:color w:val="000000" w:themeColor="text1"/>
        </w:rPr>
        <w:t xml:space="preserve">ddress points originate </w:t>
      </w:r>
      <w:r w:rsidR="00E12558">
        <w:rPr>
          <w:rFonts w:cstheme="minorHAnsi"/>
          <w:color w:val="000000" w:themeColor="text1"/>
        </w:rPr>
        <w:t>with</w:t>
      </w:r>
      <w:r>
        <w:rPr>
          <w:rFonts w:cstheme="minorHAnsi"/>
          <w:color w:val="000000" w:themeColor="text1"/>
        </w:rPr>
        <w:t xml:space="preserve"> local governments (cities, counties, tribal, regional) where the address authorities are usually </w:t>
      </w:r>
      <w:r w:rsidR="00E12558">
        <w:rPr>
          <w:rFonts w:cstheme="minorHAnsi"/>
          <w:color w:val="000000" w:themeColor="text1"/>
        </w:rPr>
        <w:t xml:space="preserve">found </w:t>
      </w:r>
      <w:r>
        <w:rPr>
          <w:rFonts w:cstheme="minorHAnsi"/>
          <w:color w:val="000000" w:themeColor="text1"/>
        </w:rPr>
        <w:t>in the planning, development, or building permit departments</w:t>
      </w:r>
      <w:r w:rsidR="00934C9F">
        <w:rPr>
          <w:rFonts w:cstheme="minorHAnsi"/>
          <w:color w:val="000000" w:themeColor="text1"/>
        </w:rPr>
        <w:t xml:space="preserve"> of each jurisdiction</w:t>
      </w:r>
      <w:r>
        <w:rPr>
          <w:rFonts w:cstheme="minorHAnsi"/>
          <w:color w:val="000000" w:themeColor="text1"/>
        </w:rPr>
        <w:t>. There are 24</w:t>
      </w:r>
      <w:r w:rsidR="004A6CDB">
        <w:rPr>
          <w:rFonts w:cstheme="minorHAnsi"/>
          <w:color w:val="000000" w:themeColor="text1"/>
        </w:rPr>
        <w:t>1</w:t>
      </w:r>
      <w:r>
        <w:rPr>
          <w:rFonts w:cstheme="minorHAnsi"/>
          <w:color w:val="000000" w:themeColor="text1"/>
        </w:rPr>
        <w:t xml:space="preserve"> incorporated cities, 36 counties, 9 tribes, and </w:t>
      </w:r>
      <w:r w:rsidR="00AA2A69">
        <w:rPr>
          <w:rFonts w:cstheme="minorHAnsi"/>
          <w:color w:val="000000" w:themeColor="text1"/>
        </w:rPr>
        <w:t>6</w:t>
      </w:r>
      <w:r>
        <w:rPr>
          <w:rFonts w:cstheme="minorHAnsi"/>
          <w:color w:val="000000" w:themeColor="text1"/>
        </w:rPr>
        <w:t xml:space="preserve"> regional </w:t>
      </w:r>
      <w:r w:rsidR="00AA2A69">
        <w:rPr>
          <w:rFonts w:cstheme="minorHAnsi"/>
          <w:color w:val="000000" w:themeColor="text1"/>
        </w:rPr>
        <w:t>council</w:t>
      </w:r>
      <w:r w:rsidR="00EE0FC8">
        <w:rPr>
          <w:rFonts w:cstheme="minorHAnsi"/>
          <w:color w:val="000000" w:themeColor="text1"/>
        </w:rPr>
        <w:t>s</w:t>
      </w:r>
      <w:r w:rsidR="00AA2A69">
        <w:rPr>
          <w:rFonts w:cstheme="minorHAnsi"/>
          <w:color w:val="000000" w:themeColor="text1"/>
        </w:rPr>
        <w:t xml:space="preserve"> of </w:t>
      </w:r>
      <w:r>
        <w:rPr>
          <w:rFonts w:cstheme="minorHAnsi"/>
          <w:color w:val="000000" w:themeColor="text1"/>
        </w:rPr>
        <w:t>governments in Oregon and each maintains their own list of addresses and locations</w:t>
      </w:r>
      <w:r w:rsidR="001A6AE0">
        <w:rPr>
          <w:rFonts w:cstheme="minorHAnsi"/>
          <w:color w:val="000000" w:themeColor="text1"/>
        </w:rPr>
        <w:t xml:space="preserve"> and </w:t>
      </w:r>
      <w:r w:rsidR="00E12558">
        <w:rPr>
          <w:rFonts w:cstheme="minorHAnsi"/>
          <w:color w:val="000000" w:themeColor="text1"/>
        </w:rPr>
        <w:t xml:space="preserve">provide </w:t>
      </w:r>
      <w:r w:rsidR="001A6AE0">
        <w:rPr>
          <w:rFonts w:cstheme="minorHAnsi"/>
          <w:color w:val="000000" w:themeColor="text1"/>
        </w:rPr>
        <w:t xml:space="preserve">them </w:t>
      </w:r>
      <w:r w:rsidR="00E12558">
        <w:rPr>
          <w:rFonts w:cstheme="minorHAnsi"/>
          <w:color w:val="000000" w:themeColor="text1"/>
        </w:rPr>
        <w:t xml:space="preserve">to </w:t>
      </w:r>
      <w:r w:rsidR="001A6AE0">
        <w:rPr>
          <w:rFonts w:cstheme="minorHAnsi"/>
          <w:color w:val="000000" w:themeColor="text1"/>
        </w:rPr>
        <w:t>other local government agencies</w:t>
      </w:r>
      <w:r w:rsidR="00E12558">
        <w:rPr>
          <w:rFonts w:cstheme="minorHAnsi"/>
          <w:color w:val="000000" w:themeColor="text1"/>
        </w:rPr>
        <w:t xml:space="preserve">, public utility companies, telecommunications companies, law enforcement, and </w:t>
      </w:r>
      <w:r w:rsidR="001A6AE0">
        <w:rPr>
          <w:rFonts w:cstheme="minorHAnsi"/>
          <w:color w:val="000000" w:themeColor="text1"/>
        </w:rPr>
        <w:t>the US Postal Service</w:t>
      </w:r>
      <w:r w:rsidR="00E12558">
        <w:rPr>
          <w:rFonts w:cstheme="minorHAnsi"/>
          <w:color w:val="000000" w:themeColor="text1"/>
        </w:rPr>
        <w:t xml:space="preserve">. </w:t>
      </w:r>
      <w:r w:rsidR="00AA2A69">
        <w:rPr>
          <w:rFonts w:cstheme="minorHAnsi"/>
          <w:color w:val="000000" w:themeColor="text1"/>
        </w:rPr>
        <w:t xml:space="preserve">The US Postal Service does </w:t>
      </w:r>
      <w:r w:rsidR="00AA2A69" w:rsidRPr="00AA2A69">
        <w:rPr>
          <w:rFonts w:cstheme="minorHAnsi"/>
          <w:color w:val="000000" w:themeColor="text1"/>
          <w:u w:val="single"/>
        </w:rPr>
        <w:t>not</w:t>
      </w:r>
      <w:r w:rsidR="00AA2A69">
        <w:rPr>
          <w:rFonts w:cstheme="minorHAnsi"/>
          <w:color w:val="000000" w:themeColor="text1"/>
        </w:rPr>
        <w:t xml:space="preserve"> create addresses.</w:t>
      </w:r>
    </w:p>
    <w:p w14:paraId="28BFF882" w14:textId="77777777" w:rsidR="008C3F3C" w:rsidRDefault="008C3F3C" w:rsidP="00EE79C6">
      <w:pPr>
        <w:pStyle w:val="NoSpacing"/>
        <w:rPr>
          <w:rFonts w:cstheme="minorHAnsi"/>
          <w:color w:val="000000" w:themeColor="text1"/>
        </w:rPr>
      </w:pPr>
    </w:p>
    <w:p w14:paraId="32F8F8B7" w14:textId="52E77FDF" w:rsidR="00E12558" w:rsidRDefault="00E12558" w:rsidP="00EE79C6">
      <w:pPr>
        <w:pStyle w:val="NoSpacing"/>
        <w:rPr>
          <w:rFonts w:cstheme="minorHAnsi"/>
          <w:color w:val="000000" w:themeColor="text1"/>
        </w:rPr>
      </w:pPr>
      <w:r>
        <w:rPr>
          <w:rFonts w:cstheme="minorHAnsi"/>
          <w:color w:val="000000" w:themeColor="text1"/>
        </w:rPr>
        <w:t>Generally, each jurisdiction has its own format and method for storing and distributing address information.</w:t>
      </w:r>
      <w:r w:rsidR="008C3F3C">
        <w:rPr>
          <w:rFonts w:cstheme="minorHAnsi"/>
          <w:color w:val="000000" w:themeColor="text1"/>
        </w:rPr>
        <w:t xml:space="preserve"> </w:t>
      </w:r>
      <w:r w:rsidR="00934C9F">
        <w:rPr>
          <w:rFonts w:cstheme="minorHAnsi"/>
          <w:color w:val="000000" w:themeColor="text1"/>
        </w:rPr>
        <w:t xml:space="preserve">Because the format of each jurisdiction </w:t>
      </w:r>
      <w:r w:rsidR="006E0644">
        <w:rPr>
          <w:rFonts w:cstheme="minorHAnsi"/>
          <w:color w:val="000000" w:themeColor="text1"/>
        </w:rPr>
        <w:t>may be</w:t>
      </w:r>
      <w:r w:rsidR="00934C9F">
        <w:rPr>
          <w:rFonts w:cstheme="minorHAnsi"/>
          <w:color w:val="000000" w:themeColor="text1"/>
        </w:rPr>
        <w:t xml:space="preserve"> different from </w:t>
      </w:r>
      <w:r w:rsidR="006E0644">
        <w:rPr>
          <w:rFonts w:cstheme="minorHAnsi"/>
          <w:color w:val="000000" w:themeColor="text1"/>
        </w:rPr>
        <w:t>an</w:t>
      </w:r>
      <w:r w:rsidR="00934C9F">
        <w:rPr>
          <w:rFonts w:cstheme="minorHAnsi"/>
          <w:color w:val="000000" w:themeColor="text1"/>
        </w:rPr>
        <w:t>other, a single comprehensive standard is needed to combine addresses into a seamless statewide dataset.</w:t>
      </w:r>
      <w:r w:rsidR="008C3F3C">
        <w:rPr>
          <w:rFonts w:cstheme="minorHAnsi"/>
          <w:color w:val="000000" w:themeColor="text1"/>
        </w:rPr>
        <w:t xml:space="preserve"> Assembling combined address databases from multiple sources on an ad-hoc basis is extremely inefficient, time-consuming, and costly and a statewide standard will help avoid this uncoordinated duplication of effort.</w:t>
      </w:r>
    </w:p>
    <w:p w14:paraId="0CFC86A9" w14:textId="77777777" w:rsidR="00A96BA1" w:rsidRDefault="00A96BA1" w:rsidP="000955E2">
      <w:pPr>
        <w:pStyle w:val="NoSpacing"/>
        <w:rPr>
          <w:rFonts w:cstheme="minorHAnsi"/>
          <w:color w:val="000000" w:themeColor="text1"/>
        </w:rPr>
      </w:pPr>
    </w:p>
    <w:p w14:paraId="146D53FA"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2.3</w:t>
      </w:r>
      <w:r w:rsidRPr="00274563">
        <w:rPr>
          <w:rFonts w:cstheme="minorHAnsi"/>
          <w:b/>
          <w:bCs/>
          <w:color w:val="000000" w:themeColor="text1"/>
        </w:rPr>
        <w:tab/>
        <w:t>Participation in the Standard Development</w:t>
      </w:r>
    </w:p>
    <w:p w14:paraId="3A490756" w14:textId="77777777" w:rsidR="00A96BA1" w:rsidRDefault="00A96BA1" w:rsidP="000955E2">
      <w:pPr>
        <w:pStyle w:val="NoSpacing"/>
        <w:rPr>
          <w:rFonts w:cstheme="minorHAnsi"/>
          <w:color w:val="000000" w:themeColor="text1"/>
        </w:rPr>
      </w:pPr>
    </w:p>
    <w:p w14:paraId="7F42B049" w14:textId="77777777" w:rsidR="00FD529F" w:rsidRDefault="00FD529F" w:rsidP="00FD529F">
      <w:pPr>
        <w:pStyle w:val="NoSpacing"/>
        <w:numPr>
          <w:ilvl w:val="0"/>
          <w:numId w:val="3"/>
        </w:numPr>
        <w:rPr>
          <w:rFonts w:cstheme="minorHAnsi"/>
          <w:color w:val="000000" w:themeColor="text1"/>
        </w:rPr>
      </w:pPr>
      <w:r>
        <w:rPr>
          <w:rFonts w:cstheme="minorHAnsi"/>
          <w:color w:val="000000" w:themeColor="text1"/>
        </w:rPr>
        <w:t>Originators</w:t>
      </w:r>
    </w:p>
    <w:p w14:paraId="3C71CC0B" w14:textId="77777777" w:rsidR="00FD529F" w:rsidRDefault="00FD529F" w:rsidP="00FD529F">
      <w:pPr>
        <w:pStyle w:val="NoSpacing"/>
        <w:numPr>
          <w:ilvl w:val="1"/>
          <w:numId w:val="3"/>
        </w:numPr>
        <w:rPr>
          <w:rFonts w:cstheme="minorHAnsi"/>
          <w:color w:val="000000" w:themeColor="text1"/>
        </w:rPr>
      </w:pPr>
      <w:r>
        <w:rPr>
          <w:rFonts w:cstheme="minorHAnsi"/>
          <w:color w:val="000000" w:themeColor="text1"/>
        </w:rPr>
        <w:t>Address Authorities</w:t>
      </w:r>
    </w:p>
    <w:p w14:paraId="74AD8EA5" w14:textId="2C71678A" w:rsidR="00FD529F" w:rsidRDefault="00FD529F" w:rsidP="00FD529F">
      <w:pPr>
        <w:pStyle w:val="NoSpacing"/>
        <w:numPr>
          <w:ilvl w:val="0"/>
          <w:numId w:val="3"/>
        </w:numPr>
        <w:rPr>
          <w:rFonts w:cstheme="minorHAnsi"/>
          <w:color w:val="000000" w:themeColor="text1"/>
        </w:rPr>
      </w:pPr>
      <w:r>
        <w:rPr>
          <w:rFonts w:cstheme="minorHAnsi"/>
          <w:color w:val="000000" w:themeColor="text1"/>
        </w:rPr>
        <w:t>Collectors</w:t>
      </w:r>
      <w:r w:rsidR="00E6139D">
        <w:rPr>
          <w:rFonts w:cstheme="minorHAnsi"/>
          <w:color w:val="000000" w:themeColor="text1"/>
        </w:rPr>
        <w:t xml:space="preserve"> or Aggregators</w:t>
      </w:r>
    </w:p>
    <w:p w14:paraId="4146492D" w14:textId="77777777" w:rsidR="00FD529F" w:rsidRDefault="00FD529F" w:rsidP="00FD529F">
      <w:pPr>
        <w:pStyle w:val="NoSpacing"/>
        <w:numPr>
          <w:ilvl w:val="1"/>
          <w:numId w:val="3"/>
        </w:numPr>
        <w:rPr>
          <w:rFonts w:cstheme="minorHAnsi"/>
          <w:color w:val="000000" w:themeColor="text1"/>
        </w:rPr>
      </w:pPr>
      <w:r>
        <w:rPr>
          <w:rFonts w:cstheme="minorHAnsi"/>
          <w:color w:val="000000" w:themeColor="text1"/>
        </w:rPr>
        <w:t>Public Safety Answering Points</w:t>
      </w:r>
    </w:p>
    <w:p w14:paraId="1493ED12" w14:textId="77777777" w:rsidR="00FD529F" w:rsidRDefault="00FD529F" w:rsidP="00FD529F">
      <w:pPr>
        <w:pStyle w:val="NoSpacing"/>
        <w:numPr>
          <w:ilvl w:val="0"/>
          <w:numId w:val="3"/>
        </w:numPr>
        <w:rPr>
          <w:rFonts w:cstheme="minorHAnsi"/>
          <w:color w:val="000000" w:themeColor="text1"/>
        </w:rPr>
      </w:pPr>
      <w:r>
        <w:rPr>
          <w:rFonts w:cstheme="minorHAnsi"/>
          <w:color w:val="000000" w:themeColor="text1"/>
        </w:rPr>
        <w:t>Consumers</w:t>
      </w:r>
    </w:p>
    <w:p w14:paraId="17CBE2B2" w14:textId="6CD69471" w:rsidR="002B5BAE" w:rsidRDefault="002B5BAE" w:rsidP="00FD529F">
      <w:pPr>
        <w:pStyle w:val="NoSpacing"/>
        <w:numPr>
          <w:ilvl w:val="0"/>
          <w:numId w:val="3"/>
        </w:numPr>
        <w:rPr>
          <w:rFonts w:cstheme="minorHAnsi"/>
          <w:color w:val="000000" w:themeColor="text1"/>
        </w:rPr>
      </w:pPr>
      <w:r>
        <w:rPr>
          <w:rFonts w:cstheme="minorHAnsi"/>
          <w:color w:val="000000" w:themeColor="text1"/>
        </w:rPr>
        <w:t>Other stakeholders</w:t>
      </w:r>
    </w:p>
    <w:p w14:paraId="3502651E" w14:textId="77777777" w:rsidR="00A96BA1" w:rsidRDefault="00A96BA1" w:rsidP="000955E2">
      <w:pPr>
        <w:pStyle w:val="NoSpacing"/>
        <w:rPr>
          <w:rFonts w:cstheme="minorHAnsi"/>
          <w:color w:val="000000" w:themeColor="text1"/>
        </w:rPr>
      </w:pPr>
    </w:p>
    <w:p w14:paraId="413B6527"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2.4</w:t>
      </w:r>
      <w:r w:rsidRPr="00274563">
        <w:rPr>
          <w:rFonts w:cstheme="minorHAnsi"/>
          <w:b/>
          <w:bCs/>
          <w:color w:val="000000" w:themeColor="text1"/>
        </w:rPr>
        <w:tab/>
        <w:t>Integration with Other Standards</w:t>
      </w:r>
    </w:p>
    <w:p w14:paraId="408E39A1" w14:textId="77777777" w:rsidR="00A96BA1" w:rsidRDefault="00A96BA1" w:rsidP="000955E2">
      <w:pPr>
        <w:pStyle w:val="NoSpacing"/>
        <w:rPr>
          <w:rFonts w:cstheme="minorHAnsi"/>
          <w:color w:val="000000" w:themeColor="text1"/>
        </w:rPr>
      </w:pPr>
    </w:p>
    <w:p w14:paraId="1BB1B8FB" w14:textId="3898906A" w:rsidR="00B06E28" w:rsidRDefault="00B06E28" w:rsidP="000955E2">
      <w:pPr>
        <w:pStyle w:val="NoSpacing"/>
        <w:rPr>
          <w:rFonts w:cstheme="minorHAnsi"/>
          <w:color w:val="000000" w:themeColor="text1"/>
        </w:rPr>
      </w:pPr>
      <w:r>
        <w:rPr>
          <w:rFonts w:cstheme="minorHAnsi"/>
          <w:color w:val="000000" w:themeColor="text1"/>
        </w:rPr>
        <w:t>Building Footprints</w:t>
      </w:r>
    </w:p>
    <w:p w14:paraId="1BF5F052" w14:textId="533BA9A4" w:rsidR="00AB355E" w:rsidRDefault="00AB355E" w:rsidP="000955E2">
      <w:pPr>
        <w:pStyle w:val="NoSpacing"/>
        <w:rPr>
          <w:rFonts w:cstheme="minorHAnsi"/>
          <w:color w:val="000000" w:themeColor="text1"/>
        </w:rPr>
      </w:pPr>
      <w:r>
        <w:rPr>
          <w:rFonts w:cstheme="minorHAnsi"/>
          <w:color w:val="000000" w:themeColor="text1"/>
        </w:rPr>
        <w:t>Cadastral</w:t>
      </w:r>
    </w:p>
    <w:p w14:paraId="6D02D6C3" w14:textId="77777777" w:rsidR="00A96BA1" w:rsidRDefault="00A96BA1" w:rsidP="000955E2">
      <w:pPr>
        <w:pStyle w:val="NoSpacing"/>
        <w:rPr>
          <w:rFonts w:cstheme="minorHAnsi"/>
          <w:color w:val="000000" w:themeColor="text1"/>
        </w:rPr>
      </w:pPr>
    </w:p>
    <w:p w14:paraId="1EA46003"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2.5</w:t>
      </w:r>
      <w:r w:rsidRPr="00274563">
        <w:rPr>
          <w:rFonts w:cstheme="minorHAnsi"/>
          <w:b/>
          <w:bCs/>
          <w:color w:val="000000" w:themeColor="text1"/>
        </w:rPr>
        <w:tab/>
        <w:t>Technical and Operational Context</w:t>
      </w:r>
    </w:p>
    <w:p w14:paraId="174130AD" w14:textId="77777777" w:rsidR="00A96BA1" w:rsidRDefault="00A96BA1" w:rsidP="000955E2">
      <w:pPr>
        <w:pStyle w:val="NoSpacing"/>
        <w:rPr>
          <w:rFonts w:cstheme="minorHAnsi"/>
          <w:color w:val="000000" w:themeColor="text1"/>
        </w:rPr>
      </w:pPr>
    </w:p>
    <w:p w14:paraId="691813F3" w14:textId="4D662B32" w:rsidR="00A96BA1" w:rsidRDefault="000D73A9" w:rsidP="000955E2">
      <w:pPr>
        <w:pStyle w:val="NoSpacing"/>
        <w:rPr>
          <w:rFonts w:cstheme="minorHAnsi"/>
          <w:color w:val="000000" w:themeColor="text1"/>
        </w:rPr>
      </w:pPr>
      <w:r>
        <w:rPr>
          <w:rFonts w:cstheme="minorHAnsi"/>
          <w:color w:val="000000" w:themeColor="text1"/>
        </w:rPr>
        <w:t>Basic – Text file</w:t>
      </w:r>
      <w:r w:rsidR="00D17B76">
        <w:rPr>
          <w:rFonts w:cstheme="minorHAnsi"/>
          <w:color w:val="000000" w:themeColor="text1"/>
        </w:rPr>
        <w:t xml:space="preserve"> formats including</w:t>
      </w:r>
      <w:r>
        <w:rPr>
          <w:rFonts w:cstheme="minorHAnsi"/>
          <w:color w:val="000000" w:themeColor="text1"/>
        </w:rPr>
        <w:t xml:space="preserve"> CSV</w:t>
      </w:r>
      <w:r w:rsidR="00B44F94">
        <w:rPr>
          <w:rFonts w:cstheme="minorHAnsi"/>
          <w:color w:val="000000" w:themeColor="text1"/>
        </w:rPr>
        <w:t>, JSON, XML</w:t>
      </w:r>
    </w:p>
    <w:p w14:paraId="394E26DC" w14:textId="75721251" w:rsidR="00B44F94" w:rsidRDefault="00B44F94" w:rsidP="000955E2">
      <w:pPr>
        <w:pStyle w:val="NoSpacing"/>
        <w:rPr>
          <w:rFonts w:cstheme="minorHAnsi"/>
          <w:color w:val="000000" w:themeColor="text1"/>
        </w:rPr>
      </w:pPr>
      <w:r>
        <w:rPr>
          <w:rFonts w:cstheme="minorHAnsi"/>
          <w:color w:val="000000" w:themeColor="text1"/>
        </w:rPr>
        <w:t xml:space="preserve">Advanced – </w:t>
      </w:r>
      <w:r w:rsidR="00EA6D58">
        <w:rPr>
          <w:rFonts w:cstheme="minorHAnsi"/>
          <w:color w:val="000000" w:themeColor="text1"/>
        </w:rPr>
        <w:t>Relational d</w:t>
      </w:r>
      <w:r>
        <w:rPr>
          <w:rFonts w:cstheme="minorHAnsi"/>
          <w:color w:val="000000" w:themeColor="text1"/>
        </w:rPr>
        <w:t xml:space="preserve">ata </w:t>
      </w:r>
      <w:r w:rsidR="00EA6D58">
        <w:rPr>
          <w:rFonts w:cstheme="minorHAnsi"/>
          <w:color w:val="000000" w:themeColor="text1"/>
        </w:rPr>
        <w:t>model</w:t>
      </w:r>
    </w:p>
    <w:p w14:paraId="43FCC40F" w14:textId="77777777" w:rsidR="00A96BA1" w:rsidRDefault="00A96BA1" w:rsidP="000955E2">
      <w:pPr>
        <w:pStyle w:val="NoSpacing"/>
        <w:rPr>
          <w:rFonts w:cstheme="minorHAnsi"/>
          <w:color w:val="000000" w:themeColor="text1"/>
        </w:rPr>
      </w:pPr>
    </w:p>
    <w:p w14:paraId="23041A93"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2.5.1</w:t>
      </w:r>
      <w:r w:rsidRPr="00274563">
        <w:rPr>
          <w:rFonts w:cstheme="minorHAnsi"/>
          <w:b/>
          <w:bCs/>
          <w:color w:val="000000" w:themeColor="text1"/>
        </w:rPr>
        <w:tab/>
        <w:t>Data Environment</w:t>
      </w:r>
    </w:p>
    <w:p w14:paraId="69E9653B" w14:textId="77777777" w:rsidR="00A96BA1" w:rsidRDefault="00A96BA1" w:rsidP="000955E2">
      <w:pPr>
        <w:pStyle w:val="NoSpacing"/>
        <w:rPr>
          <w:rFonts w:cstheme="minorHAnsi"/>
          <w:color w:val="000000" w:themeColor="text1"/>
        </w:rPr>
      </w:pPr>
    </w:p>
    <w:p w14:paraId="7FB92A73" w14:textId="10E5A2CA" w:rsidR="00A96BA1" w:rsidRDefault="00CF23ED" w:rsidP="000955E2">
      <w:pPr>
        <w:pStyle w:val="NoSpacing"/>
        <w:rPr>
          <w:rFonts w:cstheme="minorHAnsi"/>
          <w:color w:val="000000" w:themeColor="text1"/>
        </w:rPr>
      </w:pPr>
      <w:r w:rsidRPr="00CF23ED">
        <w:rPr>
          <w:rFonts w:cstheme="minorHAnsi"/>
          <w:color w:val="000000" w:themeColor="text1"/>
        </w:rPr>
        <w:t xml:space="preserve">The </w:t>
      </w:r>
      <w:r w:rsidR="00FB480D">
        <w:rPr>
          <w:rFonts w:cstheme="minorHAnsi"/>
          <w:color w:val="000000" w:themeColor="text1"/>
        </w:rPr>
        <w:t xml:space="preserve">spatial </w:t>
      </w:r>
      <w:r w:rsidRPr="00CF23ED">
        <w:rPr>
          <w:rFonts w:cstheme="minorHAnsi"/>
          <w:color w:val="000000" w:themeColor="text1"/>
        </w:rPr>
        <w:t xml:space="preserve">data environment for the </w:t>
      </w:r>
      <w:r>
        <w:rPr>
          <w:rFonts w:cstheme="minorHAnsi"/>
          <w:color w:val="000000" w:themeColor="text1"/>
        </w:rPr>
        <w:t>address standard</w:t>
      </w:r>
      <w:r w:rsidRPr="00CF23ED">
        <w:rPr>
          <w:rFonts w:cstheme="minorHAnsi"/>
          <w:color w:val="000000" w:themeColor="text1"/>
        </w:rPr>
        <w:t xml:space="preserve"> is a vector model comprised</w:t>
      </w:r>
      <w:r w:rsidR="00CE15B4">
        <w:rPr>
          <w:rFonts w:cstheme="minorHAnsi"/>
          <w:color w:val="000000" w:themeColor="text1"/>
        </w:rPr>
        <w:t xml:space="preserve"> exclusively</w:t>
      </w:r>
      <w:r w:rsidRPr="00CF23ED">
        <w:rPr>
          <w:rFonts w:cstheme="minorHAnsi"/>
          <w:color w:val="000000" w:themeColor="text1"/>
        </w:rPr>
        <w:t xml:space="preserve"> of po</w:t>
      </w:r>
      <w:r>
        <w:rPr>
          <w:rFonts w:cstheme="minorHAnsi"/>
          <w:color w:val="000000" w:themeColor="text1"/>
        </w:rPr>
        <w:t>int</w:t>
      </w:r>
      <w:r w:rsidR="00CE15B4">
        <w:rPr>
          <w:rFonts w:cstheme="minorHAnsi"/>
          <w:color w:val="000000" w:themeColor="text1"/>
        </w:rPr>
        <w:t xml:space="preserve"> geometry</w:t>
      </w:r>
      <w:r w:rsidRPr="00CF23ED">
        <w:rPr>
          <w:rFonts w:cstheme="minorHAnsi"/>
          <w:color w:val="000000" w:themeColor="text1"/>
        </w:rPr>
        <w:t xml:space="preserve"> and </w:t>
      </w:r>
      <w:r>
        <w:rPr>
          <w:rFonts w:cstheme="minorHAnsi"/>
          <w:color w:val="000000" w:themeColor="text1"/>
        </w:rPr>
        <w:t>associated</w:t>
      </w:r>
      <w:r w:rsidRPr="00CF23ED">
        <w:rPr>
          <w:rFonts w:cstheme="minorHAnsi"/>
          <w:color w:val="000000" w:themeColor="text1"/>
        </w:rPr>
        <w:t xml:space="preserve"> </w:t>
      </w:r>
      <w:r w:rsidR="00410D22">
        <w:rPr>
          <w:rFonts w:cstheme="minorHAnsi"/>
          <w:color w:val="000000" w:themeColor="text1"/>
        </w:rPr>
        <w:t xml:space="preserve">attribute </w:t>
      </w:r>
      <w:r w:rsidRPr="00CF23ED">
        <w:rPr>
          <w:rFonts w:cstheme="minorHAnsi"/>
          <w:color w:val="000000" w:themeColor="text1"/>
        </w:rPr>
        <w:t>tables</w:t>
      </w:r>
      <w:r w:rsidR="008E0743">
        <w:rPr>
          <w:rFonts w:cstheme="minorHAnsi"/>
          <w:color w:val="000000" w:themeColor="text1"/>
        </w:rPr>
        <w:t>.</w:t>
      </w:r>
    </w:p>
    <w:p w14:paraId="419F172C" w14:textId="77777777" w:rsidR="00A96BA1" w:rsidRDefault="00A96BA1" w:rsidP="000955E2">
      <w:pPr>
        <w:pStyle w:val="NoSpacing"/>
        <w:rPr>
          <w:rFonts w:cstheme="minorHAnsi"/>
          <w:color w:val="000000" w:themeColor="text1"/>
        </w:rPr>
      </w:pPr>
    </w:p>
    <w:p w14:paraId="6F7C37D1"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2.5.2</w:t>
      </w:r>
      <w:r w:rsidRPr="00274563">
        <w:rPr>
          <w:rFonts w:cstheme="minorHAnsi"/>
          <w:b/>
          <w:bCs/>
          <w:color w:val="000000" w:themeColor="text1"/>
        </w:rPr>
        <w:tab/>
        <w:t>Reference System</w:t>
      </w:r>
    </w:p>
    <w:p w14:paraId="784AFC49" w14:textId="77777777" w:rsidR="00A96BA1" w:rsidRDefault="00A96BA1" w:rsidP="000955E2">
      <w:pPr>
        <w:pStyle w:val="NoSpacing"/>
        <w:rPr>
          <w:rFonts w:cstheme="minorHAnsi"/>
          <w:color w:val="000000" w:themeColor="text1"/>
        </w:rPr>
      </w:pPr>
    </w:p>
    <w:p w14:paraId="517DECF0" w14:textId="00BD1D67" w:rsidR="00A96BA1" w:rsidRDefault="00076AA9" w:rsidP="000955E2">
      <w:pPr>
        <w:pStyle w:val="NoSpacing"/>
        <w:rPr>
          <w:rFonts w:cstheme="minorHAnsi"/>
          <w:color w:val="000000" w:themeColor="text1"/>
        </w:rPr>
      </w:pPr>
      <w:r>
        <w:rPr>
          <w:rFonts w:cstheme="minorHAnsi"/>
          <w:color w:val="000000" w:themeColor="text1"/>
        </w:rPr>
        <w:t>Longitude (X) and latitude (Y)</w:t>
      </w:r>
      <w:r w:rsidR="002A25B3">
        <w:rPr>
          <w:rFonts w:cstheme="minorHAnsi"/>
          <w:color w:val="000000" w:themeColor="text1"/>
        </w:rPr>
        <w:t xml:space="preserve"> stored as decimal degrees in WGS84</w:t>
      </w:r>
      <w:r w:rsidR="0094593A">
        <w:rPr>
          <w:rFonts w:cstheme="minorHAnsi"/>
          <w:color w:val="000000" w:themeColor="text1"/>
        </w:rPr>
        <w:t xml:space="preserve"> as specified in the NENA standard.</w:t>
      </w:r>
    </w:p>
    <w:p w14:paraId="5A3431A5" w14:textId="77777777" w:rsidR="001966C8" w:rsidRDefault="001966C8" w:rsidP="000955E2">
      <w:pPr>
        <w:pStyle w:val="NoSpacing"/>
        <w:rPr>
          <w:rFonts w:cstheme="minorHAnsi"/>
          <w:color w:val="000000" w:themeColor="text1"/>
        </w:rPr>
      </w:pPr>
    </w:p>
    <w:p w14:paraId="0B763288"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2.5.3</w:t>
      </w:r>
      <w:r w:rsidRPr="00274563">
        <w:rPr>
          <w:rFonts w:cstheme="minorHAnsi"/>
          <w:b/>
          <w:bCs/>
          <w:color w:val="000000" w:themeColor="text1"/>
        </w:rPr>
        <w:tab/>
        <w:t>Integration of Themes</w:t>
      </w:r>
    </w:p>
    <w:p w14:paraId="2C2301C1" w14:textId="77777777" w:rsidR="00A96BA1" w:rsidRDefault="00A96BA1" w:rsidP="000955E2">
      <w:pPr>
        <w:pStyle w:val="NoSpacing"/>
        <w:rPr>
          <w:rFonts w:cstheme="minorHAnsi"/>
          <w:color w:val="000000" w:themeColor="text1"/>
        </w:rPr>
      </w:pPr>
    </w:p>
    <w:p w14:paraId="64E4BFB2" w14:textId="23F19B26" w:rsidR="009C2771" w:rsidRPr="009C2771" w:rsidRDefault="009C2771" w:rsidP="000955E2">
      <w:pPr>
        <w:pStyle w:val="NoSpacing"/>
        <w:rPr>
          <w:rFonts w:cstheme="minorHAnsi"/>
          <w:color w:val="000000" w:themeColor="text1"/>
          <w:u w:val="single"/>
        </w:rPr>
      </w:pPr>
      <w:r w:rsidRPr="009C2771">
        <w:rPr>
          <w:rFonts w:cstheme="minorHAnsi"/>
          <w:color w:val="000000" w:themeColor="text1"/>
          <w:u w:val="single"/>
        </w:rPr>
        <w:t>Addresses and Buildings Theme</w:t>
      </w:r>
    </w:p>
    <w:p w14:paraId="6C165B19" w14:textId="77777777" w:rsidR="009C2771" w:rsidRDefault="009C2771" w:rsidP="000955E2">
      <w:pPr>
        <w:pStyle w:val="NoSpacing"/>
        <w:rPr>
          <w:rFonts w:cstheme="minorHAnsi"/>
          <w:color w:val="000000" w:themeColor="text1"/>
        </w:rPr>
      </w:pPr>
    </w:p>
    <w:p w14:paraId="2D46FAAB" w14:textId="527804BB" w:rsidR="009C2771" w:rsidRDefault="009C2771" w:rsidP="000955E2">
      <w:pPr>
        <w:pStyle w:val="NoSpacing"/>
        <w:rPr>
          <w:rFonts w:cstheme="minorHAnsi"/>
          <w:color w:val="000000" w:themeColor="text1"/>
        </w:rPr>
      </w:pPr>
      <w:r>
        <w:rPr>
          <w:rFonts w:cstheme="minorHAnsi"/>
          <w:color w:val="000000" w:themeColor="text1"/>
        </w:rPr>
        <w:t xml:space="preserve">The address points are very closely related to building footprints. Address points will generally fall within a building footprint and, in the case of multi-family or multi-business addresses, there could be multiple </w:t>
      </w:r>
      <w:r>
        <w:rPr>
          <w:rFonts w:cstheme="minorHAnsi"/>
          <w:color w:val="000000" w:themeColor="text1"/>
        </w:rPr>
        <w:lastRenderedPageBreak/>
        <w:t>address points within one building footprint.</w:t>
      </w:r>
      <w:r w:rsidR="00627F85">
        <w:rPr>
          <w:rFonts w:cstheme="minorHAnsi"/>
          <w:color w:val="000000" w:themeColor="text1"/>
        </w:rPr>
        <w:t xml:space="preserve"> Each address point will typically have a building footprint identifier as an attribute.</w:t>
      </w:r>
      <w:r>
        <w:rPr>
          <w:rFonts w:cstheme="minorHAnsi"/>
          <w:color w:val="000000" w:themeColor="text1"/>
        </w:rPr>
        <w:t xml:space="preserve"> Exceptions can occur where the address point was created before the actual building was constructed (planned/platted) or where buildings have been demolished (historical).</w:t>
      </w:r>
    </w:p>
    <w:p w14:paraId="335A60B5" w14:textId="77777777" w:rsidR="00FF7EF1" w:rsidRDefault="00FF7EF1" w:rsidP="000955E2">
      <w:pPr>
        <w:pStyle w:val="NoSpacing"/>
        <w:rPr>
          <w:rFonts w:cstheme="minorHAnsi"/>
          <w:color w:val="000000" w:themeColor="text1"/>
        </w:rPr>
      </w:pPr>
    </w:p>
    <w:p w14:paraId="0FEDAAFE" w14:textId="25EF58E9" w:rsidR="00FF7EF1" w:rsidRDefault="00FF7EF1" w:rsidP="000955E2">
      <w:pPr>
        <w:pStyle w:val="NoSpacing"/>
        <w:rPr>
          <w:rFonts w:cstheme="minorHAnsi"/>
          <w:color w:val="000000" w:themeColor="text1"/>
        </w:rPr>
      </w:pPr>
      <w:r>
        <w:rPr>
          <w:rFonts w:cstheme="minorHAnsi"/>
          <w:color w:val="000000" w:themeColor="text1"/>
        </w:rPr>
        <w:t>The building address and building name attributes will be found in both the address point and building footprint layers.</w:t>
      </w:r>
    </w:p>
    <w:p w14:paraId="218F1733" w14:textId="77777777" w:rsidR="009C2771" w:rsidRDefault="009C2771" w:rsidP="000955E2">
      <w:pPr>
        <w:pStyle w:val="NoSpacing"/>
        <w:rPr>
          <w:rFonts w:cstheme="minorHAnsi"/>
          <w:color w:val="000000" w:themeColor="text1"/>
        </w:rPr>
      </w:pPr>
    </w:p>
    <w:p w14:paraId="41310967" w14:textId="3718E393" w:rsidR="00257A1B" w:rsidRPr="00257A1B" w:rsidRDefault="00257A1B" w:rsidP="000955E2">
      <w:pPr>
        <w:pStyle w:val="NoSpacing"/>
        <w:rPr>
          <w:rFonts w:cstheme="minorHAnsi"/>
          <w:color w:val="000000" w:themeColor="text1"/>
          <w:u w:val="single"/>
        </w:rPr>
      </w:pPr>
      <w:r w:rsidRPr="00257A1B">
        <w:rPr>
          <w:rFonts w:cstheme="minorHAnsi"/>
          <w:color w:val="000000" w:themeColor="text1"/>
          <w:u w:val="single"/>
        </w:rPr>
        <w:t>Cadastral Framework Theme</w:t>
      </w:r>
    </w:p>
    <w:p w14:paraId="0D602465" w14:textId="77777777" w:rsidR="00257A1B" w:rsidRDefault="00257A1B" w:rsidP="000955E2">
      <w:pPr>
        <w:pStyle w:val="NoSpacing"/>
        <w:rPr>
          <w:rFonts w:cstheme="minorHAnsi"/>
          <w:color w:val="000000" w:themeColor="text1"/>
        </w:rPr>
      </w:pPr>
    </w:p>
    <w:p w14:paraId="36F178AB" w14:textId="5BBE3D74" w:rsidR="00FF7EF1" w:rsidRDefault="00393F9A" w:rsidP="000955E2">
      <w:pPr>
        <w:pStyle w:val="NoSpacing"/>
        <w:rPr>
          <w:rFonts w:cstheme="minorHAnsi"/>
          <w:color w:val="000000" w:themeColor="text1"/>
        </w:rPr>
      </w:pPr>
      <w:r>
        <w:rPr>
          <w:rFonts w:cstheme="minorHAnsi"/>
          <w:color w:val="000000" w:themeColor="text1"/>
        </w:rPr>
        <w:t>Address points and building footprints are generally found within p</w:t>
      </w:r>
      <w:r w:rsidR="00F311CB">
        <w:rPr>
          <w:rFonts w:cstheme="minorHAnsi"/>
          <w:color w:val="000000" w:themeColor="text1"/>
        </w:rPr>
        <w:t>arcel</w:t>
      </w:r>
      <w:r>
        <w:rPr>
          <w:rFonts w:cstheme="minorHAnsi"/>
          <w:color w:val="000000" w:themeColor="text1"/>
        </w:rPr>
        <w:t xml:space="preserve"> boundarie</w:t>
      </w:r>
      <w:r w:rsidR="00F311CB">
        <w:rPr>
          <w:rFonts w:cstheme="minorHAnsi"/>
          <w:color w:val="000000" w:themeColor="text1"/>
        </w:rPr>
        <w:t>s.</w:t>
      </w:r>
      <w:r w:rsidR="0060218A" w:rsidRPr="0060218A">
        <w:rPr>
          <w:rFonts w:cstheme="minorHAnsi"/>
          <w:color w:val="000000" w:themeColor="text1"/>
        </w:rPr>
        <w:t xml:space="preserve"> </w:t>
      </w:r>
      <w:r w:rsidR="0060218A">
        <w:rPr>
          <w:rFonts w:cstheme="minorHAnsi"/>
          <w:color w:val="000000" w:themeColor="text1"/>
        </w:rPr>
        <w:t>Each address point will typically have a parcel identifier as an attribute.</w:t>
      </w:r>
      <w:r w:rsidR="00F311CB">
        <w:rPr>
          <w:rFonts w:cstheme="minorHAnsi"/>
          <w:color w:val="000000" w:themeColor="text1"/>
        </w:rPr>
        <w:t xml:space="preserve"> There can be one or more address points within a building footprint, and one or more building footprints within a parcel. For example, a parcel may </w:t>
      </w:r>
      <w:r w:rsidR="0094593A">
        <w:rPr>
          <w:rFonts w:cstheme="minorHAnsi"/>
          <w:color w:val="000000" w:themeColor="text1"/>
        </w:rPr>
        <w:t>have</w:t>
      </w:r>
      <w:r w:rsidR="00F311CB">
        <w:rPr>
          <w:rFonts w:cstheme="minorHAnsi"/>
          <w:color w:val="000000" w:themeColor="text1"/>
        </w:rPr>
        <w:t xml:space="preserve"> an apartment complex with several buildings and each building could have several </w:t>
      </w:r>
      <w:r w:rsidR="00FF77F9">
        <w:rPr>
          <w:rFonts w:cstheme="minorHAnsi"/>
          <w:color w:val="000000" w:themeColor="text1"/>
        </w:rPr>
        <w:t xml:space="preserve">address points for the </w:t>
      </w:r>
      <w:r w:rsidR="00F311CB">
        <w:rPr>
          <w:rFonts w:cstheme="minorHAnsi"/>
          <w:color w:val="000000" w:themeColor="text1"/>
        </w:rPr>
        <w:t>units.</w:t>
      </w:r>
      <w:r w:rsidR="004A18E3">
        <w:rPr>
          <w:rFonts w:cstheme="minorHAnsi"/>
          <w:color w:val="000000" w:themeColor="text1"/>
        </w:rPr>
        <w:t xml:space="preserve"> </w:t>
      </w:r>
      <w:r w:rsidR="00FF7EF1">
        <w:rPr>
          <w:rFonts w:cstheme="minorHAnsi"/>
          <w:color w:val="000000" w:themeColor="text1"/>
        </w:rPr>
        <w:t>The parcel number attribute will be found in the address point layer.</w:t>
      </w:r>
    </w:p>
    <w:p w14:paraId="26B7848E" w14:textId="77777777" w:rsidR="00FF7EF1" w:rsidRDefault="00FF7EF1" w:rsidP="000955E2">
      <w:pPr>
        <w:pStyle w:val="NoSpacing"/>
        <w:rPr>
          <w:rFonts w:cstheme="minorHAnsi"/>
          <w:color w:val="000000" w:themeColor="text1"/>
        </w:rPr>
      </w:pPr>
    </w:p>
    <w:p w14:paraId="5372D73C" w14:textId="3E754176" w:rsidR="00257A1B" w:rsidRPr="00257A1B" w:rsidRDefault="00257A1B" w:rsidP="000955E2">
      <w:pPr>
        <w:pStyle w:val="NoSpacing"/>
        <w:rPr>
          <w:rFonts w:cstheme="minorHAnsi"/>
          <w:color w:val="000000" w:themeColor="text1"/>
          <w:u w:val="single"/>
        </w:rPr>
      </w:pPr>
      <w:r w:rsidRPr="00257A1B">
        <w:rPr>
          <w:rFonts w:cstheme="minorHAnsi"/>
          <w:color w:val="000000" w:themeColor="text1"/>
          <w:u w:val="single"/>
        </w:rPr>
        <w:t>Transportation Framework Theme</w:t>
      </w:r>
    </w:p>
    <w:p w14:paraId="6ED31078" w14:textId="77777777" w:rsidR="00257A1B" w:rsidRDefault="00257A1B" w:rsidP="000955E2">
      <w:pPr>
        <w:pStyle w:val="NoSpacing"/>
        <w:rPr>
          <w:rFonts w:cstheme="minorHAnsi"/>
          <w:color w:val="000000" w:themeColor="text1"/>
        </w:rPr>
      </w:pPr>
    </w:p>
    <w:p w14:paraId="69D9F396" w14:textId="38B2960B" w:rsidR="00F311CB" w:rsidRDefault="00F311CB" w:rsidP="000955E2">
      <w:pPr>
        <w:pStyle w:val="NoSpacing"/>
        <w:rPr>
          <w:rFonts w:cstheme="minorHAnsi"/>
          <w:color w:val="000000" w:themeColor="text1"/>
        </w:rPr>
      </w:pPr>
      <w:r>
        <w:rPr>
          <w:rFonts w:cstheme="minorHAnsi"/>
          <w:color w:val="000000" w:themeColor="text1"/>
        </w:rPr>
        <w:t>Address points are less closely related to street centerlines.</w:t>
      </w:r>
      <w:r w:rsidR="00277BEF">
        <w:rPr>
          <w:rFonts w:cstheme="minorHAnsi"/>
          <w:color w:val="000000" w:themeColor="text1"/>
        </w:rPr>
        <w:t xml:space="preserve"> One or more address points may occur </w:t>
      </w:r>
      <w:r w:rsidR="001A1445">
        <w:rPr>
          <w:rFonts w:cstheme="minorHAnsi"/>
          <w:color w:val="000000" w:themeColor="text1"/>
        </w:rPr>
        <w:t xml:space="preserve">along a street centerline segment </w:t>
      </w:r>
      <w:r w:rsidR="00277BEF">
        <w:rPr>
          <w:rFonts w:cstheme="minorHAnsi"/>
          <w:color w:val="000000" w:themeColor="text1"/>
        </w:rPr>
        <w:t xml:space="preserve">within the minimum and maximum theoretical or actual </w:t>
      </w:r>
      <w:r w:rsidR="001A1445">
        <w:rPr>
          <w:rFonts w:cstheme="minorHAnsi"/>
          <w:color w:val="000000" w:themeColor="text1"/>
        </w:rPr>
        <w:t xml:space="preserve">address </w:t>
      </w:r>
      <w:r w:rsidR="00277BEF">
        <w:rPr>
          <w:rFonts w:cstheme="minorHAnsi"/>
          <w:color w:val="000000" w:themeColor="text1"/>
        </w:rPr>
        <w:t>range</w:t>
      </w:r>
      <w:r w:rsidR="001A1445">
        <w:rPr>
          <w:rFonts w:cstheme="minorHAnsi"/>
          <w:color w:val="000000" w:themeColor="text1"/>
        </w:rPr>
        <w:t xml:space="preserve"> for the </w:t>
      </w:r>
      <w:r w:rsidR="0060218A">
        <w:rPr>
          <w:rFonts w:cstheme="minorHAnsi"/>
          <w:color w:val="000000" w:themeColor="text1"/>
        </w:rPr>
        <w:t xml:space="preserve">street </w:t>
      </w:r>
      <w:r w:rsidR="001A1445">
        <w:rPr>
          <w:rFonts w:cstheme="minorHAnsi"/>
          <w:color w:val="000000" w:themeColor="text1"/>
        </w:rPr>
        <w:t>segment</w:t>
      </w:r>
      <w:r w:rsidR="00277BEF">
        <w:rPr>
          <w:rFonts w:cstheme="minorHAnsi"/>
          <w:color w:val="000000" w:themeColor="text1"/>
        </w:rPr>
        <w:t>.</w:t>
      </w:r>
      <w:r w:rsidR="0060218A">
        <w:rPr>
          <w:rFonts w:cstheme="minorHAnsi"/>
          <w:color w:val="000000" w:themeColor="text1"/>
        </w:rPr>
        <w:t xml:space="preserve"> The full street name (including street type and direction) should have a corresponding street segment in the road centerlines. Likewise, the street number of an address point should be within range of street numbers for the correct street segment and on the correct side </w:t>
      </w:r>
      <w:r w:rsidR="00C21332">
        <w:rPr>
          <w:rFonts w:cstheme="minorHAnsi"/>
          <w:color w:val="000000" w:themeColor="text1"/>
        </w:rPr>
        <w:t xml:space="preserve">(right or left) </w:t>
      </w:r>
      <w:r w:rsidR="0060218A">
        <w:rPr>
          <w:rFonts w:cstheme="minorHAnsi"/>
          <w:color w:val="000000" w:themeColor="text1"/>
        </w:rPr>
        <w:t>of the street segment.</w:t>
      </w:r>
    </w:p>
    <w:p w14:paraId="71747D50" w14:textId="77777777" w:rsidR="00A96BA1" w:rsidRDefault="00A96BA1" w:rsidP="000955E2">
      <w:pPr>
        <w:pStyle w:val="NoSpacing"/>
        <w:rPr>
          <w:rFonts w:cstheme="minorHAnsi"/>
          <w:color w:val="000000" w:themeColor="text1"/>
        </w:rPr>
      </w:pPr>
    </w:p>
    <w:p w14:paraId="238844D5" w14:textId="5087B5BD" w:rsidR="00257A1B" w:rsidRPr="00257A1B" w:rsidRDefault="00257A1B" w:rsidP="000955E2">
      <w:pPr>
        <w:pStyle w:val="NoSpacing"/>
        <w:rPr>
          <w:rFonts w:cstheme="minorHAnsi"/>
          <w:color w:val="000000" w:themeColor="text1"/>
          <w:u w:val="single"/>
        </w:rPr>
      </w:pPr>
      <w:r w:rsidRPr="00257A1B">
        <w:rPr>
          <w:rFonts w:cstheme="minorHAnsi"/>
          <w:color w:val="000000" w:themeColor="text1"/>
          <w:u w:val="single"/>
        </w:rPr>
        <w:t>Preparedness Framework Theme</w:t>
      </w:r>
    </w:p>
    <w:p w14:paraId="0DA563D6" w14:textId="77777777" w:rsidR="00257A1B" w:rsidRDefault="00257A1B" w:rsidP="000955E2">
      <w:pPr>
        <w:pStyle w:val="NoSpacing"/>
        <w:rPr>
          <w:rFonts w:cstheme="minorHAnsi"/>
          <w:color w:val="000000" w:themeColor="text1"/>
        </w:rPr>
      </w:pPr>
    </w:p>
    <w:p w14:paraId="49770B6A" w14:textId="47A30BFB" w:rsidR="0017573F" w:rsidRDefault="0017573F" w:rsidP="000955E2">
      <w:pPr>
        <w:pStyle w:val="NoSpacing"/>
        <w:rPr>
          <w:rFonts w:cstheme="minorHAnsi"/>
          <w:color w:val="000000" w:themeColor="text1"/>
        </w:rPr>
      </w:pPr>
      <w:r>
        <w:rPr>
          <w:rFonts w:cstheme="minorHAnsi"/>
          <w:color w:val="000000" w:themeColor="text1"/>
        </w:rPr>
        <w:t xml:space="preserve">Subsets of address points are used for </w:t>
      </w:r>
      <w:r w:rsidR="00257A1B">
        <w:rPr>
          <w:rFonts w:cstheme="minorHAnsi"/>
          <w:color w:val="000000" w:themeColor="text1"/>
        </w:rPr>
        <w:t xml:space="preserve">elements </w:t>
      </w:r>
      <w:r w:rsidR="0094593A">
        <w:rPr>
          <w:rFonts w:cstheme="minorHAnsi"/>
          <w:color w:val="000000" w:themeColor="text1"/>
        </w:rPr>
        <w:t xml:space="preserve">in the Preparedness theme </w:t>
      </w:r>
      <w:r w:rsidR="00257A1B">
        <w:rPr>
          <w:rFonts w:cstheme="minorHAnsi"/>
          <w:color w:val="000000" w:themeColor="text1"/>
        </w:rPr>
        <w:t xml:space="preserve">such as hospitals, schools, police stations, fire stations, and </w:t>
      </w:r>
      <w:r w:rsidR="0020549B">
        <w:rPr>
          <w:rFonts w:cstheme="minorHAnsi"/>
          <w:color w:val="000000" w:themeColor="text1"/>
        </w:rPr>
        <w:t xml:space="preserve">many </w:t>
      </w:r>
      <w:r w:rsidR="00257A1B">
        <w:rPr>
          <w:rFonts w:cstheme="minorHAnsi"/>
          <w:color w:val="000000" w:themeColor="text1"/>
        </w:rPr>
        <w:t xml:space="preserve">others. These often contain additional </w:t>
      </w:r>
      <w:r w:rsidR="001D5709">
        <w:rPr>
          <w:rFonts w:cstheme="minorHAnsi"/>
          <w:color w:val="000000" w:themeColor="text1"/>
        </w:rPr>
        <w:t>detail</w:t>
      </w:r>
      <w:r w:rsidR="00257A1B">
        <w:rPr>
          <w:rFonts w:cstheme="minorHAnsi"/>
          <w:color w:val="000000" w:themeColor="text1"/>
        </w:rPr>
        <w:t xml:space="preserve"> fields that are not included in the Oregon Standard </w:t>
      </w:r>
      <w:r w:rsidR="0020549B">
        <w:rPr>
          <w:rFonts w:cstheme="minorHAnsi"/>
          <w:color w:val="000000" w:themeColor="text1"/>
        </w:rPr>
        <w:t>t</w:t>
      </w:r>
      <w:r w:rsidR="00F662DF">
        <w:rPr>
          <w:rFonts w:cstheme="minorHAnsi"/>
          <w:color w:val="000000" w:themeColor="text1"/>
        </w:rPr>
        <w:t>o</w:t>
      </w:r>
      <w:r w:rsidR="0020549B">
        <w:rPr>
          <w:rFonts w:cstheme="minorHAnsi"/>
          <w:color w:val="000000" w:themeColor="text1"/>
        </w:rPr>
        <w:t xml:space="preserve"> provide much</w:t>
      </w:r>
      <w:r w:rsidR="00257A1B">
        <w:rPr>
          <w:rFonts w:cstheme="minorHAnsi"/>
          <w:color w:val="000000" w:themeColor="text1"/>
        </w:rPr>
        <w:t xml:space="preserve"> more information about each subset.</w:t>
      </w:r>
    </w:p>
    <w:p w14:paraId="73A2559F" w14:textId="77777777" w:rsidR="004A18E3" w:rsidRDefault="004A18E3" w:rsidP="000955E2">
      <w:pPr>
        <w:pStyle w:val="NoSpacing"/>
        <w:rPr>
          <w:rFonts w:cstheme="minorHAnsi"/>
          <w:color w:val="000000" w:themeColor="text1"/>
        </w:rPr>
      </w:pPr>
    </w:p>
    <w:p w14:paraId="7A7F577A" w14:textId="3A477A87" w:rsidR="004A18E3" w:rsidRPr="004A18E3" w:rsidRDefault="004A18E3" w:rsidP="000955E2">
      <w:pPr>
        <w:pStyle w:val="NoSpacing"/>
        <w:rPr>
          <w:rFonts w:cstheme="minorHAnsi"/>
          <w:color w:val="000000" w:themeColor="text1"/>
          <w:u w:val="single"/>
        </w:rPr>
      </w:pPr>
      <w:r w:rsidRPr="004A18E3">
        <w:rPr>
          <w:rFonts w:cstheme="minorHAnsi"/>
          <w:color w:val="000000" w:themeColor="text1"/>
          <w:u w:val="single"/>
        </w:rPr>
        <w:t>Utilities Framework Theme</w:t>
      </w:r>
    </w:p>
    <w:p w14:paraId="6AB530C8" w14:textId="77777777" w:rsidR="004A18E3" w:rsidRDefault="004A18E3" w:rsidP="000955E2">
      <w:pPr>
        <w:pStyle w:val="NoSpacing"/>
        <w:rPr>
          <w:rFonts w:cstheme="minorHAnsi"/>
          <w:color w:val="000000" w:themeColor="text1"/>
        </w:rPr>
      </w:pPr>
    </w:p>
    <w:p w14:paraId="3607C035" w14:textId="1E22FC0D" w:rsidR="004A18E3" w:rsidRDefault="004A18E3" w:rsidP="000955E2">
      <w:pPr>
        <w:pStyle w:val="NoSpacing"/>
        <w:rPr>
          <w:rFonts w:cstheme="minorHAnsi"/>
          <w:color w:val="000000" w:themeColor="text1"/>
        </w:rPr>
      </w:pPr>
      <w:r w:rsidRPr="004A18E3">
        <w:rPr>
          <w:rFonts w:cstheme="minorHAnsi"/>
          <w:color w:val="000000" w:themeColor="text1"/>
          <w:highlight w:val="cyan"/>
        </w:rPr>
        <w:t>For critical infrastructure??</w:t>
      </w:r>
    </w:p>
    <w:p w14:paraId="3E8E29F9" w14:textId="77777777" w:rsidR="0017573F" w:rsidRDefault="0017573F" w:rsidP="000955E2">
      <w:pPr>
        <w:pStyle w:val="NoSpacing"/>
        <w:rPr>
          <w:rFonts w:cstheme="minorHAnsi"/>
          <w:color w:val="000000" w:themeColor="text1"/>
        </w:rPr>
      </w:pPr>
    </w:p>
    <w:p w14:paraId="507D4A92"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2.5.4</w:t>
      </w:r>
      <w:r w:rsidRPr="00274563">
        <w:rPr>
          <w:rFonts w:cstheme="minorHAnsi"/>
          <w:b/>
          <w:bCs/>
          <w:color w:val="000000" w:themeColor="text1"/>
        </w:rPr>
        <w:tab/>
        <w:t>Encoding</w:t>
      </w:r>
    </w:p>
    <w:p w14:paraId="7DAF3085" w14:textId="77777777" w:rsidR="00A96BA1" w:rsidRDefault="00A96BA1" w:rsidP="000955E2">
      <w:pPr>
        <w:pStyle w:val="NoSpacing"/>
        <w:rPr>
          <w:rFonts w:cstheme="minorHAnsi"/>
          <w:color w:val="000000" w:themeColor="text1"/>
        </w:rPr>
      </w:pPr>
    </w:p>
    <w:p w14:paraId="2D5112AF" w14:textId="54B6DE17" w:rsidR="00A96BA1" w:rsidRDefault="00DB12E3" w:rsidP="000955E2">
      <w:pPr>
        <w:pStyle w:val="NoSpacing"/>
        <w:rPr>
          <w:rFonts w:cstheme="minorHAnsi"/>
          <w:color w:val="000000" w:themeColor="text1"/>
        </w:rPr>
      </w:pPr>
      <w:r>
        <w:rPr>
          <w:rFonts w:cstheme="minorHAnsi"/>
          <w:color w:val="000000" w:themeColor="text1"/>
        </w:rPr>
        <w:t xml:space="preserve">All address </w:t>
      </w:r>
      <w:r w:rsidR="003412B8">
        <w:rPr>
          <w:rFonts w:cstheme="minorHAnsi"/>
          <w:color w:val="000000" w:themeColor="text1"/>
        </w:rPr>
        <w:t xml:space="preserve">attribute </w:t>
      </w:r>
      <w:r>
        <w:rPr>
          <w:rFonts w:cstheme="minorHAnsi"/>
          <w:color w:val="000000" w:themeColor="text1"/>
        </w:rPr>
        <w:t xml:space="preserve">data </w:t>
      </w:r>
      <w:r w:rsidR="006E697C">
        <w:rPr>
          <w:rFonts w:cstheme="minorHAnsi"/>
          <w:color w:val="000000" w:themeColor="text1"/>
        </w:rPr>
        <w:t>will be</w:t>
      </w:r>
      <w:r>
        <w:rPr>
          <w:rFonts w:cstheme="minorHAnsi"/>
          <w:color w:val="000000" w:themeColor="text1"/>
        </w:rPr>
        <w:t xml:space="preserve"> stored using only standard ASCII </w:t>
      </w:r>
      <w:r w:rsidR="004A3AF9">
        <w:rPr>
          <w:rFonts w:cstheme="minorHAnsi"/>
          <w:color w:val="000000" w:themeColor="text1"/>
        </w:rPr>
        <w:t xml:space="preserve">8-bit </w:t>
      </w:r>
      <w:r>
        <w:rPr>
          <w:rFonts w:cstheme="minorHAnsi"/>
          <w:color w:val="000000" w:themeColor="text1"/>
        </w:rPr>
        <w:t>characters (</w:t>
      </w:r>
      <w:r w:rsidR="003A40F7">
        <w:rPr>
          <w:rFonts w:cstheme="minorHAnsi"/>
          <w:color w:val="000000" w:themeColor="text1"/>
        </w:rPr>
        <w:t xml:space="preserve">in </w:t>
      </w:r>
      <w:r w:rsidR="00C671FC">
        <w:rPr>
          <w:rFonts w:cstheme="minorHAnsi"/>
          <w:color w:val="000000" w:themeColor="text1"/>
        </w:rPr>
        <w:t xml:space="preserve">range </w:t>
      </w:r>
      <w:r>
        <w:rPr>
          <w:rFonts w:cstheme="minorHAnsi"/>
          <w:color w:val="000000" w:themeColor="text1"/>
        </w:rPr>
        <w:t>32 – 127) and does not use non-printing</w:t>
      </w:r>
      <w:r w:rsidR="003A40F7">
        <w:rPr>
          <w:rFonts w:cstheme="minorHAnsi"/>
          <w:color w:val="000000" w:themeColor="text1"/>
        </w:rPr>
        <w:t xml:space="preserve"> ASCII characters</w:t>
      </w:r>
      <w:r>
        <w:rPr>
          <w:rFonts w:cstheme="minorHAnsi"/>
          <w:color w:val="000000" w:themeColor="text1"/>
        </w:rPr>
        <w:t xml:space="preserve"> (</w:t>
      </w:r>
      <w:r w:rsidR="003A40F7">
        <w:rPr>
          <w:rFonts w:cstheme="minorHAnsi"/>
          <w:color w:val="000000" w:themeColor="text1"/>
        </w:rPr>
        <w:t xml:space="preserve">in </w:t>
      </w:r>
      <w:r w:rsidR="00C671FC">
        <w:rPr>
          <w:rFonts w:cstheme="minorHAnsi"/>
          <w:color w:val="000000" w:themeColor="text1"/>
        </w:rPr>
        <w:t xml:space="preserve">range </w:t>
      </w:r>
      <w:r>
        <w:rPr>
          <w:rFonts w:cstheme="minorHAnsi"/>
          <w:color w:val="000000" w:themeColor="text1"/>
        </w:rPr>
        <w:t>0 – 31) nor extended ASCII characters (</w:t>
      </w:r>
      <w:r w:rsidR="003A40F7">
        <w:rPr>
          <w:rFonts w:cstheme="minorHAnsi"/>
          <w:color w:val="000000" w:themeColor="text1"/>
        </w:rPr>
        <w:t xml:space="preserve">in </w:t>
      </w:r>
      <w:r w:rsidR="00C671FC">
        <w:rPr>
          <w:rFonts w:cstheme="minorHAnsi"/>
          <w:color w:val="000000" w:themeColor="text1"/>
        </w:rPr>
        <w:t xml:space="preserve">range </w:t>
      </w:r>
      <w:r>
        <w:rPr>
          <w:rFonts w:cstheme="minorHAnsi"/>
          <w:color w:val="000000" w:themeColor="text1"/>
        </w:rPr>
        <w:t xml:space="preserve">128 – 255). For example, one half is </w:t>
      </w:r>
      <w:r w:rsidR="000B4B4F">
        <w:rPr>
          <w:rFonts w:cstheme="minorHAnsi"/>
          <w:color w:val="000000" w:themeColor="text1"/>
        </w:rPr>
        <w:t>stored</w:t>
      </w:r>
      <w:r>
        <w:rPr>
          <w:rFonts w:cstheme="minorHAnsi"/>
          <w:color w:val="000000" w:themeColor="text1"/>
        </w:rPr>
        <w:t xml:space="preserve"> as one-forward slash-two “1/2” and not ½ (extended ASCII 189). No extended ASCII characters are </w:t>
      </w:r>
      <w:r w:rsidR="000B4B4F">
        <w:rPr>
          <w:rFonts w:cstheme="minorHAnsi"/>
          <w:color w:val="000000" w:themeColor="text1"/>
        </w:rPr>
        <w:t>stored</w:t>
      </w:r>
      <w:r>
        <w:rPr>
          <w:rFonts w:cstheme="minorHAnsi"/>
          <w:color w:val="000000" w:themeColor="text1"/>
        </w:rPr>
        <w:t xml:space="preserve"> for diacritical symbols </w:t>
      </w:r>
      <w:r w:rsidR="001136D2">
        <w:rPr>
          <w:rFonts w:cstheme="minorHAnsi"/>
          <w:color w:val="000000" w:themeColor="text1"/>
        </w:rPr>
        <w:t>in</w:t>
      </w:r>
      <w:r>
        <w:rPr>
          <w:rFonts w:cstheme="minorHAnsi"/>
          <w:color w:val="000000" w:themeColor="text1"/>
        </w:rPr>
        <w:t xml:space="preserve"> foreign language</w:t>
      </w:r>
      <w:r w:rsidR="001136D2">
        <w:rPr>
          <w:rFonts w:cstheme="minorHAnsi"/>
          <w:color w:val="000000" w:themeColor="text1"/>
        </w:rPr>
        <w:t xml:space="preserve"> spelling</w:t>
      </w:r>
      <w:r>
        <w:rPr>
          <w:rFonts w:cstheme="minorHAnsi"/>
          <w:color w:val="000000" w:themeColor="text1"/>
        </w:rPr>
        <w:t>s in a street address.</w:t>
      </w:r>
      <w:r w:rsidR="001136D2">
        <w:rPr>
          <w:rFonts w:cstheme="minorHAnsi"/>
          <w:color w:val="000000" w:themeColor="text1"/>
        </w:rPr>
        <w:t xml:space="preserve"> Unicode data types</w:t>
      </w:r>
      <w:r w:rsidR="001C3C1C">
        <w:rPr>
          <w:rFonts w:cstheme="minorHAnsi"/>
          <w:color w:val="000000" w:themeColor="text1"/>
        </w:rPr>
        <w:t xml:space="preserve"> (NVARCHAR)</w:t>
      </w:r>
      <w:r w:rsidR="001136D2">
        <w:rPr>
          <w:rFonts w:cstheme="minorHAnsi"/>
          <w:color w:val="000000" w:themeColor="text1"/>
        </w:rPr>
        <w:t xml:space="preserve"> are not used </w:t>
      </w:r>
      <w:r w:rsidR="00D6159D">
        <w:rPr>
          <w:rFonts w:cstheme="minorHAnsi"/>
          <w:color w:val="000000" w:themeColor="text1"/>
        </w:rPr>
        <w:t>are not</w:t>
      </w:r>
      <w:r w:rsidR="001136D2">
        <w:rPr>
          <w:rFonts w:cstheme="minorHAnsi"/>
          <w:color w:val="000000" w:themeColor="text1"/>
        </w:rPr>
        <w:t xml:space="preserve"> necessary.</w:t>
      </w:r>
      <w:r w:rsidR="00C671FC">
        <w:rPr>
          <w:rFonts w:cstheme="minorHAnsi"/>
          <w:color w:val="000000" w:themeColor="text1"/>
        </w:rPr>
        <w:t xml:space="preserve"> Invalid characters</w:t>
      </w:r>
      <w:r w:rsidR="000B4B4F">
        <w:rPr>
          <w:rFonts w:cstheme="minorHAnsi"/>
          <w:color w:val="000000" w:themeColor="text1"/>
        </w:rPr>
        <w:t xml:space="preserve"> (non-printing or extended)</w:t>
      </w:r>
      <w:r w:rsidR="00C671FC">
        <w:rPr>
          <w:rFonts w:cstheme="minorHAnsi"/>
          <w:color w:val="000000" w:themeColor="text1"/>
        </w:rPr>
        <w:t xml:space="preserve"> found </w:t>
      </w:r>
      <w:r w:rsidR="001C3C1C">
        <w:rPr>
          <w:rFonts w:cstheme="minorHAnsi"/>
          <w:color w:val="000000" w:themeColor="text1"/>
        </w:rPr>
        <w:t xml:space="preserve">embedded </w:t>
      </w:r>
      <w:r w:rsidR="00C671FC">
        <w:rPr>
          <w:rFonts w:cstheme="minorHAnsi"/>
          <w:color w:val="000000" w:themeColor="text1"/>
        </w:rPr>
        <w:t xml:space="preserve">in </w:t>
      </w:r>
      <w:r w:rsidR="003412B8">
        <w:rPr>
          <w:rFonts w:cstheme="minorHAnsi"/>
          <w:color w:val="000000" w:themeColor="text1"/>
        </w:rPr>
        <w:t xml:space="preserve">the </w:t>
      </w:r>
      <w:r w:rsidR="00C671FC">
        <w:rPr>
          <w:rFonts w:cstheme="minorHAnsi"/>
          <w:color w:val="000000" w:themeColor="text1"/>
        </w:rPr>
        <w:t>source data will be converted to standard ASCII characters.</w:t>
      </w:r>
    </w:p>
    <w:p w14:paraId="20C16C50" w14:textId="77777777" w:rsidR="00A96BA1" w:rsidRDefault="00A96BA1" w:rsidP="000955E2">
      <w:pPr>
        <w:pStyle w:val="NoSpacing"/>
        <w:rPr>
          <w:rFonts w:cstheme="minorHAnsi"/>
          <w:color w:val="000000" w:themeColor="text1"/>
        </w:rPr>
      </w:pPr>
    </w:p>
    <w:p w14:paraId="71A2A199"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2.5.5</w:t>
      </w:r>
      <w:r w:rsidRPr="00274563">
        <w:rPr>
          <w:rFonts w:cstheme="minorHAnsi"/>
          <w:b/>
          <w:bCs/>
          <w:color w:val="000000" w:themeColor="text1"/>
        </w:rPr>
        <w:tab/>
        <w:t>Resolution</w:t>
      </w:r>
    </w:p>
    <w:p w14:paraId="2D24C519" w14:textId="77777777" w:rsidR="00A96BA1" w:rsidRDefault="00A96BA1" w:rsidP="000955E2">
      <w:pPr>
        <w:pStyle w:val="NoSpacing"/>
        <w:rPr>
          <w:rFonts w:cstheme="minorHAnsi"/>
          <w:color w:val="000000" w:themeColor="text1"/>
        </w:rPr>
      </w:pPr>
    </w:p>
    <w:p w14:paraId="071E4D44"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2.5.6</w:t>
      </w:r>
      <w:r w:rsidRPr="00274563">
        <w:rPr>
          <w:rFonts w:cstheme="minorHAnsi"/>
          <w:b/>
          <w:bCs/>
          <w:color w:val="000000" w:themeColor="text1"/>
        </w:rPr>
        <w:tab/>
        <w:t>Accuracy</w:t>
      </w:r>
    </w:p>
    <w:p w14:paraId="79A9ADCF" w14:textId="77777777" w:rsidR="00A96BA1" w:rsidRDefault="00A96BA1" w:rsidP="000955E2">
      <w:pPr>
        <w:pStyle w:val="NoSpacing"/>
        <w:rPr>
          <w:rFonts w:cstheme="minorHAnsi"/>
          <w:color w:val="000000" w:themeColor="text1"/>
        </w:rPr>
      </w:pPr>
    </w:p>
    <w:p w14:paraId="77D55835" w14:textId="65CB4E55" w:rsidR="00FC592B" w:rsidRPr="009343C4" w:rsidRDefault="00FC592B" w:rsidP="000955E2">
      <w:pPr>
        <w:pStyle w:val="NoSpacing"/>
        <w:rPr>
          <w:rFonts w:cstheme="minorHAnsi"/>
          <w:b/>
          <w:bCs/>
          <w:color w:val="000000" w:themeColor="text1"/>
        </w:rPr>
      </w:pPr>
      <w:r w:rsidRPr="009343C4">
        <w:rPr>
          <w:rFonts w:cstheme="minorHAnsi"/>
          <w:b/>
          <w:bCs/>
          <w:color w:val="000000" w:themeColor="text1"/>
        </w:rPr>
        <w:t>Address Accuracy</w:t>
      </w:r>
    </w:p>
    <w:p w14:paraId="2873834A" w14:textId="77777777" w:rsidR="00AE05BA" w:rsidRDefault="00AE05BA" w:rsidP="000955E2">
      <w:pPr>
        <w:pStyle w:val="NoSpacing"/>
        <w:rPr>
          <w:rFonts w:cstheme="minorHAnsi"/>
          <w:color w:val="000000" w:themeColor="text1"/>
        </w:rPr>
      </w:pPr>
    </w:p>
    <w:p w14:paraId="47177F10" w14:textId="00C246E8" w:rsidR="00AE05BA" w:rsidRDefault="00AE05BA" w:rsidP="000955E2">
      <w:pPr>
        <w:pStyle w:val="NoSpacing"/>
        <w:rPr>
          <w:rFonts w:cstheme="minorHAnsi"/>
          <w:color w:val="000000" w:themeColor="text1"/>
        </w:rPr>
      </w:pPr>
      <w:r>
        <w:rPr>
          <w:rFonts w:cstheme="minorHAnsi"/>
          <w:color w:val="000000" w:themeColor="text1"/>
        </w:rPr>
        <w:t>It is imperative that ever</w:t>
      </w:r>
      <w:r w:rsidR="006251FE">
        <w:rPr>
          <w:rFonts w:cstheme="minorHAnsi"/>
          <w:color w:val="000000" w:themeColor="text1"/>
        </w:rPr>
        <w:t>y</w:t>
      </w:r>
      <w:r>
        <w:rPr>
          <w:rFonts w:cstheme="minorHAnsi"/>
          <w:color w:val="000000" w:themeColor="text1"/>
        </w:rPr>
        <w:t xml:space="preserve"> address have all of the elements that comprise it</w:t>
      </w:r>
      <w:r w:rsidR="002C4B38">
        <w:rPr>
          <w:rFonts w:cstheme="minorHAnsi"/>
          <w:color w:val="000000" w:themeColor="text1"/>
        </w:rPr>
        <w:t xml:space="preserve"> including </w:t>
      </w:r>
      <w:r>
        <w:rPr>
          <w:rFonts w:cstheme="minorHAnsi"/>
          <w:color w:val="000000" w:themeColor="text1"/>
        </w:rPr>
        <w:t xml:space="preserve">directionals, street type, </w:t>
      </w:r>
      <w:r w:rsidR="002C4B38">
        <w:rPr>
          <w:rFonts w:cstheme="minorHAnsi"/>
          <w:color w:val="000000" w:themeColor="text1"/>
        </w:rPr>
        <w:t xml:space="preserve">unit numbers, </w:t>
      </w:r>
      <w:r>
        <w:rPr>
          <w:rFonts w:cstheme="minorHAnsi"/>
          <w:color w:val="000000" w:themeColor="text1"/>
        </w:rPr>
        <w:t>and other elements cannot be missing or excluded if they are part of the address.</w:t>
      </w:r>
    </w:p>
    <w:p w14:paraId="7904C875" w14:textId="77777777" w:rsidR="00FC592B" w:rsidRDefault="00FC592B" w:rsidP="000955E2">
      <w:pPr>
        <w:pStyle w:val="NoSpacing"/>
        <w:rPr>
          <w:rFonts w:cstheme="minorHAnsi"/>
          <w:color w:val="000000" w:themeColor="text1"/>
        </w:rPr>
      </w:pPr>
    </w:p>
    <w:p w14:paraId="5DFB477F" w14:textId="5C8082B8" w:rsidR="00A96BA1" w:rsidRPr="009343C4" w:rsidRDefault="00FC592B" w:rsidP="000955E2">
      <w:pPr>
        <w:pStyle w:val="NoSpacing"/>
        <w:rPr>
          <w:rFonts w:cstheme="minorHAnsi"/>
          <w:b/>
          <w:bCs/>
          <w:color w:val="000000" w:themeColor="text1"/>
        </w:rPr>
      </w:pPr>
      <w:r w:rsidRPr="009343C4">
        <w:rPr>
          <w:rFonts w:cstheme="minorHAnsi"/>
          <w:b/>
          <w:bCs/>
          <w:color w:val="000000" w:themeColor="text1"/>
        </w:rPr>
        <w:t>Location Accuracy</w:t>
      </w:r>
    </w:p>
    <w:p w14:paraId="41E3E0FC" w14:textId="77777777" w:rsidR="00FC592B" w:rsidRDefault="00FC592B" w:rsidP="000955E2">
      <w:pPr>
        <w:pStyle w:val="NoSpacing"/>
        <w:rPr>
          <w:rFonts w:cstheme="minorHAnsi"/>
          <w:color w:val="000000" w:themeColor="text1"/>
        </w:rPr>
      </w:pPr>
    </w:p>
    <w:p w14:paraId="4795E855" w14:textId="123EFFF2" w:rsidR="0046323F" w:rsidRDefault="0046323F" w:rsidP="000955E2">
      <w:pPr>
        <w:pStyle w:val="NoSpacing"/>
        <w:rPr>
          <w:rFonts w:cstheme="minorHAnsi"/>
          <w:color w:val="000000" w:themeColor="text1"/>
        </w:rPr>
      </w:pPr>
      <w:r>
        <w:rPr>
          <w:rFonts w:cstheme="minorHAnsi"/>
          <w:color w:val="000000" w:themeColor="text1"/>
        </w:rPr>
        <w:t xml:space="preserve">The </w:t>
      </w:r>
      <w:r w:rsidR="005A635F">
        <w:rPr>
          <w:rFonts w:cstheme="minorHAnsi"/>
          <w:color w:val="000000" w:themeColor="text1"/>
        </w:rPr>
        <w:t xml:space="preserve">positions </w:t>
      </w:r>
      <w:r>
        <w:rPr>
          <w:rFonts w:cstheme="minorHAnsi"/>
          <w:color w:val="000000" w:themeColor="text1"/>
        </w:rPr>
        <w:t xml:space="preserve">of </w:t>
      </w:r>
      <w:r w:rsidR="005A635F">
        <w:rPr>
          <w:rFonts w:cstheme="minorHAnsi"/>
          <w:color w:val="000000" w:themeColor="text1"/>
        </w:rPr>
        <w:t xml:space="preserve">an </w:t>
      </w:r>
      <w:r>
        <w:rPr>
          <w:rFonts w:cstheme="minorHAnsi"/>
          <w:color w:val="000000" w:themeColor="text1"/>
        </w:rPr>
        <w:t xml:space="preserve">addresses </w:t>
      </w:r>
      <w:r w:rsidR="005A635F">
        <w:rPr>
          <w:rFonts w:cstheme="minorHAnsi"/>
          <w:color w:val="000000" w:themeColor="text1"/>
        </w:rPr>
        <w:t xml:space="preserve">point </w:t>
      </w:r>
      <w:r>
        <w:rPr>
          <w:rFonts w:cstheme="minorHAnsi"/>
          <w:color w:val="000000" w:themeColor="text1"/>
        </w:rPr>
        <w:t>is relative and not absolute because an address point usually represents large features on the ground, such as a house, and not usually a precise point, such as a survey monument.</w:t>
      </w:r>
      <w:r w:rsidR="00506D3C">
        <w:rPr>
          <w:rFonts w:cstheme="minorHAnsi"/>
          <w:color w:val="000000" w:themeColor="text1"/>
        </w:rPr>
        <w:t xml:space="preserve"> Address points are generally positioned manually on aerial photographs as best as can be determined from site diagrams, other sources such as street view photos, or interpretation</w:t>
      </w:r>
      <w:r w:rsidR="00F26320">
        <w:rPr>
          <w:rFonts w:cstheme="minorHAnsi"/>
          <w:color w:val="000000" w:themeColor="text1"/>
        </w:rPr>
        <w:t>.</w:t>
      </w:r>
    </w:p>
    <w:p w14:paraId="0A48A2F0" w14:textId="77777777" w:rsidR="0046323F" w:rsidRDefault="0046323F" w:rsidP="000955E2">
      <w:pPr>
        <w:pStyle w:val="NoSpacing"/>
        <w:rPr>
          <w:rFonts w:cstheme="minorHAnsi"/>
          <w:color w:val="000000" w:themeColor="text1"/>
        </w:rPr>
      </w:pPr>
    </w:p>
    <w:p w14:paraId="169941D7" w14:textId="56568CA0" w:rsidR="00FC592B" w:rsidRPr="00FC592B" w:rsidRDefault="00FC592B" w:rsidP="000955E2">
      <w:pPr>
        <w:pStyle w:val="NoSpacing"/>
        <w:rPr>
          <w:rFonts w:cstheme="minorHAnsi"/>
          <w:color w:val="000000" w:themeColor="text1"/>
          <w:u w:val="single"/>
        </w:rPr>
      </w:pPr>
      <w:r w:rsidRPr="00FC592B">
        <w:rPr>
          <w:rFonts w:cstheme="minorHAnsi"/>
          <w:color w:val="000000" w:themeColor="text1"/>
          <w:u w:val="single"/>
        </w:rPr>
        <w:t>Levels</w:t>
      </w:r>
    </w:p>
    <w:p w14:paraId="11FAEAFE" w14:textId="2736069F" w:rsidR="00FC592B" w:rsidRDefault="00FC592B" w:rsidP="000955E2">
      <w:pPr>
        <w:pStyle w:val="NoSpacing"/>
        <w:rPr>
          <w:rFonts w:cstheme="minorHAnsi"/>
          <w:color w:val="000000" w:themeColor="text1"/>
        </w:rPr>
      </w:pPr>
      <w:r>
        <w:rPr>
          <w:rFonts w:cstheme="minorHAnsi"/>
          <w:color w:val="000000" w:themeColor="text1"/>
        </w:rPr>
        <w:t>Unit</w:t>
      </w:r>
    </w:p>
    <w:p w14:paraId="0B79BD1A" w14:textId="5C70B37D" w:rsidR="00FC592B" w:rsidRDefault="00FC592B" w:rsidP="000955E2">
      <w:pPr>
        <w:pStyle w:val="NoSpacing"/>
        <w:rPr>
          <w:rFonts w:cstheme="minorHAnsi"/>
          <w:color w:val="000000" w:themeColor="text1"/>
        </w:rPr>
      </w:pPr>
      <w:r>
        <w:rPr>
          <w:rFonts w:cstheme="minorHAnsi"/>
          <w:color w:val="000000" w:themeColor="text1"/>
        </w:rPr>
        <w:t>Building or Rooftop</w:t>
      </w:r>
    </w:p>
    <w:p w14:paraId="7D22BFF8" w14:textId="2E0DE371" w:rsidR="00FC592B" w:rsidRDefault="00FC592B" w:rsidP="000955E2">
      <w:pPr>
        <w:pStyle w:val="NoSpacing"/>
        <w:rPr>
          <w:rFonts w:cstheme="minorHAnsi"/>
          <w:color w:val="000000" w:themeColor="text1"/>
        </w:rPr>
      </w:pPr>
      <w:r>
        <w:rPr>
          <w:rFonts w:cstheme="minorHAnsi"/>
          <w:color w:val="000000" w:themeColor="text1"/>
        </w:rPr>
        <w:t>Parcel</w:t>
      </w:r>
    </w:p>
    <w:p w14:paraId="40BBA13C" w14:textId="792548CB" w:rsidR="00FC592B" w:rsidRDefault="00FC592B" w:rsidP="000955E2">
      <w:pPr>
        <w:pStyle w:val="NoSpacing"/>
        <w:rPr>
          <w:rFonts w:cstheme="minorHAnsi"/>
          <w:color w:val="000000" w:themeColor="text1"/>
        </w:rPr>
      </w:pPr>
      <w:r>
        <w:rPr>
          <w:rFonts w:cstheme="minorHAnsi"/>
          <w:color w:val="000000" w:themeColor="text1"/>
        </w:rPr>
        <w:t>Street</w:t>
      </w:r>
    </w:p>
    <w:p w14:paraId="42350107" w14:textId="77777777" w:rsidR="005B15F2" w:rsidRDefault="005B15F2" w:rsidP="000955E2">
      <w:pPr>
        <w:pStyle w:val="NoSpacing"/>
        <w:rPr>
          <w:rFonts w:cstheme="minorHAnsi"/>
          <w:color w:val="000000" w:themeColor="text1"/>
        </w:rPr>
      </w:pPr>
    </w:p>
    <w:p w14:paraId="5D02A8A0" w14:textId="4E77863D" w:rsidR="005B15F2" w:rsidRDefault="005B15F2" w:rsidP="000955E2">
      <w:pPr>
        <w:pStyle w:val="NoSpacing"/>
        <w:rPr>
          <w:rFonts w:cstheme="minorHAnsi"/>
          <w:color w:val="000000" w:themeColor="text1"/>
        </w:rPr>
      </w:pPr>
      <w:r>
        <w:rPr>
          <w:rFonts w:cstheme="minorHAnsi"/>
          <w:color w:val="000000" w:themeColor="text1"/>
        </w:rPr>
        <w:t>Transformation to current realization of the North American Datum</w:t>
      </w:r>
    </w:p>
    <w:p w14:paraId="780B02AE" w14:textId="77777777" w:rsidR="00A96BA1" w:rsidRDefault="00A96BA1" w:rsidP="000955E2">
      <w:pPr>
        <w:pStyle w:val="NoSpacing"/>
        <w:rPr>
          <w:rFonts w:cstheme="minorHAnsi"/>
          <w:color w:val="000000" w:themeColor="text1"/>
        </w:rPr>
      </w:pPr>
    </w:p>
    <w:p w14:paraId="3086E5B9"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2.5.7</w:t>
      </w:r>
      <w:r w:rsidRPr="00274563">
        <w:rPr>
          <w:rFonts w:cstheme="minorHAnsi"/>
          <w:b/>
          <w:bCs/>
          <w:color w:val="000000" w:themeColor="text1"/>
        </w:rPr>
        <w:tab/>
        <w:t>Edge Matching</w:t>
      </w:r>
    </w:p>
    <w:p w14:paraId="60B8B013" w14:textId="77777777" w:rsidR="00A96BA1" w:rsidRDefault="00A96BA1" w:rsidP="000955E2">
      <w:pPr>
        <w:pStyle w:val="NoSpacing"/>
        <w:rPr>
          <w:rFonts w:cstheme="minorHAnsi"/>
          <w:color w:val="000000" w:themeColor="text1"/>
        </w:rPr>
      </w:pPr>
    </w:p>
    <w:p w14:paraId="4227B0A4" w14:textId="77777777" w:rsidR="000955E2" w:rsidRPr="003777AF" w:rsidRDefault="000955E2" w:rsidP="000955E2">
      <w:pPr>
        <w:pStyle w:val="NoSpacing"/>
        <w:rPr>
          <w:rFonts w:cstheme="minorHAnsi"/>
          <w:b/>
          <w:bCs/>
          <w:color w:val="000000" w:themeColor="text1"/>
        </w:rPr>
      </w:pPr>
      <w:r w:rsidRPr="003777AF">
        <w:rPr>
          <w:rFonts w:cstheme="minorHAnsi"/>
          <w:b/>
          <w:bCs/>
          <w:color w:val="000000" w:themeColor="text1"/>
        </w:rPr>
        <w:t>2.5.8</w:t>
      </w:r>
      <w:r w:rsidRPr="003777AF">
        <w:rPr>
          <w:rFonts w:cstheme="minorHAnsi"/>
          <w:b/>
          <w:bCs/>
          <w:color w:val="000000" w:themeColor="text1"/>
        </w:rPr>
        <w:tab/>
        <w:t>Feature Identifier</w:t>
      </w:r>
    </w:p>
    <w:p w14:paraId="02F3EBD8" w14:textId="77777777" w:rsidR="00A96BA1" w:rsidRDefault="00A96BA1" w:rsidP="000955E2">
      <w:pPr>
        <w:pStyle w:val="NoSpacing"/>
        <w:rPr>
          <w:rFonts w:cstheme="minorHAnsi"/>
          <w:color w:val="000000" w:themeColor="text1"/>
        </w:rPr>
      </w:pPr>
    </w:p>
    <w:p w14:paraId="07B05388" w14:textId="77777777" w:rsidR="000955E2" w:rsidRPr="003777AF" w:rsidRDefault="000955E2" w:rsidP="000955E2">
      <w:pPr>
        <w:pStyle w:val="NoSpacing"/>
        <w:rPr>
          <w:rFonts w:cstheme="minorHAnsi"/>
          <w:b/>
          <w:bCs/>
          <w:color w:val="000000" w:themeColor="text1"/>
        </w:rPr>
      </w:pPr>
      <w:r w:rsidRPr="003777AF">
        <w:rPr>
          <w:rFonts w:cstheme="minorHAnsi"/>
          <w:b/>
          <w:bCs/>
          <w:color w:val="000000" w:themeColor="text1"/>
        </w:rPr>
        <w:t>2.5.9</w:t>
      </w:r>
      <w:r w:rsidRPr="003777AF">
        <w:rPr>
          <w:rFonts w:cstheme="minorHAnsi"/>
          <w:b/>
          <w:bCs/>
          <w:color w:val="000000" w:themeColor="text1"/>
        </w:rPr>
        <w:tab/>
        <w:t>Attributes</w:t>
      </w:r>
    </w:p>
    <w:p w14:paraId="7982BC34" w14:textId="77777777" w:rsidR="00A96BA1" w:rsidRDefault="00A96BA1" w:rsidP="000955E2">
      <w:pPr>
        <w:pStyle w:val="NoSpacing"/>
        <w:rPr>
          <w:rFonts w:cstheme="minorHAnsi"/>
          <w:color w:val="000000" w:themeColor="text1"/>
        </w:rPr>
      </w:pPr>
    </w:p>
    <w:p w14:paraId="1281349E" w14:textId="77777777" w:rsidR="000955E2" w:rsidRPr="00DA27FB" w:rsidRDefault="000955E2" w:rsidP="000955E2">
      <w:pPr>
        <w:pStyle w:val="NoSpacing"/>
        <w:rPr>
          <w:rFonts w:cstheme="minorHAnsi"/>
          <w:b/>
          <w:bCs/>
          <w:color w:val="000000" w:themeColor="text1"/>
        </w:rPr>
      </w:pPr>
      <w:r w:rsidRPr="00DA27FB">
        <w:rPr>
          <w:rFonts w:cstheme="minorHAnsi"/>
          <w:b/>
          <w:bCs/>
          <w:color w:val="000000" w:themeColor="text1"/>
        </w:rPr>
        <w:t>2.5.10</w:t>
      </w:r>
      <w:r w:rsidRPr="00DA27FB">
        <w:rPr>
          <w:rFonts w:cstheme="minorHAnsi"/>
          <w:b/>
          <w:bCs/>
          <w:color w:val="000000" w:themeColor="text1"/>
        </w:rPr>
        <w:tab/>
        <w:t>Transactional Updating</w:t>
      </w:r>
    </w:p>
    <w:p w14:paraId="37FE07CB" w14:textId="77777777" w:rsidR="00A96BA1" w:rsidRDefault="00A96BA1" w:rsidP="000955E2">
      <w:pPr>
        <w:pStyle w:val="NoSpacing"/>
        <w:rPr>
          <w:rFonts w:cstheme="minorHAnsi"/>
          <w:color w:val="000000" w:themeColor="text1"/>
        </w:rPr>
      </w:pPr>
    </w:p>
    <w:p w14:paraId="7B18837C" w14:textId="0EBE99F2" w:rsidR="0094593A" w:rsidRDefault="00FF7EF1" w:rsidP="000955E2">
      <w:pPr>
        <w:pStyle w:val="NoSpacing"/>
        <w:rPr>
          <w:rFonts w:cstheme="minorHAnsi"/>
          <w:color w:val="000000" w:themeColor="text1"/>
        </w:rPr>
      </w:pPr>
      <w:r>
        <w:rPr>
          <w:rFonts w:cstheme="minorHAnsi"/>
          <w:color w:val="000000" w:themeColor="text1"/>
        </w:rPr>
        <w:t>Using e</w:t>
      </w:r>
      <w:r w:rsidR="0094593A">
        <w:rPr>
          <w:rFonts w:cstheme="minorHAnsi"/>
          <w:color w:val="000000" w:themeColor="text1"/>
        </w:rPr>
        <w:t xml:space="preserve">xtrinsic </w:t>
      </w:r>
      <w:r>
        <w:rPr>
          <w:rFonts w:cstheme="minorHAnsi"/>
          <w:color w:val="000000" w:themeColor="text1"/>
        </w:rPr>
        <w:t>p</w:t>
      </w:r>
      <w:r w:rsidR="00AA3BF0">
        <w:rPr>
          <w:rFonts w:cstheme="minorHAnsi"/>
          <w:color w:val="000000" w:themeColor="text1"/>
        </w:rPr>
        <w:t xml:space="preserve">rimary </w:t>
      </w:r>
      <w:r>
        <w:rPr>
          <w:rFonts w:cstheme="minorHAnsi"/>
          <w:color w:val="000000" w:themeColor="text1"/>
        </w:rPr>
        <w:t>k</w:t>
      </w:r>
      <w:r w:rsidR="00AA3BF0">
        <w:rPr>
          <w:rFonts w:cstheme="minorHAnsi"/>
          <w:color w:val="000000" w:themeColor="text1"/>
        </w:rPr>
        <w:t xml:space="preserve">ey: </w:t>
      </w:r>
      <w:r w:rsidR="000741C8">
        <w:rPr>
          <w:rFonts w:cstheme="minorHAnsi"/>
          <w:color w:val="000000" w:themeColor="text1"/>
        </w:rPr>
        <w:t>Address ID</w:t>
      </w:r>
    </w:p>
    <w:p w14:paraId="21503550" w14:textId="00EC3106" w:rsidR="00A96BA1" w:rsidRDefault="00FF7EF1" w:rsidP="000955E2">
      <w:pPr>
        <w:pStyle w:val="NoSpacing"/>
        <w:rPr>
          <w:rFonts w:cstheme="minorHAnsi"/>
          <w:color w:val="000000" w:themeColor="text1"/>
        </w:rPr>
      </w:pPr>
      <w:r>
        <w:rPr>
          <w:rFonts w:cstheme="minorHAnsi"/>
          <w:color w:val="000000" w:themeColor="text1"/>
        </w:rPr>
        <w:t>Using i</w:t>
      </w:r>
      <w:r w:rsidR="0094593A">
        <w:rPr>
          <w:rFonts w:cstheme="minorHAnsi"/>
          <w:color w:val="000000" w:themeColor="text1"/>
        </w:rPr>
        <w:t xml:space="preserve">ntrinsic </w:t>
      </w:r>
      <w:r>
        <w:rPr>
          <w:rFonts w:cstheme="minorHAnsi"/>
          <w:color w:val="000000" w:themeColor="text1"/>
        </w:rPr>
        <w:t>p</w:t>
      </w:r>
      <w:r w:rsidR="0094593A">
        <w:rPr>
          <w:rFonts w:cstheme="minorHAnsi"/>
          <w:color w:val="000000" w:themeColor="text1"/>
        </w:rPr>
        <w:t xml:space="preserve">rimary </w:t>
      </w:r>
      <w:r>
        <w:rPr>
          <w:rFonts w:cstheme="minorHAnsi"/>
          <w:color w:val="000000" w:themeColor="text1"/>
        </w:rPr>
        <w:t>k</w:t>
      </w:r>
      <w:r w:rsidR="0094593A">
        <w:rPr>
          <w:rFonts w:cstheme="minorHAnsi"/>
          <w:color w:val="000000" w:themeColor="text1"/>
        </w:rPr>
        <w:t xml:space="preserve">ey: Complete </w:t>
      </w:r>
      <w:r w:rsidR="000741C8">
        <w:rPr>
          <w:rFonts w:cstheme="minorHAnsi"/>
          <w:color w:val="000000" w:themeColor="text1"/>
        </w:rPr>
        <w:t>address &amp; ZIP</w:t>
      </w:r>
    </w:p>
    <w:p w14:paraId="519AD54C" w14:textId="77777777" w:rsidR="00FF7EF1" w:rsidRDefault="00FF7EF1" w:rsidP="000955E2">
      <w:pPr>
        <w:pStyle w:val="NoSpacing"/>
        <w:rPr>
          <w:rFonts w:cstheme="minorHAnsi"/>
          <w:color w:val="000000" w:themeColor="text1"/>
        </w:rPr>
      </w:pPr>
    </w:p>
    <w:p w14:paraId="5C41DA00" w14:textId="7C01D51D" w:rsidR="00FF7EF1" w:rsidRDefault="00FF7EF1" w:rsidP="000955E2">
      <w:pPr>
        <w:pStyle w:val="NoSpacing"/>
        <w:rPr>
          <w:rFonts w:cstheme="minorHAnsi"/>
          <w:color w:val="000000" w:themeColor="text1"/>
        </w:rPr>
      </w:pPr>
      <w:r>
        <w:rPr>
          <w:rFonts w:cstheme="minorHAnsi"/>
          <w:color w:val="000000" w:themeColor="text1"/>
        </w:rPr>
        <w:t>Most address points will have no change in each update.</w:t>
      </w:r>
    </w:p>
    <w:p w14:paraId="3692F9F2" w14:textId="77777777" w:rsidR="00FF7EF1" w:rsidRDefault="00FF7EF1" w:rsidP="000955E2">
      <w:pPr>
        <w:pStyle w:val="NoSpacing"/>
        <w:rPr>
          <w:rFonts w:cstheme="minorHAnsi"/>
          <w:color w:val="000000" w:themeColor="text1"/>
        </w:rPr>
      </w:pPr>
    </w:p>
    <w:p w14:paraId="45DF60A3" w14:textId="68EFF216" w:rsidR="00A96BA1" w:rsidRPr="002C4B38" w:rsidRDefault="000955E2" w:rsidP="000955E2">
      <w:pPr>
        <w:pStyle w:val="NoSpacing"/>
        <w:rPr>
          <w:rFonts w:cstheme="minorHAnsi"/>
          <w:b/>
          <w:bCs/>
          <w:color w:val="000000" w:themeColor="text1"/>
        </w:rPr>
      </w:pPr>
      <w:r w:rsidRPr="00DA27FB">
        <w:rPr>
          <w:rFonts w:cstheme="minorHAnsi"/>
          <w:b/>
          <w:bCs/>
          <w:color w:val="000000" w:themeColor="text1"/>
        </w:rPr>
        <w:t>2.5.11</w:t>
      </w:r>
      <w:r w:rsidRPr="00DA27FB">
        <w:rPr>
          <w:rFonts w:cstheme="minorHAnsi"/>
          <w:b/>
          <w:bCs/>
          <w:color w:val="000000" w:themeColor="text1"/>
        </w:rPr>
        <w:tab/>
        <w:t>Records Management</w:t>
      </w:r>
    </w:p>
    <w:p w14:paraId="63D9931D" w14:textId="77777777" w:rsidR="00A96BA1" w:rsidRDefault="00A96BA1" w:rsidP="000955E2">
      <w:pPr>
        <w:pStyle w:val="NoSpacing"/>
        <w:rPr>
          <w:rFonts w:cstheme="minorHAnsi"/>
          <w:color w:val="000000" w:themeColor="text1"/>
        </w:rPr>
      </w:pPr>
    </w:p>
    <w:p w14:paraId="36B41134" w14:textId="3BD4AE5B" w:rsidR="00A96BA1" w:rsidRPr="00A265FC" w:rsidRDefault="000955E2" w:rsidP="000955E2">
      <w:pPr>
        <w:pStyle w:val="NoSpacing"/>
        <w:rPr>
          <w:rFonts w:cstheme="minorHAnsi"/>
          <w:b/>
          <w:bCs/>
          <w:color w:val="000000" w:themeColor="text1"/>
        </w:rPr>
      </w:pPr>
      <w:r w:rsidRPr="00DA27FB">
        <w:rPr>
          <w:rFonts w:cstheme="minorHAnsi"/>
          <w:b/>
          <w:bCs/>
          <w:color w:val="000000" w:themeColor="text1"/>
        </w:rPr>
        <w:t>2.5.12</w:t>
      </w:r>
      <w:r w:rsidRPr="00DA27FB">
        <w:rPr>
          <w:rFonts w:cstheme="minorHAnsi"/>
          <w:b/>
          <w:bCs/>
          <w:color w:val="000000" w:themeColor="text1"/>
        </w:rPr>
        <w:tab/>
        <w:t>Metadata</w:t>
      </w:r>
    </w:p>
    <w:p w14:paraId="15815E03" w14:textId="77777777" w:rsidR="00A96BA1" w:rsidRDefault="00A96BA1" w:rsidP="000955E2">
      <w:pPr>
        <w:pStyle w:val="NoSpacing"/>
        <w:rPr>
          <w:rFonts w:cstheme="minorHAnsi"/>
          <w:color w:val="000000" w:themeColor="text1"/>
        </w:rPr>
      </w:pPr>
    </w:p>
    <w:p w14:paraId="5CD79359" w14:textId="77777777" w:rsidR="000955E2" w:rsidRPr="00DA27FB" w:rsidRDefault="000955E2" w:rsidP="000955E2">
      <w:pPr>
        <w:pStyle w:val="NoSpacing"/>
        <w:rPr>
          <w:rFonts w:cstheme="minorHAnsi"/>
          <w:b/>
          <w:bCs/>
          <w:color w:val="000000" w:themeColor="text1"/>
        </w:rPr>
      </w:pPr>
      <w:r w:rsidRPr="00DA27FB">
        <w:rPr>
          <w:rFonts w:cstheme="minorHAnsi"/>
          <w:b/>
          <w:bCs/>
          <w:color w:val="000000" w:themeColor="text1"/>
        </w:rPr>
        <w:t>3.0</w:t>
      </w:r>
      <w:r w:rsidRPr="00DA27FB">
        <w:rPr>
          <w:rFonts w:cstheme="minorHAnsi"/>
          <w:b/>
          <w:bCs/>
          <w:color w:val="000000" w:themeColor="text1"/>
        </w:rPr>
        <w:tab/>
      </w:r>
      <w:r w:rsidRPr="00F428DC">
        <w:rPr>
          <w:rFonts w:cstheme="minorHAnsi"/>
          <w:b/>
          <w:bCs/>
          <w:color w:val="000000" w:themeColor="text1"/>
          <w:u w:val="single"/>
        </w:rPr>
        <w:t>Data Characteristics</w:t>
      </w:r>
    </w:p>
    <w:p w14:paraId="513A5DC1" w14:textId="77777777" w:rsidR="00A96BA1" w:rsidRDefault="00A96BA1" w:rsidP="000955E2">
      <w:pPr>
        <w:pStyle w:val="NoSpacing"/>
        <w:rPr>
          <w:rFonts w:cstheme="minorHAnsi"/>
          <w:color w:val="000000" w:themeColor="text1"/>
        </w:rPr>
      </w:pPr>
    </w:p>
    <w:p w14:paraId="553C9C6A" w14:textId="77777777" w:rsidR="000955E2" w:rsidRPr="00DA27FB" w:rsidRDefault="000955E2" w:rsidP="000955E2">
      <w:pPr>
        <w:pStyle w:val="NoSpacing"/>
        <w:rPr>
          <w:rFonts w:cstheme="minorHAnsi"/>
          <w:b/>
          <w:bCs/>
          <w:color w:val="000000" w:themeColor="text1"/>
        </w:rPr>
      </w:pPr>
      <w:r w:rsidRPr="00DA27FB">
        <w:rPr>
          <w:rFonts w:cstheme="minorHAnsi"/>
          <w:b/>
          <w:bCs/>
          <w:color w:val="000000" w:themeColor="text1"/>
        </w:rPr>
        <w:t>3.1</w:t>
      </w:r>
      <w:r w:rsidRPr="00DA27FB">
        <w:rPr>
          <w:rFonts w:cstheme="minorHAnsi"/>
          <w:b/>
          <w:bCs/>
          <w:color w:val="000000" w:themeColor="text1"/>
        </w:rPr>
        <w:tab/>
        <w:t>Minimum Graphic Data Elements</w:t>
      </w:r>
    </w:p>
    <w:p w14:paraId="6EE103BF" w14:textId="77777777" w:rsidR="00A96BA1" w:rsidRDefault="00A96BA1" w:rsidP="000955E2">
      <w:pPr>
        <w:pStyle w:val="NoSpacing"/>
        <w:rPr>
          <w:rFonts w:cstheme="minorHAnsi"/>
          <w:color w:val="000000" w:themeColor="text1"/>
        </w:rPr>
      </w:pPr>
    </w:p>
    <w:p w14:paraId="15FAA136" w14:textId="50D946AB" w:rsidR="00D554AF" w:rsidRDefault="000C3B6D" w:rsidP="000955E2">
      <w:pPr>
        <w:pStyle w:val="NoSpacing"/>
        <w:rPr>
          <w:rFonts w:cstheme="minorHAnsi"/>
          <w:color w:val="000000" w:themeColor="text1"/>
        </w:rPr>
      </w:pPr>
      <w:r>
        <w:rPr>
          <w:rFonts w:cstheme="minorHAnsi"/>
          <w:color w:val="000000" w:themeColor="text1"/>
        </w:rPr>
        <w:t>3.1.1</w:t>
      </w:r>
      <w:r>
        <w:rPr>
          <w:rFonts w:cstheme="minorHAnsi"/>
          <w:color w:val="000000" w:themeColor="text1"/>
        </w:rPr>
        <w:tab/>
        <w:t>Point</w:t>
      </w:r>
    </w:p>
    <w:p w14:paraId="2CEF965E" w14:textId="77777777" w:rsidR="00CC1F6F" w:rsidRDefault="00CC1F6F" w:rsidP="000955E2">
      <w:pPr>
        <w:pStyle w:val="NoSpacing"/>
        <w:rPr>
          <w:rFonts w:cstheme="minorHAnsi"/>
          <w:color w:val="000000" w:themeColor="text1"/>
        </w:rPr>
      </w:pPr>
    </w:p>
    <w:p w14:paraId="5838B53D" w14:textId="5271F615" w:rsidR="00EF0D9E" w:rsidRDefault="00CC1F6F" w:rsidP="000955E2">
      <w:pPr>
        <w:pStyle w:val="NoSpacing"/>
        <w:rPr>
          <w:rFonts w:cstheme="minorHAnsi"/>
          <w:color w:val="000000" w:themeColor="text1"/>
        </w:rPr>
      </w:pPr>
      <w:r>
        <w:rPr>
          <w:rFonts w:cstheme="minorHAnsi"/>
          <w:color w:val="000000" w:themeColor="text1"/>
        </w:rPr>
        <w:t>Table 2 – Spatial Data Fields</w:t>
      </w:r>
    </w:p>
    <w:p w14:paraId="3A1C9C88" w14:textId="77777777" w:rsidR="00CC1F6F" w:rsidRDefault="00CC1F6F" w:rsidP="000955E2">
      <w:pPr>
        <w:pStyle w:val="NoSpacing"/>
        <w:rPr>
          <w:rFonts w:cstheme="minorHAnsi"/>
          <w:color w:val="000000" w:themeColor="text1"/>
        </w:rPr>
      </w:pPr>
    </w:p>
    <w:tbl>
      <w:tblPr>
        <w:tblStyle w:val="TableGrid"/>
        <w:tblW w:w="0" w:type="auto"/>
        <w:tblLook w:val="04A0" w:firstRow="1" w:lastRow="0" w:firstColumn="1" w:lastColumn="0" w:noHBand="0" w:noVBand="1"/>
      </w:tblPr>
      <w:tblGrid>
        <w:gridCol w:w="1880"/>
        <w:gridCol w:w="1116"/>
        <w:gridCol w:w="802"/>
        <w:gridCol w:w="1080"/>
        <w:gridCol w:w="4698"/>
      </w:tblGrid>
      <w:tr w:rsidR="00702012" w14:paraId="3553CD12" w14:textId="77777777" w:rsidTr="00226B60">
        <w:tc>
          <w:tcPr>
            <w:tcW w:w="1880" w:type="dxa"/>
            <w:shd w:val="clear" w:color="auto" w:fill="E7E6E6" w:themeFill="background2"/>
          </w:tcPr>
          <w:p w14:paraId="1D0C8A9C" w14:textId="21E8ED1C" w:rsidR="00702012" w:rsidRPr="00D554AF" w:rsidRDefault="00702012" w:rsidP="000955E2">
            <w:pPr>
              <w:pStyle w:val="NoSpacing"/>
              <w:rPr>
                <w:rFonts w:cstheme="minorHAnsi"/>
                <w:b/>
                <w:bCs/>
                <w:color w:val="000000" w:themeColor="text1"/>
              </w:rPr>
            </w:pPr>
            <w:r w:rsidRPr="00D554AF">
              <w:rPr>
                <w:rFonts w:cstheme="minorHAnsi"/>
                <w:b/>
                <w:bCs/>
                <w:color w:val="000000" w:themeColor="text1"/>
              </w:rPr>
              <w:t>Field Name</w:t>
            </w:r>
          </w:p>
        </w:tc>
        <w:tc>
          <w:tcPr>
            <w:tcW w:w="1116" w:type="dxa"/>
            <w:shd w:val="clear" w:color="auto" w:fill="E7E6E6" w:themeFill="background2"/>
          </w:tcPr>
          <w:p w14:paraId="052E54B9" w14:textId="42E855C5" w:rsidR="00702012" w:rsidRPr="00D554AF" w:rsidRDefault="00702012" w:rsidP="000955E2">
            <w:pPr>
              <w:pStyle w:val="NoSpacing"/>
              <w:rPr>
                <w:rFonts w:cstheme="minorHAnsi"/>
                <w:b/>
                <w:bCs/>
                <w:color w:val="000000" w:themeColor="text1"/>
              </w:rPr>
            </w:pPr>
            <w:r w:rsidRPr="00D554AF">
              <w:rPr>
                <w:rFonts w:cstheme="minorHAnsi"/>
                <w:b/>
                <w:bCs/>
                <w:color w:val="000000" w:themeColor="text1"/>
              </w:rPr>
              <w:t>Type</w:t>
            </w:r>
          </w:p>
        </w:tc>
        <w:tc>
          <w:tcPr>
            <w:tcW w:w="802" w:type="dxa"/>
            <w:shd w:val="clear" w:color="auto" w:fill="E7E6E6" w:themeFill="background2"/>
          </w:tcPr>
          <w:p w14:paraId="5D74ECB6" w14:textId="58B49260" w:rsidR="00702012" w:rsidRPr="00D554AF" w:rsidRDefault="00702012" w:rsidP="000955E2">
            <w:pPr>
              <w:pStyle w:val="NoSpacing"/>
              <w:rPr>
                <w:rFonts w:cstheme="minorHAnsi"/>
                <w:b/>
                <w:bCs/>
                <w:color w:val="000000" w:themeColor="text1"/>
              </w:rPr>
            </w:pPr>
            <w:r w:rsidRPr="00D554AF">
              <w:rPr>
                <w:rFonts w:cstheme="minorHAnsi"/>
                <w:b/>
                <w:bCs/>
                <w:color w:val="000000" w:themeColor="text1"/>
              </w:rPr>
              <w:t>Width</w:t>
            </w:r>
          </w:p>
        </w:tc>
        <w:tc>
          <w:tcPr>
            <w:tcW w:w="1080" w:type="dxa"/>
            <w:shd w:val="clear" w:color="auto" w:fill="E7E6E6" w:themeFill="background2"/>
          </w:tcPr>
          <w:p w14:paraId="3F2541C5" w14:textId="4B7D533B" w:rsidR="00702012" w:rsidRPr="00D554AF" w:rsidRDefault="00702012" w:rsidP="000955E2">
            <w:pPr>
              <w:pStyle w:val="NoSpacing"/>
              <w:rPr>
                <w:rFonts w:cstheme="minorHAnsi"/>
                <w:b/>
                <w:bCs/>
                <w:color w:val="000000" w:themeColor="text1"/>
              </w:rPr>
            </w:pPr>
            <w:r>
              <w:rPr>
                <w:rFonts w:cstheme="minorHAnsi"/>
                <w:b/>
                <w:bCs/>
                <w:color w:val="000000" w:themeColor="text1"/>
              </w:rPr>
              <w:t>Required</w:t>
            </w:r>
          </w:p>
        </w:tc>
        <w:tc>
          <w:tcPr>
            <w:tcW w:w="4698" w:type="dxa"/>
            <w:shd w:val="clear" w:color="auto" w:fill="E7E6E6" w:themeFill="background2"/>
          </w:tcPr>
          <w:p w14:paraId="69A9E219" w14:textId="7C17FBD6" w:rsidR="00702012" w:rsidRPr="00D554AF" w:rsidRDefault="00702012" w:rsidP="000955E2">
            <w:pPr>
              <w:pStyle w:val="NoSpacing"/>
              <w:rPr>
                <w:rFonts w:cstheme="minorHAnsi"/>
                <w:b/>
                <w:bCs/>
                <w:color w:val="000000" w:themeColor="text1"/>
              </w:rPr>
            </w:pPr>
            <w:r w:rsidRPr="00D554AF">
              <w:rPr>
                <w:rFonts w:cstheme="minorHAnsi"/>
                <w:b/>
                <w:bCs/>
                <w:color w:val="000000" w:themeColor="text1"/>
              </w:rPr>
              <w:t>Description</w:t>
            </w:r>
          </w:p>
        </w:tc>
      </w:tr>
      <w:tr w:rsidR="00702012" w14:paraId="4B9ED37D" w14:textId="77777777" w:rsidTr="00702012">
        <w:tc>
          <w:tcPr>
            <w:tcW w:w="1880" w:type="dxa"/>
          </w:tcPr>
          <w:p w14:paraId="6AEF0C45" w14:textId="32BFF981" w:rsidR="00702012" w:rsidRDefault="00702012" w:rsidP="000955E2">
            <w:pPr>
              <w:pStyle w:val="NoSpacing"/>
              <w:rPr>
                <w:rFonts w:cstheme="minorHAnsi"/>
                <w:color w:val="000000" w:themeColor="text1"/>
              </w:rPr>
            </w:pPr>
            <w:r>
              <w:rPr>
                <w:rFonts w:cstheme="minorHAnsi"/>
                <w:color w:val="000000" w:themeColor="text1"/>
              </w:rPr>
              <w:t>SHAPE</w:t>
            </w:r>
          </w:p>
        </w:tc>
        <w:tc>
          <w:tcPr>
            <w:tcW w:w="1116" w:type="dxa"/>
          </w:tcPr>
          <w:p w14:paraId="6FB6A002" w14:textId="5BF61482" w:rsidR="00702012" w:rsidRDefault="00702012" w:rsidP="000955E2">
            <w:pPr>
              <w:pStyle w:val="NoSpacing"/>
              <w:rPr>
                <w:rFonts w:cstheme="minorHAnsi"/>
                <w:color w:val="000000" w:themeColor="text1"/>
              </w:rPr>
            </w:pPr>
            <w:r>
              <w:rPr>
                <w:rFonts w:cstheme="minorHAnsi"/>
                <w:color w:val="000000" w:themeColor="text1"/>
              </w:rPr>
              <w:t>Geometry</w:t>
            </w:r>
          </w:p>
        </w:tc>
        <w:tc>
          <w:tcPr>
            <w:tcW w:w="802" w:type="dxa"/>
          </w:tcPr>
          <w:p w14:paraId="4C257120" w14:textId="77777777" w:rsidR="00702012" w:rsidRDefault="00702012" w:rsidP="000955E2">
            <w:pPr>
              <w:pStyle w:val="NoSpacing"/>
              <w:rPr>
                <w:rFonts w:cstheme="minorHAnsi"/>
                <w:color w:val="000000" w:themeColor="text1"/>
              </w:rPr>
            </w:pPr>
          </w:p>
        </w:tc>
        <w:tc>
          <w:tcPr>
            <w:tcW w:w="1080" w:type="dxa"/>
          </w:tcPr>
          <w:p w14:paraId="56A1816B" w14:textId="21EEE131" w:rsidR="00702012" w:rsidRDefault="00702012" w:rsidP="000955E2">
            <w:pPr>
              <w:pStyle w:val="NoSpacing"/>
              <w:rPr>
                <w:rFonts w:cstheme="minorHAnsi"/>
                <w:color w:val="000000" w:themeColor="text1"/>
              </w:rPr>
            </w:pPr>
            <w:r>
              <w:rPr>
                <w:rFonts w:cstheme="minorHAnsi"/>
                <w:color w:val="000000" w:themeColor="text1"/>
              </w:rPr>
              <w:t>Y</w:t>
            </w:r>
          </w:p>
        </w:tc>
        <w:tc>
          <w:tcPr>
            <w:tcW w:w="4698" w:type="dxa"/>
          </w:tcPr>
          <w:p w14:paraId="5371B0F7" w14:textId="79336E82" w:rsidR="00702012" w:rsidRDefault="00702012" w:rsidP="000955E2">
            <w:pPr>
              <w:pStyle w:val="NoSpacing"/>
              <w:rPr>
                <w:rFonts w:cstheme="minorHAnsi"/>
                <w:color w:val="000000" w:themeColor="text1"/>
              </w:rPr>
            </w:pPr>
            <w:r>
              <w:rPr>
                <w:rFonts w:cstheme="minorHAnsi"/>
                <w:color w:val="000000" w:themeColor="text1"/>
              </w:rPr>
              <w:t xml:space="preserve">Point geometry X,Y </w:t>
            </w:r>
            <w:r w:rsidR="00756271">
              <w:rPr>
                <w:rFonts w:cstheme="minorHAnsi"/>
                <w:color w:val="000000" w:themeColor="text1"/>
              </w:rPr>
              <w:t xml:space="preserve">location </w:t>
            </w:r>
            <w:r>
              <w:rPr>
                <w:rFonts w:cstheme="minorHAnsi"/>
                <w:color w:val="000000" w:themeColor="text1"/>
              </w:rPr>
              <w:t>coordinates</w:t>
            </w:r>
          </w:p>
        </w:tc>
      </w:tr>
      <w:tr w:rsidR="00702012" w14:paraId="212222C8" w14:textId="77777777" w:rsidTr="00702012">
        <w:tc>
          <w:tcPr>
            <w:tcW w:w="1880" w:type="dxa"/>
          </w:tcPr>
          <w:p w14:paraId="2724417F" w14:textId="48DD62F7" w:rsidR="00702012" w:rsidRDefault="00702012" w:rsidP="000955E2">
            <w:pPr>
              <w:pStyle w:val="NoSpacing"/>
              <w:rPr>
                <w:rFonts w:cstheme="minorHAnsi"/>
                <w:color w:val="000000" w:themeColor="text1"/>
              </w:rPr>
            </w:pPr>
            <w:r>
              <w:rPr>
                <w:rFonts w:cstheme="minorHAnsi"/>
                <w:color w:val="000000" w:themeColor="text1"/>
              </w:rPr>
              <w:t>SRID</w:t>
            </w:r>
          </w:p>
        </w:tc>
        <w:tc>
          <w:tcPr>
            <w:tcW w:w="1116" w:type="dxa"/>
          </w:tcPr>
          <w:p w14:paraId="34F16BDF" w14:textId="6E56DE0E" w:rsidR="00702012" w:rsidRDefault="00702012" w:rsidP="000955E2">
            <w:pPr>
              <w:pStyle w:val="NoSpacing"/>
              <w:rPr>
                <w:rFonts w:cstheme="minorHAnsi"/>
                <w:color w:val="000000" w:themeColor="text1"/>
              </w:rPr>
            </w:pPr>
            <w:r>
              <w:rPr>
                <w:rFonts w:cstheme="minorHAnsi"/>
                <w:color w:val="000000" w:themeColor="text1"/>
              </w:rPr>
              <w:t>Integer</w:t>
            </w:r>
          </w:p>
        </w:tc>
        <w:tc>
          <w:tcPr>
            <w:tcW w:w="802" w:type="dxa"/>
          </w:tcPr>
          <w:p w14:paraId="2CC40F79" w14:textId="77777777" w:rsidR="00702012" w:rsidRDefault="00702012" w:rsidP="000955E2">
            <w:pPr>
              <w:pStyle w:val="NoSpacing"/>
              <w:rPr>
                <w:rFonts w:cstheme="minorHAnsi"/>
                <w:color w:val="000000" w:themeColor="text1"/>
              </w:rPr>
            </w:pPr>
          </w:p>
        </w:tc>
        <w:tc>
          <w:tcPr>
            <w:tcW w:w="1080" w:type="dxa"/>
          </w:tcPr>
          <w:p w14:paraId="41A193BC" w14:textId="6441D7B6" w:rsidR="00702012" w:rsidRDefault="00702012" w:rsidP="000955E2">
            <w:pPr>
              <w:pStyle w:val="NoSpacing"/>
              <w:rPr>
                <w:rFonts w:cstheme="minorHAnsi"/>
                <w:color w:val="000000" w:themeColor="text1"/>
              </w:rPr>
            </w:pPr>
            <w:r>
              <w:rPr>
                <w:rFonts w:cstheme="minorHAnsi"/>
                <w:color w:val="000000" w:themeColor="text1"/>
              </w:rPr>
              <w:t>Y</w:t>
            </w:r>
          </w:p>
        </w:tc>
        <w:tc>
          <w:tcPr>
            <w:tcW w:w="4698" w:type="dxa"/>
          </w:tcPr>
          <w:p w14:paraId="7892570A" w14:textId="0CEED658" w:rsidR="00702012" w:rsidRDefault="00702012" w:rsidP="000955E2">
            <w:pPr>
              <w:pStyle w:val="NoSpacing"/>
              <w:rPr>
                <w:rFonts w:cstheme="minorHAnsi"/>
                <w:color w:val="000000" w:themeColor="text1"/>
              </w:rPr>
            </w:pPr>
            <w:r>
              <w:rPr>
                <w:rFonts w:cstheme="minorHAnsi"/>
                <w:color w:val="000000" w:themeColor="text1"/>
              </w:rPr>
              <w:t>Well Known Spatial Reference Identifier</w:t>
            </w:r>
          </w:p>
        </w:tc>
      </w:tr>
      <w:tr w:rsidR="00756271" w14:paraId="50079313" w14:textId="77777777" w:rsidTr="00702012">
        <w:tc>
          <w:tcPr>
            <w:tcW w:w="1880" w:type="dxa"/>
          </w:tcPr>
          <w:p w14:paraId="0C9E315C" w14:textId="6B81C99B" w:rsidR="00756271" w:rsidRDefault="00756271" w:rsidP="00756271">
            <w:pPr>
              <w:pStyle w:val="NoSpacing"/>
              <w:rPr>
                <w:rFonts w:cstheme="minorHAnsi"/>
                <w:color w:val="000000" w:themeColor="text1"/>
              </w:rPr>
            </w:pPr>
            <w:r>
              <w:rPr>
                <w:rFonts w:cstheme="minorHAnsi"/>
                <w:color w:val="000000" w:themeColor="text1"/>
              </w:rPr>
              <w:t>OBJECTID</w:t>
            </w:r>
          </w:p>
        </w:tc>
        <w:tc>
          <w:tcPr>
            <w:tcW w:w="1116" w:type="dxa"/>
          </w:tcPr>
          <w:p w14:paraId="2BD8475A" w14:textId="09893697" w:rsidR="00756271" w:rsidRDefault="00756271" w:rsidP="000955E2">
            <w:pPr>
              <w:pStyle w:val="NoSpacing"/>
              <w:rPr>
                <w:rFonts w:cstheme="minorHAnsi"/>
                <w:color w:val="000000" w:themeColor="text1"/>
              </w:rPr>
            </w:pPr>
            <w:r>
              <w:rPr>
                <w:rFonts w:cstheme="minorHAnsi"/>
                <w:color w:val="000000" w:themeColor="text1"/>
              </w:rPr>
              <w:t>Integer</w:t>
            </w:r>
          </w:p>
        </w:tc>
        <w:tc>
          <w:tcPr>
            <w:tcW w:w="802" w:type="dxa"/>
          </w:tcPr>
          <w:p w14:paraId="233612A0" w14:textId="77777777" w:rsidR="00756271" w:rsidRDefault="00756271" w:rsidP="000955E2">
            <w:pPr>
              <w:pStyle w:val="NoSpacing"/>
              <w:rPr>
                <w:rFonts w:cstheme="minorHAnsi"/>
                <w:color w:val="000000" w:themeColor="text1"/>
              </w:rPr>
            </w:pPr>
          </w:p>
        </w:tc>
        <w:tc>
          <w:tcPr>
            <w:tcW w:w="1080" w:type="dxa"/>
          </w:tcPr>
          <w:p w14:paraId="6C75502D" w14:textId="70000270" w:rsidR="00756271" w:rsidRDefault="00756271" w:rsidP="000955E2">
            <w:pPr>
              <w:pStyle w:val="NoSpacing"/>
              <w:rPr>
                <w:rFonts w:cstheme="minorHAnsi"/>
                <w:color w:val="000000" w:themeColor="text1"/>
              </w:rPr>
            </w:pPr>
            <w:r>
              <w:rPr>
                <w:rFonts w:cstheme="minorHAnsi"/>
                <w:color w:val="000000" w:themeColor="text1"/>
              </w:rPr>
              <w:t>Y</w:t>
            </w:r>
          </w:p>
        </w:tc>
        <w:tc>
          <w:tcPr>
            <w:tcW w:w="4698" w:type="dxa"/>
          </w:tcPr>
          <w:p w14:paraId="6B91B632" w14:textId="69A61ABB" w:rsidR="00756271" w:rsidRDefault="008D4271" w:rsidP="000955E2">
            <w:pPr>
              <w:pStyle w:val="NoSpacing"/>
              <w:rPr>
                <w:rFonts w:cstheme="minorHAnsi"/>
                <w:color w:val="000000" w:themeColor="text1"/>
              </w:rPr>
            </w:pPr>
            <w:r>
              <w:rPr>
                <w:rFonts w:cstheme="minorHAnsi"/>
                <w:color w:val="000000" w:themeColor="text1"/>
              </w:rPr>
              <w:t>ArcGIS u</w:t>
            </w:r>
            <w:r w:rsidR="00756271">
              <w:rPr>
                <w:rFonts w:cstheme="minorHAnsi"/>
                <w:color w:val="000000" w:themeColor="text1"/>
              </w:rPr>
              <w:t xml:space="preserve">nique location </w:t>
            </w:r>
            <w:r>
              <w:rPr>
                <w:rFonts w:cstheme="minorHAnsi"/>
                <w:color w:val="000000" w:themeColor="text1"/>
              </w:rPr>
              <w:t xml:space="preserve">row </w:t>
            </w:r>
            <w:r w:rsidR="00756271">
              <w:rPr>
                <w:rFonts w:cstheme="minorHAnsi"/>
                <w:color w:val="000000" w:themeColor="text1"/>
              </w:rPr>
              <w:t>identifier</w:t>
            </w:r>
          </w:p>
        </w:tc>
      </w:tr>
    </w:tbl>
    <w:p w14:paraId="1137769C" w14:textId="77777777" w:rsidR="00A96BA1" w:rsidRDefault="00A96BA1" w:rsidP="000955E2">
      <w:pPr>
        <w:pStyle w:val="NoSpacing"/>
        <w:rPr>
          <w:rFonts w:cstheme="minorHAnsi"/>
          <w:color w:val="000000" w:themeColor="text1"/>
        </w:rPr>
      </w:pPr>
    </w:p>
    <w:p w14:paraId="4F081044" w14:textId="33F6610C" w:rsidR="000C3B6D" w:rsidRDefault="000C3B6D" w:rsidP="000C3B6D">
      <w:pPr>
        <w:pStyle w:val="NoSpacing"/>
        <w:numPr>
          <w:ilvl w:val="2"/>
          <w:numId w:val="2"/>
        </w:numPr>
        <w:rPr>
          <w:rFonts w:cstheme="minorHAnsi"/>
          <w:color w:val="000000" w:themeColor="text1"/>
        </w:rPr>
      </w:pPr>
      <w:r>
        <w:rPr>
          <w:rFonts w:cstheme="minorHAnsi"/>
          <w:color w:val="000000" w:themeColor="text1"/>
        </w:rPr>
        <w:t>Line</w:t>
      </w:r>
      <w:r w:rsidR="00756271">
        <w:rPr>
          <w:rFonts w:cstheme="minorHAnsi"/>
          <w:color w:val="000000" w:themeColor="text1"/>
        </w:rPr>
        <w:tab/>
        <w:t>None</w:t>
      </w:r>
    </w:p>
    <w:p w14:paraId="45E64B83" w14:textId="1683533E" w:rsidR="000C3B6D" w:rsidRDefault="000C3B6D" w:rsidP="000C3B6D">
      <w:pPr>
        <w:pStyle w:val="NoSpacing"/>
        <w:numPr>
          <w:ilvl w:val="2"/>
          <w:numId w:val="2"/>
        </w:numPr>
        <w:rPr>
          <w:rFonts w:cstheme="minorHAnsi"/>
          <w:color w:val="000000" w:themeColor="text1"/>
        </w:rPr>
      </w:pPr>
      <w:r>
        <w:rPr>
          <w:rFonts w:cstheme="minorHAnsi"/>
          <w:color w:val="000000" w:themeColor="text1"/>
        </w:rPr>
        <w:t>Polygon</w:t>
      </w:r>
      <w:r w:rsidR="00756271">
        <w:rPr>
          <w:rFonts w:cstheme="minorHAnsi"/>
          <w:color w:val="000000" w:themeColor="text1"/>
        </w:rPr>
        <w:tab/>
        <w:t>None</w:t>
      </w:r>
    </w:p>
    <w:p w14:paraId="53060B05" w14:textId="77777777" w:rsidR="00A96BA1" w:rsidRDefault="00A96BA1" w:rsidP="000955E2">
      <w:pPr>
        <w:pStyle w:val="NoSpacing"/>
        <w:rPr>
          <w:rFonts w:cstheme="minorHAnsi"/>
          <w:color w:val="000000" w:themeColor="text1"/>
        </w:rPr>
      </w:pPr>
    </w:p>
    <w:p w14:paraId="40440168" w14:textId="27013097" w:rsidR="00A96BA1" w:rsidRPr="000C3B6D" w:rsidRDefault="000955E2" w:rsidP="000955E2">
      <w:pPr>
        <w:pStyle w:val="NoSpacing"/>
        <w:rPr>
          <w:rFonts w:cstheme="minorHAnsi"/>
          <w:b/>
          <w:bCs/>
          <w:color w:val="000000" w:themeColor="text1"/>
        </w:rPr>
      </w:pPr>
      <w:r w:rsidRPr="00DA27FB">
        <w:rPr>
          <w:rFonts w:cstheme="minorHAnsi"/>
          <w:b/>
          <w:bCs/>
          <w:color w:val="000000" w:themeColor="text1"/>
        </w:rPr>
        <w:t>3.2</w:t>
      </w:r>
      <w:r w:rsidRPr="00DA27FB">
        <w:rPr>
          <w:rFonts w:cstheme="minorHAnsi"/>
          <w:b/>
          <w:bCs/>
          <w:color w:val="000000" w:themeColor="text1"/>
        </w:rPr>
        <w:tab/>
        <w:t>Minimum Attribute or Non-Graphic Data Elements</w:t>
      </w:r>
    </w:p>
    <w:p w14:paraId="16B89A11" w14:textId="77777777" w:rsidR="00A96BA1" w:rsidRDefault="00A96BA1" w:rsidP="000955E2">
      <w:pPr>
        <w:pStyle w:val="NoSpacing"/>
        <w:rPr>
          <w:rFonts w:cstheme="minorHAnsi"/>
          <w:color w:val="000000" w:themeColor="text1"/>
        </w:rPr>
      </w:pPr>
    </w:p>
    <w:p w14:paraId="4B17AEC4" w14:textId="77777777" w:rsidR="000955E2" w:rsidRPr="00366472" w:rsidRDefault="000955E2" w:rsidP="000955E2">
      <w:pPr>
        <w:pStyle w:val="NoSpacing"/>
        <w:rPr>
          <w:rFonts w:cstheme="minorHAnsi"/>
          <w:color w:val="000000" w:themeColor="text1"/>
        </w:rPr>
      </w:pPr>
      <w:r w:rsidRPr="00366472">
        <w:rPr>
          <w:rFonts w:cstheme="minorHAnsi"/>
          <w:color w:val="000000" w:themeColor="text1"/>
        </w:rPr>
        <w:t>3.2.1</w:t>
      </w:r>
      <w:r w:rsidRPr="00366472">
        <w:rPr>
          <w:rFonts w:cstheme="minorHAnsi"/>
          <w:color w:val="000000" w:themeColor="text1"/>
        </w:rPr>
        <w:tab/>
        <w:t>Point</w:t>
      </w:r>
    </w:p>
    <w:p w14:paraId="3CE875A4" w14:textId="77777777" w:rsidR="00366472" w:rsidRDefault="00366472" w:rsidP="000955E2">
      <w:pPr>
        <w:pStyle w:val="NoSpacing"/>
        <w:rPr>
          <w:rFonts w:cstheme="minorHAnsi"/>
          <w:b/>
          <w:bCs/>
          <w:color w:val="000000" w:themeColor="text1"/>
        </w:rPr>
      </w:pPr>
    </w:p>
    <w:p w14:paraId="0956D0DE" w14:textId="0272F546" w:rsidR="00E511B2" w:rsidRPr="00774429" w:rsidRDefault="008D0C60" w:rsidP="000955E2">
      <w:pPr>
        <w:pStyle w:val="NoSpacing"/>
        <w:rPr>
          <w:rFonts w:cstheme="minorHAnsi"/>
          <w:b/>
          <w:bCs/>
          <w:color w:val="000000" w:themeColor="text1"/>
        </w:rPr>
      </w:pPr>
      <w:r>
        <w:rPr>
          <w:rFonts w:cstheme="minorHAnsi"/>
          <w:b/>
          <w:bCs/>
          <w:color w:val="000000" w:themeColor="text1"/>
        </w:rPr>
        <w:t xml:space="preserve">Table </w:t>
      </w:r>
      <w:r w:rsidR="005E0D1F">
        <w:rPr>
          <w:rFonts w:cstheme="minorHAnsi"/>
          <w:b/>
          <w:bCs/>
          <w:color w:val="000000" w:themeColor="text1"/>
        </w:rPr>
        <w:t>3</w:t>
      </w:r>
      <w:r>
        <w:rPr>
          <w:rFonts w:cstheme="minorHAnsi"/>
          <w:b/>
          <w:bCs/>
          <w:color w:val="000000" w:themeColor="text1"/>
        </w:rPr>
        <w:t xml:space="preserve"> - </w:t>
      </w:r>
      <w:r w:rsidR="005A6D2F">
        <w:rPr>
          <w:rFonts w:cstheme="minorHAnsi"/>
          <w:b/>
          <w:bCs/>
          <w:color w:val="000000" w:themeColor="text1"/>
        </w:rPr>
        <w:t>NENA Site Structure Address Point</w:t>
      </w:r>
      <w:r w:rsidR="009C0C80">
        <w:rPr>
          <w:rFonts w:cstheme="minorHAnsi"/>
          <w:b/>
          <w:bCs/>
          <w:color w:val="000000" w:themeColor="text1"/>
        </w:rPr>
        <w:t xml:space="preserve"> Core</w:t>
      </w:r>
      <w:r w:rsidR="00774429">
        <w:rPr>
          <w:rFonts w:cstheme="minorHAnsi"/>
          <w:b/>
          <w:bCs/>
          <w:color w:val="000000" w:themeColor="text1"/>
        </w:rPr>
        <w:t xml:space="preserve"> </w:t>
      </w:r>
      <w:r w:rsidR="00774429" w:rsidRPr="00774429">
        <w:rPr>
          <w:rFonts w:cstheme="minorHAnsi"/>
          <w:b/>
          <w:bCs/>
          <w:color w:val="FF0000"/>
        </w:rPr>
        <w:t>(</w:t>
      </w:r>
      <w:r w:rsidR="00A863B8" w:rsidRPr="00A863B8">
        <w:rPr>
          <w:rFonts w:cstheme="minorHAnsi"/>
          <w:b/>
          <w:bCs/>
          <w:color w:val="FF0000"/>
        </w:rPr>
        <w:t>Oregon changes to the national NENA standard</w:t>
      </w:r>
      <w:r w:rsidR="00774429">
        <w:rPr>
          <w:rFonts w:cstheme="minorHAnsi"/>
          <w:b/>
          <w:bCs/>
          <w:color w:val="FF0000"/>
        </w:rPr>
        <w:t>)</w:t>
      </w:r>
    </w:p>
    <w:p w14:paraId="699BCD50" w14:textId="77777777" w:rsidR="00E511B2" w:rsidRDefault="00E511B2" w:rsidP="000955E2">
      <w:pPr>
        <w:pStyle w:val="NoSpacing"/>
        <w:rPr>
          <w:rFonts w:cstheme="minorHAnsi"/>
          <w:b/>
          <w:bCs/>
          <w:color w:val="000000" w:themeColor="text1"/>
        </w:rPr>
      </w:pPr>
    </w:p>
    <w:tbl>
      <w:tblPr>
        <w:tblStyle w:val="TableGrid"/>
        <w:tblW w:w="9828" w:type="dxa"/>
        <w:tblLook w:val="04A0" w:firstRow="1" w:lastRow="0" w:firstColumn="1" w:lastColumn="0" w:noHBand="0" w:noVBand="1"/>
      </w:tblPr>
      <w:tblGrid>
        <w:gridCol w:w="1712"/>
        <w:gridCol w:w="854"/>
        <w:gridCol w:w="782"/>
        <w:gridCol w:w="1043"/>
        <w:gridCol w:w="933"/>
        <w:gridCol w:w="4504"/>
      </w:tblGrid>
      <w:tr w:rsidR="00BD1D70" w14:paraId="5A87DDB0" w14:textId="77777777" w:rsidTr="00226B60">
        <w:tc>
          <w:tcPr>
            <w:tcW w:w="1712" w:type="dxa"/>
            <w:shd w:val="clear" w:color="auto" w:fill="E7E6E6" w:themeFill="background2"/>
          </w:tcPr>
          <w:p w14:paraId="17EA070B" w14:textId="3BE39BD9" w:rsidR="00BD1D70" w:rsidRDefault="00BD1D70" w:rsidP="00366472">
            <w:pPr>
              <w:pStyle w:val="NoSpacing"/>
              <w:rPr>
                <w:rFonts w:cstheme="minorHAnsi"/>
                <w:b/>
                <w:bCs/>
                <w:color w:val="000000" w:themeColor="text1"/>
              </w:rPr>
            </w:pPr>
            <w:r w:rsidRPr="00D554AF">
              <w:rPr>
                <w:rFonts w:cstheme="minorHAnsi"/>
                <w:b/>
                <w:bCs/>
                <w:color w:val="000000" w:themeColor="text1"/>
              </w:rPr>
              <w:t>Field Name</w:t>
            </w:r>
          </w:p>
        </w:tc>
        <w:tc>
          <w:tcPr>
            <w:tcW w:w="854" w:type="dxa"/>
            <w:shd w:val="clear" w:color="auto" w:fill="E7E6E6" w:themeFill="background2"/>
          </w:tcPr>
          <w:p w14:paraId="081CFD80" w14:textId="4AFFD213" w:rsidR="00BD1D70" w:rsidRDefault="00BD1D70" w:rsidP="00366472">
            <w:pPr>
              <w:pStyle w:val="NoSpacing"/>
              <w:rPr>
                <w:rFonts w:cstheme="minorHAnsi"/>
                <w:b/>
                <w:bCs/>
                <w:color w:val="000000" w:themeColor="text1"/>
              </w:rPr>
            </w:pPr>
            <w:r w:rsidRPr="00D554AF">
              <w:rPr>
                <w:rFonts w:cstheme="minorHAnsi"/>
                <w:b/>
                <w:bCs/>
                <w:color w:val="000000" w:themeColor="text1"/>
              </w:rPr>
              <w:t>Type</w:t>
            </w:r>
          </w:p>
        </w:tc>
        <w:tc>
          <w:tcPr>
            <w:tcW w:w="782" w:type="dxa"/>
            <w:shd w:val="clear" w:color="auto" w:fill="E7E6E6" w:themeFill="background2"/>
          </w:tcPr>
          <w:p w14:paraId="5B35DC6F" w14:textId="148EE700" w:rsidR="00BD1D70" w:rsidRDefault="00BD1D70" w:rsidP="00366472">
            <w:pPr>
              <w:pStyle w:val="NoSpacing"/>
              <w:rPr>
                <w:rFonts w:cstheme="minorHAnsi"/>
                <w:b/>
                <w:bCs/>
                <w:color w:val="000000" w:themeColor="text1"/>
              </w:rPr>
            </w:pPr>
            <w:r w:rsidRPr="00D554AF">
              <w:rPr>
                <w:rFonts w:cstheme="minorHAnsi"/>
                <w:b/>
                <w:bCs/>
                <w:color w:val="000000" w:themeColor="text1"/>
              </w:rPr>
              <w:t>Width</w:t>
            </w:r>
          </w:p>
        </w:tc>
        <w:tc>
          <w:tcPr>
            <w:tcW w:w="1043" w:type="dxa"/>
            <w:shd w:val="clear" w:color="auto" w:fill="E7E6E6" w:themeFill="background2"/>
          </w:tcPr>
          <w:p w14:paraId="5ADE7B48" w14:textId="7306C910" w:rsidR="00BD1D70" w:rsidRPr="00D554AF" w:rsidRDefault="00BD1D70" w:rsidP="00366472">
            <w:pPr>
              <w:pStyle w:val="NoSpacing"/>
              <w:rPr>
                <w:rFonts w:cstheme="minorHAnsi"/>
                <w:b/>
                <w:bCs/>
                <w:color w:val="000000" w:themeColor="text1"/>
              </w:rPr>
            </w:pPr>
            <w:r>
              <w:rPr>
                <w:rFonts w:cstheme="minorHAnsi"/>
                <w:b/>
                <w:bCs/>
                <w:color w:val="000000" w:themeColor="text1"/>
              </w:rPr>
              <w:t>Required</w:t>
            </w:r>
          </w:p>
        </w:tc>
        <w:tc>
          <w:tcPr>
            <w:tcW w:w="933" w:type="dxa"/>
            <w:shd w:val="clear" w:color="auto" w:fill="E7E6E6" w:themeFill="background2"/>
          </w:tcPr>
          <w:p w14:paraId="28AA2321" w14:textId="1BE35AF9" w:rsidR="00BD1D70" w:rsidRPr="00D554AF" w:rsidRDefault="00BD1D70" w:rsidP="00BD1D70">
            <w:pPr>
              <w:pStyle w:val="NoSpacing"/>
              <w:rPr>
                <w:rFonts w:cstheme="minorHAnsi"/>
                <w:b/>
                <w:bCs/>
                <w:color w:val="000000" w:themeColor="text1"/>
              </w:rPr>
            </w:pPr>
            <w:r>
              <w:rPr>
                <w:rFonts w:cstheme="minorHAnsi"/>
                <w:b/>
                <w:bCs/>
                <w:color w:val="000000" w:themeColor="text1"/>
              </w:rPr>
              <w:t>Domain</w:t>
            </w:r>
          </w:p>
        </w:tc>
        <w:tc>
          <w:tcPr>
            <w:tcW w:w="4504" w:type="dxa"/>
            <w:shd w:val="clear" w:color="auto" w:fill="E7E6E6" w:themeFill="background2"/>
          </w:tcPr>
          <w:p w14:paraId="3C566C5C" w14:textId="27FD5E6C" w:rsidR="00BD1D70" w:rsidRDefault="00EF0D9E" w:rsidP="00366472">
            <w:pPr>
              <w:pStyle w:val="NoSpacing"/>
              <w:rPr>
                <w:rFonts w:cstheme="minorHAnsi"/>
                <w:b/>
                <w:bCs/>
                <w:color w:val="000000" w:themeColor="text1"/>
              </w:rPr>
            </w:pPr>
            <w:r>
              <w:rPr>
                <w:rFonts w:cstheme="minorHAnsi"/>
                <w:b/>
                <w:bCs/>
                <w:color w:val="000000" w:themeColor="text1"/>
              </w:rPr>
              <w:t xml:space="preserve">Short </w:t>
            </w:r>
            <w:r w:rsidR="00BD1D70" w:rsidRPr="00D554AF">
              <w:rPr>
                <w:rFonts w:cstheme="minorHAnsi"/>
                <w:b/>
                <w:bCs/>
                <w:color w:val="000000" w:themeColor="text1"/>
              </w:rPr>
              <w:t>Description</w:t>
            </w:r>
          </w:p>
        </w:tc>
      </w:tr>
      <w:tr w:rsidR="00BD1D70" w14:paraId="47415CFF" w14:textId="77777777" w:rsidTr="00E511B2">
        <w:tc>
          <w:tcPr>
            <w:tcW w:w="1712" w:type="dxa"/>
          </w:tcPr>
          <w:p w14:paraId="295081BB" w14:textId="30C853CE" w:rsidR="00BD1D70" w:rsidRPr="00F74E4C" w:rsidRDefault="00BD1D70" w:rsidP="00366472">
            <w:pPr>
              <w:pStyle w:val="NoSpacing"/>
              <w:rPr>
                <w:rFonts w:cstheme="minorHAnsi"/>
                <w:color w:val="000000" w:themeColor="text1"/>
              </w:rPr>
            </w:pPr>
            <w:r w:rsidRPr="00F74E4C">
              <w:rPr>
                <w:rFonts w:cstheme="minorHAnsi"/>
                <w:color w:val="000000" w:themeColor="text1"/>
              </w:rPr>
              <w:t>DiscrpAgID</w:t>
            </w:r>
          </w:p>
        </w:tc>
        <w:tc>
          <w:tcPr>
            <w:tcW w:w="854" w:type="dxa"/>
          </w:tcPr>
          <w:p w14:paraId="108D9FC7" w14:textId="487043CA" w:rsidR="00BD1D70" w:rsidRPr="00F74E4C" w:rsidRDefault="00BD1D70" w:rsidP="00366472">
            <w:pPr>
              <w:pStyle w:val="NoSpacing"/>
              <w:rPr>
                <w:rFonts w:cstheme="minorHAnsi"/>
                <w:color w:val="000000" w:themeColor="text1"/>
              </w:rPr>
            </w:pPr>
            <w:r w:rsidRPr="00F74E4C">
              <w:rPr>
                <w:rFonts w:cstheme="minorHAnsi"/>
                <w:color w:val="000000" w:themeColor="text1"/>
              </w:rPr>
              <w:t>Text</w:t>
            </w:r>
          </w:p>
        </w:tc>
        <w:tc>
          <w:tcPr>
            <w:tcW w:w="782" w:type="dxa"/>
          </w:tcPr>
          <w:p w14:paraId="24375BA7" w14:textId="69F54D09" w:rsidR="00BD1D70" w:rsidRPr="00F74E4C" w:rsidRDefault="00BD1D70" w:rsidP="00084D4A">
            <w:pPr>
              <w:pStyle w:val="NoSpacing"/>
              <w:jc w:val="right"/>
              <w:rPr>
                <w:rFonts w:cstheme="minorHAnsi"/>
                <w:color w:val="000000" w:themeColor="text1"/>
              </w:rPr>
            </w:pPr>
            <w:r w:rsidRPr="00F74E4C">
              <w:rPr>
                <w:rFonts w:cstheme="minorHAnsi"/>
                <w:color w:val="000000" w:themeColor="text1"/>
              </w:rPr>
              <w:t>100</w:t>
            </w:r>
          </w:p>
        </w:tc>
        <w:tc>
          <w:tcPr>
            <w:tcW w:w="1043" w:type="dxa"/>
          </w:tcPr>
          <w:p w14:paraId="55EE55FC" w14:textId="73B1F7DB" w:rsidR="00BD1D70" w:rsidRPr="00F74E4C" w:rsidRDefault="00BD1D70" w:rsidP="00366472">
            <w:pPr>
              <w:pStyle w:val="NoSpacing"/>
              <w:rPr>
                <w:rFonts w:cstheme="minorHAnsi"/>
                <w:color w:val="000000" w:themeColor="text1"/>
              </w:rPr>
            </w:pPr>
            <w:r w:rsidRPr="00F74E4C">
              <w:rPr>
                <w:rFonts w:cstheme="minorHAnsi"/>
                <w:color w:val="000000" w:themeColor="text1"/>
              </w:rPr>
              <w:t>Y</w:t>
            </w:r>
          </w:p>
        </w:tc>
        <w:tc>
          <w:tcPr>
            <w:tcW w:w="933" w:type="dxa"/>
          </w:tcPr>
          <w:p w14:paraId="38FE6A09" w14:textId="193E1C2E" w:rsidR="00BD1D70" w:rsidRPr="00F74E4C" w:rsidRDefault="00BD1D70" w:rsidP="00366472">
            <w:pPr>
              <w:pStyle w:val="NoSpacing"/>
              <w:rPr>
                <w:rFonts w:cstheme="minorHAnsi"/>
                <w:color w:val="000000" w:themeColor="text1"/>
              </w:rPr>
            </w:pPr>
            <w:r>
              <w:rPr>
                <w:rFonts w:cstheme="minorHAnsi"/>
                <w:color w:val="000000" w:themeColor="text1"/>
              </w:rPr>
              <w:t>Y</w:t>
            </w:r>
          </w:p>
        </w:tc>
        <w:tc>
          <w:tcPr>
            <w:tcW w:w="4504" w:type="dxa"/>
          </w:tcPr>
          <w:p w14:paraId="7AC3DEA5" w14:textId="22127425" w:rsidR="00BD1D70" w:rsidRPr="00F74E4C" w:rsidRDefault="00BD1D70" w:rsidP="00366472">
            <w:pPr>
              <w:pStyle w:val="NoSpacing"/>
              <w:rPr>
                <w:rFonts w:cstheme="minorHAnsi"/>
                <w:color w:val="000000" w:themeColor="text1"/>
              </w:rPr>
            </w:pPr>
            <w:r w:rsidRPr="00F74E4C">
              <w:rPr>
                <w:rFonts w:cstheme="minorHAnsi"/>
                <w:color w:val="000000" w:themeColor="text1"/>
              </w:rPr>
              <w:t>Discrepancy Agency ID</w:t>
            </w:r>
          </w:p>
        </w:tc>
      </w:tr>
      <w:tr w:rsidR="00BD1D70" w14:paraId="3B7D008F" w14:textId="77777777" w:rsidTr="00E511B2">
        <w:tc>
          <w:tcPr>
            <w:tcW w:w="1712" w:type="dxa"/>
            <w:shd w:val="clear" w:color="auto" w:fill="auto"/>
          </w:tcPr>
          <w:p w14:paraId="3199829F" w14:textId="0B54D8E1" w:rsidR="00BD1D70" w:rsidRPr="00F74E4C" w:rsidRDefault="00BD1D70" w:rsidP="00366472">
            <w:pPr>
              <w:pStyle w:val="NoSpacing"/>
              <w:rPr>
                <w:rFonts w:cstheme="minorHAnsi"/>
                <w:color w:val="000000" w:themeColor="text1"/>
              </w:rPr>
            </w:pPr>
            <w:r w:rsidRPr="00F74E4C">
              <w:rPr>
                <w:rFonts w:cstheme="minorHAnsi"/>
                <w:color w:val="000000" w:themeColor="text1"/>
              </w:rPr>
              <w:t>DateUpdate</w:t>
            </w:r>
          </w:p>
        </w:tc>
        <w:tc>
          <w:tcPr>
            <w:tcW w:w="854" w:type="dxa"/>
            <w:shd w:val="clear" w:color="auto" w:fill="auto"/>
          </w:tcPr>
          <w:p w14:paraId="6934DB63" w14:textId="231CBE9B" w:rsidR="00BD1D70" w:rsidRPr="00F74E4C" w:rsidRDefault="00BD1D70" w:rsidP="00366472">
            <w:pPr>
              <w:pStyle w:val="NoSpacing"/>
              <w:rPr>
                <w:rFonts w:cstheme="minorHAnsi"/>
                <w:color w:val="000000" w:themeColor="text1"/>
              </w:rPr>
            </w:pPr>
            <w:r w:rsidRPr="00F74E4C">
              <w:rPr>
                <w:rFonts w:cstheme="minorHAnsi"/>
                <w:color w:val="000000" w:themeColor="text1"/>
              </w:rPr>
              <w:t>Date</w:t>
            </w:r>
          </w:p>
        </w:tc>
        <w:tc>
          <w:tcPr>
            <w:tcW w:w="782" w:type="dxa"/>
            <w:shd w:val="clear" w:color="auto" w:fill="auto"/>
          </w:tcPr>
          <w:p w14:paraId="2BD145B3" w14:textId="77777777" w:rsidR="00BD1D70" w:rsidRPr="00F74E4C" w:rsidRDefault="00BD1D70" w:rsidP="00084D4A">
            <w:pPr>
              <w:pStyle w:val="NoSpacing"/>
              <w:jc w:val="right"/>
              <w:rPr>
                <w:rFonts w:cstheme="minorHAnsi"/>
                <w:color w:val="000000" w:themeColor="text1"/>
              </w:rPr>
            </w:pPr>
          </w:p>
        </w:tc>
        <w:tc>
          <w:tcPr>
            <w:tcW w:w="1043" w:type="dxa"/>
            <w:shd w:val="clear" w:color="auto" w:fill="auto"/>
          </w:tcPr>
          <w:p w14:paraId="5A57AEFC" w14:textId="0D7E8B31" w:rsidR="00BD1D70" w:rsidRPr="00F74E4C" w:rsidRDefault="00BD1D70" w:rsidP="00366472">
            <w:pPr>
              <w:pStyle w:val="NoSpacing"/>
              <w:rPr>
                <w:rFonts w:cstheme="minorHAnsi"/>
                <w:color w:val="000000" w:themeColor="text1"/>
              </w:rPr>
            </w:pPr>
            <w:r w:rsidRPr="00F74E4C">
              <w:rPr>
                <w:rFonts w:cstheme="minorHAnsi"/>
                <w:color w:val="000000" w:themeColor="text1"/>
              </w:rPr>
              <w:t>Y</w:t>
            </w:r>
          </w:p>
        </w:tc>
        <w:tc>
          <w:tcPr>
            <w:tcW w:w="933" w:type="dxa"/>
            <w:shd w:val="clear" w:color="auto" w:fill="auto"/>
          </w:tcPr>
          <w:p w14:paraId="350E0200" w14:textId="77777777" w:rsidR="00BD1D70" w:rsidRPr="00F74E4C" w:rsidRDefault="00BD1D70" w:rsidP="00366472">
            <w:pPr>
              <w:pStyle w:val="NoSpacing"/>
              <w:rPr>
                <w:rFonts w:cstheme="minorHAnsi"/>
                <w:color w:val="000000" w:themeColor="text1"/>
              </w:rPr>
            </w:pPr>
          </w:p>
        </w:tc>
        <w:tc>
          <w:tcPr>
            <w:tcW w:w="4504" w:type="dxa"/>
            <w:shd w:val="clear" w:color="auto" w:fill="auto"/>
          </w:tcPr>
          <w:p w14:paraId="166BAA9D" w14:textId="1336B6C3" w:rsidR="00BD1D70" w:rsidRPr="00F74E4C" w:rsidRDefault="00BD1D70" w:rsidP="00366472">
            <w:pPr>
              <w:pStyle w:val="NoSpacing"/>
              <w:rPr>
                <w:rFonts w:cstheme="minorHAnsi"/>
                <w:color w:val="000000" w:themeColor="text1"/>
              </w:rPr>
            </w:pPr>
            <w:r w:rsidRPr="00F74E4C">
              <w:rPr>
                <w:rFonts w:cstheme="minorHAnsi"/>
                <w:color w:val="000000" w:themeColor="text1"/>
              </w:rPr>
              <w:t>Date Updated</w:t>
            </w:r>
          </w:p>
        </w:tc>
      </w:tr>
      <w:tr w:rsidR="00BD1D70" w14:paraId="631E0B3A" w14:textId="77777777" w:rsidTr="00E511B2">
        <w:tc>
          <w:tcPr>
            <w:tcW w:w="1712" w:type="dxa"/>
            <w:shd w:val="clear" w:color="auto" w:fill="auto"/>
          </w:tcPr>
          <w:p w14:paraId="458B3847" w14:textId="47405D80" w:rsidR="00BD1D70" w:rsidRPr="00F74E4C" w:rsidRDefault="00BD1D70" w:rsidP="00366472">
            <w:pPr>
              <w:pStyle w:val="NoSpacing"/>
              <w:rPr>
                <w:rFonts w:cstheme="minorHAnsi"/>
                <w:color w:val="000000" w:themeColor="text1"/>
              </w:rPr>
            </w:pPr>
            <w:r w:rsidRPr="00F74E4C">
              <w:rPr>
                <w:rFonts w:cstheme="minorHAnsi"/>
                <w:color w:val="000000" w:themeColor="text1"/>
              </w:rPr>
              <w:t>Effective</w:t>
            </w:r>
          </w:p>
        </w:tc>
        <w:tc>
          <w:tcPr>
            <w:tcW w:w="854" w:type="dxa"/>
            <w:shd w:val="clear" w:color="auto" w:fill="auto"/>
          </w:tcPr>
          <w:p w14:paraId="08FADCD4" w14:textId="3FB9EBE4" w:rsidR="00BD1D70" w:rsidRPr="00F74E4C" w:rsidRDefault="00BD1D70" w:rsidP="00366472">
            <w:pPr>
              <w:pStyle w:val="NoSpacing"/>
              <w:rPr>
                <w:rFonts w:cstheme="minorHAnsi"/>
                <w:color w:val="000000" w:themeColor="text1"/>
              </w:rPr>
            </w:pPr>
            <w:r w:rsidRPr="00F74E4C">
              <w:rPr>
                <w:rFonts w:cstheme="minorHAnsi"/>
                <w:color w:val="000000" w:themeColor="text1"/>
              </w:rPr>
              <w:t>Date</w:t>
            </w:r>
          </w:p>
        </w:tc>
        <w:tc>
          <w:tcPr>
            <w:tcW w:w="782" w:type="dxa"/>
            <w:shd w:val="clear" w:color="auto" w:fill="auto"/>
          </w:tcPr>
          <w:p w14:paraId="1AF66D1C" w14:textId="77777777" w:rsidR="00BD1D70" w:rsidRPr="00F74E4C" w:rsidRDefault="00BD1D70" w:rsidP="00084D4A">
            <w:pPr>
              <w:pStyle w:val="NoSpacing"/>
              <w:jc w:val="right"/>
              <w:rPr>
                <w:rFonts w:cstheme="minorHAnsi"/>
                <w:color w:val="000000" w:themeColor="text1"/>
              </w:rPr>
            </w:pPr>
          </w:p>
        </w:tc>
        <w:tc>
          <w:tcPr>
            <w:tcW w:w="1043" w:type="dxa"/>
            <w:shd w:val="clear" w:color="auto" w:fill="auto"/>
          </w:tcPr>
          <w:p w14:paraId="7F254B96" w14:textId="4AAE8961" w:rsidR="00BD1D70" w:rsidRPr="00F74E4C" w:rsidRDefault="00BD1D70" w:rsidP="00366472">
            <w:pPr>
              <w:pStyle w:val="NoSpacing"/>
              <w:rPr>
                <w:rFonts w:cstheme="minorHAnsi"/>
                <w:color w:val="000000" w:themeColor="text1"/>
              </w:rPr>
            </w:pPr>
            <w:r w:rsidRPr="00F74E4C">
              <w:rPr>
                <w:rFonts w:cstheme="minorHAnsi"/>
                <w:color w:val="000000" w:themeColor="text1"/>
              </w:rPr>
              <w:t>N</w:t>
            </w:r>
          </w:p>
        </w:tc>
        <w:tc>
          <w:tcPr>
            <w:tcW w:w="933" w:type="dxa"/>
            <w:shd w:val="clear" w:color="auto" w:fill="auto"/>
          </w:tcPr>
          <w:p w14:paraId="525F899B" w14:textId="77777777" w:rsidR="00BD1D70" w:rsidRPr="00F74E4C" w:rsidRDefault="00BD1D70" w:rsidP="00366472">
            <w:pPr>
              <w:pStyle w:val="NoSpacing"/>
              <w:rPr>
                <w:rFonts w:cstheme="minorHAnsi"/>
                <w:color w:val="000000" w:themeColor="text1"/>
              </w:rPr>
            </w:pPr>
          </w:p>
        </w:tc>
        <w:tc>
          <w:tcPr>
            <w:tcW w:w="4504" w:type="dxa"/>
            <w:shd w:val="clear" w:color="auto" w:fill="auto"/>
          </w:tcPr>
          <w:p w14:paraId="7AC49892" w14:textId="756F8573" w:rsidR="00BD1D70" w:rsidRPr="00F74E4C" w:rsidRDefault="00BD1D70" w:rsidP="00366472">
            <w:pPr>
              <w:pStyle w:val="NoSpacing"/>
              <w:rPr>
                <w:rFonts w:cstheme="minorHAnsi"/>
                <w:color w:val="000000" w:themeColor="text1"/>
              </w:rPr>
            </w:pPr>
            <w:r w:rsidRPr="00F74E4C">
              <w:rPr>
                <w:rFonts w:cstheme="minorHAnsi"/>
                <w:color w:val="000000" w:themeColor="text1"/>
              </w:rPr>
              <w:t>Date Effective</w:t>
            </w:r>
          </w:p>
        </w:tc>
      </w:tr>
      <w:tr w:rsidR="00BD1D70" w14:paraId="3E33FBE6" w14:textId="77777777" w:rsidTr="00E511B2">
        <w:tc>
          <w:tcPr>
            <w:tcW w:w="1712" w:type="dxa"/>
            <w:shd w:val="clear" w:color="auto" w:fill="auto"/>
          </w:tcPr>
          <w:p w14:paraId="12A1A962" w14:textId="5FC3779E" w:rsidR="00BD1D70" w:rsidRPr="00F74E4C" w:rsidRDefault="00BD1D70" w:rsidP="00366472">
            <w:pPr>
              <w:pStyle w:val="NoSpacing"/>
              <w:rPr>
                <w:rFonts w:cstheme="minorHAnsi"/>
                <w:color w:val="000000" w:themeColor="text1"/>
              </w:rPr>
            </w:pPr>
            <w:r w:rsidRPr="00F74E4C">
              <w:rPr>
                <w:rFonts w:cstheme="minorHAnsi"/>
                <w:color w:val="000000" w:themeColor="text1"/>
              </w:rPr>
              <w:t>Expire</w:t>
            </w:r>
          </w:p>
        </w:tc>
        <w:tc>
          <w:tcPr>
            <w:tcW w:w="854" w:type="dxa"/>
            <w:shd w:val="clear" w:color="auto" w:fill="auto"/>
          </w:tcPr>
          <w:p w14:paraId="5EEBCAFF" w14:textId="523E930C" w:rsidR="00BD1D70" w:rsidRPr="00F74E4C" w:rsidRDefault="00BD1D70" w:rsidP="00366472">
            <w:pPr>
              <w:pStyle w:val="NoSpacing"/>
              <w:rPr>
                <w:rFonts w:cstheme="minorHAnsi"/>
                <w:color w:val="000000" w:themeColor="text1"/>
              </w:rPr>
            </w:pPr>
            <w:r w:rsidRPr="00F74E4C">
              <w:rPr>
                <w:rFonts w:cstheme="minorHAnsi"/>
                <w:color w:val="000000" w:themeColor="text1"/>
              </w:rPr>
              <w:t>Date</w:t>
            </w:r>
          </w:p>
        </w:tc>
        <w:tc>
          <w:tcPr>
            <w:tcW w:w="782" w:type="dxa"/>
            <w:shd w:val="clear" w:color="auto" w:fill="auto"/>
          </w:tcPr>
          <w:p w14:paraId="16D793E6" w14:textId="77777777" w:rsidR="00BD1D70" w:rsidRPr="00F74E4C" w:rsidRDefault="00BD1D70" w:rsidP="00084D4A">
            <w:pPr>
              <w:pStyle w:val="NoSpacing"/>
              <w:jc w:val="right"/>
              <w:rPr>
                <w:rFonts w:cstheme="minorHAnsi"/>
                <w:color w:val="000000" w:themeColor="text1"/>
              </w:rPr>
            </w:pPr>
          </w:p>
        </w:tc>
        <w:tc>
          <w:tcPr>
            <w:tcW w:w="1043" w:type="dxa"/>
            <w:shd w:val="clear" w:color="auto" w:fill="auto"/>
          </w:tcPr>
          <w:p w14:paraId="0C1B7B6F" w14:textId="24D91905" w:rsidR="00BD1D70" w:rsidRPr="00F74E4C" w:rsidRDefault="00BD1D70" w:rsidP="00366472">
            <w:pPr>
              <w:pStyle w:val="NoSpacing"/>
              <w:rPr>
                <w:rFonts w:cstheme="minorHAnsi"/>
                <w:color w:val="000000" w:themeColor="text1"/>
              </w:rPr>
            </w:pPr>
            <w:r w:rsidRPr="00F74E4C">
              <w:rPr>
                <w:rFonts w:cstheme="minorHAnsi"/>
                <w:color w:val="000000" w:themeColor="text1"/>
              </w:rPr>
              <w:t>N</w:t>
            </w:r>
          </w:p>
        </w:tc>
        <w:tc>
          <w:tcPr>
            <w:tcW w:w="933" w:type="dxa"/>
            <w:shd w:val="clear" w:color="auto" w:fill="auto"/>
          </w:tcPr>
          <w:p w14:paraId="41D9AF9C" w14:textId="02401233" w:rsidR="00BD1D70" w:rsidRPr="00F74E4C" w:rsidRDefault="00BD1D70" w:rsidP="00366472">
            <w:pPr>
              <w:pStyle w:val="NoSpacing"/>
              <w:rPr>
                <w:rFonts w:cstheme="minorHAnsi"/>
                <w:color w:val="000000" w:themeColor="text1"/>
              </w:rPr>
            </w:pPr>
          </w:p>
        </w:tc>
        <w:tc>
          <w:tcPr>
            <w:tcW w:w="4504" w:type="dxa"/>
            <w:shd w:val="clear" w:color="auto" w:fill="auto"/>
          </w:tcPr>
          <w:p w14:paraId="67518A50" w14:textId="362EF0D3" w:rsidR="00BD1D70" w:rsidRPr="00F74E4C" w:rsidRDefault="00BD1D70" w:rsidP="00366472">
            <w:pPr>
              <w:pStyle w:val="NoSpacing"/>
              <w:rPr>
                <w:rFonts w:cstheme="minorHAnsi"/>
                <w:color w:val="000000" w:themeColor="text1"/>
              </w:rPr>
            </w:pPr>
            <w:r w:rsidRPr="00F74E4C">
              <w:rPr>
                <w:rFonts w:cstheme="minorHAnsi"/>
                <w:color w:val="000000" w:themeColor="text1"/>
              </w:rPr>
              <w:t>Date Expiration</w:t>
            </w:r>
          </w:p>
        </w:tc>
      </w:tr>
      <w:tr w:rsidR="00BD1D70" w14:paraId="3088C4E1" w14:textId="77777777" w:rsidTr="00E511B2">
        <w:tc>
          <w:tcPr>
            <w:tcW w:w="1712" w:type="dxa"/>
          </w:tcPr>
          <w:p w14:paraId="6B53826A" w14:textId="573D5BF4" w:rsidR="00BD1D70" w:rsidRPr="00F74E4C" w:rsidRDefault="00BD1D70" w:rsidP="00366472">
            <w:pPr>
              <w:pStyle w:val="NoSpacing"/>
              <w:rPr>
                <w:rFonts w:cstheme="minorHAnsi"/>
                <w:color w:val="000000" w:themeColor="text1"/>
              </w:rPr>
            </w:pPr>
            <w:r w:rsidRPr="00F74E4C">
              <w:rPr>
                <w:rFonts w:cstheme="minorHAnsi"/>
                <w:color w:val="000000" w:themeColor="text1"/>
              </w:rPr>
              <w:t>NGUID</w:t>
            </w:r>
          </w:p>
        </w:tc>
        <w:tc>
          <w:tcPr>
            <w:tcW w:w="854" w:type="dxa"/>
          </w:tcPr>
          <w:p w14:paraId="7DBF10DE" w14:textId="2ED9B3E3" w:rsidR="00BD1D70" w:rsidRPr="00F74E4C" w:rsidRDefault="00BD1D70" w:rsidP="00366472">
            <w:pPr>
              <w:pStyle w:val="NoSpacing"/>
              <w:rPr>
                <w:rFonts w:cstheme="minorHAnsi"/>
                <w:color w:val="000000" w:themeColor="text1"/>
              </w:rPr>
            </w:pPr>
            <w:r w:rsidRPr="00F74E4C">
              <w:rPr>
                <w:rFonts w:cstheme="minorHAnsi"/>
                <w:color w:val="000000" w:themeColor="text1"/>
              </w:rPr>
              <w:t>Text</w:t>
            </w:r>
          </w:p>
        </w:tc>
        <w:tc>
          <w:tcPr>
            <w:tcW w:w="782" w:type="dxa"/>
          </w:tcPr>
          <w:p w14:paraId="25F7184D" w14:textId="0C26A16C" w:rsidR="00BD1D70" w:rsidRPr="00F74E4C" w:rsidRDefault="00BD1D70" w:rsidP="00084D4A">
            <w:pPr>
              <w:pStyle w:val="NoSpacing"/>
              <w:jc w:val="right"/>
              <w:rPr>
                <w:rFonts w:cstheme="minorHAnsi"/>
                <w:color w:val="000000" w:themeColor="text1"/>
              </w:rPr>
            </w:pPr>
            <w:r w:rsidRPr="00F74E4C">
              <w:rPr>
                <w:rFonts w:cstheme="minorHAnsi"/>
                <w:color w:val="000000" w:themeColor="text1"/>
              </w:rPr>
              <w:t>254</w:t>
            </w:r>
          </w:p>
        </w:tc>
        <w:tc>
          <w:tcPr>
            <w:tcW w:w="1043" w:type="dxa"/>
          </w:tcPr>
          <w:p w14:paraId="5ED9E965" w14:textId="59C210BC" w:rsidR="00BD1D70" w:rsidRPr="00F74E4C" w:rsidRDefault="00BD1D70" w:rsidP="00366472">
            <w:pPr>
              <w:pStyle w:val="NoSpacing"/>
              <w:rPr>
                <w:rFonts w:cstheme="minorHAnsi"/>
                <w:color w:val="000000" w:themeColor="text1"/>
              </w:rPr>
            </w:pPr>
            <w:r w:rsidRPr="00F74E4C">
              <w:rPr>
                <w:rFonts w:cstheme="minorHAnsi"/>
                <w:color w:val="000000" w:themeColor="text1"/>
              </w:rPr>
              <w:t>Y</w:t>
            </w:r>
          </w:p>
        </w:tc>
        <w:tc>
          <w:tcPr>
            <w:tcW w:w="933" w:type="dxa"/>
          </w:tcPr>
          <w:p w14:paraId="5342296A" w14:textId="77777777" w:rsidR="00BD1D70" w:rsidRPr="00F74E4C" w:rsidRDefault="00BD1D70" w:rsidP="00366472">
            <w:pPr>
              <w:pStyle w:val="NoSpacing"/>
              <w:rPr>
                <w:rFonts w:cstheme="minorHAnsi"/>
                <w:color w:val="000000" w:themeColor="text1"/>
              </w:rPr>
            </w:pPr>
          </w:p>
        </w:tc>
        <w:tc>
          <w:tcPr>
            <w:tcW w:w="4504" w:type="dxa"/>
          </w:tcPr>
          <w:p w14:paraId="136BFAFF" w14:textId="5732CF29" w:rsidR="00BD1D70" w:rsidRPr="00F74E4C" w:rsidRDefault="00BD1D70" w:rsidP="00366472">
            <w:pPr>
              <w:pStyle w:val="NoSpacing"/>
              <w:rPr>
                <w:rFonts w:cstheme="minorHAnsi"/>
                <w:color w:val="000000" w:themeColor="text1"/>
              </w:rPr>
            </w:pPr>
            <w:r w:rsidRPr="00F74E4C">
              <w:rPr>
                <w:rFonts w:cstheme="minorHAnsi"/>
                <w:color w:val="000000" w:themeColor="text1"/>
              </w:rPr>
              <w:t>NENA Globally Unique ID</w:t>
            </w:r>
          </w:p>
        </w:tc>
      </w:tr>
      <w:tr w:rsidR="00BD1D70" w14:paraId="0589FBE9" w14:textId="77777777" w:rsidTr="00E511B2">
        <w:tc>
          <w:tcPr>
            <w:tcW w:w="1712" w:type="dxa"/>
          </w:tcPr>
          <w:p w14:paraId="09F5C714" w14:textId="49B96569" w:rsidR="00BD1D70" w:rsidRPr="00F74E4C" w:rsidRDefault="00BD1D70" w:rsidP="00366472">
            <w:pPr>
              <w:pStyle w:val="NoSpacing"/>
              <w:rPr>
                <w:rFonts w:cstheme="minorHAnsi"/>
                <w:color w:val="000000" w:themeColor="text1"/>
              </w:rPr>
            </w:pPr>
            <w:r w:rsidRPr="00F74E4C">
              <w:rPr>
                <w:rFonts w:cstheme="minorHAnsi"/>
                <w:color w:val="000000" w:themeColor="text1"/>
              </w:rPr>
              <w:t>Country</w:t>
            </w:r>
          </w:p>
        </w:tc>
        <w:tc>
          <w:tcPr>
            <w:tcW w:w="854" w:type="dxa"/>
          </w:tcPr>
          <w:p w14:paraId="34E30DDA" w14:textId="70D6CFDF" w:rsidR="00BD1D70" w:rsidRPr="00F74E4C" w:rsidRDefault="00BD1D70" w:rsidP="00366472">
            <w:pPr>
              <w:pStyle w:val="NoSpacing"/>
              <w:rPr>
                <w:rFonts w:cstheme="minorHAnsi"/>
                <w:color w:val="000000" w:themeColor="text1"/>
              </w:rPr>
            </w:pPr>
            <w:r w:rsidRPr="00F74E4C">
              <w:rPr>
                <w:rFonts w:cstheme="minorHAnsi"/>
                <w:color w:val="000000" w:themeColor="text1"/>
              </w:rPr>
              <w:t>Text</w:t>
            </w:r>
          </w:p>
        </w:tc>
        <w:tc>
          <w:tcPr>
            <w:tcW w:w="782" w:type="dxa"/>
          </w:tcPr>
          <w:p w14:paraId="059737E5" w14:textId="410B6B8D" w:rsidR="00BD1D70" w:rsidRPr="00F74E4C" w:rsidRDefault="00BD1D70" w:rsidP="00084D4A">
            <w:pPr>
              <w:pStyle w:val="NoSpacing"/>
              <w:jc w:val="right"/>
              <w:rPr>
                <w:rFonts w:cstheme="minorHAnsi"/>
                <w:color w:val="000000" w:themeColor="text1"/>
              </w:rPr>
            </w:pPr>
            <w:r w:rsidRPr="00F74E4C">
              <w:rPr>
                <w:rFonts w:cstheme="minorHAnsi"/>
                <w:color w:val="000000" w:themeColor="text1"/>
              </w:rPr>
              <w:t>2</w:t>
            </w:r>
          </w:p>
        </w:tc>
        <w:tc>
          <w:tcPr>
            <w:tcW w:w="1043" w:type="dxa"/>
          </w:tcPr>
          <w:p w14:paraId="4EBC39F6" w14:textId="0508DAEF" w:rsidR="00BD1D70" w:rsidRPr="00F74E4C" w:rsidRDefault="00BD1D70" w:rsidP="00366472">
            <w:pPr>
              <w:pStyle w:val="NoSpacing"/>
              <w:rPr>
                <w:rFonts w:cstheme="minorHAnsi"/>
                <w:color w:val="000000" w:themeColor="text1"/>
              </w:rPr>
            </w:pPr>
            <w:r w:rsidRPr="00F74E4C">
              <w:rPr>
                <w:rFonts w:cstheme="minorHAnsi"/>
                <w:color w:val="000000" w:themeColor="text1"/>
              </w:rPr>
              <w:t>Y</w:t>
            </w:r>
          </w:p>
        </w:tc>
        <w:tc>
          <w:tcPr>
            <w:tcW w:w="933" w:type="dxa"/>
          </w:tcPr>
          <w:p w14:paraId="0A417BA0" w14:textId="3D38FE93" w:rsidR="00BD1D70" w:rsidRPr="00F74E4C" w:rsidRDefault="00BD1D70" w:rsidP="00366472">
            <w:pPr>
              <w:pStyle w:val="NoSpacing"/>
              <w:rPr>
                <w:rFonts w:cstheme="minorHAnsi"/>
                <w:color w:val="000000" w:themeColor="text1"/>
              </w:rPr>
            </w:pPr>
            <w:r>
              <w:rPr>
                <w:rFonts w:cstheme="minorHAnsi"/>
                <w:color w:val="000000" w:themeColor="text1"/>
              </w:rPr>
              <w:t>Y</w:t>
            </w:r>
          </w:p>
        </w:tc>
        <w:tc>
          <w:tcPr>
            <w:tcW w:w="4504" w:type="dxa"/>
          </w:tcPr>
          <w:p w14:paraId="1547FB8D" w14:textId="2C3BB953" w:rsidR="00BD1D70" w:rsidRPr="00F74E4C" w:rsidRDefault="00BD1D70" w:rsidP="00366472">
            <w:pPr>
              <w:pStyle w:val="NoSpacing"/>
              <w:rPr>
                <w:rFonts w:cstheme="minorHAnsi"/>
                <w:color w:val="000000" w:themeColor="text1"/>
              </w:rPr>
            </w:pPr>
            <w:r w:rsidRPr="00F74E4C">
              <w:rPr>
                <w:rFonts w:cstheme="minorHAnsi"/>
                <w:color w:val="000000" w:themeColor="text1"/>
              </w:rPr>
              <w:t>Country</w:t>
            </w:r>
          </w:p>
        </w:tc>
      </w:tr>
      <w:tr w:rsidR="00BD1D70" w14:paraId="65F7A773" w14:textId="77777777" w:rsidTr="00E511B2">
        <w:tc>
          <w:tcPr>
            <w:tcW w:w="1712" w:type="dxa"/>
          </w:tcPr>
          <w:p w14:paraId="1991C927" w14:textId="52C6DEEF" w:rsidR="00BD1D70" w:rsidRPr="00F74E4C" w:rsidRDefault="00BD1D70" w:rsidP="00366472">
            <w:pPr>
              <w:pStyle w:val="NoSpacing"/>
              <w:rPr>
                <w:rFonts w:cstheme="minorHAnsi"/>
                <w:color w:val="000000" w:themeColor="text1"/>
              </w:rPr>
            </w:pPr>
            <w:r w:rsidRPr="00F74E4C">
              <w:rPr>
                <w:rFonts w:cstheme="minorHAnsi"/>
                <w:color w:val="000000" w:themeColor="text1"/>
              </w:rPr>
              <w:t>State</w:t>
            </w:r>
          </w:p>
        </w:tc>
        <w:tc>
          <w:tcPr>
            <w:tcW w:w="854" w:type="dxa"/>
          </w:tcPr>
          <w:p w14:paraId="08DE96CB" w14:textId="7BF197FE" w:rsidR="00BD1D70" w:rsidRPr="00F74E4C" w:rsidRDefault="00BD1D70" w:rsidP="00366472">
            <w:pPr>
              <w:pStyle w:val="NoSpacing"/>
              <w:rPr>
                <w:rFonts w:cstheme="minorHAnsi"/>
                <w:color w:val="000000" w:themeColor="text1"/>
              </w:rPr>
            </w:pPr>
            <w:r w:rsidRPr="00F74E4C">
              <w:rPr>
                <w:rFonts w:cstheme="minorHAnsi"/>
                <w:color w:val="000000" w:themeColor="text1"/>
              </w:rPr>
              <w:t>Text</w:t>
            </w:r>
          </w:p>
        </w:tc>
        <w:tc>
          <w:tcPr>
            <w:tcW w:w="782" w:type="dxa"/>
          </w:tcPr>
          <w:p w14:paraId="5E4B9102" w14:textId="6E29C65A" w:rsidR="00BD1D70" w:rsidRPr="00F74E4C" w:rsidRDefault="00BD1D70" w:rsidP="00084D4A">
            <w:pPr>
              <w:pStyle w:val="NoSpacing"/>
              <w:jc w:val="right"/>
              <w:rPr>
                <w:rFonts w:cstheme="minorHAnsi"/>
                <w:color w:val="000000" w:themeColor="text1"/>
              </w:rPr>
            </w:pPr>
            <w:r w:rsidRPr="00F74E4C">
              <w:rPr>
                <w:rFonts w:cstheme="minorHAnsi"/>
                <w:color w:val="000000" w:themeColor="text1"/>
              </w:rPr>
              <w:t>2</w:t>
            </w:r>
          </w:p>
        </w:tc>
        <w:tc>
          <w:tcPr>
            <w:tcW w:w="1043" w:type="dxa"/>
          </w:tcPr>
          <w:p w14:paraId="2FBB35EE" w14:textId="3FC3C61C" w:rsidR="00BD1D70" w:rsidRPr="00F74E4C" w:rsidRDefault="00BD1D70" w:rsidP="00366472">
            <w:pPr>
              <w:pStyle w:val="NoSpacing"/>
              <w:rPr>
                <w:rFonts w:cstheme="minorHAnsi"/>
                <w:color w:val="000000" w:themeColor="text1"/>
              </w:rPr>
            </w:pPr>
            <w:r w:rsidRPr="00F74E4C">
              <w:rPr>
                <w:rFonts w:cstheme="minorHAnsi"/>
                <w:color w:val="000000" w:themeColor="text1"/>
              </w:rPr>
              <w:t>Y</w:t>
            </w:r>
          </w:p>
        </w:tc>
        <w:tc>
          <w:tcPr>
            <w:tcW w:w="933" w:type="dxa"/>
          </w:tcPr>
          <w:p w14:paraId="11242B3A" w14:textId="2652454A" w:rsidR="00BD1D70" w:rsidRPr="00F74E4C" w:rsidRDefault="00BD1D70" w:rsidP="00366472">
            <w:pPr>
              <w:pStyle w:val="NoSpacing"/>
              <w:rPr>
                <w:rFonts w:cstheme="minorHAnsi"/>
                <w:color w:val="000000" w:themeColor="text1"/>
              </w:rPr>
            </w:pPr>
            <w:r>
              <w:rPr>
                <w:rFonts w:cstheme="minorHAnsi"/>
                <w:color w:val="000000" w:themeColor="text1"/>
              </w:rPr>
              <w:t>Y</w:t>
            </w:r>
          </w:p>
        </w:tc>
        <w:tc>
          <w:tcPr>
            <w:tcW w:w="4504" w:type="dxa"/>
          </w:tcPr>
          <w:p w14:paraId="1406DA76" w14:textId="0D304DC5" w:rsidR="00BD1D70" w:rsidRPr="00F74E4C" w:rsidRDefault="00BD1D70" w:rsidP="00366472">
            <w:pPr>
              <w:pStyle w:val="NoSpacing"/>
              <w:rPr>
                <w:rFonts w:cstheme="minorHAnsi"/>
                <w:color w:val="000000" w:themeColor="text1"/>
              </w:rPr>
            </w:pPr>
            <w:r w:rsidRPr="00F74E4C">
              <w:rPr>
                <w:rFonts w:cstheme="minorHAnsi"/>
                <w:color w:val="000000" w:themeColor="text1"/>
              </w:rPr>
              <w:t>State</w:t>
            </w:r>
          </w:p>
        </w:tc>
      </w:tr>
      <w:tr w:rsidR="00BD1D70" w14:paraId="38D5E227" w14:textId="77777777" w:rsidTr="00E511B2">
        <w:tc>
          <w:tcPr>
            <w:tcW w:w="1712" w:type="dxa"/>
          </w:tcPr>
          <w:p w14:paraId="5E306F8F" w14:textId="44808A8C" w:rsidR="00BD1D70" w:rsidRPr="00F74E4C" w:rsidRDefault="00BD1D70" w:rsidP="00366472">
            <w:pPr>
              <w:pStyle w:val="NoSpacing"/>
              <w:rPr>
                <w:rFonts w:cstheme="minorHAnsi"/>
                <w:color w:val="000000" w:themeColor="text1"/>
              </w:rPr>
            </w:pPr>
            <w:r w:rsidRPr="00F74E4C">
              <w:rPr>
                <w:rFonts w:cstheme="minorHAnsi"/>
                <w:color w:val="000000" w:themeColor="text1"/>
              </w:rPr>
              <w:t>County</w:t>
            </w:r>
          </w:p>
        </w:tc>
        <w:tc>
          <w:tcPr>
            <w:tcW w:w="854" w:type="dxa"/>
          </w:tcPr>
          <w:p w14:paraId="0334B5FE" w14:textId="7E60E062" w:rsidR="00BD1D70" w:rsidRPr="00F74E4C" w:rsidRDefault="00BD1D70" w:rsidP="00366472">
            <w:pPr>
              <w:pStyle w:val="NoSpacing"/>
              <w:rPr>
                <w:rFonts w:cstheme="minorHAnsi"/>
                <w:color w:val="000000" w:themeColor="text1"/>
              </w:rPr>
            </w:pPr>
            <w:r w:rsidRPr="00F74E4C">
              <w:rPr>
                <w:rFonts w:cstheme="minorHAnsi"/>
                <w:color w:val="000000" w:themeColor="text1"/>
              </w:rPr>
              <w:t>Text</w:t>
            </w:r>
          </w:p>
        </w:tc>
        <w:tc>
          <w:tcPr>
            <w:tcW w:w="782" w:type="dxa"/>
          </w:tcPr>
          <w:p w14:paraId="18367A1D" w14:textId="47277875" w:rsidR="00BD1D70" w:rsidRPr="00F74E4C" w:rsidRDefault="00BD1D70" w:rsidP="00084D4A">
            <w:pPr>
              <w:pStyle w:val="NoSpacing"/>
              <w:jc w:val="right"/>
              <w:rPr>
                <w:rFonts w:cstheme="minorHAnsi"/>
                <w:color w:val="000000" w:themeColor="text1"/>
              </w:rPr>
            </w:pPr>
            <w:r w:rsidRPr="00F74E4C">
              <w:rPr>
                <w:rFonts w:cstheme="minorHAnsi"/>
                <w:color w:val="000000" w:themeColor="text1"/>
              </w:rPr>
              <w:t>100</w:t>
            </w:r>
          </w:p>
        </w:tc>
        <w:tc>
          <w:tcPr>
            <w:tcW w:w="1043" w:type="dxa"/>
          </w:tcPr>
          <w:p w14:paraId="6A0F10E9" w14:textId="5493FE5B" w:rsidR="00BD1D70" w:rsidRPr="00F74E4C" w:rsidRDefault="00BD1D70" w:rsidP="00366472">
            <w:pPr>
              <w:pStyle w:val="NoSpacing"/>
              <w:rPr>
                <w:rFonts w:cstheme="minorHAnsi"/>
                <w:color w:val="000000" w:themeColor="text1"/>
              </w:rPr>
            </w:pPr>
            <w:r w:rsidRPr="00F74E4C">
              <w:rPr>
                <w:rFonts w:cstheme="minorHAnsi"/>
                <w:color w:val="000000" w:themeColor="text1"/>
              </w:rPr>
              <w:t>Y</w:t>
            </w:r>
          </w:p>
        </w:tc>
        <w:tc>
          <w:tcPr>
            <w:tcW w:w="933" w:type="dxa"/>
          </w:tcPr>
          <w:p w14:paraId="5E5F5275" w14:textId="4E8B2D4F" w:rsidR="00BD1D70" w:rsidRPr="00F74E4C" w:rsidRDefault="00BD1D70" w:rsidP="00366472">
            <w:pPr>
              <w:pStyle w:val="NoSpacing"/>
              <w:rPr>
                <w:rFonts w:cstheme="minorHAnsi"/>
                <w:color w:val="000000" w:themeColor="text1"/>
              </w:rPr>
            </w:pPr>
            <w:r>
              <w:rPr>
                <w:rFonts w:cstheme="minorHAnsi"/>
                <w:color w:val="000000" w:themeColor="text1"/>
              </w:rPr>
              <w:t>Y</w:t>
            </w:r>
          </w:p>
        </w:tc>
        <w:tc>
          <w:tcPr>
            <w:tcW w:w="4504" w:type="dxa"/>
          </w:tcPr>
          <w:p w14:paraId="7CF75DC9" w14:textId="339B0D70" w:rsidR="00BD1D70" w:rsidRPr="00F74E4C" w:rsidRDefault="00BD1D70" w:rsidP="00366472">
            <w:pPr>
              <w:pStyle w:val="NoSpacing"/>
              <w:rPr>
                <w:rFonts w:cstheme="minorHAnsi"/>
                <w:color w:val="000000" w:themeColor="text1"/>
              </w:rPr>
            </w:pPr>
            <w:r w:rsidRPr="00F74E4C">
              <w:rPr>
                <w:rFonts w:cstheme="minorHAnsi"/>
                <w:color w:val="000000" w:themeColor="text1"/>
              </w:rPr>
              <w:t>County</w:t>
            </w:r>
          </w:p>
        </w:tc>
      </w:tr>
      <w:tr w:rsidR="00BD1D70" w14:paraId="0AC2A5BC" w14:textId="77777777" w:rsidTr="00622B5A">
        <w:tc>
          <w:tcPr>
            <w:tcW w:w="1712" w:type="dxa"/>
            <w:shd w:val="clear" w:color="auto" w:fill="auto"/>
          </w:tcPr>
          <w:p w14:paraId="08BA3843" w14:textId="2CB11C5F" w:rsidR="00BD1D70" w:rsidRPr="00F74E4C" w:rsidRDefault="00BD1D70" w:rsidP="00C863DF">
            <w:pPr>
              <w:pStyle w:val="NoSpacing"/>
              <w:rPr>
                <w:rFonts w:cstheme="minorHAnsi"/>
                <w:color w:val="000000" w:themeColor="text1"/>
              </w:rPr>
            </w:pPr>
            <w:r w:rsidRPr="00F74E4C">
              <w:rPr>
                <w:rFonts w:cstheme="minorHAnsi"/>
                <w:color w:val="000000" w:themeColor="text1"/>
              </w:rPr>
              <w:t>AddCode</w:t>
            </w:r>
          </w:p>
        </w:tc>
        <w:tc>
          <w:tcPr>
            <w:tcW w:w="854" w:type="dxa"/>
            <w:shd w:val="clear" w:color="auto" w:fill="auto"/>
          </w:tcPr>
          <w:p w14:paraId="6B0D2A1F" w14:textId="658D0C35" w:rsidR="00BD1D70" w:rsidRPr="00F74E4C" w:rsidRDefault="00BD1D70" w:rsidP="00366472">
            <w:pPr>
              <w:pStyle w:val="NoSpacing"/>
              <w:rPr>
                <w:rFonts w:cstheme="minorHAnsi"/>
                <w:color w:val="000000" w:themeColor="text1"/>
              </w:rPr>
            </w:pPr>
            <w:r w:rsidRPr="00F74E4C">
              <w:rPr>
                <w:rFonts w:cstheme="minorHAnsi"/>
                <w:color w:val="000000" w:themeColor="text1"/>
              </w:rPr>
              <w:t>Text</w:t>
            </w:r>
          </w:p>
        </w:tc>
        <w:tc>
          <w:tcPr>
            <w:tcW w:w="782" w:type="dxa"/>
            <w:shd w:val="clear" w:color="auto" w:fill="auto"/>
          </w:tcPr>
          <w:p w14:paraId="7315CD0D" w14:textId="5044EDC1" w:rsidR="00BD1D70" w:rsidRPr="00F74E4C" w:rsidRDefault="00BD1D70" w:rsidP="00084D4A">
            <w:pPr>
              <w:pStyle w:val="NoSpacing"/>
              <w:jc w:val="right"/>
              <w:rPr>
                <w:rFonts w:cstheme="minorHAnsi"/>
                <w:color w:val="000000" w:themeColor="text1"/>
              </w:rPr>
            </w:pPr>
            <w:r w:rsidRPr="00F74E4C">
              <w:rPr>
                <w:rFonts w:cstheme="minorHAnsi"/>
                <w:color w:val="000000" w:themeColor="text1"/>
              </w:rPr>
              <w:t>6</w:t>
            </w:r>
          </w:p>
        </w:tc>
        <w:tc>
          <w:tcPr>
            <w:tcW w:w="1043" w:type="dxa"/>
            <w:shd w:val="clear" w:color="auto" w:fill="auto"/>
          </w:tcPr>
          <w:p w14:paraId="6A45E769" w14:textId="7F75E0BA" w:rsidR="00BD1D70" w:rsidRPr="00D67BB0" w:rsidRDefault="00BD1D70" w:rsidP="00366472">
            <w:pPr>
              <w:pStyle w:val="NoSpacing"/>
              <w:rPr>
                <w:rFonts w:cstheme="minorHAnsi"/>
                <w:color w:val="000000" w:themeColor="text1"/>
              </w:rPr>
            </w:pPr>
            <w:r w:rsidRPr="00D67BB0">
              <w:rPr>
                <w:rFonts w:cstheme="minorHAnsi"/>
                <w:color w:val="000000" w:themeColor="text1"/>
              </w:rPr>
              <w:t>C</w:t>
            </w:r>
          </w:p>
        </w:tc>
        <w:tc>
          <w:tcPr>
            <w:tcW w:w="933" w:type="dxa"/>
            <w:shd w:val="clear" w:color="auto" w:fill="auto"/>
          </w:tcPr>
          <w:p w14:paraId="22B7081A" w14:textId="77777777" w:rsidR="00BD1D70" w:rsidRPr="00F74E4C" w:rsidRDefault="00BD1D70" w:rsidP="00366472">
            <w:pPr>
              <w:pStyle w:val="NoSpacing"/>
              <w:rPr>
                <w:rFonts w:cstheme="minorHAnsi"/>
                <w:color w:val="000000" w:themeColor="text1"/>
              </w:rPr>
            </w:pPr>
          </w:p>
        </w:tc>
        <w:tc>
          <w:tcPr>
            <w:tcW w:w="4504" w:type="dxa"/>
            <w:shd w:val="clear" w:color="auto" w:fill="auto"/>
          </w:tcPr>
          <w:p w14:paraId="26684F9B" w14:textId="09EB4B5E" w:rsidR="00BD1D70" w:rsidRPr="00F74E4C" w:rsidRDefault="00BD1D70" w:rsidP="00366472">
            <w:pPr>
              <w:pStyle w:val="NoSpacing"/>
              <w:rPr>
                <w:rFonts w:cstheme="minorHAnsi"/>
                <w:color w:val="000000" w:themeColor="text1"/>
              </w:rPr>
            </w:pPr>
            <w:r w:rsidRPr="00F74E4C">
              <w:rPr>
                <w:rFonts w:cstheme="minorHAnsi"/>
                <w:color w:val="000000" w:themeColor="text1"/>
              </w:rPr>
              <w:t>Additional Code – Canada Only</w:t>
            </w:r>
          </w:p>
        </w:tc>
      </w:tr>
      <w:tr w:rsidR="00BD1D70" w14:paraId="7DABE632" w14:textId="77777777" w:rsidTr="00E511B2">
        <w:tc>
          <w:tcPr>
            <w:tcW w:w="1712" w:type="dxa"/>
          </w:tcPr>
          <w:p w14:paraId="3D99AAEA" w14:textId="305BB4F3" w:rsidR="00BD1D70" w:rsidRPr="00F74E4C" w:rsidRDefault="00BD1D70" w:rsidP="00FA091E">
            <w:pPr>
              <w:pStyle w:val="NoSpacing"/>
              <w:rPr>
                <w:rFonts w:cstheme="minorHAnsi"/>
                <w:color w:val="000000" w:themeColor="text1"/>
              </w:rPr>
            </w:pPr>
            <w:r w:rsidRPr="00F74E4C">
              <w:rPr>
                <w:rFonts w:cstheme="minorHAnsi"/>
                <w:color w:val="000000" w:themeColor="text1"/>
              </w:rPr>
              <w:t>AddDataURI</w:t>
            </w:r>
          </w:p>
        </w:tc>
        <w:tc>
          <w:tcPr>
            <w:tcW w:w="854" w:type="dxa"/>
          </w:tcPr>
          <w:p w14:paraId="4B3E9611" w14:textId="42A278F2" w:rsidR="00BD1D70" w:rsidRPr="00F74E4C" w:rsidRDefault="00BD1D70" w:rsidP="00366472">
            <w:pPr>
              <w:pStyle w:val="NoSpacing"/>
              <w:rPr>
                <w:rFonts w:cstheme="minorHAnsi"/>
                <w:color w:val="000000" w:themeColor="text1"/>
              </w:rPr>
            </w:pPr>
            <w:r w:rsidRPr="00F74E4C">
              <w:rPr>
                <w:rFonts w:cstheme="minorHAnsi"/>
                <w:color w:val="000000" w:themeColor="text1"/>
              </w:rPr>
              <w:t>Text</w:t>
            </w:r>
          </w:p>
        </w:tc>
        <w:tc>
          <w:tcPr>
            <w:tcW w:w="782" w:type="dxa"/>
          </w:tcPr>
          <w:p w14:paraId="3B0FF9D2" w14:textId="682BE87D" w:rsidR="00BD1D70" w:rsidRPr="00F74E4C" w:rsidRDefault="00BD1D70" w:rsidP="00084D4A">
            <w:pPr>
              <w:pStyle w:val="NoSpacing"/>
              <w:jc w:val="right"/>
              <w:rPr>
                <w:rFonts w:cstheme="minorHAnsi"/>
                <w:color w:val="000000" w:themeColor="text1"/>
              </w:rPr>
            </w:pPr>
            <w:r w:rsidRPr="00F74E4C">
              <w:rPr>
                <w:rFonts w:cstheme="minorHAnsi"/>
                <w:color w:val="000000" w:themeColor="text1"/>
              </w:rPr>
              <w:t>254</w:t>
            </w:r>
          </w:p>
        </w:tc>
        <w:tc>
          <w:tcPr>
            <w:tcW w:w="1043" w:type="dxa"/>
          </w:tcPr>
          <w:p w14:paraId="1BEE8961" w14:textId="7782EEDB" w:rsidR="00BD1D70" w:rsidRPr="00F74E4C" w:rsidRDefault="00BD1D70" w:rsidP="00366472">
            <w:pPr>
              <w:pStyle w:val="NoSpacing"/>
              <w:rPr>
                <w:rFonts w:cstheme="minorHAnsi"/>
                <w:color w:val="000000" w:themeColor="text1"/>
              </w:rPr>
            </w:pPr>
            <w:r w:rsidRPr="00F74E4C">
              <w:rPr>
                <w:rFonts w:cstheme="minorHAnsi"/>
                <w:color w:val="000000" w:themeColor="text1"/>
              </w:rPr>
              <w:t>C</w:t>
            </w:r>
          </w:p>
        </w:tc>
        <w:tc>
          <w:tcPr>
            <w:tcW w:w="933" w:type="dxa"/>
          </w:tcPr>
          <w:p w14:paraId="445B8D44" w14:textId="77777777" w:rsidR="00BD1D70" w:rsidRPr="00F74E4C" w:rsidRDefault="00BD1D70" w:rsidP="00366472">
            <w:pPr>
              <w:pStyle w:val="NoSpacing"/>
              <w:rPr>
                <w:rFonts w:cstheme="minorHAnsi"/>
                <w:color w:val="000000" w:themeColor="text1"/>
              </w:rPr>
            </w:pPr>
          </w:p>
        </w:tc>
        <w:tc>
          <w:tcPr>
            <w:tcW w:w="4504" w:type="dxa"/>
          </w:tcPr>
          <w:p w14:paraId="6EEFB97D" w14:textId="62BE94B3" w:rsidR="00BD1D70" w:rsidRPr="00F74E4C" w:rsidRDefault="00BD1D70" w:rsidP="00366472">
            <w:pPr>
              <w:pStyle w:val="NoSpacing"/>
              <w:rPr>
                <w:rFonts w:cstheme="minorHAnsi"/>
                <w:color w:val="000000" w:themeColor="text1"/>
              </w:rPr>
            </w:pPr>
            <w:r w:rsidRPr="00F74E4C">
              <w:rPr>
                <w:rFonts w:cstheme="minorHAnsi"/>
                <w:color w:val="000000" w:themeColor="text1"/>
              </w:rPr>
              <w:t>Additional Data URI</w:t>
            </w:r>
          </w:p>
        </w:tc>
      </w:tr>
      <w:tr w:rsidR="00BD1D70" w14:paraId="2EC57F13" w14:textId="77777777" w:rsidTr="00E511B2">
        <w:tc>
          <w:tcPr>
            <w:tcW w:w="1712" w:type="dxa"/>
          </w:tcPr>
          <w:p w14:paraId="15B8FE90" w14:textId="712C2403" w:rsidR="00BD1D70" w:rsidRPr="00F74E4C" w:rsidRDefault="00BD1D70" w:rsidP="00366472">
            <w:pPr>
              <w:pStyle w:val="NoSpacing"/>
              <w:rPr>
                <w:rFonts w:cstheme="minorHAnsi"/>
                <w:color w:val="000000" w:themeColor="text1"/>
              </w:rPr>
            </w:pPr>
            <w:r w:rsidRPr="00F74E4C">
              <w:rPr>
                <w:rFonts w:cstheme="minorHAnsi"/>
                <w:color w:val="000000" w:themeColor="text1"/>
              </w:rPr>
              <w:t>Inc_Muni</w:t>
            </w:r>
          </w:p>
        </w:tc>
        <w:tc>
          <w:tcPr>
            <w:tcW w:w="854" w:type="dxa"/>
          </w:tcPr>
          <w:p w14:paraId="750AA4F0" w14:textId="69103CF5" w:rsidR="00BD1D70" w:rsidRPr="00F74E4C" w:rsidRDefault="00BD1D70" w:rsidP="00366472">
            <w:pPr>
              <w:pStyle w:val="NoSpacing"/>
              <w:rPr>
                <w:rFonts w:cstheme="minorHAnsi"/>
                <w:color w:val="000000" w:themeColor="text1"/>
              </w:rPr>
            </w:pPr>
            <w:r w:rsidRPr="00F74E4C">
              <w:rPr>
                <w:rFonts w:cstheme="minorHAnsi"/>
                <w:color w:val="000000" w:themeColor="text1"/>
              </w:rPr>
              <w:t>Text</w:t>
            </w:r>
          </w:p>
        </w:tc>
        <w:tc>
          <w:tcPr>
            <w:tcW w:w="782" w:type="dxa"/>
          </w:tcPr>
          <w:p w14:paraId="34668818" w14:textId="72DA72F0" w:rsidR="00BD1D70" w:rsidRPr="00F74E4C" w:rsidRDefault="00BD1D70" w:rsidP="00084D4A">
            <w:pPr>
              <w:pStyle w:val="NoSpacing"/>
              <w:jc w:val="right"/>
              <w:rPr>
                <w:rFonts w:cstheme="minorHAnsi"/>
                <w:color w:val="000000" w:themeColor="text1"/>
              </w:rPr>
            </w:pPr>
            <w:r w:rsidRPr="00F74E4C">
              <w:rPr>
                <w:rFonts w:cstheme="minorHAnsi"/>
                <w:color w:val="000000" w:themeColor="text1"/>
              </w:rPr>
              <w:t>100</w:t>
            </w:r>
          </w:p>
        </w:tc>
        <w:tc>
          <w:tcPr>
            <w:tcW w:w="1043" w:type="dxa"/>
          </w:tcPr>
          <w:p w14:paraId="42ADD543" w14:textId="4178485D" w:rsidR="00BD1D70" w:rsidRPr="00F74E4C" w:rsidRDefault="00BD1D70" w:rsidP="00366472">
            <w:pPr>
              <w:pStyle w:val="NoSpacing"/>
              <w:rPr>
                <w:rFonts w:cstheme="minorHAnsi"/>
                <w:color w:val="000000" w:themeColor="text1"/>
              </w:rPr>
            </w:pPr>
            <w:r w:rsidRPr="00F74E4C">
              <w:rPr>
                <w:rFonts w:cstheme="minorHAnsi"/>
                <w:color w:val="000000" w:themeColor="text1"/>
              </w:rPr>
              <w:t>Y</w:t>
            </w:r>
          </w:p>
        </w:tc>
        <w:tc>
          <w:tcPr>
            <w:tcW w:w="933" w:type="dxa"/>
          </w:tcPr>
          <w:p w14:paraId="51D4D5BD" w14:textId="4C561CB8" w:rsidR="00BD1D70" w:rsidRPr="00F74E4C" w:rsidRDefault="00BD1D70" w:rsidP="00366472">
            <w:pPr>
              <w:pStyle w:val="NoSpacing"/>
              <w:rPr>
                <w:rFonts w:cstheme="minorHAnsi"/>
                <w:color w:val="000000" w:themeColor="text1"/>
              </w:rPr>
            </w:pPr>
            <w:r>
              <w:rPr>
                <w:rFonts w:cstheme="minorHAnsi"/>
                <w:color w:val="000000" w:themeColor="text1"/>
              </w:rPr>
              <w:t>Y</w:t>
            </w:r>
          </w:p>
        </w:tc>
        <w:tc>
          <w:tcPr>
            <w:tcW w:w="4504" w:type="dxa"/>
          </w:tcPr>
          <w:p w14:paraId="5C7FD2C4" w14:textId="0747354F" w:rsidR="00BD1D70" w:rsidRPr="00F74E4C" w:rsidRDefault="00BD1D70" w:rsidP="00366472">
            <w:pPr>
              <w:pStyle w:val="NoSpacing"/>
              <w:rPr>
                <w:rFonts w:cstheme="minorHAnsi"/>
                <w:color w:val="000000" w:themeColor="text1"/>
              </w:rPr>
            </w:pPr>
            <w:r w:rsidRPr="00F74E4C">
              <w:rPr>
                <w:rFonts w:cstheme="minorHAnsi"/>
                <w:color w:val="000000" w:themeColor="text1"/>
              </w:rPr>
              <w:t>Incorporated Municipality</w:t>
            </w:r>
          </w:p>
        </w:tc>
      </w:tr>
      <w:tr w:rsidR="00BD1D70" w14:paraId="3A9583DA" w14:textId="77777777" w:rsidTr="00E511B2">
        <w:tc>
          <w:tcPr>
            <w:tcW w:w="1712" w:type="dxa"/>
          </w:tcPr>
          <w:p w14:paraId="15C08026" w14:textId="4D5C4CE1" w:rsidR="00BD1D70" w:rsidRPr="00F74E4C" w:rsidRDefault="00BD1D70" w:rsidP="00366472">
            <w:pPr>
              <w:pStyle w:val="NoSpacing"/>
              <w:rPr>
                <w:rFonts w:cstheme="minorHAnsi"/>
                <w:color w:val="000000" w:themeColor="text1"/>
              </w:rPr>
            </w:pPr>
            <w:r w:rsidRPr="00F74E4C">
              <w:rPr>
                <w:rFonts w:cstheme="minorHAnsi"/>
                <w:color w:val="000000" w:themeColor="text1"/>
              </w:rPr>
              <w:t>Uninc_Comm</w:t>
            </w:r>
          </w:p>
        </w:tc>
        <w:tc>
          <w:tcPr>
            <w:tcW w:w="854" w:type="dxa"/>
          </w:tcPr>
          <w:p w14:paraId="1500FC23" w14:textId="60CEDDA4" w:rsidR="00BD1D70" w:rsidRPr="00F74E4C" w:rsidRDefault="00BD1D70" w:rsidP="00366472">
            <w:pPr>
              <w:pStyle w:val="NoSpacing"/>
              <w:rPr>
                <w:rFonts w:cstheme="minorHAnsi"/>
                <w:color w:val="000000" w:themeColor="text1"/>
              </w:rPr>
            </w:pPr>
            <w:r w:rsidRPr="00F74E4C">
              <w:rPr>
                <w:rFonts w:cstheme="minorHAnsi"/>
                <w:color w:val="000000" w:themeColor="text1"/>
              </w:rPr>
              <w:t>Text</w:t>
            </w:r>
          </w:p>
        </w:tc>
        <w:tc>
          <w:tcPr>
            <w:tcW w:w="782" w:type="dxa"/>
          </w:tcPr>
          <w:p w14:paraId="61D58562" w14:textId="7D600385" w:rsidR="00BD1D70" w:rsidRPr="00F74E4C" w:rsidRDefault="00BD1D70" w:rsidP="00084D4A">
            <w:pPr>
              <w:pStyle w:val="NoSpacing"/>
              <w:jc w:val="right"/>
              <w:rPr>
                <w:rFonts w:cstheme="minorHAnsi"/>
                <w:color w:val="000000" w:themeColor="text1"/>
              </w:rPr>
            </w:pPr>
            <w:r w:rsidRPr="00F74E4C">
              <w:rPr>
                <w:rFonts w:cstheme="minorHAnsi"/>
                <w:color w:val="000000" w:themeColor="text1"/>
              </w:rPr>
              <w:t>100</w:t>
            </w:r>
          </w:p>
        </w:tc>
        <w:tc>
          <w:tcPr>
            <w:tcW w:w="1043" w:type="dxa"/>
          </w:tcPr>
          <w:p w14:paraId="712E0795" w14:textId="67740D62" w:rsidR="00BD1D70" w:rsidRPr="00F74E4C" w:rsidRDefault="00BD1D70" w:rsidP="00366472">
            <w:pPr>
              <w:pStyle w:val="NoSpacing"/>
              <w:rPr>
                <w:rFonts w:cstheme="minorHAnsi"/>
                <w:color w:val="000000" w:themeColor="text1"/>
              </w:rPr>
            </w:pPr>
            <w:r w:rsidRPr="00F74E4C">
              <w:rPr>
                <w:rFonts w:cstheme="minorHAnsi"/>
                <w:color w:val="000000" w:themeColor="text1"/>
              </w:rPr>
              <w:t>N</w:t>
            </w:r>
          </w:p>
        </w:tc>
        <w:tc>
          <w:tcPr>
            <w:tcW w:w="933" w:type="dxa"/>
          </w:tcPr>
          <w:p w14:paraId="64439ECA" w14:textId="77777777" w:rsidR="00BD1D70" w:rsidRPr="00F74E4C" w:rsidRDefault="00BD1D70" w:rsidP="00366472">
            <w:pPr>
              <w:pStyle w:val="NoSpacing"/>
              <w:rPr>
                <w:rFonts w:cstheme="minorHAnsi"/>
                <w:color w:val="000000" w:themeColor="text1"/>
              </w:rPr>
            </w:pPr>
          </w:p>
        </w:tc>
        <w:tc>
          <w:tcPr>
            <w:tcW w:w="4504" w:type="dxa"/>
          </w:tcPr>
          <w:p w14:paraId="576AE30E" w14:textId="6D189CC8" w:rsidR="00BD1D70" w:rsidRPr="00F74E4C" w:rsidRDefault="00BD1D70" w:rsidP="00366472">
            <w:pPr>
              <w:pStyle w:val="NoSpacing"/>
              <w:rPr>
                <w:rFonts w:cstheme="minorHAnsi"/>
                <w:color w:val="000000" w:themeColor="text1"/>
              </w:rPr>
            </w:pPr>
            <w:r w:rsidRPr="00F74E4C">
              <w:rPr>
                <w:rFonts w:cstheme="minorHAnsi"/>
                <w:color w:val="000000" w:themeColor="text1"/>
              </w:rPr>
              <w:t>Unincorporated Community</w:t>
            </w:r>
          </w:p>
        </w:tc>
      </w:tr>
      <w:tr w:rsidR="00BD1D70" w14:paraId="3AF921E4" w14:textId="77777777" w:rsidTr="00E511B2">
        <w:tc>
          <w:tcPr>
            <w:tcW w:w="1712" w:type="dxa"/>
          </w:tcPr>
          <w:p w14:paraId="59C57F0B" w14:textId="090A8C00" w:rsidR="00BD1D70" w:rsidRPr="00F74E4C" w:rsidRDefault="00BD1D70" w:rsidP="00366472">
            <w:pPr>
              <w:pStyle w:val="NoSpacing"/>
              <w:rPr>
                <w:rFonts w:cstheme="minorHAnsi"/>
                <w:color w:val="000000" w:themeColor="text1"/>
              </w:rPr>
            </w:pPr>
            <w:r w:rsidRPr="00F74E4C">
              <w:rPr>
                <w:rFonts w:cstheme="minorHAnsi"/>
                <w:color w:val="000000" w:themeColor="text1"/>
              </w:rPr>
              <w:t>Nbrhd_Comm</w:t>
            </w:r>
          </w:p>
        </w:tc>
        <w:tc>
          <w:tcPr>
            <w:tcW w:w="854" w:type="dxa"/>
          </w:tcPr>
          <w:p w14:paraId="08A7A5D6" w14:textId="4AE1AE2D" w:rsidR="00BD1D70" w:rsidRPr="00F74E4C" w:rsidRDefault="00BD1D70" w:rsidP="00366472">
            <w:pPr>
              <w:pStyle w:val="NoSpacing"/>
              <w:rPr>
                <w:rFonts w:cstheme="minorHAnsi"/>
                <w:color w:val="000000" w:themeColor="text1"/>
              </w:rPr>
            </w:pPr>
            <w:r w:rsidRPr="00F74E4C">
              <w:rPr>
                <w:rFonts w:cstheme="minorHAnsi"/>
                <w:color w:val="000000" w:themeColor="text1"/>
              </w:rPr>
              <w:t>Text</w:t>
            </w:r>
          </w:p>
        </w:tc>
        <w:tc>
          <w:tcPr>
            <w:tcW w:w="782" w:type="dxa"/>
          </w:tcPr>
          <w:p w14:paraId="2291B83E" w14:textId="51423ECC" w:rsidR="00BD1D70" w:rsidRPr="00F74E4C" w:rsidRDefault="00BD1D70" w:rsidP="00084D4A">
            <w:pPr>
              <w:pStyle w:val="NoSpacing"/>
              <w:jc w:val="right"/>
              <w:rPr>
                <w:rFonts w:cstheme="minorHAnsi"/>
                <w:color w:val="000000" w:themeColor="text1"/>
              </w:rPr>
            </w:pPr>
            <w:r w:rsidRPr="00F74E4C">
              <w:rPr>
                <w:rFonts w:cstheme="minorHAnsi"/>
                <w:color w:val="000000" w:themeColor="text1"/>
              </w:rPr>
              <w:t>100</w:t>
            </w:r>
          </w:p>
        </w:tc>
        <w:tc>
          <w:tcPr>
            <w:tcW w:w="1043" w:type="dxa"/>
          </w:tcPr>
          <w:p w14:paraId="45318302" w14:textId="757000EE" w:rsidR="00BD1D70" w:rsidRPr="00F74E4C" w:rsidRDefault="00BD1D70" w:rsidP="00366472">
            <w:pPr>
              <w:pStyle w:val="NoSpacing"/>
              <w:rPr>
                <w:rFonts w:cstheme="minorHAnsi"/>
                <w:color w:val="000000" w:themeColor="text1"/>
              </w:rPr>
            </w:pPr>
            <w:r w:rsidRPr="00F74E4C">
              <w:rPr>
                <w:rFonts w:cstheme="minorHAnsi"/>
                <w:color w:val="000000" w:themeColor="text1"/>
              </w:rPr>
              <w:t>N</w:t>
            </w:r>
          </w:p>
        </w:tc>
        <w:tc>
          <w:tcPr>
            <w:tcW w:w="933" w:type="dxa"/>
          </w:tcPr>
          <w:p w14:paraId="6789A834" w14:textId="77777777" w:rsidR="00BD1D70" w:rsidRPr="00F74E4C" w:rsidRDefault="00BD1D70" w:rsidP="00366472">
            <w:pPr>
              <w:pStyle w:val="NoSpacing"/>
              <w:rPr>
                <w:rFonts w:cstheme="minorHAnsi"/>
                <w:color w:val="000000" w:themeColor="text1"/>
              </w:rPr>
            </w:pPr>
          </w:p>
        </w:tc>
        <w:tc>
          <w:tcPr>
            <w:tcW w:w="4504" w:type="dxa"/>
          </w:tcPr>
          <w:p w14:paraId="4B55F086" w14:textId="112F8839" w:rsidR="00BD1D70" w:rsidRPr="00F74E4C" w:rsidRDefault="00BD1D70" w:rsidP="00366472">
            <w:pPr>
              <w:pStyle w:val="NoSpacing"/>
              <w:rPr>
                <w:rFonts w:cstheme="minorHAnsi"/>
                <w:color w:val="000000" w:themeColor="text1"/>
              </w:rPr>
            </w:pPr>
            <w:r w:rsidRPr="00F74E4C">
              <w:rPr>
                <w:rFonts w:cstheme="minorHAnsi"/>
                <w:color w:val="000000" w:themeColor="text1"/>
              </w:rPr>
              <w:t>Neighborhood Community</w:t>
            </w:r>
          </w:p>
        </w:tc>
      </w:tr>
      <w:tr w:rsidR="00BD1D70" w14:paraId="549D6149" w14:textId="77777777" w:rsidTr="00E511B2">
        <w:tc>
          <w:tcPr>
            <w:tcW w:w="1712" w:type="dxa"/>
            <w:shd w:val="clear" w:color="auto" w:fill="auto"/>
          </w:tcPr>
          <w:p w14:paraId="29391D39" w14:textId="10A701CB" w:rsidR="00BD1D70" w:rsidRPr="00F74E4C" w:rsidRDefault="00BD1D70" w:rsidP="00366472">
            <w:pPr>
              <w:pStyle w:val="NoSpacing"/>
              <w:rPr>
                <w:rFonts w:cstheme="minorHAnsi"/>
                <w:color w:val="000000" w:themeColor="text1"/>
              </w:rPr>
            </w:pPr>
            <w:r w:rsidRPr="00F74E4C">
              <w:rPr>
                <w:rFonts w:cstheme="minorHAnsi"/>
                <w:color w:val="000000" w:themeColor="text1"/>
              </w:rPr>
              <w:t>AddNum_Pre</w:t>
            </w:r>
          </w:p>
        </w:tc>
        <w:tc>
          <w:tcPr>
            <w:tcW w:w="854" w:type="dxa"/>
            <w:shd w:val="clear" w:color="auto" w:fill="auto"/>
          </w:tcPr>
          <w:p w14:paraId="0F22D69F" w14:textId="4BD08E5D" w:rsidR="00BD1D70" w:rsidRPr="00F74E4C" w:rsidRDefault="00BD1D70" w:rsidP="00366472">
            <w:pPr>
              <w:pStyle w:val="NoSpacing"/>
              <w:rPr>
                <w:rFonts w:cstheme="minorHAnsi"/>
                <w:color w:val="000000" w:themeColor="text1"/>
              </w:rPr>
            </w:pPr>
            <w:r w:rsidRPr="00F74E4C">
              <w:rPr>
                <w:rFonts w:cstheme="minorHAnsi"/>
                <w:color w:val="000000" w:themeColor="text1"/>
              </w:rPr>
              <w:t>Text</w:t>
            </w:r>
          </w:p>
        </w:tc>
        <w:tc>
          <w:tcPr>
            <w:tcW w:w="782" w:type="dxa"/>
            <w:shd w:val="clear" w:color="auto" w:fill="auto"/>
          </w:tcPr>
          <w:p w14:paraId="46904D1B" w14:textId="5E14DCC3" w:rsidR="00BD1D70" w:rsidRPr="00F74E4C" w:rsidRDefault="00BD1D70" w:rsidP="00084D4A">
            <w:pPr>
              <w:pStyle w:val="NoSpacing"/>
              <w:jc w:val="right"/>
              <w:rPr>
                <w:rFonts w:cstheme="minorHAnsi"/>
                <w:color w:val="000000" w:themeColor="text1"/>
              </w:rPr>
            </w:pPr>
            <w:r w:rsidRPr="00F74E4C">
              <w:rPr>
                <w:rFonts w:cstheme="minorHAnsi"/>
                <w:color w:val="000000" w:themeColor="text1"/>
              </w:rPr>
              <w:t>15</w:t>
            </w:r>
          </w:p>
        </w:tc>
        <w:tc>
          <w:tcPr>
            <w:tcW w:w="1043" w:type="dxa"/>
            <w:shd w:val="clear" w:color="auto" w:fill="auto"/>
          </w:tcPr>
          <w:p w14:paraId="03F5B4E4" w14:textId="53AF3F38" w:rsidR="00BD1D70" w:rsidRPr="00D67BB0" w:rsidRDefault="00BD1D70" w:rsidP="00366472">
            <w:pPr>
              <w:pStyle w:val="NoSpacing"/>
              <w:rPr>
                <w:rFonts w:cstheme="minorHAnsi"/>
                <w:color w:val="000000" w:themeColor="text1"/>
              </w:rPr>
            </w:pPr>
            <w:r w:rsidRPr="00D67BB0">
              <w:rPr>
                <w:rFonts w:cstheme="minorHAnsi"/>
                <w:color w:val="000000" w:themeColor="text1"/>
              </w:rPr>
              <w:t>C</w:t>
            </w:r>
          </w:p>
        </w:tc>
        <w:tc>
          <w:tcPr>
            <w:tcW w:w="933" w:type="dxa"/>
            <w:shd w:val="clear" w:color="auto" w:fill="auto"/>
          </w:tcPr>
          <w:p w14:paraId="4A16E5D3" w14:textId="77777777" w:rsidR="00BD1D70" w:rsidRPr="00F74E4C" w:rsidRDefault="00BD1D70" w:rsidP="00366472">
            <w:pPr>
              <w:pStyle w:val="NoSpacing"/>
              <w:rPr>
                <w:rFonts w:cstheme="minorHAnsi"/>
                <w:color w:val="000000" w:themeColor="text1"/>
              </w:rPr>
            </w:pPr>
          </w:p>
        </w:tc>
        <w:tc>
          <w:tcPr>
            <w:tcW w:w="4504" w:type="dxa"/>
            <w:shd w:val="clear" w:color="auto" w:fill="auto"/>
          </w:tcPr>
          <w:p w14:paraId="28EAD941" w14:textId="2706C742" w:rsidR="00BD1D70" w:rsidRPr="00F74E4C" w:rsidRDefault="00BD1D70" w:rsidP="00366472">
            <w:pPr>
              <w:pStyle w:val="NoSpacing"/>
              <w:rPr>
                <w:rFonts w:cstheme="minorHAnsi"/>
                <w:color w:val="000000" w:themeColor="text1"/>
              </w:rPr>
            </w:pPr>
            <w:r w:rsidRPr="00F74E4C">
              <w:rPr>
                <w:rFonts w:cstheme="minorHAnsi"/>
                <w:color w:val="000000" w:themeColor="text1"/>
              </w:rPr>
              <w:t>Address Number Prefix</w:t>
            </w:r>
            <w:r>
              <w:rPr>
                <w:rFonts w:cstheme="minorHAnsi"/>
                <w:color w:val="000000" w:themeColor="text1"/>
              </w:rPr>
              <w:t xml:space="preserve"> – None in OR</w:t>
            </w:r>
          </w:p>
        </w:tc>
      </w:tr>
      <w:tr w:rsidR="00BD1D70" w14:paraId="34D56964" w14:textId="77777777" w:rsidTr="00E511B2">
        <w:tc>
          <w:tcPr>
            <w:tcW w:w="1712" w:type="dxa"/>
            <w:shd w:val="clear" w:color="auto" w:fill="auto"/>
          </w:tcPr>
          <w:p w14:paraId="56147B35" w14:textId="0982BA83" w:rsidR="00BD1D70" w:rsidRPr="00F74E4C" w:rsidRDefault="00BD1D70" w:rsidP="00366472">
            <w:pPr>
              <w:pStyle w:val="NoSpacing"/>
              <w:rPr>
                <w:rFonts w:cstheme="minorHAnsi"/>
                <w:color w:val="000000" w:themeColor="text1"/>
              </w:rPr>
            </w:pPr>
            <w:r w:rsidRPr="00F74E4C">
              <w:rPr>
                <w:rFonts w:cstheme="minorHAnsi"/>
                <w:color w:val="000000" w:themeColor="text1"/>
              </w:rPr>
              <w:t>Add_Number</w:t>
            </w:r>
          </w:p>
        </w:tc>
        <w:tc>
          <w:tcPr>
            <w:tcW w:w="854" w:type="dxa"/>
            <w:shd w:val="clear" w:color="auto" w:fill="auto"/>
          </w:tcPr>
          <w:p w14:paraId="6AC77273" w14:textId="7A80C165" w:rsidR="00BD1D70" w:rsidRPr="00F74E4C" w:rsidRDefault="00BD1D70" w:rsidP="00366472">
            <w:pPr>
              <w:pStyle w:val="NoSpacing"/>
              <w:rPr>
                <w:rFonts w:cstheme="minorHAnsi"/>
                <w:color w:val="000000" w:themeColor="text1"/>
              </w:rPr>
            </w:pPr>
            <w:r w:rsidRPr="00F74E4C">
              <w:rPr>
                <w:rFonts w:cstheme="minorHAnsi"/>
                <w:color w:val="000000" w:themeColor="text1"/>
              </w:rPr>
              <w:t>Int</w:t>
            </w:r>
            <w:r>
              <w:rPr>
                <w:rFonts w:cstheme="minorHAnsi"/>
                <w:color w:val="000000" w:themeColor="text1"/>
              </w:rPr>
              <w:t>eger</w:t>
            </w:r>
          </w:p>
        </w:tc>
        <w:tc>
          <w:tcPr>
            <w:tcW w:w="782" w:type="dxa"/>
            <w:shd w:val="clear" w:color="auto" w:fill="auto"/>
          </w:tcPr>
          <w:p w14:paraId="007E8996" w14:textId="77777777" w:rsidR="00BD1D70" w:rsidRPr="00F74E4C" w:rsidRDefault="00BD1D70" w:rsidP="00084D4A">
            <w:pPr>
              <w:pStyle w:val="NoSpacing"/>
              <w:jc w:val="right"/>
              <w:rPr>
                <w:rFonts w:cstheme="minorHAnsi"/>
                <w:color w:val="000000" w:themeColor="text1"/>
              </w:rPr>
            </w:pPr>
          </w:p>
        </w:tc>
        <w:tc>
          <w:tcPr>
            <w:tcW w:w="1043" w:type="dxa"/>
            <w:shd w:val="clear" w:color="auto" w:fill="auto"/>
          </w:tcPr>
          <w:p w14:paraId="3E06DA54" w14:textId="4DB9F4C1" w:rsidR="00BD1D70" w:rsidRPr="00F74E4C" w:rsidRDefault="00DF2C15" w:rsidP="00366472">
            <w:pPr>
              <w:pStyle w:val="NoSpacing"/>
              <w:rPr>
                <w:rFonts w:cstheme="minorHAnsi"/>
                <w:color w:val="000000" w:themeColor="text1"/>
              </w:rPr>
            </w:pPr>
            <w:r>
              <w:rPr>
                <w:rFonts w:cstheme="minorHAnsi"/>
                <w:color w:val="000000" w:themeColor="text1"/>
              </w:rPr>
              <w:t>C</w:t>
            </w:r>
          </w:p>
        </w:tc>
        <w:tc>
          <w:tcPr>
            <w:tcW w:w="933" w:type="dxa"/>
            <w:shd w:val="clear" w:color="auto" w:fill="auto"/>
          </w:tcPr>
          <w:p w14:paraId="01E89B09" w14:textId="77777777" w:rsidR="00BD1D70" w:rsidRPr="00F74E4C" w:rsidRDefault="00BD1D70" w:rsidP="00366472">
            <w:pPr>
              <w:pStyle w:val="NoSpacing"/>
              <w:rPr>
                <w:rFonts w:cstheme="minorHAnsi"/>
                <w:color w:val="000000" w:themeColor="text1"/>
              </w:rPr>
            </w:pPr>
          </w:p>
        </w:tc>
        <w:tc>
          <w:tcPr>
            <w:tcW w:w="4504" w:type="dxa"/>
            <w:shd w:val="clear" w:color="auto" w:fill="auto"/>
          </w:tcPr>
          <w:p w14:paraId="1170F0E0" w14:textId="6B7BA7FE" w:rsidR="00BD1D70" w:rsidRPr="00F74E4C" w:rsidRDefault="00BD1D70" w:rsidP="00366472">
            <w:pPr>
              <w:pStyle w:val="NoSpacing"/>
              <w:rPr>
                <w:rFonts w:cstheme="minorHAnsi"/>
                <w:color w:val="000000" w:themeColor="text1"/>
              </w:rPr>
            </w:pPr>
            <w:r w:rsidRPr="00F74E4C">
              <w:rPr>
                <w:rFonts w:cstheme="minorHAnsi"/>
                <w:color w:val="000000" w:themeColor="text1"/>
              </w:rPr>
              <w:t>Address Number</w:t>
            </w:r>
          </w:p>
        </w:tc>
      </w:tr>
      <w:tr w:rsidR="00BD1D70" w14:paraId="1DDF0B56" w14:textId="77777777" w:rsidTr="00E511B2">
        <w:tc>
          <w:tcPr>
            <w:tcW w:w="1712" w:type="dxa"/>
            <w:shd w:val="clear" w:color="auto" w:fill="auto"/>
          </w:tcPr>
          <w:p w14:paraId="3A6E7619" w14:textId="5D3E4D9C" w:rsidR="00BD1D70" w:rsidRPr="00F74E4C" w:rsidRDefault="00BD1D70" w:rsidP="00366472">
            <w:pPr>
              <w:pStyle w:val="NoSpacing"/>
              <w:rPr>
                <w:rFonts w:cstheme="minorHAnsi"/>
                <w:color w:val="000000" w:themeColor="text1"/>
              </w:rPr>
            </w:pPr>
            <w:r w:rsidRPr="00F74E4C">
              <w:rPr>
                <w:rFonts w:cstheme="minorHAnsi"/>
                <w:color w:val="000000" w:themeColor="text1"/>
              </w:rPr>
              <w:t>AddNum_Suf</w:t>
            </w:r>
          </w:p>
        </w:tc>
        <w:tc>
          <w:tcPr>
            <w:tcW w:w="854" w:type="dxa"/>
            <w:shd w:val="clear" w:color="auto" w:fill="auto"/>
          </w:tcPr>
          <w:p w14:paraId="3AB56A09" w14:textId="2E91F940" w:rsidR="00BD1D70" w:rsidRPr="00F74E4C" w:rsidRDefault="00BD1D70" w:rsidP="00366472">
            <w:pPr>
              <w:pStyle w:val="NoSpacing"/>
              <w:rPr>
                <w:rFonts w:cstheme="minorHAnsi"/>
                <w:color w:val="000000" w:themeColor="text1"/>
              </w:rPr>
            </w:pPr>
            <w:r w:rsidRPr="00F74E4C">
              <w:rPr>
                <w:rFonts w:cstheme="minorHAnsi"/>
                <w:color w:val="000000" w:themeColor="text1"/>
              </w:rPr>
              <w:t>Text</w:t>
            </w:r>
          </w:p>
        </w:tc>
        <w:tc>
          <w:tcPr>
            <w:tcW w:w="782" w:type="dxa"/>
            <w:shd w:val="clear" w:color="auto" w:fill="auto"/>
          </w:tcPr>
          <w:p w14:paraId="5CB1A3A6" w14:textId="244C43D4" w:rsidR="00BD1D70" w:rsidRPr="00F74E4C" w:rsidRDefault="00BD1D70" w:rsidP="00084D4A">
            <w:pPr>
              <w:pStyle w:val="NoSpacing"/>
              <w:jc w:val="right"/>
              <w:rPr>
                <w:rFonts w:cstheme="minorHAnsi"/>
                <w:color w:val="000000" w:themeColor="text1"/>
              </w:rPr>
            </w:pPr>
            <w:r w:rsidRPr="00F74E4C">
              <w:rPr>
                <w:rFonts w:cstheme="minorHAnsi"/>
                <w:color w:val="000000" w:themeColor="text1"/>
              </w:rPr>
              <w:t>15</w:t>
            </w:r>
          </w:p>
        </w:tc>
        <w:tc>
          <w:tcPr>
            <w:tcW w:w="1043" w:type="dxa"/>
            <w:shd w:val="clear" w:color="auto" w:fill="auto"/>
          </w:tcPr>
          <w:p w14:paraId="1FF289C3" w14:textId="19EFD0EB" w:rsidR="00BD1D70" w:rsidRPr="00F74E4C" w:rsidRDefault="00BD1D70" w:rsidP="00366472">
            <w:pPr>
              <w:pStyle w:val="NoSpacing"/>
              <w:rPr>
                <w:rFonts w:cstheme="minorHAnsi"/>
                <w:color w:val="000000" w:themeColor="text1"/>
              </w:rPr>
            </w:pPr>
            <w:r w:rsidRPr="00F74E4C">
              <w:rPr>
                <w:rFonts w:cstheme="minorHAnsi"/>
                <w:color w:val="000000" w:themeColor="text1"/>
              </w:rPr>
              <w:t>C</w:t>
            </w:r>
          </w:p>
        </w:tc>
        <w:tc>
          <w:tcPr>
            <w:tcW w:w="933" w:type="dxa"/>
            <w:shd w:val="clear" w:color="auto" w:fill="auto"/>
          </w:tcPr>
          <w:p w14:paraId="64EB76BF" w14:textId="77777777" w:rsidR="00BD1D70" w:rsidRPr="00F74E4C" w:rsidRDefault="00BD1D70" w:rsidP="00366472">
            <w:pPr>
              <w:pStyle w:val="NoSpacing"/>
              <w:rPr>
                <w:rFonts w:cstheme="minorHAnsi"/>
                <w:color w:val="000000" w:themeColor="text1"/>
              </w:rPr>
            </w:pPr>
          </w:p>
        </w:tc>
        <w:tc>
          <w:tcPr>
            <w:tcW w:w="4504" w:type="dxa"/>
            <w:shd w:val="clear" w:color="auto" w:fill="auto"/>
          </w:tcPr>
          <w:p w14:paraId="25E002FB" w14:textId="53906124" w:rsidR="00BD1D70" w:rsidRPr="00F74E4C" w:rsidRDefault="00BD1D70" w:rsidP="00366472">
            <w:pPr>
              <w:pStyle w:val="NoSpacing"/>
              <w:rPr>
                <w:rFonts w:cstheme="minorHAnsi"/>
                <w:color w:val="000000" w:themeColor="text1"/>
              </w:rPr>
            </w:pPr>
            <w:r w:rsidRPr="00F74E4C">
              <w:rPr>
                <w:rFonts w:cstheme="minorHAnsi"/>
                <w:color w:val="000000" w:themeColor="text1"/>
              </w:rPr>
              <w:t>Address Number Suffix</w:t>
            </w:r>
          </w:p>
        </w:tc>
      </w:tr>
      <w:tr w:rsidR="00BD1D70" w14:paraId="0D6461AE" w14:textId="77777777" w:rsidTr="00E511B2">
        <w:tc>
          <w:tcPr>
            <w:tcW w:w="1712" w:type="dxa"/>
            <w:shd w:val="clear" w:color="auto" w:fill="auto"/>
          </w:tcPr>
          <w:p w14:paraId="042349A0" w14:textId="2B8BE97E" w:rsidR="00BD1D70" w:rsidRPr="00F74E4C" w:rsidRDefault="00BD1D70" w:rsidP="00366472">
            <w:pPr>
              <w:pStyle w:val="NoSpacing"/>
              <w:rPr>
                <w:rFonts w:cstheme="minorHAnsi"/>
                <w:color w:val="000000" w:themeColor="text1"/>
              </w:rPr>
            </w:pPr>
            <w:r w:rsidRPr="00F74E4C">
              <w:rPr>
                <w:rFonts w:cstheme="minorHAnsi"/>
                <w:color w:val="000000" w:themeColor="text1"/>
              </w:rPr>
              <w:t>St_PreMod</w:t>
            </w:r>
          </w:p>
        </w:tc>
        <w:tc>
          <w:tcPr>
            <w:tcW w:w="854" w:type="dxa"/>
            <w:shd w:val="clear" w:color="auto" w:fill="auto"/>
          </w:tcPr>
          <w:p w14:paraId="58CC2437" w14:textId="106C31A6" w:rsidR="00BD1D70" w:rsidRPr="00F74E4C" w:rsidRDefault="00BD1D70" w:rsidP="00366472">
            <w:pPr>
              <w:pStyle w:val="NoSpacing"/>
              <w:rPr>
                <w:rFonts w:cstheme="minorHAnsi"/>
                <w:color w:val="000000" w:themeColor="text1"/>
              </w:rPr>
            </w:pPr>
            <w:r w:rsidRPr="00F74E4C">
              <w:rPr>
                <w:rFonts w:cstheme="minorHAnsi"/>
                <w:color w:val="000000" w:themeColor="text1"/>
              </w:rPr>
              <w:t>Text</w:t>
            </w:r>
          </w:p>
        </w:tc>
        <w:tc>
          <w:tcPr>
            <w:tcW w:w="782" w:type="dxa"/>
            <w:shd w:val="clear" w:color="auto" w:fill="auto"/>
          </w:tcPr>
          <w:p w14:paraId="2A962873" w14:textId="7A7ABF12" w:rsidR="00BD1D70" w:rsidRPr="00F74E4C" w:rsidRDefault="00BD1D70" w:rsidP="00084D4A">
            <w:pPr>
              <w:pStyle w:val="NoSpacing"/>
              <w:jc w:val="right"/>
              <w:rPr>
                <w:rFonts w:cstheme="minorHAnsi"/>
                <w:color w:val="000000" w:themeColor="text1"/>
              </w:rPr>
            </w:pPr>
            <w:r w:rsidRPr="00F74E4C">
              <w:rPr>
                <w:rFonts w:cstheme="minorHAnsi"/>
                <w:color w:val="000000" w:themeColor="text1"/>
              </w:rPr>
              <w:t>15</w:t>
            </w:r>
          </w:p>
        </w:tc>
        <w:tc>
          <w:tcPr>
            <w:tcW w:w="1043" w:type="dxa"/>
            <w:shd w:val="clear" w:color="auto" w:fill="auto"/>
          </w:tcPr>
          <w:p w14:paraId="10750501" w14:textId="54DB60D5" w:rsidR="00BD1D70" w:rsidRPr="00F74E4C" w:rsidRDefault="00BD1D70" w:rsidP="00366472">
            <w:pPr>
              <w:pStyle w:val="NoSpacing"/>
              <w:rPr>
                <w:rFonts w:cstheme="minorHAnsi"/>
                <w:color w:val="000000" w:themeColor="text1"/>
              </w:rPr>
            </w:pPr>
            <w:r w:rsidRPr="00F74E4C">
              <w:rPr>
                <w:rFonts w:cstheme="minorHAnsi"/>
                <w:color w:val="000000" w:themeColor="text1"/>
              </w:rPr>
              <w:t>C</w:t>
            </w:r>
          </w:p>
        </w:tc>
        <w:tc>
          <w:tcPr>
            <w:tcW w:w="933" w:type="dxa"/>
            <w:shd w:val="clear" w:color="auto" w:fill="auto"/>
          </w:tcPr>
          <w:p w14:paraId="4302453A" w14:textId="1E98A3B3" w:rsidR="00BD1D70" w:rsidRPr="00F74E4C" w:rsidRDefault="00BD1D70" w:rsidP="00366472">
            <w:pPr>
              <w:pStyle w:val="NoSpacing"/>
              <w:rPr>
                <w:rFonts w:cstheme="minorHAnsi"/>
                <w:color w:val="000000" w:themeColor="text1"/>
              </w:rPr>
            </w:pPr>
            <w:r>
              <w:rPr>
                <w:rFonts w:cstheme="minorHAnsi"/>
                <w:color w:val="000000" w:themeColor="text1"/>
              </w:rPr>
              <w:t>Y</w:t>
            </w:r>
          </w:p>
        </w:tc>
        <w:tc>
          <w:tcPr>
            <w:tcW w:w="4504" w:type="dxa"/>
            <w:shd w:val="clear" w:color="auto" w:fill="auto"/>
          </w:tcPr>
          <w:p w14:paraId="5D9A8EC7" w14:textId="383777F8" w:rsidR="00BD1D70" w:rsidRPr="00F74E4C" w:rsidRDefault="00BD1D70" w:rsidP="00366472">
            <w:pPr>
              <w:pStyle w:val="NoSpacing"/>
              <w:rPr>
                <w:rFonts w:cstheme="minorHAnsi"/>
                <w:color w:val="000000" w:themeColor="text1"/>
              </w:rPr>
            </w:pPr>
            <w:r w:rsidRPr="00F74E4C">
              <w:rPr>
                <w:rFonts w:cstheme="minorHAnsi"/>
                <w:color w:val="000000" w:themeColor="text1"/>
              </w:rPr>
              <w:t>Street Name Pre Modifier</w:t>
            </w:r>
          </w:p>
        </w:tc>
      </w:tr>
      <w:tr w:rsidR="00BD1D70" w14:paraId="3AC4136D" w14:textId="77777777" w:rsidTr="00E511B2">
        <w:tc>
          <w:tcPr>
            <w:tcW w:w="1712" w:type="dxa"/>
            <w:shd w:val="clear" w:color="auto" w:fill="auto"/>
          </w:tcPr>
          <w:p w14:paraId="09062E19" w14:textId="57683625" w:rsidR="00BD1D70" w:rsidRPr="00F74E4C" w:rsidRDefault="00BD1D70" w:rsidP="00366472">
            <w:pPr>
              <w:pStyle w:val="NoSpacing"/>
              <w:rPr>
                <w:rFonts w:cstheme="minorHAnsi"/>
                <w:color w:val="000000" w:themeColor="text1"/>
              </w:rPr>
            </w:pPr>
            <w:r w:rsidRPr="00F74E4C">
              <w:rPr>
                <w:rFonts w:cstheme="minorHAnsi"/>
                <w:color w:val="000000" w:themeColor="text1"/>
              </w:rPr>
              <w:t>St_PreDir</w:t>
            </w:r>
          </w:p>
        </w:tc>
        <w:tc>
          <w:tcPr>
            <w:tcW w:w="854" w:type="dxa"/>
            <w:shd w:val="clear" w:color="auto" w:fill="auto"/>
          </w:tcPr>
          <w:p w14:paraId="4D231E98" w14:textId="181048E0" w:rsidR="00BD1D70" w:rsidRPr="00F74E4C" w:rsidRDefault="00BD1D70" w:rsidP="00366472">
            <w:pPr>
              <w:pStyle w:val="NoSpacing"/>
              <w:rPr>
                <w:rFonts w:cstheme="minorHAnsi"/>
                <w:color w:val="000000" w:themeColor="text1"/>
              </w:rPr>
            </w:pPr>
            <w:r w:rsidRPr="00F74E4C">
              <w:rPr>
                <w:rFonts w:cstheme="minorHAnsi"/>
                <w:color w:val="000000" w:themeColor="text1"/>
              </w:rPr>
              <w:t>Text</w:t>
            </w:r>
          </w:p>
        </w:tc>
        <w:tc>
          <w:tcPr>
            <w:tcW w:w="782" w:type="dxa"/>
            <w:shd w:val="clear" w:color="auto" w:fill="auto"/>
          </w:tcPr>
          <w:p w14:paraId="575978D2" w14:textId="0F80A234" w:rsidR="00BD1D70" w:rsidRPr="00F74E4C" w:rsidRDefault="00BD1D70" w:rsidP="00084D4A">
            <w:pPr>
              <w:pStyle w:val="NoSpacing"/>
              <w:jc w:val="right"/>
              <w:rPr>
                <w:rFonts w:cstheme="minorHAnsi"/>
                <w:color w:val="000000" w:themeColor="text1"/>
              </w:rPr>
            </w:pPr>
            <w:r w:rsidRPr="00F74E4C">
              <w:rPr>
                <w:rFonts w:cstheme="minorHAnsi"/>
                <w:color w:val="000000" w:themeColor="text1"/>
              </w:rPr>
              <w:t>10</w:t>
            </w:r>
          </w:p>
        </w:tc>
        <w:tc>
          <w:tcPr>
            <w:tcW w:w="1043" w:type="dxa"/>
            <w:shd w:val="clear" w:color="auto" w:fill="auto"/>
          </w:tcPr>
          <w:p w14:paraId="619477CE" w14:textId="7F1EB134" w:rsidR="00BD1D70" w:rsidRPr="00F74E4C" w:rsidRDefault="00BD1D70" w:rsidP="00366472">
            <w:pPr>
              <w:pStyle w:val="NoSpacing"/>
              <w:rPr>
                <w:rFonts w:cstheme="minorHAnsi"/>
                <w:color w:val="000000" w:themeColor="text1"/>
              </w:rPr>
            </w:pPr>
            <w:r w:rsidRPr="00F74E4C">
              <w:rPr>
                <w:rFonts w:cstheme="minorHAnsi"/>
                <w:color w:val="000000" w:themeColor="text1"/>
              </w:rPr>
              <w:t>C</w:t>
            </w:r>
          </w:p>
        </w:tc>
        <w:tc>
          <w:tcPr>
            <w:tcW w:w="933" w:type="dxa"/>
            <w:shd w:val="clear" w:color="auto" w:fill="auto"/>
          </w:tcPr>
          <w:p w14:paraId="697A2857" w14:textId="60CCD03C" w:rsidR="00BD1D70" w:rsidRPr="00F74E4C" w:rsidRDefault="00BD1D70" w:rsidP="00366472">
            <w:pPr>
              <w:pStyle w:val="NoSpacing"/>
              <w:rPr>
                <w:rFonts w:cstheme="minorHAnsi"/>
                <w:color w:val="000000" w:themeColor="text1"/>
              </w:rPr>
            </w:pPr>
            <w:r>
              <w:rPr>
                <w:rFonts w:cstheme="minorHAnsi"/>
                <w:color w:val="000000" w:themeColor="text1"/>
              </w:rPr>
              <w:t>Y</w:t>
            </w:r>
          </w:p>
        </w:tc>
        <w:tc>
          <w:tcPr>
            <w:tcW w:w="4504" w:type="dxa"/>
            <w:shd w:val="clear" w:color="auto" w:fill="auto"/>
          </w:tcPr>
          <w:p w14:paraId="1E7CF4B2" w14:textId="49269DA2" w:rsidR="00BD1D70" w:rsidRPr="00F74E4C" w:rsidRDefault="00BD1D70" w:rsidP="00366472">
            <w:pPr>
              <w:pStyle w:val="NoSpacing"/>
              <w:rPr>
                <w:rFonts w:cstheme="minorHAnsi"/>
                <w:color w:val="000000" w:themeColor="text1"/>
              </w:rPr>
            </w:pPr>
            <w:r w:rsidRPr="00F74E4C">
              <w:rPr>
                <w:rFonts w:cstheme="minorHAnsi"/>
                <w:color w:val="000000" w:themeColor="text1"/>
              </w:rPr>
              <w:t>Street Name Pre Directional</w:t>
            </w:r>
          </w:p>
        </w:tc>
      </w:tr>
      <w:tr w:rsidR="00BD1D70" w14:paraId="21FCAB3D" w14:textId="77777777" w:rsidTr="00E511B2">
        <w:tc>
          <w:tcPr>
            <w:tcW w:w="1712" w:type="dxa"/>
            <w:shd w:val="clear" w:color="auto" w:fill="auto"/>
          </w:tcPr>
          <w:p w14:paraId="5DD38B3F" w14:textId="6C34AA53" w:rsidR="00BD1D70" w:rsidRPr="00F74E4C" w:rsidRDefault="00BD1D70" w:rsidP="00366472">
            <w:pPr>
              <w:pStyle w:val="NoSpacing"/>
              <w:rPr>
                <w:rFonts w:cstheme="minorHAnsi"/>
                <w:color w:val="000000" w:themeColor="text1"/>
              </w:rPr>
            </w:pPr>
            <w:r w:rsidRPr="00F74E4C">
              <w:rPr>
                <w:rFonts w:cstheme="minorHAnsi"/>
                <w:color w:val="000000" w:themeColor="text1"/>
              </w:rPr>
              <w:t>St_PreTyp</w:t>
            </w:r>
          </w:p>
        </w:tc>
        <w:tc>
          <w:tcPr>
            <w:tcW w:w="854" w:type="dxa"/>
            <w:shd w:val="clear" w:color="auto" w:fill="auto"/>
          </w:tcPr>
          <w:p w14:paraId="1791CF46" w14:textId="49D7F2B7" w:rsidR="00BD1D70" w:rsidRPr="00F74E4C" w:rsidRDefault="00BD1D70" w:rsidP="00366472">
            <w:pPr>
              <w:pStyle w:val="NoSpacing"/>
              <w:rPr>
                <w:rFonts w:cstheme="minorHAnsi"/>
                <w:color w:val="000000" w:themeColor="text1"/>
              </w:rPr>
            </w:pPr>
            <w:r w:rsidRPr="00F74E4C">
              <w:rPr>
                <w:rFonts w:cstheme="minorHAnsi"/>
                <w:color w:val="000000" w:themeColor="text1"/>
              </w:rPr>
              <w:t>Text</w:t>
            </w:r>
          </w:p>
        </w:tc>
        <w:tc>
          <w:tcPr>
            <w:tcW w:w="782" w:type="dxa"/>
            <w:shd w:val="clear" w:color="auto" w:fill="auto"/>
          </w:tcPr>
          <w:p w14:paraId="4FC96CAC" w14:textId="3D6052C2" w:rsidR="00BD1D70" w:rsidRPr="00F74E4C" w:rsidRDefault="00BD1D70" w:rsidP="00084D4A">
            <w:pPr>
              <w:pStyle w:val="NoSpacing"/>
              <w:jc w:val="right"/>
              <w:rPr>
                <w:rFonts w:cstheme="minorHAnsi"/>
                <w:color w:val="000000" w:themeColor="text1"/>
              </w:rPr>
            </w:pPr>
            <w:r w:rsidRPr="00F74E4C">
              <w:rPr>
                <w:rFonts w:cstheme="minorHAnsi"/>
                <w:color w:val="000000" w:themeColor="text1"/>
              </w:rPr>
              <w:t>50</w:t>
            </w:r>
          </w:p>
        </w:tc>
        <w:tc>
          <w:tcPr>
            <w:tcW w:w="1043" w:type="dxa"/>
            <w:shd w:val="clear" w:color="auto" w:fill="auto"/>
          </w:tcPr>
          <w:p w14:paraId="79A846CF" w14:textId="5CC6F1B6" w:rsidR="00BD1D70" w:rsidRPr="00F74E4C" w:rsidRDefault="00BD1D70" w:rsidP="00366472">
            <w:pPr>
              <w:pStyle w:val="NoSpacing"/>
              <w:rPr>
                <w:rFonts w:cstheme="minorHAnsi"/>
                <w:color w:val="000000" w:themeColor="text1"/>
              </w:rPr>
            </w:pPr>
            <w:r w:rsidRPr="00F74E4C">
              <w:rPr>
                <w:rFonts w:cstheme="minorHAnsi"/>
                <w:color w:val="000000" w:themeColor="text1"/>
              </w:rPr>
              <w:t>C</w:t>
            </w:r>
          </w:p>
        </w:tc>
        <w:tc>
          <w:tcPr>
            <w:tcW w:w="933" w:type="dxa"/>
            <w:shd w:val="clear" w:color="auto" w:fill="auto"/>
          </w:tcPr>
          <w:p w14:paraId="26A283D1" w14:textId="2C5D6F35" w:rsidR="00BD1D70" w:rsidRPr="00F74E4C" w:rsidRDefault="00BD1D70" w:rsidP="00366472">
            <w:pPr>
              <w:pStyle w:val="NoSpacing"/>
              <w:rPr>
                <w:rFonts w:cstheme="minorHAnsi"/>
                <w:color w:val="000000" w:themeColor="text1"/>
              </w:rPr>
            </w:pPr>
            <w:r>
              <w:rPr>
                <w:rFonts w:cstheme="minorHAnsi"/>
                <w:color w:val="000000" w:themeColor="text1"/>
              </w:rPr>
              <w:t>Y</w:t>
            </w:r>
          </w:p>
        </w:tc>
        <w:tc>
          <w:tcPr>
            <w:tcW w:w="4504" w:type="dxa"/>
            <w:shd w:val="clear" w:color="auto" w:fill="auto"/>
          </w:tcPr>
          <w:p w14:paraId="7D5ADDD2" w14:textId="0E6A7F4E" w:rsidR="00BD1D70" w:rsidRPr="00F74E4C" w:rsidRDefault="00BD1D70" w:rsidP="00366472">
            <w:pPr>
              <w:pStyle w:val="NoSpacing"/>
              <w:rPr>
                <w:rFonts w:cstheme="minorHAnsi"/>
                <w:color w:val="000000" w:themeColor="text1"/>
              </w:rPr>
            </w:pPr>
            <w:r w:rsidRPr="00F74E4C">
              <w:rPr>
                <w:rFonts w:cstheme="minorHAnsi"/>
                <w:color w:val="000000" w:themeColor="text1"/>
              </w:rPr>
              <w:t>Street Name Pre Type</w:t>
            </w:r>
          </w:p>
        </w:tc>
      </w:tr>
      <w:tr w:rsidR="00BD1D70" w14:paraId="6338B20E" w14:textId="77777777" w:rsidTr="00E511B2">
        <w:tc>
          <w:tcPr>
            <w:tcW w:w="1712" w:type="dxa"/>
            <w:shd w:val="clear" w:color="auto" w:fill="auto"/>
          </w:tcPr>
          <w:p w14:paraId="5F4281F5" w14:textId="36F5758D" w:rsidR="00BD1D70" w:rsidRPr="00F74E4C" w:rsidRDefault="00BD1D70" w:rsidP="00366472">
            <w:pPr>
              <w:pStyle w:val="NoSpacing"/>
              <w:rPr>
                <w:rFonts w:cstheme="minorHAnsi"/>
                <w:color w:val="000000" w:themeColor="text1"/>
              </w:rPr>
            </w:pPr>
            <w:r w:rsidRPr="00F74E4C">
              <w:rPr>
                <w:rFonts w:cstheme="minorHAnsi"/>
                <w:color w:val="000000" w:themeColor="text1"/>
              </w:rPr>
              <w:t>St_PreSep</w:t>
            </w:r>
          </w:p>
        </w:tc>
        <w:tc>
          <w:tcPr>
            <w:tcW w:w="854" w:type="dxa"/>
            <w:shd w:val="clear" w:color="auto" w:fill="auto"/>
          </w:tcPr>
          <w:p w14:paraId="158085E6" w14:textId="7C873C28" w:rsidR="00BD1D70" w:rsidRPr="00F74E4C" w:rsidRDefault="00BD1D70" w:rsidP="00366472">
            <w:pPr>
              <w:pStyle w:val="NoSpacing"/>
              <w:rPr>
                <w:rFonts w:cstheme="minorHAnsi"/>
                <w:color w:val="000000" w:themeColor="text1"/>
              </w:rPr>
            </w:pPr>
            <w:r w:rsidRPr="00F74E4C">
              <w:rPr>
                <w:rFonts w:cstheme="minorHAnsi"/>
                <w:color w:val="000000" w:themeColor="text1"/>
              </w:rPr>
              <w:t>Text</w:t>
            </w:r>
          </w:p>
        </w:tc>
        <w:tc>
          <w:tcPr>
            <w:tcW w:w="782" w:type="dxa"/>
            <w:shd w:val="clear" w:color="auto" w:fill="auto"/>
          </w:tcPr>
          <w:p w14:paraId="7E9D7FA0" w14:textId="2D80535C" w:rsidR="00BD1D70" w:rsidRPr="00F74E4C" w:rsidRDefault="00BD1D70" w:rsidP="00084D4A">
            <w:pPr>
              <w:pStyle w:val="NoSpacing"/>
              <w:jc w:val="right"/>
              <w:rPr>
                <w:rFonts w:cstheme="minorHAnsi"/>
                <w:color w:val="000000" w:themeColor="text1"/>
              </w:rPr>
            </w:pPr>
            <w:r w:rsidRPr="00F74E4C">
              <w:rPr>
                <w:rFonts w:cstheme="minorHAnsi"/>
                <w:color w:val="000000" w:themeColor="text1"/>
              </w:rPr>
              <w:t>20</w:t>
            </w:r>
          </w:p>
        </w:tc>
        <w:tc>
          <w:tcPr>
            <w:tcW w:w="1043" w:type="dxa"/>
            <w:shd w:val="clear" w:color="auto" w:fill="auto"/>
          </w:tcPr>
          <w:p w14:paraId="7E010406" w14:textId="5733A84F" w:rsidR="00BD1D70" w:rsidRPr="00F74E4C" w:rsidRDefault="00BD1D70" w:rsidP="00366472">
            <w:pPr>
              <w:pStyle w:val="NoSpacing"/>
              <w:rPr>
                <w:rFonts w:cstheme="minorHAnsi"/>
                <w:color w:val="000000" w:themeColor="text1"/>
              </w:rPr>
            </w:pPr>
            <w:r w:rsidRPr="00F74E4C">
              <w:rPr>
                <w:rFonts w:cstheme="minorHAnsi"/>
                <w:color w:val="000000" w:themeColor="text1"/>
              </w:rPr>
              <w:t>C</w:t>
            </w:r>
          </w:p>
        </w:tc>
        <w:tc>
          <w:tcPr>
            <w:tcW w:w="933" w:type="dxa"/>
            <w:shd w:val="clear" w:color="auto" w:fill="auto"/>
          </w:tcPr>
          <w:p w14:paraId="13276A90" w14:textId="177FFCD4" w:rsidR="00BD1D70" w:rsidRPr="00F74E4C" w:rsidRDefault="00BD1D70" w:rsidP="00366472">
            <w:pPr>
              <w:pStyle w:val="NoSpacing"/>
              <w:rPr>
                <w:rFonts w:cstheme="minorHAnsi"/>
                <w:color w:val="000000" w:themeColor="text1"/>
              </w:rPr>
            </w:pPr>
            <w:r>
              <w:rPr>
                <w:rFonts w:cstheme="minorHAnsi"/>
                <w:color w:val="000000" w:themeColor="text1"/>
              </w:rPr>
              <w:t>Y</w:t>
            </w:r>
          </w:p>
        </w:tc>
        <w:tc>
          <w:tcPr>
            <w:tcW w:w="4504" w:type="dxa"/>
            <w:shd w:val="clear" w:color="auto" w:fill="auto"/>
          </w:tcPr>
          <w:p w14:paraId="7B360A5E" w14:textId="43A7B068" w:rsidR="00BD1D70" w:rsidRPr="00F74E4C" w:rsidRDefault="00BD1D70" w:rsidP="00366472">
            <w:pPr>
              <w:pStyle w:val="NoSpacing"/>
              <w:rPr>
                <w:rFonts w:cstheme="minorHAnsi"/>
                <w:color w:val="000000" w:themeColor="text1"/>
              </w:rPr>
            </w:pPr>
            <w:r w:rsidRPr="00F74E4C">
              <w:rPr>
                <w:rFonts w:cstheme="minorHAnsi"/>
                <w:color w:val="000000" w:themeColor="text1"/>
              </w:rPr>
              <w:t>Street Name Pre Type Separator</w:t>
            </w:r>
          </w:p>
        </w:tc>
      </w:tr>
      <w:tr w:rsidR="00BD1D70" w14:paraId="5F2DE6C3" w14:textId="77777777" w:rsidTr="00E511B2">
        <w:tc>
          <w:tcPr>
            <w:tcW w:w="1712" w:type="dxa"/>
            <w:shd w:val="clear" w:color="auto" w:fill="auto"/>
          </w:tcPr>
          <w:p w14:paraId="4C7F9B8D" w14:textId="2E49D2C0" w:rsidR="00BD1D70" w:rsidRPr="00F74E4C" w:rsidRDefault="00BD1D70" w:rsidP="00366472">
            <w:pPr>
              <w:pStyle w:val="NoSpacing"/>
              <w:rPr>
                <w:rFonts w:cstheme="minorHAnsi"/>
                <w:color w:val="000000" w:themeColor="text1"/>
              </w:rPr>
            </w:pPr>
            <w:r w:rsidRPr="00F74E4C">
              <w:rPr>
                <w:rFonts w:cstheme="minorHAnsi"/>
                <w:color w:val="000000" w:themeColor="text1"/>
              </w:rPr>
              <w:t>St_Name</w:t>
            </w:r>
          </w:p>
        </w:tc>
        <w:tc>
          <w:tcPr>
            <w:tcW w:w="854" w:type="dxa"/>
            <w:shd w:val="clear" w:color="auto" w:fill="auto"/>
          </w:tcPr>
          <w:p w14:paraId="567F5F0A" w14:textId="6B1BB706" w:rsidR="00BD1D70" w:rsidRPr="00F74E4C" w:rsidRDefault="00BD1D70" w:rsidP="00366472">
            <w:pPr>
              <w:pStyle w:val="NoSpacing"/>
              <w:rPr>
                <w:rFonts w:cstheme="minorHAnsi"/>
                <w:color w:val="000000" w:themeColor="text1"/>
              </w:rPr>
            </w:pPr>
            <w:r w:rsidRPr="00F74E4C">
              <w:rPr>
                <w:rFonts w:cstheme="minorHAnsi"/>
                <w:color w:val="000000" w:themeColor="text1"/>
              </w:rPr>
              <w:t>Text</w:t>
            </w:r>
          </w:p>
        </w:tc>
        <w:tc>
          <w:tcPr>
            <w:tcW w:w="782" w:type="dxa"/>
            <w:shd w:val="clear" w:color="auto" w:fill="auto"/>
          </w:tcPr>
          <w:p w14:paraId="6F6DF545" w14:textId="33650F17" w:rsidR="00BD1D70" w:rsidRPr="00F74E4C" w:rsidRDefault="00BD1D70" w:rsidP="00084D4A">
            <w:pPr>
              <w:pStyle w:val="NoSpacing"/>
              <w:jc w:val="right"/>
              <w:rPr>
                <w:rFonts w:cstheme="minorHAnsi"/>
                <w:color w:val="000000" w:themeColor="text1"/>
              </w:rPr>
            </w:pPr>
            <w:r w:rsidRPr="00F74E4C">
              <w:rPr>
                <w:rFonts w:cstheme="minorHAnsi"/>
                <w:color w:val="000000" w:themeColor="text1"/>
              </w:rPr>
              <w:t>254</w:t>
            </w:r>
          </w:p>
        </w:tc>
        <w:tc>
          <w:tcPr>
            <w:tcW w:w="1043" w:type="dxa"/>
            <w:shd w:val="clear" w:color="auto" w:fill="auto"/>
          </w:tcPr>
          <w:p w14:paraId="28826525" w14:textId="19C1CEFB" w:rsidR="00BD1D70" w:rsidRPr="00F74E4C" w:rsidRDefault="00DF2C15" w:rsidP="00366472">
            <w:pPr>
              <w:pStyle w:val="NoSpacing"/>
              <w:rPr>
                <w:rFonts w:cstheme="minorHAnsi"/>
                <w:color w:val="000000" w:themeColor="text1"/>
              </w:rPr>
            </w:pPr>
            <w:r>
              <w:rPr>
                <w:rFonts w:cstheme="minorHAnsi"/>
                <w:color w:val="000000" w:themeColor="text1"/>
              </w:rPr>
              <w:t>C</w:t>
            </w:r>
          </w:p>
        </w:tc>
        <w:tc>
          <w:tcPr>
            <w:tcW w:w="933" w:type="dxa"/>
            <w:shd w:val="clear" w:color="auto" w:fill="auto"/>
          </w:tcPr>
          <w:p w14:paraId="482067C0" w14:textId="241309D0" w:rsidR="00BD1D70" w:rsidRPr="00F74E4C" w:rsidRDefault="00BD1D70" w:rsidP="00366472">
            <w:pPr>
              <w:pStyle w:val="NoSpacing"/>
              <w:rPr>
                <w:rFonts w:cstheme="minorHAnsi"/>
                <w:color w:val="000000" w:themeColor="text1"/>
              </w:rPr>
            </w:pPr>
            <w:r>
              <w:rPr>
                <w:rFonts w:cstheme="minorHAnsi"/>
                <w:color w:val="000000" w:themeColor="text1"/>
              </w:rPr>
              <w:t>Y</w:t>
            </w:r>
          </w:p>
        </w:tc>
        <w:tc>
          <w:tcPr>
            <w:tcW w:w="4504" w:type="dxa"/>
            <w:shd w:val="clear" w:color="auto" w:fill="auto"/>
          </w:tcPr>
          <w:p w14:paraId="686754D2" w14:textId="6A2FD58D" w:rsidR="00BD1D70" w:rsidRPr="00F74E4C" w:rsidRDefault="00BD1D70" w:rsidP="00366472">
            <w:pPr>
              <w:pStyle w:val="NoSpacing"/>
              <w:rPr>
                <w:rFonts w:cstheme="minorHAnsi"/>
                <w:color w:val="000000" w:themeColor="text1"/>
              </w:rPr>
            </w:pPr>
            <w:r w:rsidRPr="00F74E4C">
              <w:rPr>
                <w:rFonts w:cstheme="minorHAnsi"/>
                <w:color w:val="000000" w:themeColor="text1"/>
              </w:rPr>
              <w:t>Street Name</w:t>
            </w:r>
          </w:p>
        </w:tc>
      </w:tr>
      <w:tr w:rsidR="00BD1D70" w14:paraId="66832F89" w14:textId="77777777" w:rsidTr="00E511B2">
        <w:tc>
          <w:tcPr>
            <w:tcW w:w="1712" w:type="dxa"/>
            <w:shd w:val="clear" w:color="auto" w:fill="auto"/>
          </w:tcPr>
          <w:p w14:paraId="4670BC8C" w14:textId="2C31C625" w:rsidR="00BD1D70" w:rsidRPr="00F74E4C" w:rsidRDefault="00BD1D70" w:rsidP="00366472">
            <w:pPr>
              <w:pStyle w:val="NoSpacing"/>
              <w:rPr>
                <w:rFonts w:cstheme="minorHAnsi"/>
                <w:color w:val="000000" w:themeColor="text1"/>
              </w:rPr>
            </w:pPr>
            <w:r w:rsidRPr="00F74E4C">
              <w:rPr>
                <w:rFonts w:cstheme="minorHAnsi"/>
                <w:color w:val="000000" w:themeColor="text1"/>
              </w:rPr>
              <w:t>St_PosTyp</w:t>
            </w:r>
          </w:p>
        </w:tc>
        <w:tc>
          <w:tcPr>
            <w:tcW w:w="854" w:type="dxa"/>
            <w:shd w:val="clear" w:color="auto" w:fill="auto"/>
          </w:tcPr>
          <w:p w14:paraId="6DFE1E00" w14:textId="214961FC" w:rsidR="00BD1D70" w:rsidRPr="00F74E4C" w:rsidRDefault="00BD1D70" w:rsidP="00366472">
            <w:pPr>
              <w:pStyle w:val="NoSpacing"/>
              <w:rPr>
                <w:rFonts w:cstheme="minorHAnsi"/>
                <w:color w:val="000000" w:themeColor="text1"/>
              </w:rPr>
            </w:pPr>
            <w:r w:rsidRPr="00F74E4C">
              <w:rPr>
                <w:rFonts w:cstheme="minorHAnsi"/>
                <w:color w:val="000000" w:themeColor="text1"/>
              </w:rPr>
              <w:t>Text</w:t>
            </w:r>
          </w:p>
        </w:tc>
        <w:tc>
          <w:tcPr>
            <w:tcW w:w="782" w:type="dxa"/>
            <w:shd w:val="clear" w:color="auto" w:fill="auto"/>
          </w:tcPr>
          <w:p w14:paraId="48D1C95B" w14:textId="010D25DA" w:rsidR="00BD1D70" w:rsidRPr="00F74E4C" w:rsidRDefault="00BD1D70" w:rsidP="00084D4A">
            <w:pPr>
              <w:pStyle w:val="NoSpacing"/>
              <w:jc w:val="right"/>
              <w:rPr>
                <w:rFonts w:cstheme="minorHAnsi"/>
                <w:color w:val="000000" w:themeColor="text1"/>
              </w:rPr>
            </w:pPr>
            <w:r w:rsidRPr="00F74E4C">
              <w:rPr>
                <w:rFonts w:cstheme="minorHAnsi"/>
                <w:color w:val="000000" w:themeColor="text1"/>
              </w:rPr>
              <w:t>50</w:t>
            </w:r>
          </w:p>
        </w:tc>
        <w:tc>
          <w:tcPr>
            <w:tcW w:w="1043" w:type="dxa"/>
            <w:shd w:val="clear" w:color="auto" w:fill="auto"/>
          </w:tcPr>
          <w:p w14:paraId="145B7785" w14:textId="12D59505" w:rsidR="00BD1D70" w:rsidRPr="00F74E4C" w:rsidRDefault="00BD1D70" w:rsidP="00366472">
            <w:pPr>
              <w:pStyle w:val="NoSpacing"/>
              <w:rPr>
                <w:rFonts w:cstheme="minorHAnsi"/>
                <w:color w:val="000000" w:themeColor="text1"/>
              </w:rPr>
            </w:pPr>
            <w:r w:rsidRPr="00F74E4C">
              <w:rPr>
                <w:rFonts w:cstheme="minorHAnsi"/>
                <w:color w:val="000000" w:themeColor="text1"/>
              </w:rPr>
              <w:t>C</w:t>
            </w:r>
          </w:p>
        </w:tc>
        <w:tc>
          <w:tcPr>
            <w:tcW w:w="933" w:type="dxa"/>
            <w:shd w:val="clear" w:color="auto" w:fill="auto"/>
          </w:tcPr>
          <w:p w14:paraId="0E0D2C62" w14:textId="096C3E44" w:rsidR="00BD1D70" w:rsidRPr="00F74E4C" w:rsidRDefault="00BD1D70" w:rsidP="00366472">
            <w:pPr>
              <w:pStyle w:val="NoSpacing"/>
              <w:rPr>
                <w:rFonts w:cstheme="minorHAnsi"/>
                <w:color w:val="000000" w:themeColor="text1"/>
              </w:rPr>
            </w:pPr>
            <w:r>
              <w:rPr>
                <w:rFonts w:cstheme="minorHAnsi"/>
                <w:color w:val="000000" w:themeColor="text1"/>
              </w:rPr>
              <w:t>Y</w:t>
            </w:r>
          </w:p>
        </w:tc>
        <w:tc>
          <w:tcPr>
            <w:tcW w:w="4504" w:type="dxa"/>
            <w:shd w:val="clear" w:color="auto" w:fill="auto"/>
          </w:tcPr>
          <w:p w14:paraId="33267C81" w14:textId="1E390F50" w:rsidR="00BD1D70" w:rsidRPr="00F74E4C" w:rsidRDefault="00BD1D70" w:rsidP="00366472">
            <w:pPr>
              <w:pStyle w:val="NoSpacing"/>
              <w:rPr>
                <w:rFonts w:cstheme="minorHAnsi"/>
                <w:color w:val="000000" w:themeColor="text1"/>
              </w:rPr>
            </w:pPr>
            <w:r w:rsidRPr="00F74E4C">
              <w:rPr>
                <w:rFonts w:cstheme="minorHAnsi"/>
                <w:color w:val="000000" w:themeColor="text1"/>
              </w:rPr>
              <w:t>Street Name Post Type</w:t>
            </w:r>
          </w:p>
        </w:tc>
      </w:tr>
      <w:tr w:rsidR="00BD1D70" w14:paraId="68DADBBA" w14:textId="77777777" w:rsidTr="00E511B2">
        <w:tc>
          <w:tcPr>
            <w:tcW w:w="1712" w:type="dxa"/>
            <w:shd w:val="clear" w:color="auto" w:fill="auto"/>
          </w:tcPr>
          <w:p w14:paraId="1AC88C97" w14:textId="04AE87C3" w:rsidR="00BD1D70" w:rsidRPr="00F74E4C" w:rsidRDefault="00BD1D70" w:rsidP="00366472">
            <w:pPr>
              <w:pStyle w:val="NoSpacing"/>
              <w:rPr>
                <w:rFonts w:cstheme="minorHAnsi"/>
                <w:color w:val="000000" w:themeColor="text1"/>
              </w:rPr>
            </w:pPr>
            <w:r w:rsidRPr="00F74E4C">
              <w:rPr>
                <w:rFonts w:cstheme="minorHAnsi"/>
                <w:color w:val="000000" w:themeColor="text1"/>
              </w:rPr>
              <w:t>St_PosDir</w:t>
            </w:r>
          </w:p>
        </w:tc>
        <w:tc>
          <w:tcPr>
            <w:tcW w:w="854" w:type="dxa"/>
            <w:shd w:val="clear" w:color="auto" w:fill="auto"/>
          </w:tcPr>
          <w:p w14:paraId="1AC62CD0" w14:textId="1740BD51" w:rsidR="00BD1D70" w:rsidRPr="00F74E4C" w:rsidRDefault="00BD1D70" w:rsidP="00366472">
            <w:pPr>
              <w:pStyle w:val="NoSpacing"/>
              <w:rPr>
                <w:rFonts w:cstheme="minorHAnsi"/>
                <w:color w:val="000000" w:themeColor="text1"/>
              </w:rPr>
            </w:pPr>
            <w:r w:rsidRPr="00F74E4C">
              <w:rPr>
                <w:rFonts w:cstheme="minorHAnsi"/>
                <w:color w:val="000000" w:themeColor="text1"/>
              </w:rPr>
              <w:t>Text</w:t>
            </w:r>
          </w:p>
        </w:tc>
        <w:tc>
          <w:tcPr>
            <w:tcW w:w="782" w:type="dxa"/>
            <w:shd w:val="clear" w:color="auto" w:fill="auto"/>
          </w:tcPr>
          <w:p w14:paraId="3FB1E4A1" w14:textId="57F3F9C5" w:rsidR="00BD1D70" w:rsidRPr="00F74E4C" w:rsidRDefault="00BD1D70" w:rsidP="00084D4A">
            <w:pPr>
              <w:pStyle w:val="NoSpacing"/>
              <w:jc w:val="right"/>
              <w:rPr>
                <w:rFonts w:cstheme="minorHAnsi"/>
                <w:color w:val="000000" w:themeColor="text1"/>
              </w:rPr>
            </w:pPr>
            <w:r w:rsidRPr="00F74E4C">
              <w:rPr>
                <w:rFonts w:cstheme="minorHAnsi"/>
                <w:color w:val="000000" w:themeColor="text1"/>
              </w:rPr>
              <w:t>10</w:t>
            </w:r>
          </w:p>
        </w:tc>
        <w:tc>
          <w:tcPr>
            <w:tcW w:w="1043" w:type="dxa"/>
            <w:shd w:val="clear" w:color="auto" w:fill="auto"/>
          </w:tcPr>
          <w:p w14:paraId="1AE77A4A" w14:textId="26C297E4" w:rsidR="00BD1D70" w:rsidRPr="00F74E4C" w:rsidRDefault="00BD1D70" w:rsidP="00366472">
            <w:pPr>
              <w:pStyle w:val="NoSpacing"/>
              <w:rPr>
                <w:rFonts w:cstheme="minorHAnsi"/>
                <w:color w:val="000000" w:themeColor="text1"/>
              </w:rPr>
            </w:pPr>
            <w:r w:rsidRPr="00F74E4C">
              <w:rPr>
                <w:rFonts w:cstheme="minorHAnsi"/>
                <w:color w:val="000000" w:themeColor="text1"/>
              </w:rPr>
              <w:t>C</w:t>
            </w:r>
          </w:p>
        </w:tc>
        <w:tc>
          <w:tcPr>
            <w:tcW w:w="933" w:type="dxa"/>
            <w:shd w:val="clear" w:color="auto" w:fill="auto"/>
          </w:tcPr>
          <w:p w14:paraId="1BCD2554" w14:textId="189D780B" w:rsidR="00BD1D70" w:rsidRPr="00F74E4C" w:rsidRDefault="00BD1D70" w:rsidP="00366472">
            <w:pPr>
              <w:pStyle w:val="NoSpacing"/>
              <w:rPr>
                <w:rFonts w:cstheme="minorHAnsi"/>
                <w:color w:val="000000" w:themeColor="text1"/>
              </w:rPr>
            </w:pPr>
            <w:r>
              <w:rPr>
                <w:rFonts w:cstheme="minorHAnsi"/>
                <w:color w:val="000000" w:themeColor="text1"/>
              </w:rPr>
              <w:t>Y</w:t>
            </w:r>
          </w:p>
        </w:tc>
        <w:tc>
          <w:tcPr>
            <w:tcW w:w="4504" w:type="dxa"/>
            <w:shd w:val="clear" w:color="auto" w:fill="auto"/>
          </w:tcPr>
          <w:p w14:paraId="269CCFC1" w14:textId="2A6C678C" w:rsidR="00BD1D70" w:rsidRPr="00F74E4C" w:rsidRDefault="00BD1D70" w:rsidP="00366472">
            <w:pPr>
              <w:pStyle w:val="NoSpacing"/>
              <w:rPr>
                <w:rFonts w:cstheme="minorHAnsi"/>
                <w:color w:val="000000" w:themeColor="text1"/>
              </w:rPr>
            </w:pPr>
            <w:r w:rsidRPr="00F74E4C">
              <w:rPr>
                <w:rFonts w:cstheme="minorHAnsi"/>
                <w:color w:val="000000" w:themeColor="text1"/>
              </w:rPr>
              <w:t>Street Name Post Directional</w:t>
            </w:r>
          </w:p>
        </w:tc>
      </w:tr>
      <w:tr w:rsidR="00BD1D70" w14:paraId="017D4269" w14:textId="77777777" w:rsidTr="00E511B2">
        <w:tc>
          <w:tcPr>
            <w:tcW w:w="1712" w:type="dxa"/>
            <w:shd w:val="clear" w:color="auto" w:fill="auto"/>
          </w:tcPr>
          <w:p w14:paraId="1CF5B163" w14:textId="4ADFB9EC" w:rsidR="00BD1D70" w:rsidRPr="00F74E4C" w:rsidRDefault="00BD1D70" w:rsidP="00366472">
            <w:pPr>
              <w:pStyle w:val="NoSpacing"/>
              <w:rPr>
                <w:rFonts w:cstheme="minorHAnsi"/>
                <w:color w:val="000000" w:themeColor="text1"/>
              </w:rPr>
            </w:pPr>
            <w:r w:rsidRPr="00F74E4C">
              <w:rPr>
                <w:rFonts w:cstheme="minorHAnsi"/>
                <w:color w:val="000000" w:themeColor="text1"/>
              </w:rPr>
              <w:t>St_PosMod</w:t>
            </w:r>
          </w:p>
        </w:tc>
        <w:tc>
          <w:tcPr>
            <w:tcW w:w="854" w:type="dxa"/>
            <w:shd w:val="clear" w:color="auto" w:fill="auto"/>
          </w:tcPr>
          <w:p w14:paraId="18A2DBD7" w14:textId="29AB8BD1" w:rsidR="00BD1D70" w:rsidRPr="00F74E4C" w:rsidRDefault="00BD1D70" w:rsidP="00366472">
            <w:pPr>
              <w:pStyle w:val="NoSpacing"/>
              <w:rPr>
                <w:rFonts w:cstheme="minorHAnsi"/>
                <w:color w:val="000000" w:themeColor="text1"/>
              </w:rPr>
            </w:pPr>
            <w:r w:rsidRPr="00F74E4C">
              <w:rPr>
                <w:rFonts w:cstheme="minorHAnsi"/>
                <w:color w:val="000000" w:themeColor="text1"/>
              </w:rPr>
              <w:t>Text</w:t>
            </w:r>
          </w:p>
        </w:tc>
        <w:tc>
          <w:tcPr>
            <w:tcW w:w="782" w:type="dxa"/>
            <w:shd w:val="clear" w:color="auto" w:fill="auto"/>
          </w:tcPr>
          <w:p w14:paraId="3AD87569" w14:textId="3A76CF01" w:rsidR="00BD1D70" w:rsidRPr="00F74E4C" w:rsidRDefault="00BD1D70" w:rsidP="00084D4A">
            <w:pPr>
              <w:pStyle w:val="NoSpacing"/>
              <w:jc w:val="right"/>
              <w:rPr>
                <w:rFonts w:cstheme="minorHAnsi"/>
                <w:color w:val="000000" w:themeColor="text1"/>
              </w:rPr>
            </w:pPr>
            <w:r w:rsidRPr="00F74E4C">
              <w:rPr>
                <w:rFonts w:cstheme="minorHAnsi"/>
                <w:color w:val="000000" w:themeColor="text1"/>
              </w:rPr>
              <w:t>25</w:t>
            </w:r>
          </w:p>
        </w:tc>
        <w:tc>
          <w:tcPr>
            <w:tcW w:w="1043" w:type="dxa"/>
            <w:shd w:val="clear" w:color="auto" w:fill="auto"/>
          </w:tcPr>
          <w:p w14:paraId="07F5CB4B" w14:textId="1249CCB7" w:rsidR="00BD1D70" w:rsidRPr="00F74E4C" w:rsidRDefault="00BD1D70" w:rsidP="00366472">
            <w:pPr>
              <w:pStyle w:val="NoSpacing"/>
              <w:rPr>
                <w:rFonts w:cstheme="minorHAnsi"/>
                <w:color w:val="000000" w:themeColor="text1"/>
              </w:rPr>
            </w:pPr>
            <w:r w:rsidRPr="00F74E4C">
              <w:rPr>
                <w:rFonts w:cstheme="minorHAnsi"/>
                <w:color w:val="000000" w:themeColor="text1"/>
              </w:rPr>
              <w:t>C</w:t>
            </w:r>
          </w:p>
        </w:tc>
        <w:tc>
          <w:tcPr>
            <w:tcW w:w="933" w:type="dxa"/>
            <w:shd w:val="clear" w:color="auto" w:fill="auto"/>
          </w:tcPr>
          <w:p w14:paraId="16BE1DE8" w14:textId="6C130075" w:rsidR="00BD1D70" w:rsidRPr="00F74E4C" w:rsidRDefault="00BD1D70" w:rsidP="00366472">
            <w:pPr>
              <w:pStyle w:val="NoSpacing"/>
              <w:rPr>
                <w:rFonts w:cstheme="minorHAnsi"/>
                <w:color w:val="000000" w:themeColor="text1"/>
              </w:rPr>
            </w:pPr>
            <w:r>
              <w:rPr>
                <w:rFonts w:cstheme="minorHAnsi"/>
                <w:color w:val="000000" w:themeColor="text1"/>
              </w:rPr>
              <w:t>Y</w:t>
            </w:r>
          </w:p>
        </w:tc>
        <w:tc>
          <w:tcPr>
            <w:tcW w:w="4504" w:type="dxa"/>
            <w:shd w:val="clear" w:color="auto" w:fill="auto"/>
          </w:tcPr>
          <w:p w14:paraId="1D1D20BA" w14:textId="281DB539" w:rsidR="00BD1D70" w:rsidRPr="00F74E4C" w:rsidRDefault="00BD1D70" w:rsidP="00366472">
            <w:pPr>
              <w:pStyle w:val="NoSpacing"/>
              <w:rPr>
                <w:rFonts w:cstheme="minorHAnsi"/>
                <w:color w:val="000000" w:themeColor="text1"/>
              </w:rPr>
            </w:pPr>
            <w:r w:rsidRPr="00F74E4C">
              <w:rPr>
                <w:rFonts w:cstheme="minorHAnsi"/>
                <w:color w:val="000000" w:themeColor="text1"/>
              </w:rPr>
              <w:t>Street Name Post Modifier</w:t>
            </w:r>
          </w:p>
        </w:tc>
      </w:tr>
      <w:tr w:rsidR="00BD1D70" w14:paraId="321DCDFF" w14:textId="77777777" w:rsidTr="00E511B2">
        <w:tc>
          <w:tcPr>
            <w:tcW w:w="1712" w:type="dxa"/>
            <w:shd w:val="clear" w:color="auto" w:fill="auto"/>
          </w:tcPr>
          <w:p w14:paraId="4FE1E448" w14:textId="52E969B5" w:rsidR="00BD1D70" w:rsidRPr="00F74E4C" w:rsidRDefault="00BD1D70" w:rsidP="00366472">
            <w:pPr>
              <w:pStyle w:val="NoSpacing"/>
              <w:rPr>
                <w:rFonts w:cstheme="minorHAnsi"/>
                <w:color w:val="000000" w:themeColor="text1"/>
              </w:rPr>
            </w:pPr>
            <w:r w:rsidRPr="00F74E4C">
              <w:rPr>
                <w:rFonts w:cstheme="minorHAnsi"/>
                <w:color w:val="000000" w:themeColor="text1"/>
              </w:rPr>
              <w:t>LSt_PreDir</w:t>
            </w:r>
          </w:p>
        </w:tc>
        <w:tc>
          <w:tcPr>
            <w:tcW w:w="854" w:type="dxa"/>
            <w:shd w:val="clear" w:color="auto" w:fill="auto"/>
          </w:tcPr>
          <w:p w14:paraId="27FF72FA" w14:textId="351F9E07" w:rsidR="00BD1D70" w:rsidRPr="00F74E4C" w:rsidRDefault="00BD1D70" w:rsidP="00366472">
            <w:pPr>
              <w:pStyle w:val="NoSpacing"/>
              <w:rPr>
                <w:rFonts w:cstheme="minorHAnsi"/>
                <w:color w:val="000000" w:themeColor="text1"/>
              </w:rPr>
            </w:pPr>
            <w:r w:rsidRPr="00F74E4C">
              <w:rPr>
                <w:rFonts w:cstheme="minorHAnsi"/>
                <w:color w:val="000000" w:themeColor="text1"/>
              </w:rPr>
              <w:t>Text</w:t>
            </w:r>
          </w:p>
        </w:tc>
        <w:tc>
          <w:tcPr>
            <w:tcW w:w="782" w:type="dxa"/>
            <w:shd w:val="clear" w:color="auto" w:fill="auto"/>
          </w:tcPr>
          <w:p w14:paraId="0DEAABFA" w14:textId="7AF01A79" w:rsidR="00BD1D70" w:rsidRPr="00F74E4C" w:rsidRDefault="00BD1D70" w:rsidP="00084D4A">
            <w:pPr>
              <w:pStyle w:val="NoSpacing"/>
              <w:jc w:val="right"/>
              <w:rPr>
                <w:rFonts w:cstheme="minorHAnsi"/>
                <w:color w:val="000000" w:themeColor="text1"/>
              </w:rPr>
            </w:pPr>
            <w:r w:rsidRPr="00F74E4C">
              <w:rPr>
                <w:rFonts w:cstheme="minorHAnsi"/>
                <w:color w:val="000000" w:themeColor="text1"/>
              </w:rPr>
              <w:t>2</w:t>
            </w:r>
          </w:p>
        </w:tc>
        <w:tc>
          <w:tcPr>
            <w:tcW w:w="1043" w:type="dxa"/>
            <w:shd w:val="clear" w:color="auto" w:fill="auto"/>
          </w:tcPr>
          <w:p w14:paraId="2BB804FE" w14:textId="343F3583" w:rsidR="00BD1D70" w:rsidRPr="00F74E4C" w:rsidRDefault="00BD1D70" w:rsidP="00366472">
            <w:pPr>
              <w:pStyle w:val="NoSpacing"/>
              <w:rPr>
                <w:rFonts w:cstheme="minorHAnsi"/>
                <w:color w:val="000000" w:themeColor="text1"/>
              </w:rPr>
            </w:pPr>
            <w:r w:rsidRPr="00F74E4C">
              <w:rPr>
                <w:rFonts w:cstheme="minorHAnsi"/>
                <w:color w:val="000000" w:themeColor="text1"/>
              </w:rPr>
              <w:t>C</w:t>
            </w:r>
          </w:p>
        </w:tc>
        <w:tc>
          <w:tcPr>
            <w:tcW w:w="933" w:type="dxa"/>
            <w:shd w:val="clear" w:color="auto" w:fill="auto"/>
          </w:tcPr>
          <w:p w14:paraId="623E32F2" w14:textId="66F18BDE" w:rsidR="00BD1D70" w:rsidRPr="00F74E4C" w:rsidRDefault="00BD1D70" w:rsidP="00366472">
            <w:pPr>
              <w:pStyle w:val="NoSpacing"/>
              <w:rPr>
                <w:rFonts w:cstheme="minorHAnsi"/>
                <w:color w:val="000000" w:themeColor="text1"/>
              </w:rPr>
            </w:pPr>
            <w:r>
              <w:rPr>
                <w:rFonts w:cstheme="minorHAnsi"/>
                <w:color w:val="000000" w:themeColor="text1"/>
              </w:rPr>
              <w:t>Y</w:t>
            </w:r>
          </w:p>
        </w:tc>
        <w:tc>
          <w:tcPr>
            <w:tcW w:w="4504" w:type="dxa"/>
            <w:shd w:val="clear" w:color="auto" w:fill="auto"/>
          </w:tcPr>
          <w:p w14:paraId="7ED45069" w14:textId="168E0ABA" w:rsidR="00BD1D70" w:rsidRPr="00F74E4C" w:rsidRDefault="00BD1D70" w:rsidP="00366472">
            <w:pPr>
              <w:pStyle w:val="NoSpacing"/>
              <w:rPr>
                <w:rFonts w:cstheme="minorHAnsi"/>
                <w:color w:val="000000" w:themeColor="text1"/>
              </w:rPr>
            </w:pPr>
            <w:r w:rsidRPr="00F74E4C">
              <w:rPr>
                <w:rFonts w:cstheme="minorHAnsi"/>
                <w:color w:val="000000" w:themeColor="text1"/>
              </w:rPr>
              <w:t>Legacy Street Name Pre Directional</w:t>
            </w:r>
          </w:p>
        </w:tc>
      </w:tr>
      <w:tr w:rsidR="00BD1D70" w14:paraId="60D36C63" w14:textId="77777777" w:rsidTr="00E511B2">
        <w:tc>
          <w:tcPr>
            <w:tcW w:w="1712" w:type="dxa"/>
            <w:shd w:val="clear" w:color="auto" w:fill="auto"/>
          </w:tcPr>
          <w:p w14:paraId="61EC16B5" w14:textId="7B590BE2" w:rsidR="00BD1D70" w:rsidRPr="00F74E4C" w:rsidRDefault="00BD1D70" w:rsidP="00366472">
            <w:pPr>
              <w:pStyle w:val="NoSpacing"/>
              <w:rPr>
                <w:rFonts w:cstheme="minorHAnsi"/>
                <w:color w:val="000000" w:themeColor="text1"/>
              </w:rPr>
            </w:pPr>
            <w:r w:rsidRPr="00F74E4C">
              <w:rPr>
                <w:rFonts w:cstheme="minorHAnsi"/>
                <w:color w:val="000000" w:themeColor="text1"/>
              </w:rPr>
              <w:t>LSt_Name</w:t>
            </w:r>
          </w:p>
        </w:tc>
        <w:tc>
          <w:tcPr>
            <w:tcW w:w="854" w:type="dxa"/>
            <w:shd w:val="clear" w:color="auto" w:fill="auto"/>
          </w:tcPr>
          <w:p w14:paraId="3930133E" w14:textId="18FE48DD" w:rsidR="00BD1D70" w:rsidRPr="00F74E4C" w:rsidRDefault="00BD1D70" w:rsidP="00366472">
            <w:pPr>
              <w:pStyle w:val="NoSpacing"/>
              <w:rPr>
                <w:rFonts w:cstheme="minorHAnsi"/>
                <w:color w:val="000000" w:themeColor="text1"/>
              </w:rPr>
            </w:pPr>
            <w:r w:rsidRPr="00F74E4C">
              <w:rPr>
                <w:rFonts w:cstheme="minorHAnsi"/>
                <w:color w:val="000000" w:themeColor="text1"/>
              </w:rPr>
              <w:t>Text</w:t>
            </w:r>
          </w:p>
        </w:tc>
        <w:tc>
          <w:tcPr>
            <w:tcW w:w="782" w:type="dxa"/>
            <w:shd w:val="clear" w:color="auto" w:fill="auto"/>
          </w:tcPr>
          <w:p w14:paraId="045F042C" w14:textId="4341A4C9" w:rsidR="00BD1D70" w:rsidRPr="00F74E4C" w:rsidRDefault="00BD1D70" w:rsidP="00084D4A">
            <w:pPr>
              <w:pStyle w:val="NoSpacing"/>
              <w:jc w:val="right"/>
              <w:rPr>
                <w:rFonts w:cstheme="minorHAnsi"/>
                <w:color w:val="000000" w:themeColor="text1"/>
              </w:rPr>
            </w:pPr>
            <w:r w:rsidRPr="00F74E4C">
              <w:rPr>
                <w:rFonts w:cstheme="minorHAnsi"/>
                <w:color w:val="000000" w:themeColor="text1"/>
              </w:rPr>
              <w:t>75</w:t>
            </w:r>
          </w:p>
        </w:tc>
        <w:tc>
          <w:tcPr>
            <w:tcW w:w="1043" w:type="dxa"/>
            <w:shd w:val="clear" w:color="auto" w:fill="auto"/>
          </w:tcPr>
          <w:p w14:paraId="3525D6EF" w14:textId="77F4C2CB" w:rsidR="00BD1D70" w:rsidRPr="00F74E4C" w:rsidRDefault="00BD1D70" w:rsidP="00366472">
            <w:pPr>
              <w:pStyle w:val="NoSpacing"/>
              <w:rPr>
                <w:rFonts w:cstheme="minorHAnsi"/>
                <w:color w:val="000000" w:themeColor="text1"/>
              </w:rPr>
            </w:pPr>
            <w:r w:rsidRPr="00F74E4C">
              <w:rPr>
                <w:rFonts w:cstheme="minorHAnsi"/>
                <w:color w:val="000000" w:themeColor="text1"/>
              </w:rPr>
              <w:t>C</w:t>
            </w:r>
          </w:p>
        </w:tc>
        <w:tc>
          <w:tcPr>
            <w:tcW w:w="933" w:type="dxa"/>
            <w:shd w:val="clear" w:color="auto" w:fill="auto"/>
          </w:tcPr>
          <w:p w14:paraId="26167A5C" w14:textId="2729B2E8" w:rsidR="00BD1D70" w:rsidRPr="00F74E4C" w:rsidRDefault="00BD1D70" w:rsidP="00366472">
            <w:pPr>
              <w:pStyle w:val="NoSpacing"/>
              <w:rPr>
                <w:rFonts w:cstheme="minorHAnsi"/>
                <w:color w:val="000000" w:themeColor="text1"/>
              </w:rPr>
            </w:pPr>
            <w:r>
              <w:rPr>
                <w:rFonts w:cstheme="minorHAnsi"/>
                <w:color w:val="000000" w:themeColor="text1"/>
              </w:rPr>
              <w:t>Y</w:t>
            </w:r>
          </w:p>
        </w:tc>
        <w:tc>
          <w:tcPr>
            <w:tcW w:w="4504" w:type="dxa"/>
            <w:shd w:val="clear" w:color="auto" w:fill="auto"/>
          </w:tcPr>
          <w:p w14:paraId="4C2FCCDF" w14:textId="073562A8" w:rsidR="00BD1D70" w:rsidRPr="00F74E4C" w:rsidRDefault="00BD1D70" w:rsidP="00366472">
            <w:pPr>
              <w:pStyle w:val="NoSpacing"/>
              <w:rPr>
                <w:rFonts w:cstheme="minorHAnsi"/>
                <w:color w:val="000000" w:themeColor="text1"/>
              </w:rPr>
            </w:pPr>
            <w:r w:rsidRPr="00F74E4C">
              <w:rPr>
                <w:rFonts w:cstheme="minorHAnsi"/>
                <w:color w:val="000000" w:themeColor="text1"/>
              </w:rPr>
              <w:t>Legacy Street Name</w:t>
            </w:r>
          </w:p>
        </w:tc>
      </w:tr>
      <w:tr w:rsidR="00BD1D70" w14:paraId="4E365A18" w14:textId="77777777" w:rsidTr="00E511B2">
        <w:tc>
          <w:tcPr>
            <w:tcW w:w="1712" w:type="dxa"/>
            <w:shd w:val="clear" w:color="auto" w:fill="auto"/>
          </w:tcPr>
          <w:p w14:paraId="77DCF66A" w14:textId="1F432F10" w:rsidR="00BD1D70" w:rsidRPr="00F74E4C" w:rsidRDefault="00BD1D70" w:rsidP="00366472">
            <w:pPr>
              <w:pStyle w:val="NoSpacing"/>
              <w:rPr>
                <w:rFonts w:cstheme="minorHAnsi"/>
                <w:color w:val="000000" w:themeColor="text1"/>
              </w:rPr>
            </w:pPr>
            <w:r w:rsidRPr="00F74E4C">
              <w:rPr>
                <w:rFonts w:cstheme="minorHAnsi"/>
                <w:color w:val="000000" w:themeColor="text1"/>
              </w:rPr>
              <w:t>LSt_Typ</w:t>
            </w:r>
          </w:p>
        </w:tc>
        <w:tc>
          <w:tcPr>
            <w:tcW w:w="854" w:type="dxa"/>
            <w:shd w:val="clear" w:color="auto" w:fill="auto"/>
          </w:tcPr>
          <w:p w14:paraId="72E63551" w14:textId="6E3E0359" w:rsidR="00BD1D70" w:rsidRPr="00F74E4C" w:rsidRDefault="00BD1D70" w:rsidP="00366472">
            <w:pPr>
              <w:pStyle w:val="NoSpacing"/>
              <w:rPr>
                <w:rFonts w:cstheme="minorHAnsi"/>
                <w:color w:val="000000" w:themeColor="text1"/>
              </w:rPr>
            </w:pPr>
            <w:r w:rsidRPr="00F74E4C">
              <w:rPr>
                <w:rFonts w:cstheme="minorHAnsi"/>
                <w:color w:val="000000" w:themeColor="text1"/>
              </w:rPr>
              <w:t>Text</w:t>
            </w:r>
          </w:p>
        </w:tc>
        <w:tc>
          <w:tcPr>
            <w:tcW w:w="782" w:type="dxa"/>
            <w:shd w:val="clear" w:color="auto" w:fill="auto"/>
          </w:tcPr>
          <w:p w14:paraId="04986B87" w14:textId="485B78B4" w:rsidR="00BD1D70" w:rsidRPr="00F74E4C" w:rsidRDefault="00BD1D70" w:rsidP="00084D4A">
            <w:pPr>
              <w:pStyle w:val="NoSpacing"/>
              <w:jc w:val="right"/>
              <w:rPr>
                <w:rFonts w:cstheme="minorHAnsi"/>
                <w:color w:val="000000" w:themeColor="text1"/>
              </w:rPr>
            </w:pPr>
            <w:r w:rsidRPr="00F74E4C">
              <w:rPr>
                <w:rFonts w:cstheme="minorHAnsi"/>
                <w:color w:val="000000" w:themeColor="text1"/>
              </w:rPr>
              <w:t>4</w:t>
            </w:r>
          </w:p>
        </w:tc>
        <w:tc>
          <w:tcPr>
            <w:tcW w:w="1043" w:type="dxa"/>
            <w:shd w:val="clear" w:color="auto" w:fill="auto"/>
          </w:tcPr>
          <w:p w14:paraId="06506FA0" w14:textId="03E1EEA5" w:rsidR="00BD1D70" w:rsidRPr="00F74E4C" w:rsidRDefault="00BD1D70" w:rsidP="00366472">
            <w:pPr>
              <w:pStyle w:val="NoSpacing"/>
              <w:rPr>
                <w:rFonts w:cstheme="minorHAnsi"/>
                <w:color w:val="000000" w:themeColor="text1"/>
              </w:rPr>
            </w:pPr>
            <w:r w:rsidRPr="00F74E4C">
              <w:rPr>
                <w:rFonts w:cstheme="minorHAnsi"/>
                <w:color w:val="000000" w:themeColor="text1"/>
              </w:rPr>
              <w:t>C</w:t>
            </w:r>
          </w:p>
        </w:tc>
        <w:tc>
          <w:tcPr>
            <w:tcW w:w="933" w:type="dxa"/>
            <w:shd w:val="clear" w:color="auto" w:fill="auto"/>
          </w:tcPr>
          <w:p w14:paraId="6A5DE329" w14:textId="00D5DBDC" w:rsidR="00BD1D70" w:rsidRPr="00F74E4C" w:rsidRDefault="00BD1D70" w:rsidP="00366472">
            <w:pPr>
              <w:pStyle w:val="NoSpacing"/>
              <w:rPr>
                <w:rFonts w:cstheme="minorHAnsi"/>
                <w:color w:val="000000" w:themeColor="text1"/>
              </w:rPr>
            </w:pPr>
            <w:r>
              <w:rPr>
                <w:rFonts w:cstheme="minorHAnsi"/>
                <w:color w:val="000000" w:themeColor="text1"/>
              </w:rPr>
              <w:t>Y</w:t>
            </w:r>
          </w:p>
        </w:tc>
        <w:tc>
          <w:tcPr>
            <w:tcW w:w="4504" w:type="dxa"/>
            <w:shd w:val="clear" w:color="auto" w:fill="auto"/>
          </w:tcPr>
          <w:p w14:paraId="6661BA56" w14:textId="4760DF28" w:rsidR="00BD1D70" w:rsidRPr="00F74E4C" w:rsidRDefault="00BD1D70" w:rsidP="00366472">
            <w:pPr>
              <w:pStyle w:val="NoSpacing"/>
              <w:rPr>
                <w:rFonts w:cstheme="minorHAnsi"/>
                <w:color w:val="000000" w:themeColor="text1"/>
              </w:rPr>
            </w:pPr>
            <w:r w:rsidRPr="00F74E4C">
              <w:rPr>
                <w:rFonts w:cstheme="minorHAnsi"/>
                <w:color w:val="000000" w:themeColor="text1"/>
              </w:rPr>
              <w:t>Legacy Street Name Type</w:t>
            </w:r>
          </w:p>
        </w:tc>
      </w:tr>
      <w:tr w:rsidR="00BD1D70" w14:paraId="1777B3B0" w14:textId="77777777" w:rsidTr="00E511B2">
        <w:tc>
          <w:tcPr>
            <w:tcW w:w="1712" w:type="dxa"/>
            <w:shd w:val="clear" w:color="auto" w:fill="auto"/>
          </w:tcPr>
          <w:p w14:paraId="4FB502B1" w14:textId="6F7136B3" w:rsidR="00BD1D70" w:rsidRPr="00F74E4C" w:rsidRDefault="00BD1D70" w:rsidP="00366472">
            <w:pPr>
              <w:pStyle w:val="NoSpacing"/>
              <w:rPr>
                <w:rFonts w:cstheme="minorHAnsi"/>
                <w:color w:val="000000" w:themeColor="text1"/>
              </w:rPr>
            </w:pPr>
            <w:r w:rsidRPr="00F74E4C">
              <w:rPr>
                <w:rFonts w:cstheme="minorHAnsi"/>
                <w:color w:val="000000" w:themeColor="text1"/>
              </w:rPr>
              <w:t>LSt_PosDir</w:t>
            </w:r>
          </w:p>
        </w:tc>
        <w:tc>
          <w:tcPr>
            <w:tcW w:w="854" w:type="dxa"/>
            <w:shd w:val="clear" w:color="auto" w:fill="auto"/>
          </w:tcPr>
          <w:p w14:paraId="6E352800" w14:textId="4A66974B" w:rsidR="00BD1D70" w:rsidRPr="00F74E4C" w:rsidRDefault="00BD1D70" w:rsidP="00366472">
            <w:pPr>
              <w:pStyle w:val="NoSpacing"/>
              <w:rPr>
                <w:rFonts w:cstheme="minorHAnsi"/>
                <w:color w:val="000000" w:themeColor="text1"/>
              </w:rPr>
            </w:pPr>
            <w:r w:rsidRPr="00F74E4C">
              <w:rPr>
                <w:rFonts w:cstheme="minorHAnsi"/>
                <w:color w:val="000000" w:themeColor="text1"/>
              </w:rPr>
              <w:t>Text</w:t>
            </w:r>
          </w:p>
        </w:tc>
        <w:tc>
          <w:tcPr>
            <w:tcW w:w="782" w:type="dxa"/>
            <w:shd w:val="clear" w:color="auto" w:fill="auto"/>
          </w:tcPr>
          <w:p w14:paraId="084C70D4" w14:textId="78326861" w:rsidR="00BD1D70" w:rsidRPr="00F74E4C" w:rsidRDefault="00BD1D70" w:rsidP="00084D4A">
            <w:pPr>
              <w:pStyle w:val="NoSpacing"/>
              <w:jc w:val="right"/>
              <w:rPr>
                <w:rFonts w:cstheme="minorHAnsi"/>
                <w:color w:val="000000" w:themeColor="text1"/>
              </w:rPr>
            </w:pPr>
            <w:r w:rsidRPr="00F74E4C">
              <w:rPr>
                <w:rFonts w:cstheme="minorHAnsi"/>
                <w:color w:val="000000" w:themeColor="text1"/>
              </w:rPr>
              <w:t>2</w:t>
            </w:r>
          </w:p>
        </w:tc>
        <w:tc>
          <w:tcPr>
            <w:tcW w:w="1043" w:type="dxa"/>
            <w:shd w:val="clear" w:color="auto" w:fill="auto"/>
          </w:tcPr>
          <w:p w14:paraId="1394CAB8" w14:textId="0D8CDE07" w:rsidR="00BD1D70" w:rsidRPr="00F74E4C" w:rsidRDefault="00BD1D70" w:rsidP="00366472">
            <w:pPr>
              <w:pStyle w:val="NoSpacing"/>
              <w:rPr>
                <w:rFonts w:cstheme="minorHAnsi"/>
                <w:color w:val="000000" w:themeColor="text1"/>
              </w:rPr>
            </w:pPr>
            <w:r w:rsidRPr="00F74E4C">
              <w:rPr>
                <w:rFonts w:cstheme="minorHAnsi"/>
                <w:color w:val="000000" w:themeColor="text1"/>
              </w:rPr>
              <w:t>C</w:t>
            </w:r>
          </w:p>
        </w:tc>
        <w:tc>
          <w:tcPr>
            <w:tcW w:w="933" w:type="dxa"/>
            <w:shd w:val="clear" w:color="auto" w:fill="auto"/>
          </w:tcPr>
          <w:p w14:paraId="77F6F217" w14:textId="48569D9C" w:rsidR="00BD1D70" w:rsidRPr="00F74E4C" w:rsidRDefault="00BD1D70" w:rsidP="00366472">
            <w:pPr>
              <w:pStyle w:val="NoSpacing"/>
              <w:rPr>
                <w:rFonts w:cstheme="minorHAnsi"/>
                <w:color w:val="000000" w:themeColor="text1"/>
              </w:rPr>
            </w:pPr>
            <w:r>
              <w:rPr>
                <w:rFonts w:cstheme="minorHAnsi"/>
                <w:color w:val="000000" w:themeColor="text1"/>
              </w:rPr>
              <w:t>Y</w:t>
            </w:r>
          </w:p>
        </w:tc>
        <w:tc>
          <w:tcPr>
            <w:tcW w:w="4504" w:type="dxa"/>
            <w:shd w:val="clear" w:color="auto" w:fill="auto"/>
          </w:tcPr>
          <w:p w14:paraId="77912CFC" w14:textId="2EE08FBC" w:rsidR="00BD1D70" w:rsidRPr="00F74E4C" w:rsidRDefault="00BD1D70" w:rsidP="00366472">
            <w:pPr>
              <w:pStyle w:val="NoSpacing"/>
              <w:rPr>
                <w:rFonts w:cstheme="minorHAnsi"/>
                <w:color w:val="000000" w:themeColor="text1"/>
              </w:rPr>
            </w:pPr>
            <w:r w:rsidRPr="00F74E4C">
              <w:rPr>
                <w:rFonts w:cstheme="minorHAnsi"/>
                <w:color w:val="000000" w:themeColor="text1"/>
              </w:rPr>
              <w:t>Legacy Street Name Post Directional</w:t>
            </w:r>
          </w:p>
        </w:tc>
      </w:tr>
      <w:tr w:rsidR="00BD1D70" w14:paraId="2E2F287B" w14:textId="77777777" w:rsidTr="00E511B2">
        <w:tc>
          <w:tcPr>
            <w:tcW w:w="1712" w:type="dxa"/>
            <w:shd w:val="clear" w:color="auto" w:fill="auto"/>
          </w:tcPr>
          <w:p w14:paraId="217B148F" w14:textId="17B508E9" w:rsidR="00BD1D70" w:rsidRPr="00F74E4C" w:rsidRDefault="00BD1D70" w:rsidP="00366472">
            <w:pPr>
              <w:pStyle w:val="NoSpacing"/>
              <w:rPr>
                <w:rFonts w:cstheme="minorHAnsi"/>
                <w:color w:val="000000" w:themeColor="text1"/>
              </w:rPr>
            </w:pPr>
            <w:r w:rsidRPr="00F74E4C">
              <w:rPr>
                <w:rFonts w:cstheme="minorHAnsi"/>
                <w:color w:val="000000" w:themeColor="text1"/>
              </w:rPr>
              <w:t>ESN</w:t>
            </w:r>
          </w:p>
        </w:tc>
        <w:tc>
          <w:tcPr>
            <w:tcW w:w="854" w:type="dxa"/>
            <w:shd w:val="clear" w:color="auto" w:fill="auto"/>
          </w:tcPr>
          <w:p w14:paraId="09D06EF2" w14:textId="78284940" w:rsidR="00BD1D70" w:rsidRPr="00F74E4C" w:rsidRDefault="00BD1D70" w:rsidP="00366472">
            <w:pPr>
              <w:pStyle w:val="NoSpacing"/>
              <w:rPr>
                <w:rFonts w:cstheme="minorHAnsi"/>
                <w:color w:val="000000" w:themeColor="text1"/>
              </w:rPr>
            </w:pPr>
            <w:r w:rsidRPr="00F74E4C">
              <w:rPr>
                <w:rFonts w:cstheme="minorHAnsi"/>
                <w:color w:val="000000" w:themeColor="text1"/>
              </w:rPr>
              <w:t>Text</w:t>
            </w:r>
          </w:p>
        </w:tc>
        <w:tc>
          <w:tcPr>
            <w:tcW w:w="782" w:type="dxa"/>
            <w:shd w:val="clear" w:color="auto" w:fill="auto"/>
          </w:tcPr>
          <w:p w14:paraId="1C3CE7D9" w14:textId="5E965933" w:rsidR="00BD1D70" w:rsidRPr="00F74E4C" w:rsidRDefault="00BD1D70" w:rsidP="00084D4A">
            <w:pPr>
              <w:pStyle w:val="NoSpacing"/>
              <w:jc w:val="right"/>
              <w:rPr>
                <w:rFonts w:cstheme="minorHAnsi"/>
                <w:color w:val="000000" w:themeColor="text1"/>
              </w:rPr>
            </w:pPr>
            <w:r w:rsidRPr="00F74E4C">
              <w:rPr>
                <w:rFonts w:cstheme="minorHAnsi"/>
                <w:color w:val="000000" w:themeColor="text1"/>
              </w:rPr>
              <w:t>5</w:t>
            </w:r>
          </w:p>
        </w:tc>
        <w:tc>
          <w:tcPr>
            <w:tcW w:w="1043" w:type="dxa"/>
            <w:shd w:val="clear" w:color="auto" w:fill="auto"/>
          </w:tcPr>
          <w:p w14:paraId="65C7B8C8" w14:textId="3C8F20E0" w:rsidR="00BD1D70" w:rsidRPr="00F74E4C" w:rsidRDefault="00BD1D70" w:rsidP="00366472">
            <w:pPr>
              <w:pStyle w:val="NoSpacing"/>
              <w:rPr>
                <w:rFonts w:cstheme="minorHAnsi"/>
                <w:color w:val="000000" w:themeColor="text1"/>
              </w:rPr>
            </w:pPr>
            <w:r w:rsidRPr="00F74E4C">
              <w:rPr>
                <w:rFonts w:cstheme="minorHAnsi"/>
                <w:color w:val="000000" w:themeColor="text1"/>
              </w:rPr>
              <w:t>C</w:t>
            </w:r>
          </w:p>
        </w:tc>
        <w:tc>
          <w:tcPr>
            <w:tcW w:w="933" w:type="dxa"/>
            <w:shd w:val="clear" w:color="auto" w:fill="auto"/>
          </w:tcPr>
          <w:p w14:paraId="6EEF1EA1" w14:textId="77777777" w:rsidR="00BD1D70" w:rsidRPr="00F74E4C" w:rsidRDefault="00BD1D70" w:rsidP="00366472">
            <w:pPr>
              <w:pStyle w:val="NoSpacing"/>
              <w:rPr>
                <w:rFonts w:cstheme="minorHAnsi"/>
                <w:color w:val="000000" w:themeColor="text1"/>
              </w:rPr>
            </w:pPr>
          </w:p>
        </w:tc>
        <w:tc>
          <w:tcPr>
            <w:tcW w:w="4504" w:type="dxa"/>
            <w:shd w:val="clear" w:color="auto" w:fill="auto"/>
          </w:tcPr>
          <w:p w14:paraId="67973091" w14:textId="57B2518B" w:rsidR="00BD1D70" w:rsidRPr="00F74E4C" w:rsidRDefault="00BD1D70" w:rsidP="00366472">
            <w:pPr>
              <w:pStyle w:val="NoSpacing"/>
              <w:rPr>
                <w:rFonts w:cstheme="minorHAnsi"/>
                <w:color w:val="000000" w:themeColor="text1"/>
              </w:rPr>
            </w:pPr>
            <w:r w:rsidRPr="00F74E4C">
              <w:rPr>
                <w:rFonts w:cstheme="minorHAnsi"/>
                <w:color w:val="000000" w:themeColor="text1"/>
              </w:rPr>
              <w:t>Emergency Service Number</w:t>
            </w:r>
          </w:p>
        </w:tc>
      </w:tr>
      <w:tr w:rsidR="00BD1D70" w14:paraId="48D3B737" w14:textId="77777777" w:rsidTr="00E511B2">
        <w:tc>
          <w:tcPr>
            <w:tcW w:w="1712" w:type="dxa"/>
            <w:shd w:val="clear" w:color="auto" w:fill="auto"/>
          </w:tcPr>
          <w:p w14:paraId="7BA9864C" w14:textId="67F50C29" w:rsidR="00BD1D70" w:rsidRPr="00F74E4C" w:rsidRDefault="00BD1D70" w:rsidP="00366472">
            <w:pPr>
              <w:pStyle w:val="NoSpacing"/>
              <w:rPr>
                <w:rFonts w:cstheme="minorHAnsi"/>
                <w:color w:val="000000" w:themeColor="text1"/>
              </w:rPr>
            </w:pPr>
            <w:r w:rsidRPr="00F74E4C">
              <w:rPr>
                <w:rFonts w:cstheme="minorHAnsi"/>
                <w:color w:val="000000" w:themeColor="text1"/>
              </w:rPr>
              <w:t>MSAGComm</w:t>
            </w:r>
          </w:p>
        </w:tc>
        <w:tc>
          <w:tcPr>
            <w:tcW w:w="854" w:type="dxa"/>
            <w:shd w:val="clear" w:color="auto" w:fill="auto"/>
          </w:tcPr>
          <w:p w14:paraId="31920347" w14:textId="15DAEE85" w:rsidR="00BD1D70" w:rsidRPr="00F74E4C" w:rsidRDefault="00BD1D70" w:rsidP="00366472">
            <w:pPr>
              <w:pStyle w:val="NoSpacing"/>
              <w:rPr>
                <w:rFonts w:cstheme="minorHAnsi"/>
                <w:color w:val="000000" w:themeColor="text1"/>
              </w:rPr>
            </w:pPr>
            <w:r w:rsidRPr="00F74E4C">
              <w:rPr>
                <w:rFonts w:cstheme="minorHAnsi"/>
                <w:color w:val="000000" w:themeColor="text1"/>
              </w:rPr>
              <w:t>Text</w:t>
            </w:r>
          </w:p>
        </w:tc>
        <w:tc>
          <w:tcPr>
            <w:tcW w:w="782" w:type="dxa"/>
            <w:shd w:val="clear" w:color="auto" w:fill="auto"/>
          </w:tcPr>
          <w:p w14:paraId="49948366" w14:textId="1BD53D1E" w:rsidR="00BD1D70" w:rsidRPr="00F74E4C" w:rsidRDefault="00BD1D70" w:rsidP="00084D4A">
            <w:pPr>
              <w:pStyle w:val="NoSpacing"/>
              <w:jc w:val="right"/>
              <w:rPr>
                <w:rFonts w:cstheme="minorHAnsi"/>
                <w:color w:val="000000" w:themeColor="text1"/>
              </w:rPr>
            </w:pPr>
            <w:r w:rsidRPr="00F74E4C">
              <w:rPr>
                <w:rFonts w:cstheme="minorHAnsi"/>
                <w:color w:val="000000" w:themeColor="text1"/>
              </w:rPr>
              <w:t>30</w:t>
            </w:r>
          </w:p>
        </w:tc>
        <w:tc>
          <w:tcPr>
            <w:tcW w:w="1043" w:type="dxa"/>
            <w:shd w:val="clear" w:color="auto" w:fill="auto"/>
          </w:tcPr>
          <w:p w14:paraId="7C9AF81C" w14:textId="314E6BE9" w:rsidR="00BD1D70" w:rsidRPr="00D67BB0" w:rsidRDefault="00BD1D70" w:rsidP="00366472">
            <w:pPr>
              <w:pStyle w:val="NoSpacing"/>
              <w:rPr>
                <w:rFonts w:cstheme="minorHAnsi"/>
                <w:color w:val="000000" w:themeColor="text1"/>
              </w:rPr>
            </w:pPr>
            <w:r w:rsidRPr="00D67BB0">
              <w:rPr>
                <w:rFonts w:cstheme="minorHAnsi"/>
                <w:color w:val="000000" w:themeColor="text1"/>
              </w:rPr>
              <w:t>C</w:t>
            </w:r>
          </w:p>
        </w:tc>
        <w:tc>
          <w:tcPr>
            <w:tcW w:w="933" w:type="dxa"/>
            <w:shd w:val="clear" w:color="auto" w:fill="auto"/>
          </w:tcPr>
          <w:p w14:paraId="7E03B4BC" w14:textId="77777777" w:rsidR="00BD1D70" w:rsidRPr="00F74E4C" w:rsidRDefault="00BD1D70" w:rsidP="00366472">
            <w:pPr>
              <w:pStyle w:val="NoSpacing"/>
              <w:rPr>
                <w:rFonts w:cstheme="minorHAnsi"/>
                <w:color w:val="000000" w:themeColor="text1"/>
              </w:rPr>
            </w:pPr>
          </w:p>
        </w:tc>
        <w:tc>
          <w:tcPr>
            <w:tcW w:w="4504" w:type="dxa"/>
            <w:shd w:val="clear" w:color="auto" w:fill="auto"/>
          </w:tcPr>
          <w:p w14:paraId="6181BA44" w14:textId="6676FE39" w:rsidR="00BD1D70" w:rsidRPr="00F74E4C" w:rsidRDefault="00BD1D70" w:rsidP="00366472">
            <w:pPr>
              <w:pStyle w:val="NoSpacing"/>
              <w:rPr>
                <w:rFonts w:cstheme="minorHAnsi"/>
                <w:color w:val="000000" w:themeColor="text1"/>
              </w:rPr>
            </w:pPr>
            <w:r w:rsidRPr="00F74E4C">
              <w:rPr>
                <w:rFonts w:cstheme="minorHAnsi"/>
                <w:color w:val="000000" w:themeColor="text1"/>
              </w:rPr>
              <w:t>Master Street Address Guide Community Name</w:t>
            </w:r>
          </w:p>
        </w:tc>
      </w:tr>
      <w:tr w:rsidR="00BD1D70" w14:paraId="2CEA199A" w14:textId="77777777" w:rsidTr="00E511B2">
        <w:tc>
          <w:tcPr>
            <w:tcW w:w="1712" w:type="dxa"/>
            <w:shd w:val="clear" w:color="auto" w:fill="auto"/>
          </w:tcPr>
          <w:p w14:paraId="7E2F6A45" w14:textId="3F7F2917" w:rsidR="00BD1D70" w:rsidRPr="00F74E4C" w:rsidRDefault="00BD1D70" w:rsidP="00366472">
            <w:pPr>
              <w:pStyle w:val="NoSpacing"/>
              <w:rPr>
                <w:rFonts w:cstheme="minorHAnsi"/>
                <w:color w:val="000000" w:themeColor="text1"/>
              </w:rPr>
            </w:pPr>
            <w:r w:rsidRPr="00F74E4C">
              <w:rPr>
                <w:rFonts w:cstheme="minorHAnsi"/>
                <w:color w:val="000000" w:themeColor="text1"/>
              </w:rPr>
              <w:t>Post_Comm</w:t>
            </w:r>
          </w:p>
        </w:tc>
        <w:tc>
          <w:tcPr>
            <w:tcW w:w="854" w:type="dxa"/>
            <w:shd w:val="clear" w:color="auto" w:fill="auto"/>
          </w:tcPr>
          <w:p w14:paraId="7C0CC902" w14:textId="6565D28E" w:rsidR="00BD1D70" w:rsidRPr="00F74E4C" w:rsidRDefault="00BD1D70" w:rsidP="00366472">
            <w:pPr>
              <w:pStyle w:val="NoSpacing"/>
              <w:rPr>
                <w:rFonts w:cstheme="minorHAnsi"/>
                <w:color w:val="000000" w:themeColor="text1"/>
              </w:rPr>
            </w:pPr>
            <w:r w:rsidRPr="00F74E4C">
              <w:rPr>
                <w:rFonts w:cstheme="minorHAnsi"/>
                <w:color w:val="000000" w:themeColor="text1"/>
              </w:rPr>
              <w:t>Text</w:t>
            </w:r>
          </w:p>
        </w:tc>
        <w:tc>
          <w:tcPr>
            <w:tcW w:w="782" w:type="dxa"/>
            <w:shd w:val="clear" w:color="auto" w:fill="auto"/>
          </w:tcPr>
          <w:p w14:paraId="118839F4" w14:textId="31CDA019" w:rsidR="00BD1D70" w:rsidRPr="00F74E4C" w:rsidRDefault="00BD1D70" w:rsidP="00084D4A">
            <w:pPr>
              <w:pStyle w:val="NoSpacing"/>
              <w:jc w:val="right"/>
              <w:rPr>
                <w:rFonts w:cstheme="minorHAnsi"/>
                <w:color w:val="000000" w:themeColor="text1"/>
              </w:rPr>
            </w:pPr>
            <w:r w:rsidRPr="00F74E4C">
              <w:rPr>
                <w:rFonts w:cstheme="minorHAnsi"/>
                <w:color w:val="000000" w:themeColor="text1"/>
              </w:rPr>
              <w:t>40</w:t>
            </w:r>
          </w:p>
        </w:tc>
        <w:tc>
          <w:tcPr>
            <w:tcW w:w="1043" w:type="dxa"/>
            <w:shd w:val="clear" w:color="auto" w:fill="auto"/>
          </w:tcPr>
          <w:p w14:paraId="467F401E" w14:textId="3E29AF94" w:rsidR="00BD1D70" w:rsidRPr="00F74E4C" w:rsidRDefault="00BD1D70" w:rsidP="00366472">
            <w:pPr>
              <w:pStyle w:val="NoSpacing"/>
              <w:rPr>
                <w:rFonts w:cstheme="minorHAnsi"/>
                <w:color w:val="000000" w:themeColor="text1"/>
              </w:rPr>
            </w:pPr>
            <w:r w:rsidRPr="00F74E4C">
              <w:rPr>
                <w:rFonts w:cstheme="minorHAnsi"/>
                <w:color w:val="000000" w:themeColor="text1"/>
              </w:rPr>
              <w:t>N</w:t>
            </w:r>
          </w:p>
        </w:tc>
        <w:tc>
          <w:tcPr>
            <w:tcW w:w="933" w:type="dxa"/>
            <w:shd w:val="clear" w:color="auto" w:fill="auto"/>
          </w:tcPr>
          <w:p w14:paraId="0B7B1214" w14:textId="0591E343" w:rsidR="00BD1D70" w:rsidRPr="00F74E4C" w:rsidRDefault="00BD1D70" w:rsidP="00366472">
            <w:pPr>
              <w:pStyle w:val="NoSpacing"/>
              <w:rPr>
                <w:rFonts w:cstheme="minorHAnsi"/>
                <w:color w:val="000000" w:themeColor="text1"/>
              </w:rPr>
            </w:pPr>
            <w:r>
              <w:rPr>
                <w:rFonts w:cstheme="minorHAnsi"/>
                <w:color w:val="000000" w:themeColor="text1"/>
              </w:rPr>
              <w:t>Y</w:t>
            </w:r>
          </w:p>
        </w:tc>
        <w:tc>
          <w:tcPr>
            <w:tcW w:w="4504" w:type="dxa"/>
            <w:shd w:val="clear" w:color="auto" w:fill="auto"/>
          </w:tcPr>
          <w:p w14:paraId="32241298" w14:textId="6F397CF1" w:rsidR="00BD1D70" w:rsidRPr="00F74E4C" w:rsidRDefault="00BD1D70" w:rsidP="00366472">
            <w:pPr>
              <w:pStyle w:val="NoSpacing"/>
              <w:rPr>
                <w:rFonts w:cstheme="minorHAnsi"/>
                <w:color w:val="000000" w:themeColor="text1"/>
              </w:rPr>
            </w:pPr>
            <w:r w:rsidRPr="00F74E4C">
              <w:rPr>
                <w:rFonts w:cstheme="minorHAnsi"/>
                <w:color w:val="000000" w:themeColor="text1"/>
              </w:rPr>
              <w:t>Postal Community Name</w:t>
            </w:r>
          </w:p>
        </w:tc>
      </w:tr>
      <w:tr w:rsidR="00BD1D70" w14:paraId="7EDE283A" w14:textId="77777777" w:rsidTr="00E511B2">
        <w:tc>
          <w:tcPr>
            <w:tcW w:w="1712" w:type="dxa"/>
            <w:shd w:val="clear" w:color="auto" w:fill="auto"/>
          </w:tcPr>
          <w:p w14:paraId="17E3F0B2" w14:textId="5AF71E34" w:rsidR="00BD1D70" w:rsidRPr="00F74E4C" w:rsidRDefault="00BD1D70" w:rsidP="00366472">
            <w:pPr>
              <w:pStyle w:val="NoSpacing"/>
              <w:rPr>
                <w:rFonts w:cstheme="minorHAnsi"/>
                <w:color w:val="000000" w:themeColor="text1"/>
              </w:rPr>
            </w:pPr>
            <w:r w:rsidRPr="00F74E4C">
              <w:rPr>
                <w:rFonts w:cstheme="minorHAnsi"/>
                <w:color w:val="000000" w:themeColor="text1"/>
              </w:rPr>
              <w:t>Post_Code</w:t>
            </w:r>
          </w:p>
        </w:tc>
        <w:tc>
          <w:tcPr>
            <w:tcW w:w="854" w:type="dxa"/>
            <w:shd w:val="clear" w:color="auto" w:fill="auto"/>
          </w:tcPr>
          <w:p w14:paraId="1E9588B9" w14:textId="0E4B7AF0" w:rsidR="00BD1D70" w:rsidRPr="00F74E4C" w:rsidRDefault="00BD1D70" w:rsidP="00366472">
            <w:pPr>
              <w:pStyle w:val="NoSpacing"/>
              <w:rPr>
                <w:rFonts w:cstheme="minorHAnsi"/>
                <w:color w:val="000000" w:themeColor="text1"/>
              </w:rPr>
            </w:pPr>
            <w:r w:rsidRPr="00F74E4C">
              <w:rPr>
                <w:rFonts w:cstheme="minorHAnsi"/>
                <w:color w:val="000000" w:themeColor="text1"/>
              </w:rPr>
              <w:t>Text</w:t>
            </w:r>
          </w:p>
        </w:tc>
        <w:tc>
          <w:tcPr>
            <w:tcW w:w="782" w:type="dxa"/>
            <w:shd w:val="clear" w:color="auto" w:fill="auto"/>
          </w:tcPr>
          <w:p w14:paraId="69AAF38D" w14:textId="3883B074" w:rsidR="00BD1D70" w:rsidRPr="00F74E4C" w:rsidRDefault="00BD1D70" w:rsidP="00084D4A">
            <w:pPr>
              <w:pStyle w:val="NoSpacing"/>
              <w:jc w:val="right"/>
              <w:rPr>
                <w:rFonts w:cstheme="minorHAnsi"/>
                <w:color w:val="000000" w:themeColor="text1"/>
              </w:rPr>
            </w:pPr>
            <w:r w:rsidRPr="00F74E4C">
              <w:rPr>
                <w:rFonts w:cstheme="minorHAnsi"/>
                <w:color w:val="000000" w:themeColor="text1"/>
              </w:rPr>
              <w:t>7</w:t>
            </w:r>
          </w:p>
        </w:tc>
        <w:tc>
          <w:tcPr>
            <w:tcW w:w="1043" w:type="dxa"/>
            <w:shd w:val="clear" w:color="auto" w:fill="auto"/>
          </w:tcPr>
          <w:p w14:paraId="126F9CA6" w14:textId="003A1F38" w:rsidR="00BD1D70" w:rsidRPr="00D67BB0" w:rsidRDefault="00BD1D70" w:rsidP="00366472">
            <w:pPr>
              <w:pStyle w:val="NoSpacing"/>
              <w:rPr>
                <w:rFonts w:cstheme="minorHAnsi"/>
                <w:color w:val="000000" w:themeColor="text1"/>
              </w:rPr>
            </w:pPr>
            <w:r w:rsidRPr="00D67BB0">
              <w:rPr>
                <w:rFonts w:cstheme="minorHAnsi"/>
                <w:color w:val="000000" w:themeColor="text1"/>
              </w:rPr>
              <w:t>N</w:t>
            </w:r>
          </w:p>
        </w:tc>
        <w:tc>
          <w:tcPr>
            <w:tcW w:w="933" w:type="dxa"/>
            <w:shd w:val="clear" w:color="auto" w:fill="auto"/>
          </w:tcPr>
          <w:p w14:paraId="1472FCD5" w14:textId="48C83710" w:rsidR="00BD1D70" w:rsidRPr="00F74E4C" w:rsidRDefault="00BD1D70" w:rsidP="00681781">
            <w:pPr>
              <w:pStyle w:val="NoSpacing"/>
              <w:tabs>
                <w:tab w:val="left" w:pos="1452"/>
              </w:tabs>
              <w:rPr>
                <w:rFonts w:cstheme="minorHAnsi"/>
                <w:color w:val="000000" w:themeColor="text1"/>
              </w:rPr>
            </w:pPr>
            <w:r>
              <w:rPr>
                <w:rFonts w:cstheme="minorHAnsi"/>
                <w:color w:val="000000" w:themeColor="text1"/>
              </w:rPr>
              <w:t>Y</w:t>
            </w:r>
          </w:p>
        </w:tc>
        <w:tc>
          <w:tcPr>
            <w:tcW w:w="4504" w:type="dxa"/>
            <w:shd w:val="clear" w:color="auto" w:fill="auto"/>
          </w:tcPr>
          <w:p w14:paraId="5E4E59F6" w14:textId="0B714BBB" w:rsidR="00BD1D70" w:rsidRPr="00F74E4C" w:rsidRDefault="00BD1D70" w:rsidP="00681781">
            <w:pPr>
              <w:pStyle w:val="NoSpacing"/>
              <w:tabs>
                <w:tab w:val="left" w:pos="1452"/>
              </w:tabs>
              <w:rPr>
                <w:rFonts w:cstheme="minorHAnsi"/>
                <w:color w:val="000000" w:themeColor="text1"/>
              </w:rPr>
            </w:pPr>
            <w:r w:rsidRPr="00F74E4C">
              <w:rPr>
                <w:rFonts w:cstheme="minorHAnsi"/>
                <w:color w:val="000000" w:themeColor="text1"/>
              </w:rPr>
              <w:t>Postal Code</w:t>
            </w:r>
          </w:p>
        </w:tc>
      </w:tr>
      <w:tr w:rsidR="00BD1D70" w14:paraId="55ED7C5B" w14:textId="77777777" w:rsidTr="00E511B2">
        <w:tc>
          <w:tcPr>
            <w:tcW w:w="1712" w:type="dxa"/>
            <w:shd w:val="clear" w:color="auto" w:fill="auto"/>
          </w:tcPr>
          <w:p w14:paraId="684FED14" w14:textId="2D799687" w:rsidR="00BD1D70" w:rsidRPr="00F74E4C" w:rsidRDefault="00BD1D70" w:rsidP="00366472">
            <w:pPr>
              <w:pStyle w:val="NoSpacing"/>
              <w:rPr>
                <w:rFonts w:cstheme="minorHAnsi"/>
                <w:color w:val="000000" w:themeColor="text1"/>
              </w:rPr>
            </w:pPr>
            <w:r w:rsidRPr="00F74E4C">
              <w:rPr>
                <w:rFonts w:cstheme="minorHAnsi"/>
                <w:color w:val="000000" w:themeColor="text1"/>
              </w:rPr>
              <w:t>PostCodeEx</w:t>
            </w:r>
          </w:p>
        </w:tc>
        <w:tc>
          <w:tcPr>
            <w:tcW w:w="854" w:type="dxa"/>
            <w:shd w:val="clear" w:color="auto" w:fill="auto"/>
          </w:tcPr>
          <w:p w14:paraId="5D470330" w14:textId="00B80B81" w:rsidR="00BD1D70" w:rsidRPr="00F74E4C" w:rsidRDefault="00BD1D70" w:rsidP="00366472">
            <w:pPr>
              <w:pStyle w:val="NoSpacing"/>
              <w:rPr>
                <w:rFonts w:cstheme="minorHAnsi"/>
                <w:color w:val="000000" w:themeColor="text1"/>
              </w:rPr>
            </w:pPr>
            <w:r w:rsidRPr="00F74E4C">
              <w:rPr>
                <w:rFonts w:cstheme="minorHAnsi"/>
                <w:color w:val="000000" w:themeColor="text1"/>
              </w:rPr>
              <w:t>Text</w:t>
            </w:r>
          </w:p>
        </w:tc>
        <w:tc>
          <w:tcPr>
            <w:tcW w:w="782" w:type="dxa"/>
            <w:shd w:val="clear" w:color="auto" w:fill="auto"/>
          </w:tcPr>
          <w:p w14:paraId="085229FF" w14:textId="2F153605" w:rsidR="00BD1D70" w:rsidRPr="00F74E4C" w:rsidRDefault="00BD1D70" w:rsidP="00084D4A">
            <w:pPr>
              <w:pStyle w:val="NoSpacing"/>
              <w:jc w:val="right"/>
              <w:rPr>
                <w:rFonts w:cstheme="minorHAnsi"/>
                <w:color w:val="000000" w:themeColor="text1"/>
              </w:rPr>
            </w:pPr>
            <w:r w:rsidRPr="00F74E4C">
              <w:rPr>
                <w:rFonts w:cstheme="minorHAnsi"/>
                <w:color w:val="000000" w:themeColor="text1"/>
              </w:rPr>
              <w:t>4</w:t>
            </w:r>
          </w:p>
        </w:tc>
        <w:tc>
          <w:tcPr>
            <w:tcW w:w="1043" w:type="dxa"/>
            <w:shd w:val="clear" w:color="auto" w:fill="auto"/>
          </w:tcPr>
          <w:p w14:paraId="534AA0F8" w14:textId="3DE0E142" w:rsidR="00BD1D70" w:rsidRPr="00F74E4C" w:rsidRDefault="00BD1D70" w:rsidP="00366472">
            <w:pPr>
              <w:pStyle w:val="NoSpacing"/>
              <w:rPr>
                <w:rFonts w:cstheme="minorHAnsi"/>
                <w:color w:val="000000" w:themeColor="text1"/>
              </w:rPr>
            </w:pPr>
            <w:r w:rsidRPr="00F74E4C">
              <w:rPr>
                <w:rFonts w:cstheme="minorHAnsi"/>
                <w:color w:val="000000" w:themeColor="text1"/>
              </w:rPr>
              <w:t>N</w:t>
            </w:r>
          </w:p>
        </w:tc>
        <w:tc>
          <w:tcPr>
            <w:tcW w:w="933" w:type="dxa"/>
            <w:shd w:val="clear" w:color="auto" w:fill="auto"/>
          </w:tcPr>
          <w:p w14:paraId="131083DE" w14:textId="77777777" w:rsidR="00BD1D70" w:rsidRPr="00F74E4C" w:rsidRDefault="00BD1D70" w:rsidP="00366472">
            <w:pPr>
              <w:pStyle w:val="NoSpacing"/>
              <w:rPr>
                <w:rFonts w:cstheme="minorHAnsi"/>
                <w:color w:val="000000" w:themeColor="text1"/>
              </w:rPr>
            </w:pPr>
          </w:p>
        </w:tc>
        <w:tc>
          <w:tcPr>
            <w:tcW w:w="4504" w:type="dxa"/>
            <w:shd w:val="clear" w:color="auto" w:fill="auto"/>
          </w:tcPr>
          <w:p w14:paraId="5321E225" w14:textId="1A5A3E30" w:rsidR="00BD1D70" w:rsidRPr="00F74E4C" w:rsidRDefault="00BD1D70" w:rsidP="00366472">
            <w:pPr>
              <w:pStyle w:val="NoSpacing"/>
              <w:rPr>
                <w:rFonts w:cstheme="minorHAnsi"/>
                <w:color w:val="000000" w:themeColor="text1"/>
              </w:rPr>
            </w:pPr>
            <w:r w:rsidRPr="00F74E4C">
              <w:rPr>
                <w:rFonts w:cstheme="minorHAnsi"/>
                <w:color w:val="000000" w:themeColor="text1"/>
              </w:rPr>
              <w:t>Postal Code Extension</w:t>
            </w:r>
          </w:p>
        </w:tc>
      </w:tr>
      <w:tr w:rsidR="00BD1D70" w14:paraId="2644144B" w14:textId="77777777" w:rsidTr="00E511B2">
        <w:tc>
          <w:tcPr>
            <w:tcW w:w="1712" w:type="dxa"/>
          </w:tcPr>
          <w:p w14:paraId="170F7950" w14:textId="1CFBA43C" w:rsidR="00BD1D70" w:rsidRPr="00F74E4C" w:rsidRDefault="00BD1D70" w:rsidP="00366472">
            <w:pPr>
              <w:pStyle w:val="NoSpacing"/>
              <w:rPr>
                <w:rFonts w:cstheme="minorHAnsi"/>
                <w:color w:val="000000" w:themeColor="text1"/>
              </w:rPr>
            </w:pPr>
            <w:r w:rsidRPr="00F74E4C">
              <w:rPr>
                <w:rFonts w:cstheme="minorHAnsi"/>
                <w:color w:val="000000" w:themeColor="text1"/>
              </w:rPr>
              <w:t>Building</w:t>
            </w:r>
          </w:p>
        </w:tc>
        <w:tc>
          <w:tcPr>
            <w:tcW w:w="854" w:type="dxa"/>
          </w:tcPr>
          <w:p w14:paraId="47ADB041" w14:textId="3952DBDB" w:rsidR="00BD1D70" w:rsidRPr="00F74E4C" w:rsidRDefault="00BD1D70" w:rsidP="00366472">
            <w:pPr>
              <w:pStyle w:val="NoSpacing"/>
              <w:rPr>
                <w:rFonts w:cstheme="minorHAnsi"/>
                <w:color w:val="000000" w:themeColor="text1"/>
              </w:rPr>
            </w:pPr>
            <w:r w:rsidRPr="00F74E4C">
              <w:rPr>
                <w:rFonts w:cstheme="minorHAnsi"/>
                <w:color w:val="000000" w:themeColor="text1"/>
              </w:rPr>
              <w:t>Text</w:t>
            </w:r>
          </w:p>
        </w:tc>
        <w:tc>
          <w:tcPr>
            <w:tcW w:w="782" w:type="dxa"/>
          </w:tcPr>
          <w:p w14:paraId="6D4F7E4F" w14:textId="3E7DCCA5" w:rsidR="00BD1D70" w:rsidRPr="00F74E4C" w:rsidRDefault="00BD1D70" w:rsidP="00084D4A">
            <w:pPr>
              <w:pStyle w:val="NoSpacing"/>
              <w:jc w:val="right"/>
              <w:rPr>
                <w:rFonts w:cstheme="minorHAnsi"/>
                <w:color w:val="000000" w:themeColor="text1"/>
              </w:rPr>
            </w:pPr>
            <w:r w:rsidRPr="00F74E4C">
              <w:rPr>
                <w:rFonts w:cstheme="minorHAnsi"/>
                <w:color w:val="000000" w:themeColor="text1"/>
              </w:rPr>
              <w:t>75</w:t>
            </w:r>
          </w:p>
        </w:tc>
        <w:tc>
          <w:tcPr>
            <w:tcW w:w="1043" w:type="dxa"/>
          </w:tcPr>
          <w:p w14:paraId="4757300E" w14:textId="7EDCB9ED" w:rsidR="00BD1D70" w:rsidRPr="00F74E4C" w:rsidRDefault="00BD1D70" w:rsidP="00366472">
            <w:pPr>
              <w:pStyle w:val="NoSpacing"/>
              <w:rPr>
                <w:rFonts w:cstheme="minorHAnsi"/>
                <w:color w:val="000000" w:themeColor="text1"/>
              </w:rPr>
            </w:pPr>
            <w:r w:rsidRPr="00F74E4C">
              <w:rPr>
                <w:rFonts w:cstheme="minorHAnsi"/>
                <w:color w:val="000000" w:themeColor="text1"/>
              </w:rPr>
              <w:t>N</w:t>
            </w:r>
          </w:p>
        </w:tc>
        <w:tc>
          <w:tcPr>
            <w:tcW w:w="933" w:type="dxa"/>
          </w:tcPr>
          <w:p w14:paraId="34D4FE31" w14:textId="77777777" w:rsidR="00BD1D70" w:rsidRPr="00F74E4C" w:rsidRDefault="00BD1D70" w:rsidP="00366472">
            <w:pPr>
              <w:pStyle w:val="NoSpacing"/>
              <w:rPr>
                <w:rFonts w:cstheme="minorHAnsi"/>
                <w:color w:val="000000" w:themeColor="text1"/>
              </w:rPr>
            </w:pPr>
          </w:p>
        </w:tc>
        <w:tc>
          <w:tcPr>
            <w:tcW w:w="4504" w:type="dxa"/>
          </w:tcPr>
          <w:p w14:paraId="1DAD8E98" w14:textId="7B9F999C" w:rsidR="00BD1D70" w:rsidRPr="00F74E4C" w:rsidRDefault="00BD1D70" w:rsidP="00366472">
            <w:pPr>
              <w:pStyle w:val="NoSpacing"/>
              <w:rPr>
                <w:rFonts w:cstheme="minorHAnsi"/>
                <w:color w:val="000000" w:themeColor="text1"/>
              </w:rPr>
            </w:pPr>
            <w:r w:rsidRPr="00F74E4C">
              <w:rPr>
                <w:rFonts w:cstheme="minorHAnsi"/>
                <w:color w:val="000000" w:themeColor="text1"/>
              </w:rPr>
              <w:t>Building</w:t>
            </w:r>
          </w:p>
        </w:tc>
      </w:tr>
      <w:tr w:rsidR="00BD1D70" w14:paraId="664159C7" w14:textId="77777777" w:rsidTr="00E511B2">
        <w:tc>
          <w:tcPr>
            <w:tcW w:w="1712" w:type="dxa"/>
          </w:tcPr>
          <w:p w14:paraId="64CAAD60" w14:textId="29E000E2" w:rsidR="00BD1D70" w:rsidRPr="00F74E4C" w:rsidRDefault="00BD1D70" w:rsidP="00366472">
            <w:pPr>
              <w:pStyle w:val="NoSpacing"/>
              <w:rPr>
                <w:rFonts w:cstheme="minorHAnsi"/>
                <w:color w:val="000000" w:themeColor="text1"/>
              </w:rPr>
            </w:pPr>
            <w:r w:rsidRPr="00F74E4C">
              <w:rPr>
                <w:rFonts w:cstheme="minorHAnsi"/>
                <w:color w:val="000000" w:themeColor="text1"/>
              </w:rPr>
              <w:t>Floor</w:t>
            </w:r>
          </w:p>
        </w:tc>
        <w:tc>
          <w:tcPr>
            <w:tcW w:w="854" w:type="dxa"/>
          </w:tcPr>
          <w:p w14:paraId="4E6A30EA" w14:textId="3AC93202" w:rsidR="00BD1D70" w:rsidRPr="00F74E4C" w:rsidRDefault="00BD1D70" w:rsidP="00366472">
            <w:pPr>
              <w:pStyle w:val="NoSpacing"/>
              <w:rPr>
                <w:rFonts w:cstheme="minorHAnsi"/>
                <w:color w:val="000000" w:themeColor="text1"/>
              </w:rPr>
            </w:pPr>
            <w:r w:rsidRPr="00F74E4C">
              <w:rPr>
                <w:rFonts w:cstheme="minorHAnsi"/>
                <w:color w:val="000000" w:themeColor="text1"/>
              </w:rPr>
              <w:t>Text</w:t>
            </w:r>
          </w:p>
        </w:tc>
        <w:tc>
          <w:tcPr>
            <w:tcW w:w="782" w:type="dxa"/>
          </w:tcPr>
          <w:p w14:paraId="5AE35035" w14:textId="2ED68AE9" w:rsidR="00BD1D70" w:rsidRPr="00F74E4C" w:rsidRDefault="00BD1D70" w:rsidP="00084D4A">
            <w:pPr>
              <w:pStyle w:val="NoSpacing"/>
              <w:jc w:val="right"/>
              <w:rPr>
                <w:rFonts w:cstheme="minorHAnsi"/>
                <w:color w:val="000000" w:themeColor="text1"/>
              </w:rPr>
            </w:pPr>
            <w:r w:rsidRPr="00F74E4C">
              <w:rPr>
                <w:rFonts w:cstheme="minorHAnsi"/>
                <w:color w:val="000000" w:themeColor="text1"/>
              </w:rPr>
              <w:t>75</w:t>
            </w:r>
          </w:p>
        </w:tc>
        <w:tc>
          <w:tcPr>
            <w:tcW w:w="1043" w:type="dxa"/>
          </w:tcPr>
          <w:p w14:paraId="5A4965F1" w14:textId="74D5A6DD" w:rsidR="00BD1D70" w:rsidRPr="00F74E4C" w:rsidRDefault="00BD1D70" w:rsidP="00366472">
            <w:pPr>
              <w:pStyle w:val="NoSpacing"/>
              <w:rPr>
                <w:rFonts w:cstheme="minorHAnsi"/>
                <w:color w:val="000000" w:themeColor="text1"/>
              </w:rPr>
            </w:pPr>
            <w:r w:rsidRPr="00F74E4C">
              <w:rPr>
                <w:rFonts w:cstheme="minorHAnsi"/>
                <w:color w:val="000000" w:themeColor="text1"/>
              </w:rPr>
              <w:t>N</w:t>
            </w:r>
          </w:p>
        </w:tc>
        <w:tc>
          <w:tcPr>
            <w:tcW w:w="933" w:type="dxa"/>
          </w:tcPr>
          <w:p w14:paraId="2D3DA35B" w14:textId="77777777" w:rsidR="00BD1D70" w:rsidRPr="00F74E4C" w:rsidRDefault="00BD1D70" w:rsidP="00366472">
            <w:pPr>
              <w:pStyle w:val="NoSpacing"/>
              <w:rPr>
                <w:rFonts w:cstheme="minorHAnsi"/>
                <w:color w:val="000000" w:themeColor="text1"/>
              </w:rPr>
            </w:pPr>
          </w:p>
        </w:tc>
        <w:tc>
          <w:tcPr>
            <w:tcW w:w="4504" w:type="dxa"/>
          </w:tcPr>
          <w:p w14:paraId="5D88DADE" w14:textId="6A2875D7" w:rsidR="00BD1D70" w:rsidRPr="00F74E4C" w:rsidRDefault="00BD1D70" w:rsidP="00366472">
            <w:pPr>
              <w:pStyle w:val="NoSpacing"/>
              <w:rPr>
                <w:rFonts w:cstheme="minorHAnsi"/>
                <w:color w:val="000000" w:themeColor="text1"/>
              </w:rPr>
            </w:pPr>
            <w:r w:rsidRPr="00F74E4C">
              <w:rPr>
                <w:rFonts w:cstheme="minorHAnsi"/>
                <w:color w:val="000000" w:themeColor="text1"/>
              </w:rPr>
              <w:t>Floor</w:t>
            </w:r>
          </w:p>
        </w:tc>
      </w:tr>
      <w:tr w:rsidR="00BD1D70" w14:paraId="42047899" w14:textId="77777777" w:rsidTr="00622B5A">
        <w:tc>
          <w:tcPr>
            <w:tcW w:w="1712" w:type="dxa"/>
            <w:shd w:val="clear" w:color="auto" w:fill="auto"/>
          </w:tcPr>
          <w:p w14:paraId="70B41704" w14:textId="6AEA77B6" w:rsidR="00BD1D70" w:rsidRPr="00A265FC" w:rsidRDefault="00BD1D70" w:rsidP="00366472">
            <w:pPr>
              <w:pStyle w:val="NoSpacing"/>
              <w:rPr>
                <w:rFonts w:cstheme="minorHAnsi"/>
                <w:color w:val="000000" w:themeColor="text1"/>
              </w:rPr>
            </w:pPr>
            <w:r w:rsidRPr="00A265FC">
              <w:rPr>
                <w:rFonts w:cstheme="minorHAnsi"/>
                <w:color w:val="000000" w:themeColor="text1"/>
              </w:rPr>
              <w:lastRenderedPageBreak/>
              <w:t>Unit</w:t>
            </w:r>
          </w:p>
        </w:tc>
        <w:tc>
          <w:tcPr>
            <w:tcW w:w="854" w:type="dxa"/>
            <w:shd w:val="clear" w:color="auto" w:fill="auto"/>
          </w:tcPr>
          <w:p w14:paraId="47E3D7CF" w14:textId="53903B36" w:rsidR="00BD1D70" w:rsidRPr="00F74E4C" w:rsidRDefault="00BD1D70" w:rsidP="00366472">
            <w:pPr>
              <w:pStyle w:val="NoSpacing"/>
              <w:rPr>
                <w:rFonts w:cstheme="minorHAnsi"/>
                <w:color w:val="000000" w:themeColor="text1"/>
              </w:rPr>
            </w:pPr>
            <w:r w:rsidRPr="00F74E4C">
              <w:rPr>
                <w:rFonts w:cstheme="minorHAnsi"/>
                <w:color w:val="000000" w:themeColor="text1"/>
              </w:rPr>
              <w:t>Text</w:t>
            </w:r>
          </w:p>
        </w:tc>
        <w:tc>
          <w:tcPr>
            <w:tcW w:w="782" w:type="dxa"/>
            <w:shd w:val="clear" w:color="auto" w:fill="auto"/>
          </w:tcPr>
          <w:p w14:paraId="0ADAF4A6" w14:textId="2EB2E517" w:rsidR="00BD1D70" w:rsidRPr="00F74E4C" w:rsidRDefault="00BD1D70" w:rsidP="00084D4A">
            <w:pPr>
              <w:pStyle w:val="NoSpacing"/>
              <w:jc w:val="right"/>
              <w:rPr>
                <w:rFonts w:cstheme="minorHAnsi"/>
                <w:color w:val="000000" w:themeColor="text1"/>
              </w:rPr>
            </w:pPr>
            <w:r w:rsidRPr="00F74E4C">
              <w:rPr>
                <w:rFonts w:cstheme="minorHAnsi"/>
                <w:color w:val="000000" w:themeColor="text1"/>
              </w:rPr>
              <w:t>75</w:t>
            </w:r>
          </w:p>
        </w:tc>
        <w:tc>
          <w:tcPr>
            <w:tcW w:w="1043" w:type="dxa"/>
            <w:shd w:val="clear" w:color="auto" w:fill="auto"/>
          </w:tcPr>
          <w:p w14:paraId="2DC3E162" w14:textId="3860F2CB" w:rsidR="00BD1D70" w:rsidRPr="00F74E4C" w:rsidRDefault="00BD1D70" w:rsidP="00366472">
            <w:pPr>
              <w:pStyle w:val="NoSpacing"/>
              <w:rPr>
                <w:rFonts w:cstheme="minorHAnsi"/>
                <w:color w:val="000000" w:themeColor="text1"/>
              </w:rPr>
            </w:pPr>
            <w:r w:rsidRPr="00B83AAE">
              <w:rPr>
                <w:rFonts w:cstheme="minorHAnsi"/>
                <w:strike/>
                <w:color w:val="000000" w:themeColor="text1"/>
              </w:rPr>
              <w:t>N</w:t>
            </w:r>
            <w:r w:rsidRPr="00F74E4C">
              <w:rPr>
                <w:rFonts w:cstheme="minorHAnsi"/>
                <w:color w:val="000000" w:themeColor="text1"/>
              </w:rPr>
              <w:t xml:space="preserve"> </w:t>
            </w:r>
            <w:r w:rsidRPr="00B83AAE">
              <w:rPr>
                <w:rFonts w:cstheme="minorHAnsi"/>
                <w:b/>
                <w:bCs/>
                <w:color w:val="FF0000"/>
              </w:rPr>
              <w:t>C</w:t>
            </w:r>
          </w:p>
        </w:tc>
        <w:tc>
          <w:tcPr>
            <w:tcW w:w="933" w:type="dxa"/>
            <w:shd w:val="clear" w:color="auto" w:fill="auto"/>
          </w:tcPr>
          <w:p w14:paraId="03742CF1" w14:textId="77777777" w:rsidR="00BD1D70" w:rsidRPr="00F74E4C" w:rsidRDefault="00BD1D70" w:rsidP="00366472">
            <w:pPr>
              <w:pStyle w:val="NoSpacing"/>
              <w:rPr>
                <w:rFonts w:cstheme="minorHAnsi"/>
                <w:color w:val="000000" w:themeColor="text1"/>
              </w:rPr>
            </w:pPr>
          </w:p>
        </w:tc>
        <w:tc>
          <w:tcPr>
            <w:tcW w:w="4504" w:type="dxa"/>
            <w:shd w:val="clear" w:color="auto" w:fill="auto"/>
          </w:tcPr>
          <w:p w14:paraId="0CE82C9F" w14:textId="27DF06B1" w:rsidR="00BD1D70" w:rsidRPr="00F74E4C" w:rsidRDefault="00BD1D70" w:rsidP="00366472">
            <w:pPr>
              <w:pStyle w:val="NoSpacing"/>
              <w:rPr>
                <w:rFonts w:cstheme="minorHAnsi"/>
                <w:color w:val="000000" w:themeColor="text1"/>
              </w:rPr>
            </w:pPr>
            <w:r w:rsidRPr="00F74E4C">
              <w:rPr>
                <w:rFonts w:cstheme="minorHAnsi"/>
                <w:color w:val="000000" w:themeColor="text1"/>
              </w:rPr>
              <w:t>Unit</w:t>
            </w:r>
            <w:r w:rsidR="00644068">
              <w:rPr>
                <w:rFonts w:cstheme="minorHAnsi"/>
                <w:color w:val="000000" w:themeColor="text1"/>
              </w:rPr>
              <w:t xml:space="preserve"> type and number</w:t>
            </w:r>
          </w:p>
        </w:tc>
      </w:tr>
      <w:tr w:rsidR="00BD1D70" w14:paraId="6B7EBBD7" w14:textId="77777777" w:rsidTr="00E511B2">
        <w:tc>
          <w:tcPr>
            <w:tcW w:w="1712" w:type="dxa"/>
          </w:tcPr>
          <w:p w14:paraId="53ACE381" w14:textId="3DC25CA6" w:rsidR="00BD1D70" w:rsidRPr="00F74E4C" w:rsidRDefault="00BD1D70" w:rsidP="00366472">
            <w:pPr>
              <w:pStyle w:val="NoSpacing"/>
              <w:rPr>
                <w:rFonts w:cstheme="minorHAnsi"/>
                <w:color w:val="000000" w:themeColor="text1"/>
              </w:rPr>
            </w:pPr>
            <w:r w:rsidRPr="00F74E4C">
              <w:rPr>
                <w:rFonts w:cstheme="minorHAnsi"/>
                <w:color w:val="000000" w:themeColor="text1"/>
              </w:rPr>
              <w:t>Room</w:t>
            </w:r>
          </w:p>
        </w:tc>
        <w:tc>
          <w:tcPr>
            <w:tcW w:w="854" w:type="dxa"/>
          </w:tcPr>
          <w:p w14:paraId="2AA0A70D" w14:textId="5F3C6134" w:rsidR="00BD1D70" w:rsidRPr="00F74E4C" w:rsidRDefault="00BD1D70" w:rsidP="00366472">
            <w:pPr>
              <w:pStyle w:val="NoSpacing"/>
              <w:rPr>
                <w:rFonts w:cstheme="minorHAnsi"/>
                <w:color w:val="000000" w:themeColor="text1"/>
              </w:rPr>
            </w:pPr>
            <w:r w:rsidRPr="00F74E4C">
              <w:rPr>
                <w:rFonts w:cstheme="minorHAnsi"/>
                <w:color w:val="000000" w:themeColor="text1"/>
              </w:rPr>
              <w:t>Text</w:t>
            </w:r>
          </w:p>
        </w:tc>
        <w:tc>
          <w:tcPr>
            <w:tcW w:w="782" w:type="dxa"/>
          </w:tcPr>
          <w:p w14:paraId="703579BB" w14:textId="6F00702F" w:rsidR="00BD1D70" w:rsidRPr="00F74E4C" w:rsidRDefault="00BD1D70" w:rsidP="00084D4A">
            <w:pPr>
              <w:pStyle w:val="NoSpacing"/>
              <w:jc w:val="right"/>
              <w:rPr>
                <w:rFonts w:cstheme="minorHAnsi"/>
                <w:color w:val="000000" w:themeColor="text1"/>
              </w:rPr>
            </w:pPr>
            <w:r w:rsidRPr="00F74E4C">
              <w:rPr>
                <w:rFonts w:cstheme="minorHAnsi"/>
                <w:color w:val="000000" w:themeColor="text1"/>
              </w:rPr>
              <w:t>75</w:t>
            </w:r>
          </w:p>
        </w:tc>
        <w:tc>
          <w:tcPr>
            <w:tcW w:w="1043" w:type="dxa"/>
          </w:tcPr>
          <w:p w14:paraId="722713B5" w14:textId="253D022D" w:rsidR="00BD1D70" w:rsidRPr="00F74E4C" w:rsidRDefault="00BD1D70" w:rsidP="00366472">
            <w:pPr>
              <w:pStyle w:val="NoSpacing"/>
              <w:rPr>
                <w:rFonts w:cstheme="minorHAnsi"/>
                <w:color w:val="000000" w:themeColor="text1"/>
              </w:rPr>
            </w:pPr>
            <w:r w:rsidRPr="00F74E4C">
              <w:rPr>
                <w:rFonts w:cstheme="minorHAnsi"/>
                <w:color w:val="000000" w:themeColor="text1"/>
              </w:rPr>
              <w:t>N</w:t>
            </w:r>
          </w:p>
        </w:tc>
        <w:tc>
          <w:tcPr>
            <w:tcW w:w="933" w:type="dxa"/>
          </w:tcPr>
          <w:p w14:paraId="0890E215" w14:textId="77777777" w:rsidR="00BD1D70" w:rsidRPr="00F74E4C" w:rsidRDefault="00BD1D70" w:rsidP="00366472">
            <w:pPr>
              <w:pStyle w:val="NoSpacing"/>
              <w:rPr>
                <w:rFonts w:cstheme="minorHAnsi"/>
                <w:color w:val="000000" w:themeColor="text1"/>
              </w:rPr>
            </w:pPr>
          </w:p>
        </w:tc>
        <w:tc>
          <w:tcPr>
            <w:tcW w:w="4504" w:type="dxa"/>
          </w:tcPr>
          <w:p w14:paraId="4E8BFD3C" w14:textId="1AECC6BC" w:rsidR="00BD1D70" w:rsidRPr="00F74E4C" w:rsidRDefault="00BD1D70" w:rsidP="00366472">
            <w:pPr>
              <w:pStyle w:val="NoSpacing"/>
              <w:rPr>
                <w:rFonts w:cstheme="minorHAnsi"/>
                <w:color w:val="000000" w:themeColor="text1"/>
              </w:rPr>
            </w:pPr>
            <w:r w:rsidRPr="00F74E4C">
              <w:rPr>
                <w:rFonts w:cstheme="minorHAnsi"/>
                <w:color w:val="000000" w:themeColor="text1"/>
              </w:rPr>
              <w:t>Room</w:t>
            </w:r>
          </w:p>
        </w:tc>
      </w:tr>
      <w:tr w:rsidR="00BD1D70" w14:paraId="13E807B7" w14:textId="77777777" w:rsidTr="00E511B2">
        <w:tc>
          <w:tcPr>
            <w:tcW w:w="1712" w:type="dxa"/>
          </w:tcPr>
          <w:p w14:paraId="24445031" w14:textId="0103508C" w:rsidR="00BD1D70" w:rsidRPr="00F74E4C" w:rsidRDefault="00BD1D70" w:rsidP="00366472">
            <w:pPr>
              <w:pStyle w:val="NoSpacing"/>
              <w:rPr>
                <w:rFonts w:cstheme="minorHAnsi"/>
                <w:color w:val="000000" w:themeColor="text1"/>
              </w:rPr>
            </w:pPr>
            <w:r w:rsidRPr="00F74E4C">
              <w:rPr>
                <w:rFonts w:cstheme="minorHAnsi"/>
                <w:color w:val="000000" w:themeColor="text1"/>
              </w:rPr>
              <w:t>Seat</w:t>
            </w:r>
          </w:p>
        </w:tc>
        <w:tc>
          <w:tcPr>
            <w:tcW w:w="854" w:type="dxa"/>
          </w:tcPr>
          <w:p w14:paraId="6BC53D37" w14:textId="7F92A77E" w:rsidR="00BD1D70" w:rsidRPr="00F74E4C" w:rsidRDefault="00BD1D70" w:rsidP="00366472">
            <w:pPr>
              <w:pStyle w:val="NoSpacing"/>
              <w:rPr>
                <w:rFonts w:cstheme="minorHAnsi"/>
                <w:color w:val="000000" w:themeColor="text1"/>
              </w:rPr>
            </w:pPr>
            <w:r w:rsidRPr="00F74E4C">
              <w:rPr>
                <w:rFonts w:cstheme="minorHAnsi"/>
                <w:color w:val="000000" w:themeColor="text1"/>
              </w:rPr>
              <w:t>Text</w:t>
            </w:r>
          </w:p>
        </w:tc>
        <w:tc>
          <w:tcPr>
            <w:tcW w:w="782" w:type="dxa"/>
          </w:tcPr>
          <w:p w14:paraId="08CA69E2" w14:textId="4C15E8D9" w:rsidR="00BD1D70" w:rsidRPr="00F74E4C" w:rsidRDefault="00BD1D70" w:rsidP="00084D4A">
            <w:pPr>
              <w:pStyle w:val="NoSpacing"/>
              <w:jc w:val="right"/>
              <w:rPr>
                <w:rFonts w:cstheme="minorHAnsi"/>
                <w:color w:val="000000" w:themeColor="text1"/>
              </w:rPr>
            </w:pPr>
            <w:r w:rsidRPr="00F74E4C">
              <w:rPr>
                <w:rFonts w:cstheme="minorHAnsi"/>
                <w:color w:val="000000" w:themeColor="text1"/>
              </w:rPr>
              <w:t>75</w:t>
            </w:r>
          </w:p>
        </w:tc>
        <w:tc>
          <w:tcPr>
            <w:tcW w:w="1043" w:type="dxa"/>
          </w:tcPr>
          <w:p w14:paraId="126A49E5" w14:textId="308939FC" w:rsidR="00BD1D70" w:rsidRPr="00F74E4C" w:rsidRDefault="00BD1D70" w:rsidP="00366472">
            <w:pPr>
              <w:pStyle w:val="NoSpacing"/>
              <w:rPr>
                <w:rFonts w:cstheme="minorHAnsi"/>
                <w:color w:val="000000" w:themeColor="text1"/>
              </w:rPr>
            </w:pPr>
            <w:r w:rsidRPr="00F74E4C">
              <w:rPr>
                <w:rFonts w:cstheme="minorHAnsi"/>
                <w:color w:val="000000" w:themeColor="text1"/>
              </w:rPr>
              <w:t>N</w:t>
            </w:r>
          </w:p>
        </w:tc>
        <w:tc>
          <w:tcPr>
            <w:tcW w:w="933" w:type="dxa"/>
          </w:tcPr>
          <w:p w14:paraId="18B563B5" w14:textId="77777777" w:rsidR="00BD1D70" w:rsidRPr="00F74E4C" w:rsidRDefault="00BD1D70" w:rsidP="00366472">
            <w:pPr>
              <w:pStyle w:val="NoSpacing"/>
              <w:rPr>
                <w:rFonts w:cstheme="minorHAnsi"/>
                <w:color w:val="000000" w:themeColor="text1"/>
              </w:rPr>
            </w:pPr>
          </w:p>
        </w:tc>
        <w:tc>
          <w:tcPr>
            <w:tcW w:w="4504" w:type="dxa"/>
          </w:tcPr>
          <w:p w14:paraId="584CC32A" w14:textId="393DF38E" w:rsidR="00BD1D70" w:rsidRPr="00F74E4C" w:rsidRDefault="00BD1D70" w:rsidP="00366472">
            <w:pPr>
              <w:pStyle w:val="NoSpacing"/>
              <w:rPr>
                <w:rFonts w:cstheme="minorHAnsi"/>
                <w:color w:val="000000" w:themeColor="text1"/>
              </w:rPr>
            </w:pPr>
            <w:r w:rsidRPr="00F74E4C">
              <w:rPr>
                <w:rFonts w:cstheme="minorHAnsi"/>
                <w:color w:val="000000" w:themeColor="text1"/>
              </w:rPr>
              <w:t>Seat</w:t>
            </w:r>
          </w:p>
        </w:tc>
      </w:tr>
      <w:tr w:rsidR="00BD1D70" w14:paraId="52FB1292" w14:textId="77777777" w:rsidTr="00E511B2">
        <w:tc>
          <w:tcPr>
            <w:tcW w:w="1712" w:type="dxa"/>
          </w:tcPr>
          <w:p w14:paraId="302B36A6" w14:textId="510B9DAB" w:rsidR="00BD1D70" w:rsidRPr="00F74E4C" w:rsidRDefault="00BD1D70" w:rsidP="00366472">
            <w:pPr>
              <w:pStyle w:val="NoSpacing"/>
              <w:rPr>
                <w:rFonts w:cstheme="minorHAnsi"/>
                <w:color w:val="000000" w:themeColor="text1"/>
              </w:rPr>
            </w:pPr>
            <w:r w:rsidRPr="00F74E4C">
              <w:rPr>
                <w:rFonts w:cstheme="minorHAnsi"/>
                <w:color w:val="000000" w:themeColor="text1"/>
              </w:rPr>
              <w:t>Addtl_Loc</w:t>
            </w:r>
          </w:p>
        </w:tc>
        <w:tc>
          <w:tcPr>
            <w:tcW w:w="854" w:type="dxa"/>
          </w:tcPr>
          <w:p w14:paraId="04DC4EA2" w14:textId="0F0360D0" w:rsidR="00BD1D70" w:rsidRPr="00F74E4C" w:rsidRDefault="00BD1D70" w:rsidP="00366472">
            <w:pPr>
              <w:pStyle w:val="NoSpacing"/>
              <w:rPr>
                <w:rFonts w:cstheme="minorHAnsi"/>
                <w:color w:val="000000" w:themeColor="text1"/>
              </w:rPr>
            </w:pPr>
            <w:r w:rsidRPr="00F74E4C">
              <w:rPr>
                <w:rFonts w:cstheme="minorHAnsi"/>
                <w:color w:val="000000" w:themeColor="text1"/>
              </w:rPr>
              <w:t>Text</w:t>
            </w:r>
          </w:p>
        </w:tc>
        <w:tc>
          <w:tcPr>
            <w:tcW w:w="782" w:type="dxa"/>
          </w:tcPr>
          <w:p w14:paraId="12C1458A" w14:textId="42A06547" w:rsidR="00BD1D70" w:rsidRPr="00F74E4C" w:rsidRDefault="00BD1D70" w:rsidP="00084D4A">
            <w:pPr>
              <w:pStyle w:val="NoSpacing"/>
              <w:jc w:val="right"/>
              <w:rPr>
                <w:rFonts w:cstheme="minorHAnsi"/>
                <w:color w:val="000000" w:themeColor="text1"/>
              </w:rPr>
            </w:pPr>
            <w:r w:rsidRPr="00F74E4C">
              <w:rPr>
                <w:rFonts w:cstheme="minorHAnsi"/>
                <w:color w:val="000000" w:themeColor="text1"/>
              </w:rPr>
              <w:t>225</w:t>
            </w:r>
          </w:p>
        </w:tc>
        <w:tc>
          <w:tcPr>
            <w:tcW w:w="1043" w:type="dxa"/>
          </w:tcPr>
          <w:p w14:paraId="5A8FD244" w14:textId="56138F7B" w:rsidR="00BD1D70" w:rsidRPr="00F74E4C" w:rsidRDefault="00BD1D70" w:rsidP="00366472">
            <w:pPr>
              <w:pStyle w:val="NoSpacing"/>
              <w:rPr>
                <w:rFonts w:cstheme="minorHAnsi"/>
                <w:color w:val="000000" w:themeColor="text1"/>
              </w:rPr>
            </w:pPr>
            <w:r w:rsidRPr="00F74E4C">
              <w:rPr>
                <w:rFonts w:cstheme="minorHAnsi"/>
                <w:color w:val="000000" w:themeColor="text1"/>
              </w:rPr>
              <w:t>N</w:t>
            </w:r>
          </w:p>
        </w:tc>
        <w:tc>
          <w:tcPr>
            <w:tcW w:w="933" w:type="dxa"/>
          </w:tcPr>
          <w:p w14:paraId="115AF459" w14:textId="77777777" w:rsidR="00BD1D70" w:rsidRPr="00F74E4C" w:rsidRDefault="00BD1D70" w:rsidP="00366472">
            <w:pPr>
              <w:pStyle w:val="NoSpacing"/>
              <w:rPr>
                <w:rFonts w:cstheme="minorHAnsi"/>
                <w:color w:val="000000" w:themeColor="text1"/>
              </w:rPr>
            </w:pPr>
          </w:p>
        </w:tc>
        <w:tc>
          <w:tcPr>
            <w:tcW w:w="4504" w:type="dxa"/>
          </w:tcPr>
          <w:p w14:paraId="1B958AD0" w14:textId="01BED76C" w:rsidR="00BD1D70" w:rsidRPr="00F74E4C" w:rsidRDefault="00BD1D70" w:rsidP="00366472">
            <w:pPr>
              <w:pStyle w:val="NoSpacing"/>
              <w:rPr>
                <w:rFonts w:cstheme="minorHAnsi"/>
                <w:color w:val="000000" w:themeColor="text1"/>
              </w:rPr>
            </w:pPr>
            <w:r w:rsidRPr="00F74E4C">
              <w:rPr>
                <w:rFonts w:cstheme="minorHAnsi"/>
                <w:color w:val="000000" w:themeColor="text1"/>
              </w:rPr>
              <w:t>Additional Location Information</w:t>
            </w:r>
          </w:p>
        </w:tc>
      </w:tr>
      <w:tr w:rsidR="00BD1D70" w14:paraId="4D93AA3D" w14:textId="77777777" w:rsidTr="00E511B2">
        <w:tc>
          <w:tcPr>
            <w:tcW w:w="1712" w:type="dxa"/>
          </w:tcPr>
          <w:p w14:paraId="70C46B5E" w14:textId="3FDA6C21" w:rsidR="00BD1D70" w:rsidRPr="00F74E4C" w:rsidRDefault="00BD1D70" w:rsidP="00366472">
            <w:pPr>
              <w:pStyle w:val="NoSpacing"/>
              <w:rPr>
                <w:rFonts w:cstheme="minorHAnsi"/>
                <w:color w:val="000000" w:themeColor="text1"/>
              </w:rPr>
            </w:pPr>
            <w:r w:rsidRPr="00F74E4C">
              <w:rPr>
                <w:rFonts w:cstheme="minorHAnsi"/>
                <w:color w:val="000000" w:themeColor="text1"/>
              </w:rPr>
              <w:t>LandmkName</w:t>
            </w:r>
          </w:p>
        </w:tc>
        <w:tc>
          <w:tcPr>
            <w:tcW w:w="854" w:type="dxa"/>
          </w:tcPr>
          <w:p w14:paraId="3A57E65E" w14:textId="0FA5D2D3" w:rsidR="00BD1D70" w:rsidRPr="00F74E4C" w:rsidRDefault="00BD1D70" w:rsidP="00366472">
            <w:pPr>
              <w:pStyle w:val="NoSpacing"/>
              <w:rPr>
                <w:rFonts w:cstheme="minorHAnsi"/>
                <w:color w:val="000000" w:themeColor="text1"/>
              </w:rPr>
            </w:pPr>
            <w:r w:rsidRPr="00F74E4C">
              <w:rPr>
                <w:rFonts w:cstheme="minorHAnsi"/>
                <w:color w:val="000000" w:themeColor="text1"/>
              </w:rPr>
              <w:t>Text</w:t>
            </w:r>
          </w:p>
        </w:tc>
        <w:tc>
          <w:tcPr>
            <w:tcW w:w="782" w:type="dxa"/>
          </w:tcPr>
          <w:p w14:paraId="592D803C" w14:textId="3DEDACD1" w:rsidR="00BD1D70" w:rsidRPr="00F74E4C" w:rsidRDefault="00BD1D70" w:rsidP="00084D4A">
            <w:pPr>
              <w:pStyle w:val="NoSpacing"/>
              <w:jc w:val="right"/>
              <w:rPr>
                <w:rFonts w:cstheme="minorHAnsi"/>
                <w:color w:val="000000" w:themeColor="text1"/>
              </w:rPr>
            </w:pPr>
            <w:r w:rsidRPr="00F74E4C">
              <w:rPr>
                <w:rFonts w:cstheme="minorHAnsi"/>
                <w:color w:val="000000" w:themeColor="text1"/>
              </w:rPr>
              <w:t>150</w:t>
            </w:r>
          </w:p>
        </w:tc>
        <w:tc>
          <w:tcPr>
            <w:tcW w:w="1043" w:type="dxa"/>
          </w:tcPr>
          <w:p w14:paraId="56427B09" w14:textId="47743A67" w:rsidR="00BD1D70" w:rsidRPr="00F74E4C" w:rsidRDefault="00BD1D70" w:rsidP="00366472">
            <w:pPr>
              <w:pStyle w:val="NoSpacing"/>
              <w:rPr>
                <w:rFonts w:cstheme="minorHAnsi"/>
                <w:color w:val="000000" w:themeColor="text1"/>
              </w:rPr>
            </w:pPr>
            <w:r w:rsidRPr="00F74E4C">
              <w:rPr>
                <w:rFonts w:cstheme="minorHAnsi"/>
                <w:color w:val="000000" w:themeColor="text1"/>
              </w:rPr>
              <w:t>C</w:t>
            </w:r>
          </w:p>
        </w:tc>
        <w:tc>
          <w:tcPr>
            <w:tcW w:w="933" w:type="dxa"/>
          </w:tcPr>
          <w:p w14:paraId="23FD8172" w14:textId="77777777" w:rsidR="00BD1D70" w:rsidRPr="00F74E4C" w:rsidRDefault="00BD1D70" w:rsidP="00366472">
            <w:pPr>
              <w:pStyle w:val="NoSpacing"/>
              <w:rPr>
                <w:rFonts w:cstheme="minorHAnsi"/>
                <w:color w:val="000000" w:themeColor="text1"/>
              </w:rPr>
            </w:pPr>
          </w:p>
        </w:tc>
        <w:tc>
          <w:tcPr>
            <w:tcW w:w="4504" w:type="dxa"/>
          </w:tcPr>
          <w:p w14:paraId="419D60B4" w14:textId="695CB0F4" w:rsidR="00BD1D70" w:rsidRPr="00F74E4C" w:rsidRDefault="00BD1D70" w:rsidP="00366472">
            <w:pPr>
              <w:pStyle w:val="NoSpacing"/>
              <w:rPr>
                <w:rFonts w:cstheme="minorHAnsi"/>
                <w:color w:val="000000" w:themeColor="text1"/>
              </w:rPr>
            </w:pPr>
            <w:r w:rsidRPr="00F74E4C">
              <w:rPr>
                <w:rFonts w:cstheme="minorHAnsi"/>
                <w:color w:val="000000" w:themeColor="text1"/>
              </w:rPr>
              <w:t>Complete Landmark Name</w:t>
            </w:r>
          </w:p>
        </w:tc>
      </w:tr>
      <w:tr w:rsidR="00BD1D70" w14:paraId="35690770" w14:textId="77777777" w:rsidTr="00E511B2">
        <w:tc>
          <w:tcPr>
            <w:tcW w:w="1712" w:type="dxa"/>
          </w:tcPr>
          <w:p w14:paraId="03E2D9DB" w14:textId="03C88249" w:rsidR="00BD1D70" w:rsidRPr="00F74E4C" w:rsidRDefault="00BD1D70" w:rsidP="00366472">
            <w:pPr>
              <w:pStyle w:val="NoSpacing"/>
              <w:rPr>
                <w:rFonts w:cstheme="minorHAnsi"/>
                <w:color w:val="000000" w:themeColor="text1"/>
              </w:rPr>
            </w:pPr>
            <w:r w:rsidRPr="00F74E4C">
              <w:rPr>
                <w:rFonts w:cstheme="minorHAnsi"/>
                <w:color w:val="000000" w:themeColor="text1"/>
              </w:rPr>
              <w:t>Milepost</w:t>
            </w:r>
          </w:p>
        </w:tc>
        <w:tc>
          <w:tcPr>
            <w:tcW w:w="854" w:type="dxa"/>
          </w:tcPr>
          <w:p w14:paraId="30CC6679" w14:textId="67959229" w:rsidR="00BD1D70" w:rsidRPr="00F74E4C" w:rsidRDefault="00BD1D70" w:rsidP="00366472">
            <w:pPr>
              <w:pStyle w:val="NoSpacing"/>
              <w:rPr>
                <w:rFonts w:cstheme="minorHAnsi"/>
                <w:color w:val="000000" w:themeColor="text1"/>
              </w:rPr>
            </w:pPr>
            <w:r w:rsidRPr="00F74E4C">
              <w:rPr>
                <w:rFonts w:cstheme="minorHAnsi"/>
                <w:color w:val="000000" w:themeColor="text1"/>
              </w:rPr>
              <w:t>Text</w:t>
            </w:r>
          </w:p>
        </w:tc>
        <w:tc>
          <w:tcPr>
            <w:tcW w:w="782" w:type="dxa"/>
          </w:tcPr>
          <w:p w14:paraId="2C84077A" w14:textId="653F3077" w:rsidR="00BD1D70" w:rsidRPr="00F74E4C" w:rsidRDefault="00BD1D70" w:rsidP="00084D4A">
            <w:pPr>
              <w:pStyle w:val="NoSpacing"/>
              <w:jc w:val="right"/>
              <w:rPr>
                <w:rFonts w:cstheme="minorHAnsi"/>
                <w:color w:val="000000" w:themeColor="text1"/>
              </w:rPr>
            </w:pPr>
            <w:r w:rsidRPr="00F74E4C">
              <w:rPr>
                <w:rFonts w:cstheme="minorHAnsi"/>
                <w:color w:val="000000" w:themeColor="text1"/>
              </w:rPr>
              <w:t>150</w:t>
            </w:r>
          </w:p>
        </w:tc>
        <w:tc>
          <w:tcPr>
            <w:tcW w:w="1043" w:type="dxa"/>
          </w:tcPr>
          <w:p w14:paraId="2137220A" w14:textId="49AE2882" w:rsidR="00BD1D70" w:rsidRPr="00D67BB0" w:rsidRDefault="00BD1D70" w:rsidP="00366472">
            <w:pPr>
              <w:pStyle w:val="NoSpacing"/>
              <w:rPr>
                <w:rFonts w:cstheme="minorHAnsi"/>
                <w:color w:val="000000" w:themeColor="text1"/>
              </w:rPr>
            </w:pPr>
            <w:r w:rsidRPr="00D67BB0">
              <w:rPr>
                <w:rFonts w:cstheme="minorHAnsi"/>
                <w:color w:val="000000" w:themeColor="text1"/>
              </w:rPr>
              <w:t>C</w:t>
            </w:r>
          </w:p>
        </w:tc>
        <w:tc>
          <w:tcPr>
            <w:tcW w:w="933" w:type="dxa"/>
          </w:tcPr>
          <w:p w14:paraId="0B597D99" w14:textId="77777777" w:rsidR="00BD1D70" w:rsidRPr="00F74E4C" w:rsidRDefault="00BD1D70" w:rsidP="00366472">
            <w:pPr>
              <w:pStyle w:val="NoSpacing"/>
              <w:rPr>
                <w:rFonts w:cstheme="minorHAnsi"/>
                <w:color w:val="000000" w:themeColor="text1"/>
              </w:rPr>
            </w:pPr>
          </w:p>
        </w:tc>
        <w:tc>
          <w:tcPr>
            <w:tcW w:w="4504" w:type="dxa"/>
          </w:tcPr>
          <w:p w14:paraId="601F8CCA" w14:textId="4F5BAF1B" w:rsidR="00BD1D70" w:rsidRPr="00F74E4C" w:rsidRDefault="00BD1D70" w:rsidP="00366472">
            <w:pPr>
              <w:pStyle w:val="NoSpacing"/>
              <w:rPr>
                <w:rFonts w:cstheme="minorHAnsi"/>
                <w:color w:val="000000" w:themeColor="text1"/>
              </w:rPr>
            </w:pPr>
            <w:r w:rsidRPr="00F74E4C">
              <w:rPr>
                <w:rFonts w:cstheme="minorHAnsi"/>
                <w:color w:val="000000" w:themeColor="text1"/>
              </w:rPr>
              <w:t>Milepost</w:t>
            </w:r>
          </w:p>
        </w:tc>
      </w:tr>
      <w:tr w:rsidR="00BD1D70" w14:paraId="53B3E8DF" w14:textId="77777777" w:rsidTr="00E511B2">
        <w:tc>
          <w:tcPr>
            <w:tcW w:w="1712" w:type="dxa"/>
          </w:tcPr>
          <w:p w14:paraId="3AE4FE86" w14:textId="0BEEB003" w:rsidR="00BD1D70" w:rsidRPr="00F74E4C" w:rsidRDefault="00BD1D70" w:rsidP="00366472">
            <w:pPr>
              <w:pStyle w:val="NoSpacing"/>
              <w:rPr>
                <w:rFonts w:cstheme="minorHAnsi"/>
                <w:color w:val="000000" w:themeColor="text1"/>
              </w:rPr>
            </w:pPr>
            <w:r w:rsidRPr="00F74E4C">
              <w:rPr>
                <w:rFonts w:cstheme="minorHAnsi"/>
                <w:color w:val="000000" w:themeColor="text1"/>
              </w:rPr>
              <w:t>Place_Type</w:t>
            </w:r>
          </w:p>
        </w:tc>
        <w:tc>
          <w:tcPr>
            <w:tcW w:w="854" w:type="dxa"/>
          </w:tcPr>
          <w:p w14:paraId="7E0539FC" w14:textId="7B3689B6" w:rsidR="00BD1D70" w:rsidRPr="00F74E4C" w:rsidRDefault="00BD1D70" w:rsidP="00366472">
            <w:pPr>
              <w:pStyle w:val="NoSpacing"/>
              <w:rPr>
                <w:rFonts w:cstheme="minorHAnsi"/>
                <w:color w:val="000000" w:themeColor="text1"/>
              </w:rPr>
            </w:pPr>
            <w:r w:rsidRPr="00F74E4C">
              <w:rPr>
                <w:rFonts w:cstheme="minorHAnsi"/>
                <w:color w:val="000000" w:themeColor="text1"/>
              </w:rPr>
              <w:t>Text</w:t>
            </w:r>
          </w:p>
        </w:tc>
        <w:tc>
          <w:tcPr>
            <w:tcW w:w="782" w:type="dxa"/>
          </w:tcPr>
          <w:p w14:paraId="298E7A8D" w14:textId="2A00FA49" w:rsidR="00BD1D70" w:rsidRPr="00F74E4C" w:rsidRDefault="00BD1D70" w:rsidP="00084D4A">
            <w:pPr>
              <w:pStyle w:val="NoSpacing"/>
              <w:jc w:val="right"/>
              <w:rPr>
                <w:rFonts w:cstheme="minorHAnsi"/>
                <w:color w:val="000000" w:themeColor="text1"/>
              </w:rPr>
            </w:pPr>
            <w:r w:rsidRPr="00F74E4C">
              <w:rPr>
                <w:rFonts w:cstheme="minorHAnsi"/>
                <w:color w:val="000000" w:themeColor="text1"/>
              </w:rPr>
              <w:t>50</w:t>
            </w:r>
          </w:p>
        </w:tc>
        <w:tc>
          <w:tcPr>
            <w:tcW w:w="1043" w:type="dxa"/>
          </w:tcPr>
          <w:p w14:paraId="3650E1BE" w14:textId="1194DAB2" w:rsidR="00BD1D70" w:rsidRPr="00F74E4C" w:rsidRDefault="00BD1D70" w:rsidP="00366472">
            <w:pPr>
              <w:pStyle w:val="NoSpacing"/>
              <w:rPr>
                <w:rFonts w:cstheme="minorHAnsi"/>
                <w:color w:val="000000" w:themeColor="text1"/>
              </w:rPr>
            </w:pPr>
            <w:r w:rsidRPr="00F74E4C">
              <w:rPr>
                <w:rFonts w:cstheme="minorHAnsi"/>
                <w:color w:val="000000" w:themeColor="text1"/>
              </w:rPr>
              <w:t>N</w:t>
            </w:r>
          </w:p>
        </w:tc>
        <w:tc>
          <w:tcPr>
            <w:tcW w:w="933" w:type="dxa"/>
          </w:tcPr>
          <w:p w14:paraId="7D2821FD" w14:textId="32FAAB60" w:rsidR="00BD1D70" w:rsidRPr="00F74E4C" w:rsidRDefault="00BD1D70" w:rsidP="00366472">
            <w:pPr>
              <w:pStyle w:val="NoSpacing"/>
              <w:rPr>
                <w:rFonts w:cstheme="minorHAnsi"/>
                <w:color w:val="000000" w:themeColor="text1"/>
              </w:rPr>
            </w:pPr>
            <w:r>
              <w:rPr>
                <w:rFonts w:cstheme="minorHAnsi"/>
                <w:color w:val="000000" w:themeColor="text1"/>
              </w:rPr>
              <w:t>Y</w:t>
            </w:r>
          </w:p>
        </w:tc>
        <w:tc>
          <w:tcPr>
            <w:tcW w:w="4504" w:type="dxa"/>
          </w:tcPr>
          <w:p w14:paraId="5A002C64" w14:textId="293C57A8" w:rsidR="00BD1D70" w:rsidRPr="00F74E4C" w:rsidRDefault="00BD1D70" w:rsidP="00366472">
            <w:pPr>
              <w:pStyle w:val="NoSpacing"/>
              <w:rPr>
                <w:rFonts w:cstheme="minorHAnsi"/>
                <w:color w:val="000000" w:themeColor="text1"/>
              </w:rPr>
            </w:pPr>
            <w:r w:rsidRPr="00F74E4C">
              <w:rPr>
                <w:rFonts w:cstheme="minorHAnsi"/>
                <w:color w:val="000000" w:themeColor="text1"/>
              </w:rPr>
              <w:t>Place Type</w:t>
            </w:r>
          </w:p>
        </w:tc>
      </w:tr>
      <w:tr w:rsidR="00BD1D70" w14:paraId="465BD99F" w14:textId="77777777" w:rsidTr="00E511B2">
        <w:tc>
          <w:tcPr>
            <w:tcW w:w="1712" w:type="dxa"/>
          </w:tcPr>
          <w:p w14:paraId="5E732B55" w14:textId="3D10619F" w:rsidR="00BD1D70" w:rsidRPr="00F74E4C" w:rsidRDefault="00BD1D70" w:rsidP="00366472">
            <w:pPr>
              <w:pStyle w:val="NoSpacing"/>
              <w:rPr>
                <w:rFonts w:cstheme="minorHAnsi"/>
                <w:color w:val="000000" w:themeColor="text1"/>
              </w:rPr>
            </w:pPr>
            <w:r w:rsidRPr="00F74E4C">
              <w:rPr>
                <w:rFonts w:cstheme="minorHAnsi"/>
                <w:color w:val="000000" w:themeColor="text1"/>
              </w:rPr>
              <w:t>Placement</w:t>
            </w:r>
          </w:p>
        </w:tc>
        <w:tc>
          <w:tcPr>
            <w:tcW w:w="854" w:type="dxa"/>
          </w:tcPr>
          <w:p w14:paraId="03525724" w14:textId="764E12F6" w:rsidR="00BD1D70" w:rsidRPr="00F74E4C" w:rsidRDefault="00BD1D70" w:rsidP="00366472">
            <w:pPr>
              <w:pStyle w:val="NoSpacing"/>
              <w:rPr>
                <w:rFonts w:cstheme="minorHAnsi"/>
                <w:color w:val="000000" w:themeColor="text1"/>
              </w:rPr>
            </w:pPr>
            <w:r w:rsidRPr="00F74E4C">
              <w:rPr>
                <w:rFonts w:cstheme="minorHAnsi"/>
                <w:color w:val="000000" w:themeColor="text1"/>
              </w:rPr>
              <w:t>Text</w:t>
            </w:r>
          </w:p>
        </w:tc>
        <w:tc>
          <w:tcPr>
            <w:tcW w:w="782" w:type="dxa"/>
          </w:tcPr>
          <w:p w14:paraId="08E5ABD7" w14:textId="31DDE071" w:rsidR="00BD1D70" w:rsidRPr="00F74E4C" w:rsidRDefault="00BD1D70" w:rsidP="00084D4A">
            <w:pPr>
              <w:pStyle w:val="NoSpacing"/>
              <w:jc w:val="right"/>
              <w:rPr>
                <w:rFonts w:cstheme="minorHAnsi"/>
                <w:color w:val="000000" w:themeColor="text1"/>
              </w:rPr>
            </w:pPr>
            <w:r w:rsidRPr="00F74E4C">
              <w:rPr>
                <w:rFonts w:cstheme="minorHAnsi"/>
                <w:color w:val="000000" w:themeColor="text1"/>
              </w:rPr>
              <w:t>25</w:t>
            </w:r>
          </w:p>
        </w:tc>
        <w:tc>
          <w:tcPr>
            <w:tcW w:w="1043" w:type="dxa"/>
          </w:tcPr>
          <w:p w14:paraId="556209CF" w14:textId="7A61B620" w:rsidR="00BD1D70" w:rsidRPr="00F74E4C" w:rsidRDefault="00BD1D70" w:rsidP="00366472">
            <w:pPr>
              <w:pStyle w:val="NoSpacing"/>
              <w:rPr>
                <w:rFonts w:cstheme="minorHAnsi"/>
                <w:color w:val="000000" w:themeColor="text1"/>
              </w:rPr>
            </w:pPr>
            <w:r w:rsidRPr="00F74E4C">
              <w:rPr>
                <w:rFonts w:cstheme="minorHAnsi"/>
                <w:color w:val="000000" w:themeColor="text1"/>
              </w:rPr>
              <w:t>N</w:t>
            </w:r>
          </w:p>
        </w:tc>
        <w:tc>
          <w:tcPr>
            <w:tcW w:w="933" w:type="dxa"/>
          </w:tcPr>
          <w:p w14:paraId="112235A8" w14:textId="558D4336" w:rsidR="00BD1D70" w:rsidRPr="00F74E4C" w:rsidRDefault="00BD1D70" w:rsidP="00366472">
            <w:pPr>
              <w:pStyle w:val="NoSpacing"/>
              <w:rPr>
                <w:rFonts w:cstheme="minorHAnsi"/>
                <w:color w:val="000000" w:themeColor="text1"/>
              </w:rPr>
            </w:pPr>
            <w:r>
              <w:rPr>
                <w:rFonts w:cstheme="minorHAnsi"/>
                <w:color w:val="000000" w:themeColor="text1"/>
              </w:rPr>
              <w:t>Y</w:t>
            </w:r>
          </w:p>
        </w:tc>
        <w:tc>
          <w:tcPr>
            <w:tcW w:w="4504" w:type="dxa"/>
          </w:tcPr>
          <w:p w14:paraId="6DFE0D94" w14:textId="07ACF43B" w:rsidR="00BD1D70" w:rsidRPr="00F74E4C" w:rsidRDefault="00BD1D70" w:rsidP="00366472">
            <w:pPr>
              <w:pStyle w:val="NoSpacing"/>
              <w:rPr>
                <w:rFonts w:cstheme="minorHAnsi"/>
                <w:color w:val="000000" w:themeColor="text1"/>
              </w:rPr>
            </w:pPr>
            <w:r w:rsidRPr="00F74E4C">
              <w:rPr>
                <w:rFonts w:cstheme="minorHAnsi"/>
                <w:color w:val="000000" w:themeColor="text1"/>
              </w:rPr>
              <w:t>Placement Method</w:t>
            </w:r>
          </w:p>
        </w:tc>
      </w:tr>
      <w:tr w:rsidR="00BD1D70" w14:paraId="44B3C536" w14:textId="77777777" w:rsidTr="00E511B2">
        <w:tc>
          <w:tcPr>
            <w:tcW w:w="1712" w:type="dxa"/>
          </w:tcPr>
          <w:p w14:paraId="569C217E" w14:textId="63371CFC" w:rsidR="00BD1D70" w:rsidRPr="00F74E4C" w:rsidRDefault="00BD1D70" w:rsidP="00366472">
            <w:pPr>
              <w:pStyle w:val="NoSpacing"/>
              <w:rPr>
                <w:rFonts w:cstheme="minorHAnsi"/>
                <w:color w:val="000000" w:themeColor="text1"/>
              </w:rPr>
            </w:pPr>
            <w:r w:rsidRPr="00F74E4C">
              <w:rPr>
                <w:rFonts w:cstheme="minorHAnsi"/>
                <w:color w:val="000000" w:themeColor="text1"/>
              </w:rPr>
              <w:t>Longitude</w:t>
            </w:r>
          </w:p>
        </w:tc>
        <w:tc>
          <w:tcPr>
            <w:tcW w:w="854" w:type="dxa"/>
          </w:tcPr>
          <w:p w14:paraId="3EBDCCC5" w14:textId="0FBFA698" w:rsidR="00BD1D70" w:rsidRPr="00F74E4C" w:rsidRDefault="00BD1D70" w:rsidP="00366472">
            <w:pPr>
              <w:pStyle w:val="NoSpacing"/>
              <w:rPr>
                <w:rFonts w:cstheme="minorHAnsi"/>
                <w:color w:val="000000" w:themeColor="text1"/>
              </w:rPr>
            </w:pPr>
            <w:r w:rsidRPr="00F74E4C">
              <w:rPr>
                <w:rFonts w:cstheme="minorHAnsi"/>
                <w:color w:val="000000" w:themeColor="text1"/>
              </w:rPr>
              <w:t>Float</w:t>
            </w:r>
          </w:p>
        </w:tc>
        <w:tc>
          <w:tcPr>
            <w:tcW w:w="782" w:type="dxa"/>
          </w:tcPr>
          <w:p w14:paraId="12656DEC" w14:textId="77777777" w:rsidR="00BD1D70" w:rsidRPr="00F74E4C" w:rsidRDefault="00BD1D70" w:rsidP="00084D4A">
            <w:pPr>
              <w:pStyle w:val="NoSpacing"/>
              <w:jc w:val="right"/>
              <w:rPr>
                <w:rFonts w:cstheme="minorHAnsi"/>
                <w:color w:val="000000" w:themeColor="text1"/>
              </w:rPr>
            </w:pPr>
          </w:p>
        </w:tc>
        <w:tc>
          <w:tcPr>
            <w:tcW w:w="1043" w:type="dxa"/>
          </w:tcPr>
          <w:p w14:paraId="22A1982C" w14:textId="717EF6FF" w:rsidR="00BD1D70" w:rsidRPr="00D67BB0" w:rsidRDefault="00BD1D70" w:rsidP="00366472">
            <w:pPr>
              <w:pStyle w:val="NoSpacing"/>
              <w:rPr>
                <w:rFonts w:cstheme="minorHAnsi"/>
                <w:color w:val="000000" w:themeColor="text1"/>
              </w:rPr>
            </w:pPr>
            <w:r w:rsidRPr="00D67BB0">
              <w:rPr>
                <w:rFonts w:cstheme="minorHAnsi"/>
                <w:color w:val="000000" w:themeColor="text1"/>
              </w:rPr>
              <w:t>N</w:t>
            </w:r>
          </w:p>
        </w:tc>
        <w:tc>
          <w:tcPr>
            <w:tcW w:w="933" w:type="dxa"/>
          </w:tcPr>
          <w:p w14:paraId="57E5A0F9" w14:textId="77777777" w:rsidR="00BD1D70" w:rsidRPr="00F74E4C" w:rsidRDefault="00BD1D70" w:rsidP="00366472">
            <w:pPr>
              <w:pStyle w:val="NoSpacing"/>
              <w:rPr>
                <w:rFonts w:cstheme="minorHAnsi"/>
                <w:color w:val="000000" w:themeColor="text1"/>
              </w:rPr>
            </w:pPr>
          </w:p>
        </w:tc>
        <w:tc>
          <w:tcPr>
            <w:tcW w:w="4504" w:type="dxa"/>
          </w:tcPr>
          <w:p w14:paraId="5836ADBB" w14:textId="4087316B" w:rsidR="00BD1D70" w:rsidRPr="00F74E4C" w:rsidRDefault="00BD1D70" w:rsidP="00366472">
            <w:pPr>
              <w:pStyle w:val="NoSpacing"/>
              <w:rPr>
                <w:rFonts w:cstheme="minorHAnsi"/>
                <w:color w:val="000000" w:themeColor="text1"/>
              </w:rPr>
            </w:pPr>
            <w:r w:rsidRPr="00F74E4C">
              <w:rPr>
                <w:rFonts w:cstheme="minorHAnsi"/>
                <w:color w:val="000000" w:themeColor="text1"/>
              </w:rPr>
              <w:t>Longitude</w:t>
            </w:r>
          </w:p>
        </w:tc>
      </w:tr>
      <w:tr w:rsidR="00BD1D70" w14:paraId="4B237404" w14:textId="77777777" w:rsidTr="00E511B2">
        <w:tc>
          <w:tcPr>
            <w:tcW w:w="1712" w:type="dxa"/>
          </w:tcPr>
          <w:p w14:paraId="4252CEC7" w14:textId="64CA461B" w:rsidR="00BD1D70" w:rsidRPr="00F74E4C" w:rsidRDefault="00BD1D70" w:rsidP="00366472">
            <w:pPr>
              <w:pStyle w:val="NoSpacing"/>
              <w:rPr>
                <w:rFonts w:cstheme="minorHAnsi"/>
                <w:color w:val="000000" w:themeColor="text1"/>
              </w:rPr>
            </w:pPr>
            <w:r w:rsidRPr="00F74E4C">
              <w:rPr>
                <w:rFonts w:cstheme="minorHAnsi"/>
                <w:color w:val="000000" w:themeColor="text1"/>
              </w:rPr>
              <w:t>Latitude</w:t>
            </w:r>
          </w:p>
        </w:tc>
        <w:tc>
          <w:tcPr>
            <w:tcW w:w="854" w:type="dxa"/>
          </w:tcPr>
          <w:p w14:paraId="7DD38D38" w14:textId="23B64DB6" w:rsidR="00BD1D70" w:rsidRPr="00F74E4C" w:rsidRDefault="00BD1D70" w:rsidP="00366472">
            <w:pPr>
              <w:pStyle w:val="NoSpacing"/>
              <w:rPr>
                <w:rFonts w:cstheme="minorHAnsi"/>
                <w:color w:val="000000" w:themeColor="text1"/>
              </w:rPr>
            </w:pPr>
            <w:r w:rsidRPr="00F74E4C">
              <w:rPr>
                <w:rFonts w:cstheme="minorHAnsi"/>
                <w:color w:val="000000" w:themeColor="text1"/>
              </w:rPr>
              <w:t>Float</w:t>
            </w:r>
          </w:p>
        </w:tc>
        <w:tc>
          <w:tcPr>
            <w:tcW w:w="782" w:type="dxa"/>
          </w:tcPr>
          <w:p w14:paraId="37DD90E2" w14:textId="77777777" w:rsidR="00BD1D70" w:rsidRPr="00F74E4C" w:rsidRDefault="00BD1D70" w:rsidP="00084D4A">
            <w:pPr>
              <w:pStyle w:val="NoSpacing"/>
              <w:jc w:val="right"/>
              <w:rPr>
                <w:rFonts w:cstheme="minorHAnsi"/>
                <w:color w:val="000000" w:themeColor="text1"/>
              </w:rPr>
            </w:pPr>
          </w:p>
        </w:tc>
        <w:tc>
          <w:tcPr>
            <w:tcW w:w="1043" w:type="dxa"/>
          </w:tcPr>
          <w:p w14:paraId="37381690" w14:textId="771EE49C" w:rsidR="00BD1D70" w:rsidRPr="00D67BB0" w:rsidRDefault="00BD1D70" w:rsidP="00366472">
            <w:pPr>
              <w:pStyle w:val="NoSpacing"/>
              <w:rPr>
                <w:rFonts w:cstheme="minorHAnsi"/>
                <w:color w:val="000000" w:themeColor="text1"/>
              </w:rPr>
            </w:pPr>
            <w:r w:rsidRPr="00D67BB0">
              <w:rPr>
                <w:rFonts w:cstheme="minorHAnsi"/>
                <w:color w:val="000000" w:themeColor="text1"/>
              </w:rPr>
              <w:t>N</w:t>
            </w:r>
          </w:p>
        </w:tc>
        <w:tc>
          <w:tcPr>
            <w:tcW w:w="933" w:type="dxa"/>
          </w:tcPr>
          <w:p w14:paraId="5C481121" w14:textId="77777777" w:rsidR="00BD1D70" w:rsidRPr="00F74E4C" w:rsidRDefault="00BD1D70" w:rsidP="00366472">
            <w:pPr>
              <w:pStyle w:val="NoSpacing"/>
              <w:rPr>
                <w:rFonts w:cstheme="minorHAnsi"/>
                <w:color w:val="000000" w:themeColor="text1"/>
              </w:rPr>
            </w:pPr>
          </w:p>
        </w:tc>
        <w:tc>
          <w:tcPr>
            <w:tcW w:w="4504" w:type="dxa"/>
          </w:tcPr>
          <w:p w14:paraId="4A0C0B89" w14:textId="47332181" w:rsidR="00BD1D70" w:rsidRPr="00F74E4C" w:rsidRDefault="00BD1D70" w:rsidP="00366472">
            <w:pPr>
              <w:pStyle w:val="NoSpacing"/>
              <w:rPr>
                <w:rFonts w:cstheme="minorHAnsi"/>
                <w:color w:val="000000" w:themeColor="text1"/>
              </w:rPr>
            </w:pPr>
            <w:r w:rsidRPr="00F74E4C">
              <w:rPr>
                <w:rFonts w:cstheme="minorHAnsi"/>
                <w:color w:val="000000" w:themeColor="text1"/>
              </w:rPr>
              <w:t>Latitude</w:t>
            </w:r>
          </w:p>
        </w:tc>
      </w:tr>
      <w:tr w:rsidR="00BD1D70" w14:paraId="7ED4FFFA" w14:textId="77777777" w:rsidTr="00E511B2">
        <w:tc>
          <w:tcPr>
            <w:tcW w:w="1712" w:type="dxa"/>
          </w:tcPr>
          <w:p w14:paraId="6D8CA631" w14:textId="5B9718EF" w:rsidR="00BD1D70" w:rsidRPr="00F74E4C" w:rsidRDefault="00BD1D70" w:rsidP="00366472">
            <w:pPr>
              <w:pStyle w:val="NoSpacing"/>
              <w:rPr>
                <w:rFonts w:cstheme="minorHAnsi"/>
                <w:color w:val="000000" w:themeColor="text1"/>
              </w:rPr>
            </w:pPr>
            <w:r w:rsidRPr="00F74E4C">
              <w:rPr>
                <w:rFonts w:cstheme="minorHAnsi"/>
                <w:color w:val="000000" w:themeColor="text1"/>
              </w:rPr>
              <w:t>Elevation</w:t>
            </w:r>
          </w:p>
        </w:tc>
        <w:tc>
          <w:tcPr>
            <w:tcW w:w="854" w:type="dxa"/>
          </w:tcPr>
          <w:p w14:paraId="47D09F7C" w14:textId="271041CD" w:rsidR="00BD1D70" w:rsidRPr="00F74E4C" w:rsidRDefault="00BD1D70" w:rsidP="00366472">
            <w:pPr>
              <w:pStyle w:val="NoSpacing"/>
              <w:rPr>
                <w:rFonts w:cstheme="minorHAnsi"/>
                <w:color w:val="000000" w:themeColor="text1"/>
              </w:rPr>
            </w:pPr>
            <w:r w:rsidRPr="00F74E4C">
              <w:rPr>
                <w:rFonts w:cstheme="minorHAnsi"/>
                <w:color w:val="000000" w:themeColor="text1"/>
              </w:rPr>
              <w:t>Int</w:t>
            </w:r>
            <w:r>
              <w:rPr>
                <w:rFonts w:cstheme="minorHAnsi"/>
                <w:color w:val="000000" w:themeColor="text1"/>
              </w:rPr>
              <w:t>eger</w:t>
            </w:r>
          </w:p>
        </w:tc>
        <w:tc>
          <w:tcPr>
            <w:tcW w:w="782" w:type="dxa"/>
          </w:tcPr>
          <w:p w14:paraId="2983314A" w14:textId="77777777" w:rsidR="00BD1D70" w:rsidRPr="00F74E4C" w:rsidRDefault="00BD1D70" w:rsidP="00084D4A">
            <w:pPr>
              <w:pStyle w:val="NoSpacing"/>
              <w:jc w:val="right"/>
              <w:rPr>
                <w:rFonts w:cstheme="minorHAnsi"/>
                <w:color w:val="000000" w:themeColor="text1"/>
              </w:rPr>
            </w:pPr>
          </w:p>
        </w:tc>
        <w:tc>
          <w:tcPr>
            <w:tcW w:w="1043" w:type="dxa"/>
          </w:tcPr>
          <w:p w14:paraId="3DDCE09C" w14:textId="6916ADB9" w:rsidR="00BD1D70" w:rsidRPr="00F74E4C" w:rsidRDefault="00BD1D70" w:rsidP="00366472">
            <w:pPr>
              <w:pStyle w:val="NoSpacing"/>
              <w:rPr>
                <w:rFonts w:cstheme="minorHAnsi"/>
                <w:color w:val="000000" w:themeColor="text1"/>
              </w:rPr>
            </w:pPr>
            <w:r w:rsidRPr="00F74E4C">
              <w:rPr>
                <w:rFonts w:cstheme="minorHAnsi"/>
                <w:color w:val="000000" w:themeColor="text1"/>
              </w:rPr>
              <w:t>N</w:t>
            </w:r>
          </w:p>
        </w:tc>
        <w:tc>
          <w:tcPr>
            <w:tcW w:w="933" w:type="dxa"/>
          </w:tcPr>
          <w:p w14:paraId="6E9F7AE6" w14:textId="77777777" w:rsidR="00BD1D70" w:rsidRPr="00F74E4C" w:rsidRDefault="00BD1D70" w:rsidP="00366472">
            <w:pPr>
              <w:pStyle w:val="NoSpacing"/>
              <w:rPr>
                <w:rFonts w:cstheme="minorHAnsi"/>
                <w:color w:val="000000" w:themeColor="text1"/>
              </w:rPr>
            </w:pPr>
          </w:p>
        </w:tc>
        <w:tc>
          <w:tcPr>
            <w:tcW w:w="4504" w:type="dxa"/>
          </w:tcPr>
          <w:p w14:paraId="2906A42C" w14:textId="53C6044A" w:rsidR="00BD1D70" w:rsidRPr="00F74E4C" w:rsidRDefault="00BD1D70" w:rsidP="00366472">
            <w:pPr>
              <w:pStyle w:val="NoSpacing"/>
              <w:rPr>
                <w:rFonts w:cstheme="minorHAnsi"/>
                <w:color w:val="000000" w:themeColor="text1"/>
              </w:rPr>
            </w:pPr>
            <w:r w:rsidRPr="00F74E4C">
              <w:rPr>
                <w:rFonts w:cstheme="minorHAnsi"/>
                <w:color w:val="000000" w:themeColor="text1"/>
              </w:rPr>
              <w:t>Elevation</w:t>
            </w:r>
          </w:p>
        </w:tc>
      </w:tr>
    </w:tbl>
    <w:p w14:paraId="20F2F270" w14:textId="77777777" w:rsidR="00A96BA1" w:rsidRDefault="00A96BA1" w:rsidP="000955E2">
      <w:pPr>
        <w:pStyle w:val="NoSpacing"/>
        <w:rPr>
          <w:rFonts w:cstheme="minorHAnsi"/>
          <w:color w:val="000000" w:themeColor="text1"/>
        </w:rPr>
      </w:pPr>
    </w:p>
    <w:p w14:paraId="714A2EEF" w14:textId="7A55CCBF" w:rsidR="00A96BA1" w:rsidRPr="00B83AAE" w:rsidRDefault="000955E2" w:rsidP="000955E2">
      <w:pPr>
        <w:pStyle w:val="NoSpacing"/>
        <w:rPr>
          <w:rFonts w:cstheme="minorHAnsi"/>
          <w:b/>
          <w:bCs/>
          <w:color w:val="000000" w:themeColor="text1"/>
        </w:rPr>
      </w:pPr>
      <w:r w:rsidRPr="00DA27FB">
        <w:rPr>
          <w:rFonts w:cstheme="minorHAnsi"/>
          <w:b/>
          <w:bCs/>
          <w:color w:val="000000" w:themeColor="text1"/>
        </w:rPr>
        <w:t>3.3</w:t>
      </w:r>
      <w:r w:rsidRPr="00DA27FB">
        <w:rPr>
          <w:rFonts w:cstheme="minorHAnsi"/>
          <w:b/>
          <w:bCs/>
          <w:color w:val="000000" w:themeColor="text1"/>
        </w:rPr>
        <w:tab/>
        <w:t>Other Graphic Data Elements</w:t>
      </w:r>
    </w:p>
    <w:p w14:paraId="433212CE" w14:textId="77777777" w:rsidR="00A96BA1" w:rsidRDefault="00A96BA1" w:rsidP="000955E2">
      <w:pPr>
        <w:pStyle w:val="NoSpacing"/>
        <w:rPr>
          <w:rFonts w:cstheme="minorHAnsi"/>
          <w:color w:val="000000" w:themeColor="text1"/>
        </w:rPr>
      </w:pPr>
    </w:p>
    <w:p w14:paraId="7B1A165A" w14:textId="2F2C75C6" w:rsidR="000955E2" w:rsidRPr="00DA27FB" w:rsidRDefault="000955E2" w:rsidP="000955E2">
      <w:pPr>
        <w:pStyle w:val="NoSpacing"/>
        <w:rPr>
          <w:rFonts w:cstheme="minorHAnsi"/>
          <w:b/>
          <w:bCs/>
          <w:color w:val="000000" w:themeColor="text1"/>
        </w:rPr>
      </w:pPr>
      <w:r w:rsidRPr="00DA27FB">
        <w:rPr>
          <w:rFonts w:cstheme="minorHAnsi"/>
          <w:b/>
          <w:bCs/>
          <w:color w:val="000000" w:themeColor="text1"/>
        </w:rPr>
        <w:t>3.3.1</w:t>
      </w:r>
      <w:r w:rsidRPr="00DA27FB">
        <w:rPr>
          <w:rFonts w:cstheme="minorHAnsi"/>
          <w:b/>
          <w:bCs/>
          <w:color w:val="000000" w:themeColor="text1"/>
        </w:rPr>
        <w:tab/>
        <w:t>Point</w:t>
      </w:r>
      <w:r w:rsidR="009C0C80">
        <w:rPr>
          <w:rFonts w:cstheme="minorHAnsi"/>
          <w:b/>
          <w:bCs/>
          <w:color w:val="000000" w:themeColor="text1"/>
        </w:rPr>
        <w:t xml:space="preserve"> - </w:t>
      </w:r>
      <w:r w:rsidR="009C0C80" w:rsidRPr="009C0C80">
        <w:rPr>
          <w:rFonts w:cstheme="minorHAnsi"/>
          <w:color w:val="000000" w:themeColor="text1"/>
        </w:rPr>
        <w:t>None</w:t>
      </w:r>
    </w:p>
    <w:p w14:paraId="7CE1BFC4" w14:textId="77777777" w:rsidR="00A96BA1" w:rsidRDefault="00A96BA1" w:rsidP="000955E2">
      <w:pPr>
        <w:pStyle w:val="NoSpacing"/>
        <w:rPr>
          <w:rFonts w:cstheme="minorHAnsi"/>
          <w:color w:val="000000" w:themeColor="text1"/>
        </w:rPr>
      </w:pPr>
    </w:p>
    <w:p w14:paraId="7EE80ABD" w14:textId="4668C86B" w:rsidR="000955E2" w:rsidRPr="00DA27FB" w:rsidRDefault="000955E2" w:rsidP="000955E2">
      <w:pPr>
        <w:pStyle w:val="NoSpacing"/>
        <w:rPr>
          <w:rFonts w:cstheme="minorHAnsi"/>
          <w:b/>
          <w:bCs/>
          <w:color w:val="000000" w:themeColor="text1"/>
        </w:rPr>
      </w:pPr>
      <w:r w:rsidRPr="00DA27FB">
        <w:rPr>
          <w:rFonts w:cstheme="minorHAnsi"/>
          <w:b/>
          <w:bCs/>
          <w:color w:val="000000" w:themeColor="text1"/>
        </w:rPr>
        <w:t>3.4</w:t>
      </w:r>
      <w:r w:rsidRPr="00DA27FB">
        <w:rPr>
          <w:rFonts w:cstheme="minorHAnsi"/>
          <w:b/>
          <w:bCs/>
          <w:color w:val="000000" w:themeColor="text1"/>
        </w:rPr>
        <w:tab/>
        <w:t>Optional Attribute o</w:t>
      </w:r>
      <w:r w:rsidR="00756271">
        <w:rPr>
          <w:rFonts w:cstheme="minorHAnsi"/>
          <w:b/>
          <w:bCs/>
          <w:color w:val="000000" w:themeColor="text1"/>
        </w:rPr>
        <w:t>r</w:t>
      </w:r>
      <w:r w:rsidRPr="00DA27FB">
        <w:rPr>
          <w:rFonts w:cstheme="minorHAnsi"/>
          <w:b/>
          <w:bCs/>
          <w:color w:val="000000" w:themeColor="text1"/>
        </w:rPr>
        <w:t xml:space="preserve"> Non-Graphic Data Elements</w:t>
      </w:r>
    </w:p>
    <w:p w14:paraId="456880B6" w14:textId="77777777" w:rsidR="00756271" w:rsidRDefault="00756271" w:rsidP="00756271">
      <w:pPr>
        <w:pStyle w:val="NoSpacing"/>
        <w:rPr>
          <w:rFonts w:cstheme="minorHAnsi"/>
          <w:b/>
          <w:bCs/>
          <w:color w:val="000000" w:themeColor="text1"/>
        </w:rPr>
      </w:pPr>
    </w:p>
    <w:p w14:paraId="551EA87F" w14:textId="6C2D68DC" w:rsidR="00756271" w:rsidRDefault="00756271" w:rsidP="00756271">
      <w:pPr>
        <w:pStyle w:val="NoSpacing"/>
        <w:rPr>
          <w:rFonts w:cstheme="minorHAnsi"/>
          <w:b/>
          <w:bCs/>
          <w:color w:val="000000" w:themeColor="text1"/>
        </w:rPr>
      </w:pPr>
      <w:r>
        <w:rPr>
          <w:rFonts w:cstheme="minorHAnsi"/>
          <w:b/>
          <w:bCs/>
          <w:color w:val="000000" w:themeColor="text1"/>
        </w:rPr>
        <w:t xml:space="preserve">Table </w:t>
      </w:r>
      <w:r w:rsidR="00E43DCC">
        <w:rPr>
          <w:rFonts w:cstheme="minorHAnsi"/>
          <w:b/>
          <w:bCs/>
          <w:color w:val="000000" w:themeColor="text1"/>
        </w:rPr>
        <w:t>4</w:t>
      </w:r>
      <w:r>
        <w:rPr>
          <w:rFonts w:cstheme="minorHAnsi"/>
          <w:b/>
          <w:bCs/>
          <w:color w:val="000000" w:themeColor="text1"/>
        </w:rPr>
        <w:t xml:space="preserve"> – </w:t>
      </w:r>
      <w:r w:rsidR="00517349">
        <w:rPr>
          <w:rFonts w:cstheme="minorHAnsi"/>
          <w:b/>
          <w:bCs/>
          <w:color w:val="000000" w:themeColor="text1"/>
        </w:rPr>
        <w:t>Supplementa</w:t>
      </w:r>
      <w:r>
        <w:rPr>
          <w:rFonts w:cstheme="minorHAnsi"/>
          <w:b/>
          <w:bCs/>
          <w:color w:val="000000" w:themeColor="text1"/>
        </w:rPr>
        <w:t>l Address Point</w:t>
      </w:r>
      <w:r w:rsidR="008A76D9">
        <w:rPr>
          <w:rFonts w:cstheme="minorHAnsi"/>
          <w:b/>
          <w:bCs/>
          <w:color w:val="000000" w:themeColor="text1"/>
        </w:rPr>
        <w:t xml:space="preserve"> Fields</w:t>
      </w:r>
    </w:p>
    <w:p w14:paraId="7CABD04D" w14:textId="77777777" w:rsidR="00453176" w:rsidRPr="00DA27FB" w:rsidRDefault="00453176" w:rsidP="00756271">
      <w:pPr>
        <w:pStyle w:val="NoSpacing"/>
        <w:rPr>
          <w:rFonts w:cstheme="minorHAnsi"/>
          <w:b/>
          <w:bCs/>
          <w:color w:val="000000" w:themeColor="text1"/>
        </w:rPr>
      </w:pPr>
    </w:p>
    <w:tbl>
      <w:tblPr>
        <w:tblStyle w:val="TableGrid"/>
        <w:tblW w:w="9648" w:type="dxa"/>
        <w:tblLook w:val="04A0" w:firstRow="1" w:lastRow="0" w:firstColumn="1" w:lastColumn="0" w:noHBand="0" w:noVBand="1"/>
      </w:tblPr>
      <w:tblGrid>
        <w:gridCol w:w="1914"/>
        <w:gridCol w:w="652"/>
        <w:gridCol w:w="782"/>
        <w:gridCol w:w="6300"/>
      </w:tblGrid>
      <w:tr w:rsidR="00756271" w14:paraId="533DD928" w14:textId="77777777" w:rsidTr="00C546BD">
        <w:tc>
          <w:tcPr>
            <w:tcW w:w="1914" w:type="dxa"/>
            <w:shd w:val="clear" w:color="auto" w:fill="E7E6E6" w:themeFill="background2"/>
          </w:tcPr>
          <w:p w14:paraId="1432FCF0" w14:textId="77777777" w:rsidR="00756271" w:rsidRPr="00E7449A" w:rsidRDefault="00756271" w:rsidP="005D3077">
            <w:pPr>
              <w:pStyle w:val="NoSpacing"/>
              <w:rPr>
                <w:rFonts w:cstheme="minorHAnsi"/>
                <w:b/>
                <w:bCs/>
                <w:color w:val="000000" w:themeColor="text1"/>
              </w:rPr>
            </w:pPr>
            <w:r w:rsidRPr="00E7449A">
              <w:rPr>
                <w:rFonts w:cstheme="minorHAnsi"/>
                <w:b/>
                <w:bCs/>
                <w:color w:val="000000" w:themeColor="text1"/>
              </w:rPr>
              <w:t>Field Name</w:t>
            </w:r>
          </w:p>
        </w:tc>
        <w:tc>
          <w:tcPr>
            <w:tcW w:w="652" w:type="dxa"/>
            <w:shd w:val="clear" w:color="auto" w:fill="E7E6E6" w:themeFill="background2"/>
          </w:tcPr>
          <w:p w14:paraId="031E2CC7" w14:textId="3A8A1BCD" w:rsidR="00756271" w:rsidRPr="00E7449A" w:rsidRDefault="00756271" w:rsidP="005D3077">
            <w:pPr>
              <w:pStyle w:val="NoSpacing"/>
              <w:rPr>
                <w:rFonts w:cstheme="minorHAnsi"/>
                <w:b/>
                <w:bCs/>
                <w:color w:val="000000" w:themeColor="text1"/>
              </w:rPr>
            </w:pPr>
            <w:r w:rsidRPr="00E7449A">
              <w:rPr>
                <w:rFonts w:cstheme="minorHAnsi"/>
                <w:b/>
                <w:bCs/>
                <w:color w:val="000000" w:themeColor="text1"/>
              </w:rPr>
              <w:t>Type</w:t>
            </w:r>
          </w:p>
        </w:tc>
        <w:tc>
          <w:tcPr>
            <w:tcW w:w="782" w:type="dxa"/>
            <w:shd w:val="clear" w:color="auto" w:fill="E7E6E6" w:themeFill="background2"/>
          </w:tcPr>
          <w:p w14:paraId="37A87A80" w14:textId="1D3F5901" w:rsidR="00756271" w:rsidRPr="00E7449A" w:rsidRDefault="00756271" w:rsidP="005D3077">
            <w:pPr>
              <w:pStyle w:val="NoSpacing"/>
              <w:rPr>
                <w:rFonts w:cstheme="minorHAnsi"/>
                <w:b/>
                <w:bCs/>
                <w:color w:val="000000" w:themeColor="text1"/>
              </w:rPr>
            </w:pPr>
            <w:r w:rsidRPr="00E7449A">
              <w:rPr>
                <w:rFonts w:cstheme="minorHAnsi"/>
                <w:b/>
                <w:bCs/>
                <w:color w:val="000000" w:themeColor="text1"/>
              </w:rPr>
              <w:t>Width</w:t>
            </w:r>
          </w:p>
        </w:tc>
        <w:tc>
          <w:tcPr>
            <w:tcW w:w="6300" w:type="dxa"/>
            <w:shd w:val="clear" w:color="auto" w:fill="E7E6E6" w:themeFill="background2"/>
          </w:tcPr>
          <w:p w14:paraId="557060C9" w14:textId="77777777" w:rsidR="00756271" w:rsidRPr="00E7449A" w:rsidRDefault="00756271" w:rsidP="005D3077">
            <w:pPr>
              <w:pStyle w:val="NoSpacing"/>
              <w:rPr>
                <w:rFonts w:cstheme="minorHAnsi"/>
                <w:b/>
                <w:bCs/>
                <w:color w:val="000000" w:themeColor="text1"/>
              </w:rPr>
            </w:pPr>
            <w:r w:rsidRPr="00E7449A">
              <w:rPr>
                <w:rFonts w:cstheme="minorHAnsi"/>
                <w:b/>
                <w:bCs/>
                <w:color w:val="000000" w:themeColor="text1"/>
              </w:rPr>
              <w:t>Description</w:t>
            </w:r>
          </w:p>
        </w:tc>
      </w:tr>
      <w:tr w:rsidR="00756271" w14:paraId="3C00544E" w14:textId="77777777" w:rsidTr="00517349">
        <w:tc>
          <w:tcPr>
            <w:tcW w:w="1914" w:type="dxa"/>
          </w:tcPr>
          <w:p w14:paraId="06C0C115" w14:textId="77777777" w:rsidR="00756271" w:rsidRDefault="00756271" w:rsidP="005D3077">
            <w:pPr>
              <w:pStyle w:val="NoSpacing"/>
              <w:rPr>
                <w:rFonts w:cstheme="minorHAnsi"/>
                <w:color w:val="000000" w:themeColor="text1"/>
              </w:rPr>
            </w:pPr>
            <w:r>
              <w:rPr>
                <w:rFonts w:cstheme="minorHAnsi"/>
                <w:color w:val="000000" w:themeColor="text1"/>
              </w:rPr>
              <w:t>FULL_ADDRESS</w:t>
            </w:r>
          </w:p>
        </w:tc>
        <w:tc>
          <w:tcPr>
            <w:tcW w:w="652" w:type="dxa"/>
          </w:tcPr>
          <w:p w14:paraId="2BBBE52C" w14:textId="77777777" w:rsidR="00756271" w:rsidRDefault="00756271" w:rsidP="005D3077">
            <w:pPr>
              <w:pStyle w:val="NoSpacing"/>
              <w:rPr>
                <w:rFonts w:cstheme="minorHAnsi"/>
                <w:color w:val="000000" w:themeColor="text1"/>
              </w:rPr>
            </w:pPr>
            <w:r>
              <w:rPr>
                <w:rFonts w:cstheme="minorHAnsi"/>
                <w:color w:val="000000" w:themeColor="text1"/>
              </w:rPr>
              <w:t>Text</w:t>
            </w:r>
          </w:p>
        </w:tc>
        <w:tc>
          <w:tcPr>
            <w:tcW w:w="782" w:type="dxa"/>
          </w:tcPr>
          <w:p w14:paraId="625398B5" w14:textId="77777777" w:rsidR="00756271" w:rsidRDefault="00756271" w:rsidP="005D3077">
            <w:pPr>
              <w:pStyle w:val="NoSpacing"/>
              <w:jc w:val="right"/>
              <w:rPr>
                <w:rFonts w:cstheme="minorHAnsi"/>
                <w:color w:val="000000" w:themeColor="text1"/>
              </w:rPr>
            </w:pPr>
            <w:r>
              <w:rPr>
                <w:rFonts w:cstheme="minorHAnsi"/>
                <w:color w:val="000000" w:themeColor="text1"/>
              </w:rPr>
              <w:t>100</w:t>
            </w:r>
          </w:p>
        </w:tc>
        <w:tc>
          <w:tcPr>
            <w:tcW w:w="6300" w:type="dxa"/>
          </w:tcPr>
          <w:p w14:paraId="3C163BC9" w14:textId="3AC11125" w:rsidR="00756271" w:rsidRDefault="00756271" w:rsidP="005D3077">
            <w:pPr>
              <w:pStyle w:val="NoSpacing"/>
              <w:rPr>
                <w:rFonts w:cstheme="minorHAnsi"/>
                <w:color w:val="000000" w:themeColor="text1"/>
              </w:rPr>
            </w:pPr>
            <w:r>
              <w:rPr>
                <w:rFonts w:cstheme="minorHAnsi"/>
                <w:color w:val="000000" w:themeColor="text1"/>
              </w:rPr>
              <w:t xml:space="preserve">Complete </w:t>
            </w:r>
            <w:r w:rsidR="00517349">
              <w:rPr>
                <w:rFonts w:cstheme="minorHAnsi"/>
                <w:color w:val="000000" w:themeColor="text1"/>
              </w:rPr>
              <w:t xml:space="preserve">concatenated </w:t>
            </w:r>
            <w:r>
              <w:rPr>
                <w:rFonts w:cstheme="minorHAnsi"/>
                <w:color w:val="000000" w:themeColor="text1"/>
              </w:rPr>
              <w:t>street address with unit if present</w:t>
            </w:r>
          </w:p>
        </w:tc>
      </w:tr>
      <w:tr w:rsidR="00756271" w14:paraId="6CEFAAB6" w14:textId="77777777" w:rsidTr="00517349">
        <w:tc>
          <w:tcPr>
            <w:tcW w:w="1914" w:type="dxa"/>
          </w:tcPr>
          <w:p w14:paraId="557DAEB8" w14:textId="77777777" w:rsidR="00756271" w:rsidRDefault="00756271" w:rsidP="005D3077">
            <w:pPr>
              <w:pStyle w:val="NoSpacing"/>
              <w:rPr>
                <w:rFonts w:cstheme="minorHAnsi"/>
                <w:color w:val="000000" w:themeColor="text1"/>
              </w:rPr>
            </w:pPr>
            <w:r>
              <w:rPr>
                <w:rFonts w:cstheme="minorHAnsi"/>
                <w:color w:val="000000" w:themeColor="text1"/>
              </w:rPr>
              <w:t>BUILDING_ID</w:t>
            </w:r>
          </w:p>
        </w:tc>
        <w:tc>
          <w:tcPr>
            <w:tcW w:w="652" w:type="dxa"/>
          </w:tcPr>
          <w:p w14:paraId="51A49A71" w14:textId="77777777" w:rsidR="00756271" w:rsidRDefault="00756271" w:rsidP="005D3077">
            <w:pPr>
              <w:pStyle w:val="NoSpacing"/>
              <w:rPr>
                <w:rFonts w:cstheme="minorHAnsi"/>
                <w:color w:val="000000" w:themeColor="text1"/>
              </w:rPr>
            </w:pPr>
            <w:r>
              <w:rPr>
                <w:rFonts w:cstheme="minorHAnsi"/>
                <w:color w:val="000000" w:themeColor="text1"/>
              </w:rPr>
              <w:t>Text</w:t>
            </w:r>
          </w:p>
        </w:tc>
        <w:tc>
          <w:tcPr>
            <w:tcW w:w="782" w:type="dxa"/>
          </w:tcPr>
          <w:p w14:paraId="32C5B379" w14:textId="77777777" w:rsidR="00756271" w:rsidRDefault="00756271" w:rsidP="005D3077">
            <w:pPr>
              <w:pStyle w:val="NoSpacing"/>
              <w:jc w:val="right"/>
              <w:rPr>
                <w:rFonts w:cstheme="minorHAnsi"/>
                <w:color w:val="000000" w:themeColor="text1"/>
              </w:rPr>
            </w:pPr>
            <w:r>
              <w:rPr>
                <w:rFonts w:cstheme="minorHAnsi"/>
                <w:color w:val="000000" w:themeColor="text1"/>
              </w:rPr>
              <w:t>100</w:t>
            </w:r>
          </w:p>
        </w:tc>
        <w:tc>
          <w:tcPr>
            <w:tcW w:w="6300" w:type="dxa"/>
          </w:tcPr>
          <w:p w14:paraId="6582FB4D" w14:textId="77777777" w:rsidR="00756271" w:rsidRDefault="00756271" w:rsidP="005D3077">
            <w:pPr>
              <w:pStyle w:val="NoSpacing"/>
              <w:rPr>
                <w:rFonts w:cstheme="minorHAnsi"/>
                <w:color w:val="000000" w:themeColor="text1"/>
              </w:rPr>
            </w:pPr>
            <w:r>
              <w:rPr>
                <w:rFonts w:cstheme="minorHAnsi"/>
                <w:color w:val="000000" w:themeColor="text1"/>
              </w:rPr>
              <w:t>Building footprint identifier</w:t>
            </w:r>
          </w:p>
        </w:tc>
      </w:tr>
      <w:tr w:rsidR="00756271" w14:paraId="7B114EFF" w14:textId="77777777" w:rsidTr="00517349">
        <w:tc>
          <w:tcPr>
            <w:tcW w:w="1914" w:type="dxa"/>
          </w:tcPr>
          <w:p w14:paraId="4174FDFB" w14:textId="77777777" w:rsidR="00756271" w:rsidRDefault="00756271" w:rsidP="005D3077">
            <w:pPr>
              <w:pStyle w:val="NoSpacing"/>
              <w:rPr>
                <w:rFonts w:cstheme="minorHAnsi"/>
                <w:color w:val="000000" w:themeColor="text1"/>
              </w:rPr>
            </w:pPr>
            <w:r>
              <w:rPr>
                <w:rFonts w:cstheme="minorHAnsi"/>
                <w:color w:val="000000" w:themeColor="text1"/>
              </w:rPr>
              <w:t>PARCEL_ID</w:t>
            </w:r>
          </w:p>
        </w:tc>
        <w:tc>
          <w:tcPr>
            <w:tcW w:w="652" w:type="dxa"/>
          </w:tcPr>
          <w:p w14:paraId="40405562" w14:textId="77777777" w:rsidR="00756271" w:rsidRDefault="00756271" w:rsidP="005D3077">
            <w:pPr>
              <w:pStyle w:val="NoSpacing"/>
              <w:rPr>
                <w:rFonts w:cstheme="minorHAnsi"/>
                <w:color w:val="000000" w:themeColor="text1"/>
              </w:rPr>
            </w:pPr>
            <w:r>
              <w:rPr>
                <w:rFonts w:cstheme="minorHAnsi"/>
                <w:color w:val="000000" w:themeColor="text1"/>
              </w:rPr>
              <w:t>Text</w:t>
            </w:r>
          </w:p>
        </w:tc>
        <w:tc>
          <w:tcPr>
            <w:tcW w:w="782" w:type="dxa"/>
          </w:tcPr>
          <w:p w14:paraId="7F186A36" w14:textId="77777777" w:rsidR="00756271" w:rsidRDefault="00756271" w:rsidP="005D3077">
            <w:pPr>
              <w:pStyle w:val="NoSpacing"/>
              <w:jc w:val="right"/>
              <w:rPr>
                <w:rFonts w:cstheme="minorHAnsi"/>
                <w:color w:val="000000" w:themeColor="text1"/>
              </w:rPr>
            </w:pPr>
            <w:r>
              <w:rPr>
                <w:rFonts w:cstheme="minorHAnsi"/>
                <w:color w:val="000000" w:themeColor="text1"/>
              </w:rPr>
              <w:t>100</w:t>
            </w:r>
          </w:p>
        </w:tc>
        <w:tc>
          <w:tcPr>
            <w:tcW w:w="6300" w:type="dxa"/>
          </w:tcPr>
          <w:p w14:paraId="66AFA31C" w14:textId="77777777" w:rsidR="00756271" w:rsidRDefault="00756271" w:rsidP="005D3077">
            <w:pPr>
              <w:pStyle w:val="NoSpacing"/>
              <w:rPr>
                <w:rFonts w:cstheme="minorHAnsi"/>
                <w:color w:val="000000" w:themeColor="text1"/>
              </w:rPr>
            </w:pPr>
            <w:r>
              <w:rPr>
                <w:rFonts w:cstheme="minorHAnsi"/>
                <w:color w:val="000000" w:themeColor="text1"/>
              </w:rPr>
              <w:t>Parcel identifier</w:t>
            </w:r>
          </w:p>
        </w:tc>
      </w:tr>
      <w:tr w:rsidR="00306D7B" w14:paraId="4C4DD621" w14:textId="77777777" w:rsidTr="00517349">
        <w:tc>
          <w:tcPr>
            <w:tcW w:w="1914" w:type="dxa"/>
          </w:tcPr>
          <w:p w14:paraId="4D624EBF" w14:textId="6BA8A9BF" w:rsidR="00306D7B" w:rsidRDefault="00306D7B" w:rsidP="00306D7B">
            <w:pPr>
              <w:pStyle w:val="NoSpacing"/>
              <w:rPr>
                <w:rFonts w:cstheme="minorHAnsi"/>
                <w:color w:val="000000" w:themeColor="text1"/>
              </w:rPr>
            </w:pPr>
            <w:r>
              <w:rPr>
                <w:rFonts w:cstheme="minorHAnsi"/>
                <w:color w:val="000000" w:themeColor="text1"/>
              </w:rPr>
              <w:t>UNIT_TYPE</w:t>
            </w:r>
          </w:p>
        </w:tc>
        <w:tc>
          <w:tcPr>
            <w:tcW w:w="652" w:type="dxa"/>
          </w:tcPr>
          <w:p w14:paraId="4F73D48C" w14:textId="40850723" w:rsidR="00306D7B" w:rsidRDefault="00306D7B" w:rsidP="00306D7B">
            <w:pPr>
              <w:pStyle w:val="NoSpacing"/>
              <w:rPr>
                <w:rFonts w:cstheme="minorHAnsi"/>
                <w:color w:val="000000" w:themeColor="text1"/>
              </w:rPr>
            </w:pPr>
            <w:r>
              <w:rPr>
                <w:rFonts w:cstheme="minorHAnsi"/>
                <w:color w:val="000000" w:themeColor="text1"/>
              </w:rPr>
              <w:t>Text</w:t>
            </w:r>
          </w:p>
        </w:tc>
        <w:tc>
          <w:tcPr>
            <w:tcW w:w="782" w:type="dxa"/>
          </w:tcPr>
          <w:p w14:paraId="29ADCC90" w14:textId="651F94F8" w:rsidR="00306D7B" w:rsidRDefault="00A417B4" w:rsidP="00306D7B">
            <w:pPr>
              <w:pStyle w:val="NoSpacing"/>
              <w:jc w:val="right"/>
              <w:rPr>
                <w:rFonts w:cstheme="minorHAnsi"/>
                <w:color w:val="000000" w:themeColor="text1"/>
              </w:rPr>
            </w:pPr>
            <w:r>
              <w:rPr>
                <w:rFonts w:cstheme="minorHAnsi"/>
                <w:color w:val="000000" w:themeColor="text1"/>
              </w:rPr>
              <w:t>4</w:t>
            </w:r>
          </w:p>
        </w:tc>
        <w:tc>
          <w:tcPr>
            <w:tcW w:w="6300" w:type="dxa"/>
          </w:tcPr>
          <w:p w14:paraId="0B8D71A7" w14:textId="6E5B900C" w:rsidR="00306D7B" w:rsidRDefault="00306D7B" w:rsidP="00306D7B">
            <w:pPr>
              <w:pStyle w:val="NoSpacing"/>
              <w:rPr>
                <w:rFonts w:cstheme="minorHAnsi"/>
                <w:color w:val="000000" w:themeColor="text1"/>
              </w:rPr>
            </w:pPr>
            <w:r>
              <w:rPr>
                <w:rFonts w:cstheme="minorHAnsi"/>
                <w:color w:val="000000" w:themeColor="text1"/>
              </w:rPr>
              <w:t xml:space="preserve">Unit Type </w:t>
            </w:r>
            <w:r w:rsidR="00517349">
              <w:rPr>
                <w:rFonts w:cstheme="minorHAnsi"/>
                <w:color w:val="000000" w:themeColor="text1"/>
              </w:rPr>
              <w:t>(domain)</w:t>
            </w:r>
          </w:p>
        </w:tc>
      </w:tr>
      <w:tr w:rsidR="00306D7B" w14:paraId="0F19A439" w14:textId="77777777" w:rsidTr="00517349">
        <w:tc>
          <w:tcPr>
            <w:tcW w:w="1914" w:type="dxa"/>
          </w:tcPr>
          <w:p w14:paraId="62108711" w14:textId="5C775701" w:rsidR="00306D7B" w:rsidRDefault="00517349" w:rsidP="00306D7B">
            <w:pPr>
              <w:pStyle w:val="NoSpacing"/>
              <w:rPr>
                <w:rFonts w:cstheme="minorHAnsi"/>
                <w:color w:val="000000" w:themeColor="text1"/>
              </w:rPr>
            </w:pPr>
            <w:r>
              <w:rPr>
                <w:rFonts w:cstheme="minorHAnsi"/>
                <w:color w:val="000000" w:themeColor="text1"/>
                <w:highlight w:val="cyan"/>
              </w:rPr>
              <w:t xml:space="preserve">Add </w:t>
            </w:r>
            <w:r w:rsidR="00306D7B" w:rsidRPr="009F3ACF">
              <w:rPr>
                <w:rFonts w:cstheme="minorHAnsi"/>
                <w:color w:val="000000" w:themeColor="text1"/>
                <w:highlight w:val="cyan"/>
              </w:rPr>
              <w:t>Others??</w:t>
            </w:r>
          </w:p>
        </w:tc>
        <w:tc>
          <w:tcPr>
            <w:tcW w:w="652" w:type="dxa"/>
          </w:tcPr>
          <w:p w14:paraId="2F1A8FE3" w14:textId="77777777" w:rsidR="00306D7B" w:rsidRDefault="00306D7B" w:rsidP="00306D7B">
            <w:pPr>
              <w:pStyle w:val="NoSpacing"/>
              <w:rPr>
                <w:rFonts w:cstheme="minorHAnsi"/>
                <w:color w:val="000000" w:themeColor="text1"/>
              </w:rPr>
            </w:pPr>
          </w:p>
        </w:tc>
        <w:tc>
          <w:tcPr>
            <w:tcW w:w="782" w:type="dxa"/>
          </w:tcPr>
          <w:p w14:paraId="290EC2D8" w14:textId="77777777" w:rsidR="00306D7B" w:rsidRDefault="00306D7B" w:rsidP="00306D7B">
            <w:pPr>
              <w:pStyle w:val="NoSpacing"/>
              <w:jc w:val="right"/>
              <w:rPr>
                <w:rFonts w:cstheme="minorHAnsi"/>
                <w:color w:val="000000" w:themeColor="text1"/>
              </w:rPr>
            </w:pPr>
          </w:p>
        </w:tc>
        <w:tc>
          <w:tcPr>
            <w:tcW w:w="6300" w:type="dxa"/>
          </w:tcPr>
          <w:p w14:paraId="3655A7F8" w14:textId="77777777" w:rsidR="00306D7B" w:rsidRDefault="00306D7B" w:rsidP="00306D7B">
            <w:pPr>
              <w:pStyle w:val="NoSpacing"/>
              <w:rPr>
                <w:rFonts w:cstheme="minorHAnsi"/>
                <w:color w:val="000000" w:themeColor="text1"/>
              </w:rPr>
            </w:pPr>
          </w:p>
        </w:tc>
      </w:tr>
    </w:tbl>
    <w:p w14:paraId="1650B5DA" w14:textId="77777777" w:rsidR="00A96BA1" w:rsidRDefault="00A96BA1" w:rsidP="000955E2">
      <w:pPr>
        <w:pStyle w:val="NoSpacing"/>
        <w:rPr>
          <w:rFonts w:cstheme="minorHAnsi"/>
          <w:color w:val="000000" w:themeColor="text1"/>
        </w:rPr>
      </w:pPr>
    </w:p>
    <w:p w14:paraId="26F0FE75" w14:textId="77777777" w:rsidR="000955E2" w:rsidRPr="00DA27FB" w:rsidRDefault="000955E2" w:rsidP="000955E2">
      <w:pPr>
        <w:pStyle w:val="NoSpacing"/>
        <w:rPr>
          <w:rFonts w:cstheme="minorHAnsi"/>
          <w:b/>
          <w:bCs/>
          <w:color w:val="000000" w:themeColor="text1"/>
        </w:rPr>
      </w:pPr>
      <w:r w:rsidRPr="00DA27FB">
        <w:rPr>
          <w:rFonts w:cstheme="minorHAnsi"/>
          <w:b/>
          <w:bCs/>
          <w:color w:val="000000" w:themeColor="text1"/>
        </w:rPr>
        <w:t>3.4.1</w:t>
      </w:r>
      <w:r w:rsidRPr="00DA27FB">
        <w:rPr>
          <w:rFonts w:cstheme="minorHAnsi"/>
          <w:b/>
          <w:bCs/>
          <w:color w:val="000000" w:themeColor="text1"/>
        </w:rPr>
        <w:tab/>
        <w:t>Point</w:t>
      </w:r>
    </w:p>
    <w:p w14:paraId="5F3D5DEC" w14:textId="77777777" w:rsidR="00A96BA1" w:rsidRDefault="00A96BA1" w:rsidP="000955E2">
      <w:pPr>
        <w:pStyle w:val="NoSpacing"/>
        <w:rPr>
          <w:rFonts w:cstheme="minorHAnsi"/>
          <w:color w:val="000000" w:themeColor="text1"/>
        </w:rPr>
      </w:pPr>
    </w:p>
    <w:p w14:paraId="1AC42FC4" w14:textId="77777777" w:rsidR="000955E2" w:rsidRPr="00DA27FB" w:rsidRDefault="000955E2" w:rsidP="000955E2">
      <w:pPr>
        <w:pStyle w:val="NoSpacing"/>
        <w:rPr>
          <w:b/>
          <w:bCs/>
        </w:rPr>
      </w:pPr>
      <w:r w:rsidRPr="00DA27FB">
        <w:rPr>
          <w:b/>
          <w:bCs/>
        </w:rPr>
        <w:t>References</w:t>
      </w:r>
    </w:p>
    <w:p w14:paraId="1EF2132F" w14:textId="77777777" w:rsidR="00A96BA1" w:rsidRDefault="00A96BA1" w:rsidP="000955E2">
      <w:pPr>
        <w:pStyle w:val="NoSpacing"/>
      </w:pPr>
    </w:p>
    <w:tbl>
      <w:tblPr>
        <w:tblStyle w:val="TableGrid"/>
        <w:tblW w:w="11160" w:type="dxa"/>
        <w:tblInd w:w="-882" w:type="dxa"/>
        <w:tblLook w:val="04A0" w:firstRow="1" w:lastRow="0" w:firstColumn="1" w:lastColumn="0" w:noHBand="0" w:noVBand="1"/>
      </w:tblPr>
      <w:tblGrid>
        <w:gridCol w:w="540"/>
        <w:gridCol w:w="10620"/>
      </w:tblGrid>
      <w:tr w:rsidR="00A32689" w14:paraId="1F306F03" w14:textId="77777777" w:rsidTr="00C546BD">
        <w:tc>
          <w:tcPr>
            <w:tcW w:w="540" w:type="dxa"/>
            <w:shd w:val="clear" w:color="auto" w:fill="E7E6E6" w:themeFill="background2"/>
          </w:tcPr>
          <w:p w14:paraId="67F47F81" w14:textId="7539624E" w:rsidR="00A32689" w:rsidRPr="00A32689" w:rsidRDefault="00A32689" w:rsidP="000955E2">
            <w:pPr>
              <w:pStyle w:val="NoSpacing"/>
              <w:rPr>
                <w:b/>
                <w:bCs/>
              </w:rPr>
            </w:pPr>
            <w:r w:rsidRPr="00A32689">
              <w:rPr>
                <w:b/>
                <w:bCs/>
              </w:rPr>
              <w:t>ST</w:t>
            </w:r>
          </w:p>
        </w:tc>
        <w:tc>
          <w:tcPr>
            <w:tcW w:w="10620" w:type="dxa"/>
            <w:shd w:val="clear" w:color="auto" w:fill="E7E6E6" w:themeFill="background2"/>
          </w:tcPr>
          <w:p w14:paraId="29CC56F3" w14:textId="77791FAD" w:rsidR="00A32689" w:rsidRPr="00A32689" w:rsidRDefault="00A32689" w:rsidP="003500FB">
            <w:pPr>
              <w:pStyle w:val="NoSpacing"/>
              <w:rPr>
                <w:b/>
                <w:bCs/>
              </w:rPr>
            </w:pPr>
            <w:r w:rsidRPr="00A32689">
              <w:rPr>
                <w:b/>
                <w:bCs/>
              </w:rPr>
              <w:t>Link</w:t>
            </w:r>
          </w:p>
        </w:tc>
      </w:tr>
      <w:tr w:rsidR="00A32689" w14:paraId="56F820E3" w14:textId="77777777" w:rsidTr="00A32689">
        <w:tc>
          <w:tcPr>
            <w:tcW w:w="540" w:type="dxa"/>
          </w:tcPr>
          <w:p w14:paraId="78614C5E" w14:textId="3871422B" w:rsidR="00A32689" w:rsidRDefault="00A32689" w:rsidP="000955E2">
            <w:pPr>
              <w:pStyle w:val="NoSpacing"/>
            </w:pPr>
            <w:r>
              <w:t>ID</w:t>
            </w:r>
          </w:p>
        </w:tc>
        <w:tc>
          <w:tcPr>
            <w:tcW w:w="10620" w:type="dxa"/>
          </w:tcPr>
          <w:p w14:paraId="06571CCA" w14:textId="22398766" w:rsidR="00A32689" w:rsidRDefault="00000000" w:rsidP="003500FB">
            <w:pPr>
              <w:pStyle w:val="NoSpacing"/>
            </w:pPr>
            <w:hyperlink r:id="rId12" w:history="1">
              <w:r w:rsidR="00A32689" w:rsidRPr="00F932C2">
                <w:rPr>
                  <w:rStyle w:val="Hyperlink"/>
                </w:rPr>
                <w:t>https://gis.idaho.gov/wp-content/uploads/DataStandards/NG9-1-1-Site-Structure-Address-Point-Data-Standard.pdf</w:t>
              </w:r>
            </w:hyperlink>
          </w:p>
        </w:tc>
      </w:tr>
      <w:tr w:rsidR="00A32689" w14:paraId="41F253C0" w14:textId="77777777" w:rsidTr="00A32689">
        <w:tc>
          <w:tcPr>
            <w:tcW w:w="540" w:type="dxa"/>
          </w:tcPr>
          <w:p w14:paraId="08128474" w14:textId="6A3808CA" w:rsidR="00A32689" w:rsidRDefault="00A32689" w:rsidP="000955E2">
            <w:pPr>
              <w:pStyle w:val="NoSpacing"/>
            </w:pPr>
          </w:p>
        </w:tc>
        <w:tc>
          <w:tcPr>
            <w:tcW w:w="10620" w:type="dxa"/>
          </w:tcPr>
          <w:p w14:paraId="68593926" w14:textId="080C231C" w:rsidR="00A32689" w:rsidRDefault="001A1C96" w:rsidP="00A32689">
            <w:pPr>
              <w:pStyle w:val="NoSpacing"/>
            </w:pPr>
            <w:r>
              <w:rPr>
                <w:rFonts w:cstheme="minorHAnsi"/>
                <w:color w:val="000000" w:themeColor="text1"/>
                <w:highlight w:val="cyan"/>
              </w:rPr>
              <w:t xml:space="preserve">Add </w:t>
            </w:r>
            <w:r w:rsidRPr="009F3ACF">
              <w:rPr>
                <w:rFonts w:cstheme="minorHAnsi"/>
                <w:color w:val="000000" w:themeColor="text1"/>
                <w:highlight w:val="cyan"/>
              </w:rPr>
              <w:t>Others??</w:t>
            </w:r>
          </w:p>
        </w:tc>
      </w:tr>
      <w:tr w:rsidR="00A32689" w14:paraId="6873FF7F" w14:textId="77777777" w:rsidTr="00A32689">
        <w:tc>
          <w:tcPr>
            <w:tcW w:w="540" w:type="dxa"/>
          </w:tcPr>
          <w:p w14:paraId="0883CAA4" w14:textId="77777777" w:rsidR="00A32689" w:rsidRDefault="00A32689" w:rsidP="000955E2">
            <w:pPr>
              <w:pStyle w:val="NoSpacing"/>
            </w:pPr>
          </w:p>
        </w:tc>
        <w:tc>
          <w:tcPr>
            <w:tcW w:w="10620" w:type="dxa"/>
          </w:tcPr>
          <w:p w14:paraId="2F6C4A88" w14:textId="77777777" w:rsidR="00A32689" w:rsidRDefault="00A32689" w:rsidP="000955E2">
            <w:pPr>
              <w:pStyle w:val="NoSpacing"/>
            </w:pPr>
          </w:p>
        </w:tc>
      </w:tr>
    </w:tbl>
    <w:p w14:paraId="1FBCBD96" w14:textId="77777777" w:rsidR="00D544A1" w:rsidRDefault="00D544A1" w:rsidP="000955E2">
      <w:pPr>
        <w:pStyle w:val="NoSpacing"/>
        <w:rPr>
          <w:b/>
          <w:bCs/>
        </w:rPr>
      </w:pPr>
    </w:p>
    <w:p w14:paraId="736921A1" w14:textId="653790D9" w:rsidR="000955E2" w:rsidRPr="007B62A1" w:rsidRDefault="000955E2" w:rsidP="000955E2">
      <w:pPr>
        <w:pStyle w:val="NoSpacing"/>
        <w:rPr>
          <w:b/>
          <w:bCs/>
          <w:sz w:val="28"/>
          <w:szCs w:val="28"/>
        </w:rPr>
      </w:pPr>
      <w:r w:rsidRPr="007B62A1">
        <w:rPr>
          <w:b/>
          <w:bCs/>
          <w:sz w:val="28"/>
          <w:szCs w:val="28"/>
        </w:rPr>
        <w:t>Appendices</w:t>
      </w:r>
    </w:p>
    <w:p w14:paraId="348B80EF" w14:textId="77777777" w:rsidR="00A96BA1" w:rsidRDefault="00A96BA1" w:rsidP="000955E2">
      <w:pPr>
        <w:pStyle w:val="NoSpacing"/>
      </w:pPr>
    </w:p>
    <w:p w14:paraId="3BD6D869" w14:textId="013EF11F" w:rsidR="009C5E8E" w:rsidRPr="006A3D3A" w:rsidRDefault="008E6044" w:rsidP="000955E2">
      <w:pPr>
        <w:pStyle w:val="NoSpacing"/>
        <w:rPr>
          <w:b/>
          <w:bCs/>
        </w:rPr>
      </w:pPr>
      <w:r>
        <w:rPr>
          <w:b/>
          <w:bCs/>
        </w:rPr>
        <w:t xml:space="preserve">Appendix A - </w:t>
      </w:r>
      <w:r w:rsidR="009C5E8E" w:rsidRPr="006A3D3A">
        <w:rPr>
          <w:b/>
          <w:bCs/>
        </w:rPr>
        <w:t>Terms and Acronyms</w:t>
      </w:r>
    </w:p>
    <w:p w14:paraId="4B962807" w14:textId="77777777" w:rsidR="002925D4" w:rsidRDefault="002925D4" w:rsidP="000955E2">
      <w:pPr>
        <w:pStyle w:val="NoSpacing"/>
      </w:pPr>
    </w:p>
    <w:tbl>
      <w:tblPr>
        <w:tblStyle w:val="TableGrid"/>
        <w:tblW w:w="0" w:type="auto"/>
        <w:tblLook w:val="04A0" w:firstRow="1" w:lastRow="0" w:firstColumn="1" w:lastColumn="0" w:noHBand="0" w:noVBand="1"/>
      </w:tblPr>
      <w:tblGrid>
        <w:gridCol w:w="1818"/>
        <w:gridCol w:w="7740"/>
      </w:tblGrid>
      <w:tr w:rsidR="004D01E6" w14:paraId="5AEE2CCD" w14:textId="77777777" w:rsidTr="00150119">
        <w:tc>
          <w:tcPr>
            <w:tcW w:w="1818" w:type="dxa"/>
            <w:shd w:val="clear" w:color="auto" w:fill="E7E6E6" w:themeFill="background2"/>
          </w:tcPr>
          <w:p w14:paraId="728D5D15" w14:textId="189A9B64" w:rsidR="004D01E6" w:rsidRPr="004F6299" w:rsidRDefault="004D01E6" w:rsidP="000955E2">
            <w:pPr>
              <w:pStyle w:val="NoSpacing"/>
              <w:rPr>
                <w:b/>
                <w:bCs/>
              </w:rPr>
            </w:pPr>
            <w:r w:rsidRPr="004F6299">
              <w:rPr>
                <w:b/>
                <w:bCs/>
              </w:rPr>
              <w:t>Term or Acronym</w:t>
            </w:r>
          </w:p>
        </w:tc>
        <w:tc>
          <w:tcPr>
            <w:tcW w:w="7740" w:type="dxa"/>
            <w:shd w:val="clear" w:color="auto" w:fill="E7E6E6" w:themeFill="background2"/>
          </w:tcPr>
          <w:p w14:paraId="3438D3A2" w14:textId="49D2426E" w:rsidR="004D01E6" w:rsidRPr="004F6299" w:rsidRDefault="004D01E6" w:rsidP="000955E2">
            <w:pPr>
              <w:pStyle w:val="NoSpacing"/>
              <w:rPr>
                <w:b/>
                <w:bCs/>
              </w:rPr>
            </w:pPr>
            <w:r w:rsidRPr="004F6299">
              <w:rPr>
                <w:b/>
                <w:bCs/>
              </w:rPr>
              <w:t>Description</w:t>
            </w:r>
          </w:p>
        </w:tc>
      </w:tr>
      <w:tr w:rsidR="002E7BA7" w14:paraId="37548916" w14:textId="77777777" w:rsidTr="00150119">
        <w:tc>
          <w:tcPr>
            <w:tcW w:w="1818" w:type="dxa"/>
          </w:tcPr>
          <w:p w14:paraId="366D7C66" w14:textId="16895DAD" w:rsidR="002E7BA7" w:rsidRDefault="002E7BA7" w:rsidP="004D01E6">
            <w:pPr>
              <w:pStyle w:val="NoSpacing"/>
              <w:jc w:val="both"/>
            </w:pPr>
            <w:r>
              <w:t>ADU</w:t>
            </w:r>
          </w:p>
        </w:tc>
        <w:tc>
          <w:tcPr>
            <w:tcW w:w="7740" w:type="dxa"/>
          </w:tcPr>
          <w:p w14:paraId="214A380A" w14:textId="3A05BA59" w:rsidR="002E7BA7" w:rsidRDefault="002E7BA7" w:rsidP="004D01E6">
            <w:pPr>
              <w:pStyle w:val="NoSpacing"/>
              <w:jc w:val="both"/>
            </w:pPr>
            <w:r>
              <w:t>Auxiliary Dwelling Unit</w:t>
            </w:r>
          </w:p>
        </w:tc>
      </w:tr>
      <w:tr w:rsidR="004D01E6" w14:paraId="101FCF4A" w14:textId="77777777" w:rsidTr="00150119">
        <w:tc>
          <w:tcPr>
            <w:tcW w:w="1818" w:type="dxa"/>
          </w:tcPr>
          <w:p w14:paraId="7E399428" w14:textId="5A9E3D3C" w:rsidR="004D01E6" w:rsidRDefault="009343C4" w:rsidP="004D01E6">
            <w:pPr>
              <w:pStyle w:val="NoSpacing"/>
              <w:jc w:val="both"/>
            </w:pPr>
            <w:r>
              <w:t>ALI</w:t>
            </w:r>
          </w:p>
        </w:tc>
        <w:tc>
          <w:tcPr>
            <w:tcW w:w="7740" w:type="dxa"/>
          </w:tcPr>
          <w:p w14:paraId="01F5B1A7" w14:textId="505BE6AB" w:rsidR="004D01E6" w:rsidRDefault="009343C4" w:rsidP="004D01E6">
            <w:pPr>
              <w:pStyle w:val="NoSpacing"/>
              <w:jc w:val="both"/>
            </w:pPr>
            <w:r>
              <w:t>911 Automatic Location Identification</w:t>
            </w:r>
          </w:p>
        </w:tc>
      </w:tr>
      <w:tr w:rsidR="004D01E6" w14:paraId="25271A8C" w14:textId="77777777" w:rsidTr="00150119">
        <w:tc>
          <w:tcPr>
            <w:tcW w:w="1818" w:type="dxa"/>
          </w:tcPr>
          <w:p w14:paraId="2F5FFBF0" w14:textId="5EB16414" w:rsidR="004D01E6" w:rsidRDefault="004D01E6" w:rsidP="004D01E6">
            <w:pPr>
              <w:pStyle w:val="NoSpacing"/>
              <w:jc w:val="both"/>
            </w:pPr>
            <w:r>
              <w:t>CASS</w:t>
            </w:r>
          </w:p>
        </w:tc>
        <w:tc>
          <w:tcPr>
            <w:tcW w:w="7740" w:type="dxa"/>
          </w:tcPr>
          <w:p w14:paraId="1050E68E" w14:textId="2D7B41C0" w:rsidR="004D01E6" w:rsidRDefault="004D01E6" w:rsidP="004D01E6">
            <w:pPr>
              <w:pStyle w:val="NoSpacing"/>
              <w:jc w:val="both"/>
            </w:pPr>
            <w:r>
              <w:t>US Postal Service Coding Accuracy Support System</w:t>
            </w:r>
          </w:p>
        </w:tc>
      </w:tr>
      <w:tr w:rsidR="008755D3" w14:paraId="06748681" w14:textId="77777777" w:rsidTr="00150119">
        <w:tc>
          <w:tcPr>
            <w:tcW w:w="1818" w:type="dxa"/>
          </w:tcPr>
          <w:p w14:paraId="0598D3CB" w14:textId="3E974AC6" w:rsidR="008755D3" w:rsidRDefault="008755D3" w:rsidP="004D01E6">
            <w:pPr>
              <w:pStyle w:val="NoSpacing"/>
              <w:jc w:val="both"/>
            </w:pPr>
            <w:r>
              <w:t>CDP</w:t>
            </w:r>
          </w:p>
        </w:tc>
        <w:tc>
          <w:tcPr>
            <w:tcW w:w="7740" w:type="dxa"/>
          </w:tcPr>
          <w:p w14:paraId="5301C878" w14:textId="4504289F" w:rsidR="008755D3" w:rsidRDefault="008755D3" w:rsidP="004D01E6">
            <w:pPr>
              <w:pStyle w:val="NoSpacing"/>
              <w:jc w:val="both"/>
            </w:pPr>
            <w:r>
              <w:t>Census Designated Place (unincorporated)</w:t>
            </w:r>
          </w:p>
        </w:tc>
      </w:tr>
      <w:tr w:rsidR="002E2D01" w14:paraId="3DA38879" w14:textId="77777777" w:rsidTr="00150119">
        <w:tc>
          <w:tcPr>
            <w:tcW w:w="1818" w:type="dxa"/>
          </w:tcPr>
          <w:p w14:paraId="73511419" w14:textId="3F6C8E87" w:rsidR="002E2D01" w:rsidRDefault="002E2D01" w:rsidP="004D01E6">
            <w:pPr>
              <w:pStyle w:val="NoSpacing"/>
              <w:jc w:val="both"/>
            </w:pPr>
            <w:r>
              <w:t>DAS</w:t>
            </w:r>
          </w:p>
        </w:tc>
        <w:tc>
          <w:tcPr>
            <w:tcW w:w="7740" w:type="dxa"/>
          </w:tcPr>
          <w:p w14:paraId="087CFA85" w14:textId="26B4A93D" w:rsidR="002E2D01" w:rsidRDefault="002E2D01" w:rsidP="004D01E6">
            <w:pPr>
              <w:pStyle w:val="NoSpacing"/>
              <w:jc w:val="both"/>
            </w:pPr>
            <w:r>
              <w:t>Oregon Department of Administrative Services</w:t>
            </w:r>
          </w:p>
        </w:tc>
      </w:tr>
      <w:tr w:rsidR="00D00D3A" w14:paraId="3F319F81" w14:textId="77777777" w:rsidTr="00150119">
        <w:tc>
          <w:tcPr>
            <w:tcW w:w="1818" w:type="dxa"/>
          </w:tcPr>
          <w:p w14:paraId="68F5DB30" w14:textId="132EC8C3" w:rsidR="00D00D3A" w:rsidRDefault="00D00D3A" w:rsidP="004D01E6">
            <w:pPr>
              <w:pStyle w:val="NoSpacing"/>
              <w:jc w:val="both"/>
            </w:pPr>
            <w:r>
              <w:lastRenderedPageBreak/>
              <w:t>DPF</w:t>
            </w:r>
          </w:p>
        </w:tc>
        <w:tc>
          <w:tcPr>
            <w:tcW w:w="7740" w:type="dxa"/>
          </w:tcPr>
          <w:p w14:paraId="3AE6B16E" w14:textId="7ABB3105" w:rsidR="00D00D3A" w:rsidRDefault="00D00D3A" w:rsidP="004D01E6">
            <w:pPr>
              <w:pStyle w:val="NoSpacing"/>
              <w:jc w:val="both"/>
            </w:pPr>
            <w:r>
              <w:t>US Postal Service Delivery Point File</w:t>
            </w:r>
          </w:p>
        </w:tc>
      </w:tr>
      <w:tr w:rsidR="004D01E6" w14:paraId="758765F0" w14:textId="77777777" w:rsidTr="00150119">
        <w:tc>
          <w:tcPr>
            <w:tcW w:w="1818" w:type="dxa"/>
          </w:tcPr>
          <w:p w14:paraId="2C9AFC57" w14:textId="3CC22B28" w:rsidR="004D01E6" w:rsidRDefault="004D01E6" w:rsidP="004D01E6">
            <w:pPr>
              <w:pStyle w:val="NoSpacing"/>
              <w:jc w:val="both"/>
            </w:pPr>
            <w:r>
              <w:t>DPV</w:t>
            </w:r>
          </w:p>
        </w:tc>
        <w:tc>
          <w:tcPr>
            <w:tcW w:w="7740" w:type="dxa"/>
          </w:tcPr>
          <w:p w14:paraId="50CF6AF3" w14:textId="5DFD98D8" w:rsidR="004D01E6" w:rsidRDefault="004D01E6" w:rsidP="004D01E6">
            <w:pPr>
              <w:pStyle w:val="NoSpacing"/>
              <w:jc w:val="both"/>
            </w:pPr>
            <w:r>
              <w:t>US Postal Service Delivery Point Validation</w:t>
            </w:r>
          </w:p>
        </w:tc>
      </w:tr>
      <w:tr w:rsidR="009343C4" w14:paraId="276913FC" w14:textId="77777777" w:rsidTr="00150119">
        <w:tc>
          <w:tcPr>
            <w:tcW w:w="1818" w:type="dxa"/>
          </w:tcPr>
          <w:p w14:paraId="64451B12" w14:textId="3698C521" w:rsidR="009343C4" w:rsidRDefault="009343C4" w:rsidP="004D01E6">
            <w:pPr>
              <w:pStyle w:val="NoSpacing"/>
              <w:jc w:val="both"/>
            </w:pPr>
            <w:r>
              <w:t>ESN</w:t>
            </w:r>
          </w:p>
        </w:tc>
        <w:tc>
          <w:tcPr>
            <w:tcW w:w="7740" w:type="dxa"/>
          </w:tcPr>
          <w:p w14:paraId="4A2C7A9F" w14:textId="74C03193" w:rsidR="009343C4" w:rsidRDefault="009343C4" w:rsidP="004D01E6">
            <w:pPr>
              <w:pStyle w:val="NoSpacing"/>
              <w:jc w:val="both"/>
            </w:pPr>
            <w:r>
              <w:t>911 Emergency Service Number</w:t>
            </w:r>
          </w:p>
        </w:tc>
      </w:tr>
      <w:tr w:rsidR="004D01E6" w14:paraId="39127560" w14:textId="77777777" w:rsidTr="00150119">
        <w:tc>
          <w:tcPr>
            <w:tcW w:w="1818" w:type="dxa"/>
          </w:tcPr>
          <w:p w14:paraId="58F17BCA" w14:textId="48AC0B66" w:rsidR="004D01E6" w:rsidRDefault="004D01E6" w:rsidP="004D01E6">
            <w:pPr>
              <w:pStyle w:val="NoSpacing"/>
              <w:jc w:val="both"/>
            </w:pPr>
            <w:r>
              <w:t>FGDC</w:t>
            </w:r>
          </w:p>
        </w:tc>
        <w:tc>
          <w:tcPr>
            <w:tcW w:w="7740" w:type="dxa"/>
          </w:tcPr>
          <w:p w14:paraId="4326C83A" w14:textId="2B6D7B01" w:rsidR="004D01E6" w:rsidRDefault="004D01E6" w:rsidP="004D01E6">
            <w:pPr>
              <w:pStyle w:val="NoSpacing"/>
              <w:jc w:val="both"/>
            </w:pPr>
            <w:r>
              <w:t>Federal Geographic Data Committee</w:t>
            </w:r>
          </w:p>
        </w:tc>
      </w:tr>
      <w:tr w:rsidR="004D01E6" w14:paraId="4CC1BF20" w14:textId="77777777" w:rsidTr="00150119">
        <w:tc>
          <w:tcPr>
            <w:tcW w:w="1818" w:type="dxa"/>
          </w:tcPr>
          <w:p w14:paraId="53AA78F7" w14:textId="1D07944F" w:rsidR="004D01E6" w:rsidRDefault="004D01E6" w:rsidP="004D01E6">
            <w:pPr>
              <w:pStyle w:val="NoSpacing"/>
              <w:jc w:val="both"/>
            </w:pPr>
            <w:r>
              <w:t>FIT</w:t>
            </w:r>
          </w:p>
        </w:tc>
        <w:tc>
          <w:tcPr>
            <w:tcW w:w="7740" w:type="dxa"/>
          </w:tcPr>
          <w:p w14:paraId="4DEF7BD1" w14:textId="6787969B" w:rsidR="004D01E6" w:rsidRDefault="004D01E6" w:rsidP="004D01E6">
            <w:pPr>
              <w:pStyle w:val="NoSpacing"/>
              <w:jc w:val="both"/>
            </w:pPr>
            <w:r>
              <w:t>Framework Implementation Team</w:t>
            </w:r>
          </w:p>
        </w:tc>
      </w:tr>
      <w:tr w:rsidR="009343C4" w14:paraId="5704AFA9" w14:textId="77777777" w:rsidTr="00150119">
        <w:tc>
          <w:tcPr>
            <w:tcW w:w="1818" w:type="dxa"/>
          </w:tcPr>
          <w:p w14:paraId="5373308B" w14:textId="71212154" w:rsidR="009343C4" w:rsidRDefault="009343C4" w:rsidP="004D01E6">
            <w:pPr>
              <w:pStyle w:val="NoSpacing"/>
              <w:jc w:val="both"/>
            </w:pPr>
            <w:r>
              <w:t>MSAG</w:t>
            </w:r>
          </w:p>
        </w:tc>
        <w:tc>
          <w:tcPr>
            <w:tcW w:w="7740" w:type="dxa"/>
          </w:tcPr>
          <w:p w14:paraId="051A24DC" w14:textId="09718A25" w:rsidR="009343C4" w:rsidRDefault="009343C4" w:rsidP="004D01E6">
            <w:pPr>
              <w:pStyle w:val="NoSpacing"/>
              <w:jc w:val="both"/>
            </w:pPr>
            <w:r>
              <w:t>911 Master Street Address Guide</w:t>
            </w:r>
          </w:p>
        </w:tc>
      </w:tr>
      <w:tr w:rsidR="004D01E6" w14:paraId="2E893A8D" w14:textId="77777777" w:rsidTr="00150119">
        <w:tc>
          <w:tcPr>
            <w:tcW w:w="1818" w:type="dxa"/>
          </w:tcPr>
          <w:p w14:paraId="4BE5ABAC" w14:textId="5B3A676E" w:rsidR="004D01E6" w:rsidRDefault="004D01E6" w:rsidP="004D01E6">
            <w:pPr>
              <w:pStyle w:val="NoSpacing"/>
              <w:jc w:val="both"/>
            </w:pPr>
            <w:r>
              <w:t>NG911</w:t>
            </w:r>
          </w:p>
        </w:tc>
        <w:tc>
          <w:tcPr>
            <w:tcW w:w="7740" w:type="dxa"/>
          </w:tcPr>
          <w:p w14:paraId="44F7CB50" w14:textId="3CEEE433" w:rsidR="004D01E6" w:rsidRDefault="004D01E6" w:rsidP="004D01E6">
            <w:pPr>
              <w:pStyle w:val="NoSpacing"/>
              <w:jc w:val="both"/>
            </w:pPr>
            <w:r>
              <w:t>Next Generation 911</w:t>
            </w:r>
          </w:p>
        </w:tc>
      </w:tr>
      <w:tr w:rsidR="004D01E6" w14:paraId="346461F3" w14:textId="77777777" w:rsidTr="00150119">
        <w:tc>
          <w:tcPr>
            <w:tcW w:w="1818" w:type="dxa"/>
          </w:tcPr>
          <w:p w14:paraId="25B2AAA2" w14:textId="0DA67A61" w:rsidR="004D01E6" w:rsidRDefault="004D01E6" w:rsidP="004D01E6">
            <w:pPr>
              <w:pStyle w:val="NoSpacing"/>
              <w:jc w:val="both"/>
            </w:pPr>
            <w:r>
              <w:t>NAD</w:t>
            </w:r>
          </w:p>
        </w:tc>
        <w:tc>
          <w:tcPr>
            <w:tcW w:w="7740" w:type="dxa"/>
          </w:tcPr>
          <w:p w14:paraId="5248D43B" w14:textId="47FE1B3A" w:rsidR="004D01E6" w:rsidRDefault="004D01E6" w:rsidP="004D01E6">
            <w:pPr>
              <w:pStyle w:val="NoSpacing"/>
              <w:jc w:val="both"/>
            </w:pPr>
            <w:r>
              <w:t>National Address Database</w:t>
            </w:r>
          </w:p>
        </w:tc>
      </w:tr>
      <w:tr w:rsidR="004D01E6" w14:paraId="13AB204D" w14:textId="77777777" w:rsidTr="00150119">
        <w:tc>
          <w:tcPr>
            <w:tcW w:w="1818" w:type="dxa"/>
          </w:tcPr>
          <w:p w14:paraId="3B6B1DE8" w14:textId="683A612F" w:rsidR="004D01E6" w:rsidRDefault="004D01E6" w:rsidP="004D01E6">
            <w:pPr>
              <w:pStyle w:val="NoSpacing"/>
              <w:jc w:val="both"/>
            </w:pPr>
            <w:r>
              <w:t>NENA</w:t>
            </w:r>
          </w:p>
        </w:tc>
        <w:tc>
          <w:tcPr>
            <w:tcW w:w="7740" w:type="dxa"/>
          </w:tcPr>
          <w:p w14:paraId="17671331" w14:textId="1C973C5B" w:rsidR="004D01E6" w:rsidRDefault="004D01E6" w:rsidP="004D01E6">
            <w:pPr>
              <w:pStyle w:val="NoSpacing"/>
              <w:jc w:val="both"/>
            </w:pPr>
            <w:r>
              <w:t>National Emergency Number Association</w:t>
            </w:r>
          </w:p>
        </w:tc>
      </w:tr>
      <w:tr w:rsidR="004D01E6" w14:paraId="72F60214" w14:textId="77777777" w:rsidTr="00150119">
        <w:tc>
          <w:tcPr>
            <w:tcW w:w="1818" w:type="dxa"/>
          </w:tcPr>
          <w:p w14:paraId="2088095E" w14:textId="4BE686FD" w:rsidR="004D01E6" w:rsidRDefault="004D01E6" w:rsidP="004D01E6">
            <w:pPr>
              <w:pStyle w:val="NoSpacing"/>
              <w:jc w:val="both"/>
            </w:pPr>
            <w:r>
              <w:t>ODEM</w:t>
            </w:r>
            <w:r w:rsidR="004E00F5">
              <w:t>/</w:t>
            </w:r>
            <w:r w:rsidR="00A550AF">
              <w:t>OEM</w:t>
            </w:r>
          </w:p>
        </w:tc>
        <w:tc>
          <w:tcPr>
            <w:tcW w:w="7740" w:type="dxa"/>
          </w:tcPr>
          <w:p w14:paraId="1DDC1465" w14:textId="2529F887" w:rsidR="004D01E6" w:rsidRDefault="004D01E6" w:rsidP="004D01E6">
            <w:pPr>
              <w:pStyle w:val="NoSpacing"/>
              <w:jc w:val="both"/>
            </w:pPr>
            <w:r>
              <w:t>Oregon Department of Emergency Management</w:t>
            </w:r>
          </w:p>
        </w:tc>
      </w:tr>
      <w:tr w:rsidR="004D01E6" w14:paraId="476189AE" w14:textId="77777777" w:rsidTr="00150119">
        <w:tc>
          <w:tcPr>
            <w:tcW w:w="1818" w:type="dxa"/>
          </w:tcPr>
          <w:p w14:paraId="1258DAA4" w14:textId="270261E5" w:rsidR="004D01E6" w:rsidRDefault="004D01E6" w:rsidP="004D01E6">
            <w:pPr>
              <w:pStyle w:val="NoSpacing"/>
              <w:jc w:val="both"/>
            </w:pPr>
            <w:r>
              <w:t>OGIC</w:t>
            </w:r>
          </w:p>
        </w:tc>
        <w:tc>
          <w:tcPr>
            <w:tcW w:w="7740" w:type="dxa"/>
          </w:tcPr>
          <w:p w14:paraId="75C880C5" w14:textId="4D793716" w:rsidR="004D01E6" w:rsidRDefault="004D01E6" w:rsidP="004D01E6">
            <w:pPr>
              <w:pStyle w:val="NoSpacing"/>
              <w:jc w:val="both"/>
            </w:pPr>
            <w:r>
              <w:t>Oregon Geographic Information Council</w:t>
            </w:r>
          </w:p>
        </w:tc>
      </w:tr>
      <w:tr w:rsidR="004D01E6" w14:paraId="087EF4E7" w14:textId="77777777" w:rsidTr="00150119">
        <w:tc>
          <w:tcPr>
            <w:tcW w:w="1818" w:type="dxa"/>
          </w:tcPr>
          <w:p w14:paraId="01480764" w14:textId="797CCB08" w:rsidR="004D01E6" w:rsidRDefault="004D01E6" w:rsidP="004D01E6">
            <w:pPr>
              <w:pStyle w:val="NoSpacing"/>
              <w:jc w:val="both"/>
            </w:pPr>
            <w:r>
              <w:t>PSAP</w:t>
            </w:r>
          </w:p>
        </w:tc>
        <w:tc>
          <w:tcPr>
            <w:tcW w:w="7740" w:type="dxa"/>
          </w:tcPr>
          <w:p w14:paraId="435029CC" w14:textId="6C6D1405" w:rsidR="004D01E6" w:rsidRDefault="004D01E6" w:rsidP="004D01E6">
            <w:pPr>
              <w:pStyle w:val="NoSpacing"/>
              <w:jc w:val="both"/>
            </w:pPr>
            <w:r>
              <w:t>911 Public Safety Answering Point</w:t>
            </w:r>
          </w:p>
        </w:tc>
      </w:tr>
      <w:tr w:rsidR="004D01E6" w14:paraId="61401709" w14:textId="77777777" w:rsidTr="00150119">
        <w:tc>
          <w:tcPr>
            <w:tcW w:w="1818" w:type="dxa"/>
          </w:tcPr>
          <w:p w14:paraId="55C66871" w14:textId="7ECB2786" w:rsidR="004D01E6" w:rsidRDefault="004D01E6" w:rsidP="004D01E6">
            <w:pPr>
              <w:pStyle w:val="NoSpacing"/>
              <w:jc w:val="both"/>
            </w:pPr>
            <w:r>
              <w:t>RDI</w:t>
            </w:r>
          </w:p>
        </w:tc>
        <w:tc>
          <w:tcPr>
            <w:tcW w:w="7740" w:type="dxa"/>
          </w:tcPr>
          <w:p w14:paraId="37A1A08D" w14:textId="7D38EF18" w:rsidR="004D01E6" w:rsidRDefault="004D01E6" w:rsidP="004D01E6">
            <w:pPr>
              <w:pStyle w:val="NoSpacing"/>
              <w:jc w:val="both"/>
            </w:pPr>
            <w:r>
              <w:t>US Postal Service Residential Delivery Indicator</w:t>
            </w:r>
          </w:p>
        </w:tc>
      </w:tr>
      <w:tr w:rsidR="005A6D2F" w14:paraId="21D1D80E" w14:textId="77777777" w:rsidTr="00150119">
        <w:tc>
          <w:tcPr>
            <w:tcW w:w="1818" w:type="dxa"/>
          </w:tcPr>
          <w:p w14:paraId="2A5E4436" w14:textId="12BBADFE" w:rsidR="005A6D2F" w:rsidRDefault="005A6D2F" w:rsidP="004D01E6">
            <w:pPr>
              <w:pStyle w:val="NoSpacing"/>
              <w:jc w:val="both"/>
            </w:pPr>
            <w:r>
              <w:t>SSAP</w:t>
            </w:r>
          </w:p>
        </w:tc>
        <w:tc>
          <w:tcPr>
            <w:tcW w:w="7740" w:type="dxa"/>
          </w:tcPr>
          <w:p w14:paraId="7D6B8B74" w14:textId="3C19ADDC" w:rsidR="005A6D2F" w:rsidRDefault="005A6D2F" w:rsidP="004D01E6">
            <w:pPr>
              <w:pStyle w:val="NoSpacing"/>
              <w:jc w:val="both"/>
            </w:pPr>
            <w:r>
              <w:t>NENA Site Structure Address Point</w:t>
            </w:r>
            <w:r w:rsidR="00F43A4D">
              <w:t xml:space="preserve"> layer</w:t>
            </w:r>
          </w:p>
        </w:tc>
      </w:tr>
      <w:tr w:rsidR="004D01E6" w14:paraId="33D5846A" w14:textId="77777777" w:rsidTr="00150119">
        <w:tc>
          <w:tcPr>
            <w:tcW w:w="1818" w:type="dxa"/>
          </w:tcPr>
          <w:p w14:paraId="68322ECB" w14:textId="65D8BC9E" w:rsidR="004D01E6" w:rsidRDefault="004D01E6" w:rsidP="004D01E6">
            <w:pPr>
              <w:pStyle w:val="NoSpacing"/>
              <w:jc w:val="both"/>
            </w:pPr>
            <w:r>
              <w:t>USPS</w:t>
            </w:r>
          </w:p>
        </w:tc>
        <w:tc>
          <w:tcPr>
            <w:tcW w:w="7740" w:type="dxa"/>
          </w:tcPr>
          <w:p w14:paraId="683A1BF4" w14:textId="17F35E7A" w:rsidR="004D01E6" w:rsidRDefault="004D01E6" w:rsidP="004D01E6">
            <w:pPr>
              <w:pStyle w:val="NoSpacing"/>
              <w:jc w:val="both"/>
            </w:pPr>
            <w:r>
              <w:t>United States Postal Service</w:t>
            </w:r>
          </w:p>
        </w:tc>
      </w:tr>
      <w:tr w:rsidR="004D01E6" w14:paraId="7815F5A8" w14:textId="77777777" w:rsidTr="00150119">
        <w:tc>
          <w:tcPr>
            <w:tcW w:w="1818" w:type="dxa"/>
          </w:tcPr>
          <w:p w14:paraId="0C52312C" w14:textId="665A1F93" w:rsidR="004D01E6" w:rsidRDefault="004D01E6" w:rsidP="004D01E6">
            <w:pPr>
              <w:pStyle w:val="NoSpacing"/>
              <w:jc w:val="both"/>
            </w:pPr>
            <w:r>
              <w:t>ZIP</w:t>
            </w:r>
          </w:p>
        </w:tc>
        <w:tc>
          <w:tcPr>
            <w:tcW w:w="7740" w:type="dxa"/>
          </w:tcPr>
          <w:p w14:paraId="48351025" w14:textId="0512E8B6" w:rsidR="004D01E6" w:rsidRDefault="004D01E6" w:rsidP="004D01E6">
            <w:pPr>
              <w:pStyle w:val="NoSpacing"/>
              <w:jc w:val="both"/>
            </w:pPr>
            <w:r>
              <w:t>US Postal Service Zone Improvement Plan</w:t>
            </w:r>
          </w:p>
        </w:tc>
      </w:tr>
      <w:tr w:rsidR="004D01E6" w14:paraId="6D500A5C" w14:textId="77777777" w:rsidTr="00150119">
        <w:tc>
          <w:tcPr>
            <w:tcW w:w="1818" w:type="dxa"/>
          </w:tcPr>
          <w:p w14:paraId="2A25A8F2" w14:textId="24CE4334" w:rsidR="004D01E6" w:rsidRDefault="004D01E6" w:rsidP="004D01E6">
            <w:pPr>
              <w:pStyle w:val="NoSpacing"/>
              <w:jc w:val="both"/>
            </w:pPr>
            <w:r>
              <w:t>ZCTA</w:t>
            </w:r>
          </w:p>
        </w:tc>
        <w:tc>
          <w:tcPr>
            <w:tcW w:w="7740" w:type="dxa"/>
          </w:tcPr>
          <w:p w14:paraId="01CF1EF0" w14:textId="3910C407" w:rsidR="004D01E6" w:rsidRDefault="004D01E6" w:rsidP="004D01E6">
            <w:pPr>
              <w:pStyle w:val="NoSpacing"/>
              <w:jc w:val="both"/>
            </w:pPr>
            <w:r>
              <w:t>Census ZIP Code Tabulation Area</w:t>
            </w:r>
          </w:p>
        </w:tc>
      </w:tr>
    </w:tbl>
    <w:p w14:paraId="30A094AE" w14:textId="77777777" w:rsidR="008E6044" w:rsidRDefault="008E6044" w:rsidP="000955E2">
      <w:pPr>
        <w:pStyle w:val="NoSpacing"/>
        <w:rPr>
          <w:b/>
          <w:bCs/>
        </w:rPr>
      </w:pPr>
    </w:p>
    <w:p w14:paraId="7DB387F6" w14:textId="7DB57F19" w:rsidR="005D63A7" w:rsidRPr="006A3D3A" w:rsidRDefault="008E6044" w:rsidP="000955E2">
      <w:pPr>
        <w:pStyle w:val="NoSpacing"/>
        <w:rPr>
          <w:b/>
          <w:bCs/>
        </w:rPr>
      </w:pPr>
      <w:r>
        <w:rPr>
          <w:b/>
          <w:bCs/>
        </w:rPr>
        <w:t xml:space="preserve">Appendix B - </w:t>
      </w:r>
      <w:r w:rsidR="005D63A7" w:rsidRPr="006A3D3A">
        <w:rPr>
          <w:b/>
          <w:bCs/>
        </w:rPr>
        <w:t>Workgroup Participants</w:t>
      </w:r>
    </w:p>
    <w:p w14:paraId="7B6A597D" w14:textId="77777777" w:rsidR="005D63A7" w:rsidRDefault="005D63A7" w:rsidP="000955E2">
      <w:pPr>
        <w:pStyle w:val="NoSpacing"/>
      </w:pPr>
    </w:p>
    <w:tbl>
      <w:tblPr>
        <w:tblStyle w:val="TableGrid"/>
        <w:tblW w:w="0" w:type="auto"/>
        <w:tblLook w:val="04A0" w:firstRow="1" w:lastRow="0" w:firstColumn="1" w:lastColumn="0" w:noHBand="0" w:noVBand="1"/>
      </w:tblPr>
      <w:tblGrid>
        <w:gridCol w:w="1818"/>
        <w:gridCol w:w="7758"/>
      </w:tblGrid>
      <w:tr w:rsidR="005D63A7" w14:paraId="6E5DD864" w14:textId="77777777" w:rsidTr="00C546BD">
        <w:tc>
          <w:tcPr>
            <w:tcW w:w="1818" w:type="dxa"/>
            <w:shd w:val="clear" w:color="auto" w:fill="E7E6E6" w:themeFill="background2"/>
          </w:tcPr>
          <w:p w14:paraId="38857DC4" w14:textId="16BEBBF1" w:rsidR="005D63A7" w:rsidRPr="00396194" w:rsidRDefault="00396194" w:rsidP="000955E2">
            <w:pPr>
              <w:pStyle w:val="NoSpacing"/>
              <w:rPr>
                <w:b/>
                <w:bCs/>
              </w:rPr>
            </w:pPr>
            <w:r w:rsidRPr="00396194">
              <w:rPr>
                <w:b/>
                <w:bCs/>
              </w:rPr>
              <w:t>Participant</w:t>
            </w:r>
          </w:p>
        </w:tc>
        <w:tc>
          <w:tcPr>
            <w:tcW w:w="7758" w:type="dxa"/>
            <w:shd w:val="clear" w:color="auto" w:fill="E7E6E6" w:themeFill="background2"/>
          </w:tcPr>
          <w:p w14:paraId="74369E25" w14:textId="54743014" w:rsidR="005D63A7" w:rsidRPr="00396194" w:rsidRDefault="00396194" w:rsidP="000955E2">
            <w:pPr>
              <w:pStyle w:val="NoSpacing"/>
              <w:rPr>
                <w:b/>
                <w:bCs/>
              </w:rPr>
            </w:pPr>
            <w:r w:rsidRPr="00396194">
              <w:rPr>
                <w:b/>
                <w:bCs/>
              </w:rPr>
              <w:t>Organization</w:t>
            </w:r>
          </w:p>
        </w:tc>
      </w:tr>
      <w:tr w:rsidR="005D63A7" w14:paraId="4EE4FB24" w14:textId="77777777" w:rsidTr="005D63A7">
        <w:tc>
          <w:tcPr>
            <w:tcW w:w="1818" w:type="dxa"/>
          </w:tcPr>
          <w:p w14:paraId="21436459" w14:textId="4EE244DE" w:rsidR="005D63A7" w:rsidRDefault="005D63A7" w:rsidP="000955E2">
            <w:pPr>
              <w:pStyle w:val="NoSpacing"/>
            </w:pPr>
            <w:r>
              <w:t>Alex Petzold</w:t>
            </w:r>
          </w:p>
        </w:tc>
        <w:tc>
          <w:tcPr>
            <w:tcW w:w="7758" w:type="dxa"/>
          </w:tcPr>
          <w:p w14:paraId="316D7317" w14:textId="24729375" w:rsidR="005D63A7" w:rsidRDefault="005D63A7" w:rsidP="000955E2">
            <w:pPr>
              <w:pStyle w:val="NoSpacing"/>
            </w:pPr>
            <w:r>
              <w:t>Oregon Department of Emergency Management</w:t>
            </w:r>
          </w:p>
        </w:tc>
      </w:tr>
      <w:tr w:rsidR="009A565B" w14:paraId="3371F7A5" w14:textId="77777777" w:rsidTr="005D63A7">
        <w:tc>
          <w:tcPr>
            <w:tcW w:w="1818" w:type="dxa"/>
          </w:tcPr>
          <w:p w14:paraId="0A1DFE23" w14:textId="508C8835" w:rsidR="009A565B" w:rsidRDefault="009A565B" w:rsidP="000955E2">
            <w:pPr>
              <w:pStyle w:val="NoSpacing"/>
            </w:pPr>
            <w:r>
              <w:t>Christina Barrows</w:t>
            </w:r>
          </w:p>
        </w:tc>
        <w:tc>
          <w:tcPr>
            <w:tcW w:w="7758" w:type="dxa"/>
          </w:tcPr>
          <w:p w14:paraId="3BAB3DE3" w14:textId="78921191" w:rsidR="009A565B" w:rsidRDefault="009A565B" w:rsidP="000955E2">
            <w:pPr>
              <w:pStyle w:val="NoSpacing"/>
            </w:pPr>
            <w:r>
              <w:t>Lane Council of Governments</w:t>
            </w:r>
          </w:p>
        </w:tc>
      </w:tr>
      <w:tr w:rsidR="009A565B" w14:paraId="6FCF9DAD" w14:textId="77777777" w:rsidTr="005D63A7">
        <w:tc>
          <w:tcPr>
            <w:tcW w:w="1818" w:type="dxa"/>
          </w:tcPr>
          <w:p w14:paraId="3CCDB79A" w14:textId="059F705F" w:rsidR="009A565B" w:rsidRDefault="009A565B" w:rsidP="000955E2">
            <w:pPr>
              <w:pStyle w:val="NoSpacing"/>
            </w:pPr>
            <w:r>
              <w:t>Hilary Leavell</w:t>
            </w:r>
          </w:p>
        </w:tc>
        <w:tc>
          <w:tcPr>
            <w:tcW w:w="7758" w:type="dxa"/>
          </w:tcPr>
          <w:p w14:paraId="3B09535B" w14:textId="0062F4D2" w:rsidR="009A565B" w:rsidRDefault="009A565B" w:rsidP="000955E2">
            <w:pPr>
              <w:pStyle w:val="NoSpacing"/>
            </w:pPr>
            <w:r>
              <w:t>City of Salem, Willamette Valley Communications</w:t>
            </w:r>
          </w:p>
        </w:tc>
      </w:tr>
      <w:tr w:rsidR="005D63A7" w14:paraId="5F2B1A7D" w14:textId="77777777" w:rsidTr="005D63A7">
        <w:tc>
          <w:tcPr>
            <w:tcW w:w="1818" w:type="dxa"/>
          </w:tcPr>
          <w:p w14:paraId="4183805A" w14:textId="2E427A32" w:rsidR="005D63A7" w:rsidRDefault="00396194" w:rsidP="000955E2">
            <w:pPr>
              <w:pStyle w:val="NoSpacing"/>
            </w:pPr>
            <w:r>
              <w:t>Jason Ford</w:t>
            </w:r>
          </w:p>
        </w:tc>
        <w:tc>
          <w:tcPr>
            <w:tcW w:w="7758" w:type="dxa"/>
          </w:tcPr>
          <w:p w14:paraId="6CDFC23A" w14:textId="7E116E3A" w:rsidR="005D63A7" w:rsidRDefault="00396194" w:rsidP="000955E2">
            <w:pPr>
              <w:pStyle w:val="NoSpacing"/>
            </w:pPr>
            <w:r>
              <w:t>National Address Database, US Department of Transportation</w:t>
            </w:r>
          </w:p>
        </w:tc>
      </w:tr>
      <w:tr w:rsidR="005D63A7" w14:paraId="6A060070" w14:textId="77777777" w:rsidTr="005D63A7">
        <w:tc>
          <w:tcPr>
            <w:tcW w:w="1818" w:type="dxa"/>
          </w:tcPr>
          <w:p w14:paraId="13A40B26" w14:textId="690A02BD" w:rsidR="005D63A7" w:rsidRDefault="00396194" w:rsidP="000955E2">
            <w:pPr>
              <w:pStyle w:val="NoSpacing"/>
            </w:pPr>
            <w:r>
              <w:t>Jessica Beierman</w:t>
            </w:r>
          </w:p>
        </w:tc>
        <w:tc>
          <w:tcPr>
            <w:tcW w:w="7758" w:type="dxa"/>
          </w:tcPr>
          <w:p w14:paraId="174C6D33" w14:textId="6D1F84A6" w:rsidR="005D63A7" w:rsidRDefault="00396194" w:rsidP="000955E2">
            <w:pPr>
              <w:pStyle w:val="NoSpacing"/>
            </w:pPr>
            <w:r>
              <w:t>GeoComm</w:t>
            </w:r>
          </w:p>
        </w:tc>
      </w:tr>
      <w:tr w:rsidR="009A565B" w14:paraId="2C542C09" w14:textId="77777777" w:rsidTr="005D63A7">
        <w:tc>
          <w:tcPr>
            <w:tcW w:w="1818" w:type="dxa"/>
          </w:tcPr>
          <w:p w14:paraId="4D9A2A64" w14:textId="46817EA9" w:rsidR="009A565B" w:rsidRDefault="009A565B" w:rsidP="000955E2">
            <w:pPr>
              <w:pStyle w:val="NoSpacing"/>
            </w:pPr>
            <w:r>
              <w:t>Juliana Wold</w:t>
            </w:r>
          </w:p>
        </w:tc>
        <w:tc>
          <w:tcPr>
            <w:tcW w:w="7758" w:type="dxa"/>
          </w:tcPr>
          <w:p w14:paraId="2E592103" w14:textId="1FAB6491" w:rsidR="009A565B" w:rsidRDefault="009A565B" w:rsidP="000955E2">
            <w:pPr>
              <w:pStyle w:val="NoSpacing"/>
            </w:pPr>
            <w:r>
              <w:t>Oregon Department of Emergency Management</w:t>
            </w:r>
          </w:p>
        </w:tc>
      </w:tr>
      <w:tr w:rsidR="009A565B" w14:paraId="7E443C7C" w14:textId="77777777" w:rsidTr="005D63A7">
        <w:tc>
          <w:tcPr>
            <w:tcW w:w="1818" w:type="dxa"/>
          </w:tcPr>
          <w:p w14:paraId="63F5179E" w14:textId="12C961E6" w:rsidR="009A565B" w:rsidRDefault="009A565B" w:rsidP="000955E2">
            <w:pPr>
              <w:pStyle w:val="NoSpacing"/>
            </w:pPr>
            <w:r>
              <w:t>Matt Williams</w:t>
            </w:r>
          </w:p>
        </w:tc>
        <w:tc>
          <w:tcPr>
            <w:tcW w:w="7758" w:type="dxa"/>
          </w:tcPr>
          <w:p w14:paraId="4C97FFFC" w14:textId="771DC43E" w:rsidR="009A565B" w:rsidRDefault="009A565B" w:rsidP="000955E2">
            <w:pPr>
              <w:pStyle w:val="NoSpacing"/>
            </w:pPr>
            <w:r>
              <w:t>FIT Co-lead, Oregon Department of Geology and Mineral Industries</w:t>
            </w:r>
          </w:p>
        </w:tc>
      </w:tr>
      <w:tr w:rsidR="00A1695A" w14:paraId="3E496B00" w14:textId="77777777" w:rsidTr="005D63A7">
        <w:tc>
          <w:tcPr>
            <w:tcW w:w="1818" w:type="dxa"/>
          </w:tcPr>
          <w:p w14:paraId="51089401" w14:textId="41ECA042" w:rsidR="00A1695A" w:rsidRDefault="00A1695A" w:rsidP="000955E2">
            <w:pPr>
              <w:pStyle w:val="NoSpacing"/>
            </w:pPr>
            <w:r>
              <w:t>Melissa Foltz</w:t>
            </w:r>
          </w:p>
        </w:tc>
        <w:tc>
          <w:tcPr>
            <w:tcW w:w="7758" w:type="dxa"/>
          </w:tcPr>
          <w:p w14:paraId="5122C76C" w14:textId="0014EAA9" w:rsidR="00A1695A" w:rsidRDefault="00A1695A" w:rsidP="000955E2">
            <w:pPr>
              <w:pStyle w:val="NoSpacing"/>
            </w:pPr>
            <w:r>
              <w:t>Framework Coordinator, Oregon Department of Administrative Services</w:t>
            </w:r>
          </w:p>
        </w:tc>
      </w:tr>
      <w:tr w:rsidR="00A1695A" w14:paraId="43E029F3" w14:textId="77777777" w:rsidTr="005D63A7">
        <w:tc>
          <w:tcPr>
            <w:tcW w:w="1818" w:type="dxa"/>
          </w:tcPr>
          <w:p w14:paraId="6B551FFC" w14:textId="5893EC84" w:rsidR="00A1695A" w:rsidRDefault="00A1695A" w:rsidP="000955E2">
            <w:pPr>
              <w:pStyle w:val="NoSpacing"/>
            </w:pPr>
            <w:r>
              <w:t>Paul Cone</w:t>
            </w:r>
          </w:p>
        </w:tc>
        <w:tc>
          <w:tcPr>
            <w:tcW w:w="7758" w:type="dxa"/>
          </w:tcPr>
          <w:p w14:paraId="3BB90421" w14:textId="586658C7" w:rsidR="00A1695A" w:rsidRDefault="00A1695A" w:rsidP="000955E2">
            <w:pPr>
              <w:pStyle w:val="NoSpacing"/>
            </w:pPr>
            <w:r>
              <w:t>City of Portland</w:t>
            </w:r>
          </w:p>
        </w:tc>
      </w:tr>
      <w:tr w:rsidR="005D63A7" w14:paraId="63CF4264" w14:textId="77777777" w:rsidTr="005D63A7">
        <w:tc>
          <w:tcPr>
            <w:tcW w:w="1818" w:type="dxa"/>
          </w:tcPr>
          <w:p w14:paraId="034BAA66" w14:textId="28176408" w:rsidR="005D63A7" w:rsidRDefault="00696CF4" w:rsidP="000955E2">
            <w:pPr>
              <w:pStyle w:val="NoSpacing"/>
            </w:pPr>
            <w:r>
              <w:t>Tim Esau</w:t>
            </w:r>
          </w:p>
        </w:tc>
        <w:tc>
          <w:tcPr>
            <w:tcW w:w="7758" w:type="dxa"/>
          </w:tcPr>
          <w:p w14:paraId="08D4B924" w14:textId="5432AC7A" w:rsidR="005D63A7" w:rsidRDefault="00696CF4" w:rsidP="000955E2">
            <w:pPr>
              <w:pStyle w:val="NoSpacing"/>
            </w:pPr>
            <w:r>
              <w:t>Oregon Secretary of State Elections</w:t>
            </w:r>
          </w:p>
        </w:tc>
      </w:tr>
      <w:tr w:rsidR="005D63A7" w14:paraId="17171C69" w14:textId="77777777" w:rsidTr="005D63A7">
        <w:tc>
          <w:tcPr>
            <w:tcW w:w="1818" w:type="dxa"/>
          </w:tcPr>
          <w:p w14:paraId="2132DC86" w14:textId="47798E20" w:rsidR="005D63A7" w:rsidRDefault="00640615" w:rsidP="000955E2">
            <w:pPr>
              <w:pStyle w:val="NoSpacing"/>
            </w:pPr>
            <w:r>
              <w:t>Tim Smothers</w:t>
            </w:r>
          </w:p>
        </w:tc>
        <w:tc>
          <w:tcPr>
            <w:tcW w:w="7758" w:type="dxa"/>
          </w:tcPr>
          <w:p w14:paraId="3742C1F1" w14:textId="129D656C" w:rsidR="005D63A7" w:rsidRDefault="00640615" w:rsidP="000955E2">
            <w:pPr>
              <w:pStyle w:val="NoSpacing"/>
            </w:pPr>
            <w:r>
              <w:t>Baker County Planning Department</w:t>
            </w:r>
          </w:p>
        </w:tc>
      </w:tr>
      <w:tr w:rsidR="005D63A7" w14:paraId="30E04740" w14:textId="77777777" w:rsidTr="005D63A7">
        <w:tc>
          <w:tcPr>
            <w:tcW w:w="1818" w:type="dxa"/>
          </w:tcPr>
          <w:p w14:paraId="6CA9A429" w14:textId="538E5C8E" w:rsidR="005D63A7" w:rsidRDefault="00640615" w:rsidP="000955E2">
            <w:pPr>
              <w:pStyle w:val="NoSpacing"/>
            </w:pPr>
            <w:r>
              <w:t>Tim VanDeWalle</w:t>
            </w:r>
          </w:p>
        </w:tc>
        <w:tc>
          <w:tcPr>
            <w:tcW w:w="7758" w:type="dxa"/>
          </w:tcPr>
          <w:p w14:paraId="430BA5B1" w14:textId="0EB4F612" w:rsidR="005D63A7" w:rsidRDefault="00640615" w:rsidP="000955E2">
            <w:pPr>
              <w:pStyle w:val="NoSpacing"/>
            </w:pPr>
            <w:r>
              <w:t>Yamhill Communications Agency</w:t>
            </w:r>
          </w:p>
        </w:tc>
      </w:tr>
      <w:tr w:rsidR="005D63A7" w14:paraId="67459689" w14:textId="77777777" w:rsidTr="005D63A7">
        <w:tc>
          <w:tcPr>
            <w:tcW w:w="1818" w:type="dxa"/>
          </w:tcPr>
          <w:p w14:paraId="271A34D3" w14:textId="0192357E" w:rsidR="005D63A7" w:rsidRDefault="00640615" w:rsidP="000955E2">
            <w:pPr>
              <w:pStyle w:val="NoSpacing"/>
            </w:pPr>
            <w:r>
              <w:t>Tom Elder</w:t>
            </w:r>
          </w:p>
        </w:tc>
        <w:tc>
          <w:tcPr>
            <w:tcW w:w="7758" w:type="dxa"/>
          </w:tcPr>
          <w:p w14:paraId="33693C93" w14:textId="5071E4B6" w:rsidR="005D63A7" w:rsidRDefault="009A565B" w:rsidP="000955E2">
            <w:pPr>
              <w:pStyle w:val="NoSpacing"/>
            </w:pPr>
            <w:r>
              <w:t>FIT Co-l</w:t>
            </w:r>
            <w:r w:rsidR="00A1695A">
              <w:t xml:space="preserve">ead, </w:t>
            </w:r>
            <w:r w:rsidR="00640615">
              <w:t>Oregon Department of Administrative Services</w:t>
            </w:r>
          </w:p>
        </w:tc>
      </w:tr>
    </w:tbl>
    <w:p w14:paraId="7C68B6E7" w14:textId="77777777" w:rsidR="005D63A7" w:rsidRDefault="005D63A7" w:rsidP="000955E2">
      <w:pPr>
        <w:pStyle w:val="NoSpacing"/>
      </w:pPr>
    </w:p>
    <w:p w14:paraId="7F66D8D6" w14:textId="77777777" w:rsidR="00FA2332" w:rsidRDefault="00FA2332" w:rsidP="00FA2332">
      <w:pPr>
        <w:pStyle w:val="NoSpacing"/>
      </w:pPr>
    </w:p>
    <w:p w14:paraId="27997531" w14:textId="2A6E9A8E" w:rsidR="00FA2332" w:rsidRDefault="008E6044" w:rsidP="008E6044">
      <w:r>
        <w:rPr>
          <w:b/>
          <w:bCs/>
        </w:rPr>
        <w:t xml:space="preserve">Appendix C - </w:t>
      </w:r>
      <w:r w:rsidR="009B419D" w:rsidRPr="008E6044">
        <w:rPr>
          <w:b/>
          <w:bCs/>
        </w:rPr>
        <w:t>D</w:t>
      </w:r>
      <w:r w:rsidR="006A3D3A" w:rsidRPr="008E6044">
        <w:rPr>
          <w:b/>
          <w:bCs/>
        </w:rPr>
        <w:t xml:space="preserve">etailed </w:t>
      </w:r>
      <w:r w:rsidR="00C7323D" w:rsidRPr="008E6044">
        <w:rPr>
          <w:b/>
          <w:bCs/>
        </w:rPr>
        <w:t>D</w:t>
      </w:r>
      <w:r w:rsidR="009B419D" w:rsidRPr="008E6044">
        <w:rPr>
          <w:b/>
          <w:bCs/>
        </w:rPr>
        <w:t>ata Dictionary</w:t>
      </w:r>
      <w:r w:rsidR="007A3E33">
        <w:t xml:space="preserve"> </w:t>
      </w:r>
      <w:r w:rsidR="0033331D">
        <w:t>–</w:t>
      </w:r>
      <w:r w:rsidR="00C7323D">
        <w:t xml:space="preserve"> </w:t>
      </w:r>
      <w:r w:rsidR="008A76D9">
        <w:t>f</w:t>
      </w:r>
      <w:r w:rsidR="007A3E33">
        <w:t>ield</w:t>
      </w:r>
      <w:r w:rsidR="0033331D">
        <w:t xml:space="preserve"> name</w:t>
      </w:r>
      <w:r w:rsidR="007A3E33">
        <w:t xml:space="preserve">s </w:t>
      </w:r>
      <w:r w:rsidR="00C7323D">
        <w:t xml:space="preserve">are </w:t>
      </w:r>
      <w:r w:rsidR="007A3E33">
        <w:t>in alphabetical order.</w:t>
      </w:r>
    </w:p>
    <w:p w14:paraId="62E66F8C" w14:textId="77777777" w:rsidR="009B419D" w:rsidRDefault="009B419D" w:rsidP="00FA2332"/>
    <w:p w14:paraId="628B1574" w14:textId="0CC2F1AA" w:rsidR="0033331D" w:rsidRDefault="00BF0E71" w:rsidP="00FA2332">
      <w:r>
        <w:t xml:space="preserve">See Chapter 5 of the </w:t>
      </w:r>
      <w:hyperlink r:id="rId13" w:history="1">
        <w:r w:rsidRPr="00771EB8">
          <w:rPr>
            <w:rStyle w:val="Hyperlink"/>
          </w:rPr>
          <w:t>NENA</w:t>
        </w:r>
      </w:hyperlink>
      <w:r>
        <w:t xml:space="preserve"> standard for </w:t>
      </w:r>
      <w:r w:rsidR="007F6B27">
        <w:t>the</w:t>
      </w:r>
      <w:r>
        <w:t xml:space="preserve"> </w:t>
      </w:r>
      <w:r w:rsidR="00164671">
        <w:t xml:space="preserve">default </w:t>
      </w:r>
      <w:r>
        <w:t>field descriptions</w:t>
      </w:r>
      <w:r w:rsidR="007F6B27">
        <w:t xml:space="preserve"> first</w:t>
      </w:r>
      <w:r>
        <w:t>.</w:t>
      </w:r>
      <w:r w:rsidR="0028386E">
        <w:t xml:space="preserve"> A</w:t>
      </w:r>
      <w:r>
        <w:t xml:space="preserve">dditional </w:t>
      </w:r>
      <w:r w:rsidR="002C192A">
        <w:t xml:space="preserve">Oregon-related </w:t>
      </w:r>
      <w:r>
        <w:t>descriptions</w:t>
      </w:r>
      <w:r w:rsidR="0028386E">
        <w:t xml:space="preserve"> and examples</w:t>
      </w:r>
      <w:r>
        <w:t xml:space="preserve"> are shown below.</w:t>
      </w:r>
    </w:p>
    <w:p w14:paraId="06F8364E" w14:textId="77777777" w:rsidR="00BF0E71" w:rsidRDefault="00BF0E71" w:rsidP="00FA2332"/>
    <w:p w14:paraId="3C5D9E83" w14:textId="29501826" w:rsidR="006720B8" w:rsidRPr="006720B8" w:rsidRDefault="006720B8" w:rsidP="00FA2332">
      <w:pPr>
        <w:rPr>
          <w:b/>
          <w:bCs/>
        </w:rPr>
      </w:pPr>
      <w:r w:rsidRPr="006720B8">
        <w:rPr>
          <w:b/>
          <w:bCs/>
        </w:rPr>
        <w:t>AddCode</w:t>
      </w:r>
    </w:p>
    <w:p w14:paraId="54CF8FCA" w14:textId="77777777" w:rsidR="00D30D96" w:rsidRDefault="00D30D96" w:rsidP="00FA2332"/>
    <w:p w14:paraId="77B83788" w14:textId="12725235" w:rsidR="006720B8" w:rsidRDefault="006720B8" w:rsidP="00FA2332">
      <w:r>
        <w:t>Intended for Canada only and not used in Oregon</w:t>
      </w:r>
      <w:r w:rsidR="00513311">
        <w:t xml:space="preserve">. </w:t>
      </w:r>
      <w:r w:rsidR="00D67BB0">
        <w:t>Should t</w:t>
      </w:r>
      <w:r>
        <w:rPr>
          <w:rFonts w:cstheme="minorHAnsi"/>
          <w:color w:val="000000" w:themeColor="text1"/>
        </w:rPr>
        <w:t xml:space="preserve">he Oregon standard </w:t>
      </w:r>
      <w:r w:rsidR="00D67BB0">
        <w:rPr>
          <w:rFonts w:cstheme="minorHAnsi"/>
          <w:color w:val="000000" w:themeColor="text1"/>
        </w:rPr>
        <w:t xml:space="preserve">be </w:t>
      </w:r>
      <w:r>
        <w:rPr>
          <w:rFonts w:cstheme="minorHAnsi"/>
          <w:color w:val="000000" w:themeColor="text1"/>
        </w:rPr>
        <w:t xml:space="preserve">changed </w:t>
      </w:r>
      <w:r w:rsidR="005C7545">
        <w:rPr>
          <w:rFonts w:cstheme="minorHAnsi"/>
          <w:color w:val="000000" w:themeColor="text1"/>
        </w:rPr>
        <w:t xml:space="preserve">to </w:t>
      </w:r>
      <w:r w:rsidR="005C7545" w:rsidRPr="00513311">
        <w:rPr>
          <w:rFonts w:cstheme="minorHAnsi"/>
          <w:color w:val="000000" w:themeColor="text1"/>
          <w:u w:val="single"/>
        </w:rPr>
        <w:t>not</w:t>
      </w:r>
      <w:r w:rsidR="005C7545">
        <w:rPr>
          <w:rFonts w:cstheme="minorHAnsi"/>
          <w:color w:val="000000" w:themeColor="text1"/>
        </w:rPr>
        <w:t xml:space="preserve"> required (N) </w:t>
      </w:r>
      <w:r>
        <w:rPr>
          <w:rFonts w:cstheme="minorHAnsi"/>
          <w:color w:val="000000" w:themeColor="text1"/>
        </w:rPr>
        <w:t xml:space="preserve">from conditionally required (C) </w:t>
      </w:r>
      <w:r w:rsidR="005C7545">
        <w:rPr>
          <w:rFonts w:cstheme="minorHAnsi"/>
          <w:color w:val="000000" w:themeColor="text1"/>
        </w:rPr>
        <w:t>in the national NENA standard</w:t>
      </w:r>
      <w:r w:rsidR="00D67BB0">
        <w:rPr>
          <w:rFonts w:cstheme="minorHAnsi"/>
          <w:color w:val="000000" w:themeColor="text1"/>
        </w:rPr>
        <w:t>?</w:t>
      </w:r>
    </w:p>
    <w:p w14:paraId="65442036" w14:textId="77777777" w:rsidR="006720B8" w:rsidRDefault="006720B8" w:rsidP="00FA2332"/>
    <w:p w14:paraId="1A5C4F03" w14:textId="624FEE2B" w:rsidR="00F83B1A" w:rsidRPr="00F83B1A" w:rsidRDefault="00F83B1A" w:rsidP="00FA2332">
      <w:pPr>
        <w:rPr>
          <w:rFonts w:cstheme="minorHAnsi"/>
          <w:b/>
          <w:bCs/>
          <w:color w:val="000000" w:themeColor="text1"/>
        </w:rPr>
      </w:pPr>
      <w:r w:rsidRPr="00F83B1A">
        <w:rPr>
          <w:rFonts w:cstheme="minorHAnsi"/>
          <w:b/>
          <w:bCs/>
          <w:color w:val="000000" w:themeColor="text1"/>
        </w:rPr>
        <w:t>AddDataURI</w:t>
      </w:r>
    </w:p>
    <w:p w14:paraId="17F92CA8" w14:textId="77777777" w:rsidR="00F83B1A" w:rsidRDefault="00F83B1A" w:rsidP="00FA2332">
      <w:pPr>
        <w:rPr>
          <w:rFonts w:cstheme="minorHAnsi"/>
          <w:color w:val="000000" w:themeColor="text1"/>
        </w:rPr>
      </w:pPr>
    </w:p>
    <w:p w14:paraId="54909FD7" w14:textId="46FA50A7" w:rsidR="00F83B1A" w:rsidRDefault="00667B42" w:rsidP="00FA2332">
      <w:pPr>
        <w:rPr>
          <w:rFonts w:cstheme="minorHAnsi"/>
          <w:color w:val="000000" w:themeColor="text1"/>
        </w:rPr>
      </w:pPr>
      <w:r>
        <w:rPr>
          <w:rFonts w:cstheme="minorHAnsi"/>
          <w:color w:val="000000" w:themeColor="text1"/>
        </w:rPr>
        <w:t>A w</w:t>
      </w:r>
      <w:r w:rsidR="00F83B1A">
        <w:rPr>
          <w:rFonts w:cstheme="minorHAnsi"/>
          <w:color w:val="000000" w:themeColor="text1"/>
        </w:rPr>
        <w:t>eb link t</w:t>
      </w:r>
      <w:r w:rsidR="00303713">
        <w:rPr>
          <w:rFonts w:cstheme="minorHAnsi"/>
          <w:color w:val="000000" w:themeColor="text1"/>
        </w:rPr>
        <w:t>hat</w:t>
      </w:r>
      <w:r w:rsidR="00F83B1A">
        <w:rPr>
          <w:rFonts w:cstheme="minorHAnsi"/>
          <w:color w:val="000000" w:themeColor="text1"/>
        </w:rPr>
        <w:t xml:space="preserve"> add</w:t>
      </w:r>
      <w:r w:rsidR="00303713">
        <w:rPr>
          <w:rFonts w:cstheme="minorHAnsi"/>
          <w:color w:val="000000" w:themeColor="text1"/>
        </w:rPr>
        <w:t>s</w:t>
      </w:r>
      <w:r w:rsidR="00F83B1A">
        <w:rPr>
          <w:rFonts w:cstheme="minorHAnsi"/>
          <w:color w:val="000000" w:themeColor="text1"/>
        </w:rPr>
        <w:t xml:space="preserve"> context </w:t>
      </w:r>
      <w:r>
        <w:rPr>
          <w:rFonts w:cstheme="minorHAnsi"/>
          <w:color w:val="000000" w:themeColor="text1"/>
        </w:rPr>
        <w:t xml:space="preserve">to, </w:t>
      </w:r>
      <w:r w:rsidR="00306D7B">
        <w:rPr>
          <w:rFonts w:cstheme="minorHAnsi"/>
          <w:color w:val="000000" w:themeColor="text1"/>
        </w:rPr>
        <w:t>or</w:t>
      </w:r>
      <w:r w:rsidR="00F83B1A">
        <w:rPr>
          <w:rFonts w:cstheme="minorHAnsi"/>
          <w:color w:val="000000" w:themeColor="text1"/>
        </w:rPr>
        <w:t xml:space="preserve"> more information </w:t>
      </w:r>
      <w:r>
        <w:rPr>
          <w:rFonts w:cstheme="minorHAnsi"/>
          <w:color w:val="000000" w:themeColor="text1"/>
        </w:rPr>
        <w:t>about,</w:t>
      </w:r>
      <w:r w:rsidR="00F83B1A">
        <w:rPr>
          <w:rFonts w:cstheme="minorHAnsi"/>
          <w:color w:val="000000" w:themeColor="text1"/>
        </w:rPr>
        <w:t xml:space="preserve"> a </w:t>
      </w:r>
      <w:r>
        <w:rPr>
          <w:rFonts w:cstheme="minorHAnsi"/>
          <w:color w:val="000000" w:themeColor="text1"/>
        </w:rPr>
        <w:t xml:space="preserve">specific </w:t>
      </w:r>
      <w:r w:rsidR="00F83B1A">
        <w:rPr>
          <w:rFonts w:cstheme="minorHAnsi"/>
          <w:color w:val="000000" w:themeColor="text1"/>
        </w:rPr>
        <w:t>street address.</w:t>
      </w:r>
    </w:p>
    <w:p w14:paraId="059D44F1" w14:textId="77777777" w:rsidR="00F83B1A" w:rsidRDefault="00F83B1A" w:rsidP="00FA2332">
      <w:pPr>
        <w:rPr>
          <w:rFonts w:cstheme="minorHAnsi"/>
          <w:color w:val="000000" w:themeColor="text1"/>
        </w:rPr>
      </w:pPr>
    </w:p>
    <w:p w14:paraId="720481E1" w14:textId="60626E06" w:rsidR="00F83B1A" w:rsidRPr="00A32A8F" w:rsidRDefault="00F83B1A" w:rsidP="00FA2332">
      <w:pPr>
        <w:rPr>
          <w:rFonts w:cstheme="minorHAnsi"/>
          <w:color w:val="000000" w:themeColor="text1"/>
        </w:rPr>
      </w:pPr>
      <w:r>
        <w:rPr>
          <w:rFonts w:cstheme="minorHAnsi"/>
          <w:color w:val="000000" w:themeColor="text1"/>
        </w:rPr>
        <w:t>Example:</w:t>
      </w:r>
      <w:r>
        <w:rPr>
          <w:rFonts w:cstheme="minorHAnsi"/>
          <w:color w:val="000000" w:themeColor="text1"/>
        </w:rPr>
        <w:tab/>
        <w:t>1705 Main Street, Baker City, OR 97814</w:t>
      </w:r>
      <w:r>
        <w:rPr>
          <w:rFonts w:cstheme="minorHAnsi"/>
          <w:color w:val="000000" w:themeColor="text1"/>
        </w:rPr>
        <w:tab/>
      </w:r>
      <w:r>
        <w:rPr>
          <w:rFonts w:cstheme="minorHAnsi"/>
          <w:color w:val="000000" w:themeColor="text1"/>
        </w:rPr>
        <w:tab/>
      </w:r>
      <w:hyperlink r:id="rId14" w:history="1">
        <w:r w:rsidRPr="00827D9C">
          <w:rPr>
            <w:rStyle w:val="Hyperlink"/>
          </w:rPr>
          <w:t>https://www.bakertower.com</w:t>
        </w:r>
      </w:hyperlink>
    </w:p>
    <w:p w14:paraId="07FBF7BC" w14:textId="77777777" w:rsidR="00F83B1A" w:rsidRDefault="00F83B1A" w:rsidP="00FA2332"/>
    <w:p w14:paraId="7FB326A4" w14:textId="28F850C0" w:rsidR="00DC2759" w:rsidRPr="00DC2759" w:rsidRDefault="00DC2759" w:rsidP="00FA2332">
      <w:pPr>
        <w:rPr>
          <w:b/>
          <w:bCs/>
        </w:rPr>
      </w:pPr>
      <w:r w:rsidRPr="00DC2759">
        <w:rPr>
          <w:b/>
          <w:bCs/>
        </w:rPr>
        <w:t>Addtl_Loc</w:t>
      </w:r>
    </w:p>
    <w:p w14:paraId="05EB9A7E" w14:textId="77777777" w:rsidR="00DC2759" w:rsidRDefault="00DC2759" w:rsidP="00FA2332"/>
    <w:p w14:paraId="23BD0404" w14:textId="76405398" w:rsidR="00DC2759" w:rsidRDefault="00DC2759" w:rsidP="00FA2332">
      <w:r>
        <w:t xml:space="preserve">Additional location information including </w:t>
      </w:r>
      <w:r w:rsidR="005C7545">
        <w:t>directions, notes</w:t>
      </w:r>
      <w:r>
        <w:t>, comments, caveats.</w:t>
      </w:r>
    </w:p>
    <w:p w14:paraId="041E68CB" w14:textId="77777777" w:rsidR="00DC2759" w:rsidRDefault="00DC2759" w:rsidP="00FA2332"/>
    <w:p w14:paraId="6E7F090F" w14:textId="1A8B8388" w:rsidR="00871492" w:rsidRPr="00871492" w:rsidRDefault="00871492" w:rsidP="00FA2332">
      <w:pPr>
        <w:rPr>
          <w:rFonts w:cstheme="minorHAnsi"/>
          <w:b/>
          <w:bCs/>
          <w:color w:val="000000" w:themeColor="text1"/>
        </w:rPr>
      </w:pPr>
      <w:r w:rsidRPr="00871492">
        <w:rPr>
          <w:rFonts w:cstheme="minorHAnsi"/>
          <w:b/>
          <w:bCs/>
          <w:color w:val="000000" w:themeColor="text1"/>
        </w:rPr>
        <w:t>AddNum_Pre</w:t>
      </w:r>
    </w:p>
    <w:p w14:paraId="73C7CAA2" w14:textId="77777777" w:rsidR="00871492" w:rsidRDefault="00871492" w:rsidP="00FA2332">
      <w:pPr>
        <w:rPr>
          <w:rFonts w:cstheme="minorHAnsi"/>
          <w:color w:val="000000" w:themeColor="text1"/>
        </w:rPr>
      </w:pPr>
    </w:p>
    <w:p w14:paraId="1B93ED52" w14:textId="57E5D4AB" w:rsidR="00871492" w:rsidRDefault="00871492" w:rsidP="00FA2332">
      <w:pPr>
        <w:rPr>
          <w:rFonts w:cstheme="minorHAnsi"/>
          <w:color w:val="000000" w:themeColor="text1"/>
        </w:rPr>
      </w:pPr>
      <w:r>
        <w:rPr>
          <w:rFonts w:cstheme="minorHAnsi"/>
          <w:color w:val="000000" w:themeColor="text1"/>
        </w:rPr>
        <w:t>There are no addresses in Oregon with an address number prefix</w:t>
      </w:r>
      <w:r w:rsidR="00D67BB0">
        <w:rPr>
          <w:rFonts w:cstheme="minorHAnsi"/>
          <w:color w:val="000000" w:themeColor="text1"/>
        </w:rPr>
        <w:t>.</w:t>
      </w:r>
      <w:r>
        <w:rPr>
          <w:rFonts w:cstheme="minorHAnsi"/>
          <w:color w:val="000000" w:themeColor="text1"/>
        </w:rPr>
        <w:t xml:space="preserve"> </w:t>
      </w:r>
      <w:r w:rsidR="00D67BB0">
        <w:t>Should t</w:t>
      </w:r>
      <w:r w:rsidR="00D67BB0">
        <w:rPr>
          <w:rFonts w:cstheme="minorHAnsi"/>
          <w:color w:val="000000" w:themeColor="text1"/>
        </w:rPr>
        <w:t xml:space="preserve">he Oregon standard be changed to </w:t>
      </w:r>
      <w:r w:rsidR="00D67BB0" w:rsidRPr="00513311">
        <w:rPr>
          <w:rFonts w:cstheme="minorHAnsi"/>
          <w:color w:val="000000" w:themeColor="text1"/>
          <w:u w:val="single"/>
        </w:rPr>
        <w:t>not</w:t>
      </w:r>
      <w:r w:rsidR="00D67BB0">
        <w:rPr>
          <w:rFonts w:cstheme="minorHAnsi"/>
          <w:color w:val="000000" w:themeColor="text1"/>
        </w:rPr>
        <w:t xml:space="preserve"> required (N) from conditionally required (C) in the national NENA standard?</w:t>
      </w:r>
    </w:p>
    <w:p w14:paraId="5E0BBC63" w14:textId="77777777" w:rsidR="00871492" w:rsidRDefault="00871492" w:rsidP="00FA2332"/>
    <w:p w14:paraId="043ED357" w14:textId="793E7490" w:rsidR="002E7BA7" w:rsidRPr="002E7BA7" w:rsidRDefault="002E7BA7" w:rsidP="00FA2332">
      <w:pPr>
        <w:rPr>
          <w:rFonts w:cstheme="minorHAnsi"/>
          <w:b/>
          <w:bCs/>
          <w:color w:val="000000" w:themeColor="text1"/>
        </w:rPr>
      </w:pPr>
      <w:r w:rsidRPr="002E7BA7">
        <w:rPr>
          <w:rFonts w:cstheme="minorHAnsi"/>
          <w:b/>
          <w:bCs/>
          <w:color w:val="000000" w:themeColor="text1"/>
        </w:rPr>
        <w:t>AddNum_Suf</w:t>
      </w:r>
    </w:p>
    <w:p w14:paraId="43EA9C7D" w14:textId="77777777" w:rsidR="002E7BA7" w:rsidRDefault="002E7BA7" w:rsidP="002E7BA7">
      <w:pPr>
        <w:rPr>
          <w:rFonts w:cstheme="minorHAnsi"/>
          <w:color w:val="000000" w:themeColor="text1"/>
        </w:rPr>
      </w:pPr>
    </w:p>
    <w:p w14:paraId="254C4520" w14:textId="7AEC49FA" w:rsidR="00551554" w:rsidRDefault="002E7BA7" w:rsidP="002E7BA7">
      <w:r>
        <w:rPr>
          <w:rFonts w:cstheme="minorHAnsi"/>
          <w:color w:val="000000" w:themeColor="text1"/>
        </w:rPr>
        <w:t>The vast majority of</w:t>
      </w:r>
      <w:r>
        <w:t xml:space="preserve"> street numbers are numeric only. However, a few street numbers also contain trailing characters with the most common being half addresses (1/2) separated from the </w:t>
      </w:r>
      <w:r w:rsidR="009D6865">
        <w:t xml:space="preserve">street </w:t>
      </w:r>
      <w:r>
        <w:t>number by white space.</w:t>
      </w:r>
    </w:p>
    <w:p w14:paraId="23423991" w14:textId="77777777" w:rsidR="00551554" w:rsidRDefault="00551554" w:rsidP="002E7BA7"/>
    <w:p w14:paraId="2F244803" w14:textId="226E8F91" w:rsidR="00551554" w:rsidRDefault="00551554" w:rsidP="002E7BA7">
      <w:r>
        <w:t>Example:</w:t>
      </w:r>
      <w:r>
        <w:tab/>
      </w:r>
      <w:r w:rsidRPr="00551554">
        <w:t xml:space="preserve">510 </w:t>
      </w:r>
      <w:r w:rsidRPr="00551554">
        <w:rPr>
          <w:i/>
          <w:iCs/>
        </w:rPr>
        <w:t>1/2</w:t>
      </w:r>
      <w:r>
        <w:t xml:space="preserve"> East 12th Avenue Apartment B, Eugene, OR 97401</w:t>
      </w:r>
    </w:p>
    <w:p w14:paraId="1CD99E74" w14:textId="77777777" w:rsidR="00551554" w:rsidRDefault="00551554" w:rsidP="002E7BA7"/>
    <w:p w14:paraId="34324338" w14:textId="7A04951E" w:rsidR="002E7BA7" w:rsidRDefault="002E7BA7" w:rsidP="002E7BA7">
      <w:r>
        <w:t xml:space="preserve">Much less common are single letters (usually A, B, C, D) for units in duplexes, triplexes, or Auxiliary Dwelling Units (ADU) and these characters are usually </w:t>
      </w:r>
      <w:r w:rsidRPr="008817C2">
        <w:rPr>
          <w:u w:val="single"/>
        </w:rPr>
        <w:t>not</w:t>
      </w:r>
      <w:r>
        <w:t xml:space="preserve"> separated from the street number by white space.</w:t>
      </w:r>
    </w:p>
    <w:p w14:paraId="5E60B99D" w14:textId="77777777" w:rsidR="00F94FB5" w:rsidRDefault="00F94FB5" w:rsidP="00F94FB5"/>
    <w:p w14:paraId="3FBD9F17" w14:textId="77777777" w:rsidR="00F94FB5" w:rsidRPr="00F81963" w:rsidRDefault="00F94FB5" w:rsidP="00F94FB5">
      <w:r>
        <w:t>Example:</w:t>
      </w:r>
      <w:r>
        <w:tab/>
      </w:r>
      <w:r w:rsidRPr="00F81963">
        <w:t>2560</w:t>
      </w:r>
      <w:r w:rsidRPr="00622B5A">
        <w:rPr>
          <w:i/>
          <w:iCs/>
        </w:rPr>
        <w:t>A</w:t>
      </w:r>
      <w:r w:rsidRPr="00551554">
        <w:t>/</w:t>
      </w:r>
      <w:r w:rsidRPr="00622B5A">
        <w:rPr>
          <w:i/>
          <w:iCs/>
        </w:rPr>
        <w:t>B</w:t>
      </w:r>
      <w:r w:rsidRPr="00551554">
        <w:t>/</w:t>
      </w:r>
      <w:r w:rsidRPr="00622B5A">
        <w:rPr>
          <w:i/>
          <w:iCs/>
        </w:rPr>
        <w:t>C</w:t>
      </w:r>
      <w:r w:rsidRPr="00551554">
        <w:t>/</w:t>
      </w:r>
      <w:r w:rsidRPr="00622B5A">
        <w:rPr>
          <w:i/>
          <w:iCs/>
        </w:rPr>
        <w:t xml:space="preserve">D </w:t>
      </w:r>
      <w:r w:rsidRPr="00F81963">
        <w:t>C</w:t>
      </w:r>
      <w:r>
        <w:t>olumbia</w:t>
      </w:r>
      <w:r w:rsidRPr="00F81963">
        <w:t xml:space="preserve"> B</w:t>
      </w:r>
      <w:r>
        <w:t xml:space="preserve">oulevard, </w:t>
      </w:r>
      <w:r w:rsidRPr="00F81963">
        <w:t>S</w:t>
      </w:r>
      <w:r>
        <w:t xml:space="preserve">aint Helens, </w:t>
      </w:r>
      <w:r w:rsidRPr="00F81963">
        <w:t>OR 97051</w:t>
      </w:r>
    </w:p>
    <w:p w14:paraId="33CE691C" w14:textId="77777777" w:rsidR="002E7BA7" w:rsidRDefault="002E7BA7" w:rsidP="00FA2332"/>
    <w:p w14:paraId="1DC0058E" w14:textId="6AA1D726" w:rsidR="002E7BA7" w:rsidRPr="006D6B6E" w:rsidRDefault="002E7BA7" w:rsidP="00FA2332">
      <w:pPr>
        <w:rPr>
          <w:rFonts w:cstheme="minorHAnsi"/>
          <w:b/>
          <w:bCs/>
          <w:color w:val="000000" w:themeColor="text1"/>
        </w:rPr>
      </w:pPr>
      <w:r w:rsidRPr="006D6B6E">
        <w:rPr>
          <w:rFonts w:cstheme="minorHAnsi"/>
          <w:b/>
          <w:bCs/>
          <w:color w:val="000000" w:themeColor="text1"/>
        </w:rPr>
        <w:t>Add_Number</w:t>
      </w:r>
    </w:p>
    <w:p w14:paraId="532ACD41" w14:textId="77777777" w:rsidR="002E7BA7" w:rsidRDefault="002E7BA7" w:rsidP="00FA2332"/>
    <w:p w14:paraId="5528E89B" w14:textId="74B0BD09" w:rsidR="00C974FC" w:rsidRDefault="006D6B6E" w:rsidP="006D6B6E">
      <w:r>
        <w:t xml:space="preserve">The street number, occurring within the range of </w:t>
      </w:r>
      <w:r w:rsidR="00A7148A">
        <w:t xml:space="preserve">block </w:t>
      </w:r>
      <w:r>
        <w:t xml:space="preserve">numbers along a </w:t>
      </w:r>
      <w:r w:rsidR="00A7148A">
        <w:t xml:space="preserve">street </w:t>
      </w:r>
      <w:r>
        <w:t>se</w:t>
      </w:r>
      <w:r w:rsidR="00C7323D">
        <w:t>gment</w:t>
      </w:r>
      <w:r>
        <w:t>, that is usually assigned to each house or separate structure. The street number is the integer-only portion and does not include any leading zeros or trailing characters. Even and odd numbers are found on opposite sides of the street.</w:t>
      </w:r>
    </w:p>
    <w:p w14:paraId="7DE488EF" w14:textId="77777777" w:rsidR="00C974FC" w:rsidRDefault="00C974FC" w:rsidP="006D6B6E"/>
    <w:p w14:paraId="4FC016B2" w14:textId="3E0E8EB1" w:rsidR="006D6B6E" w:rsidRDefault="00C974FC" w:rsidP="006D6B6E">
      <w:r>
        <w:t xml:space="preserve">IMPORTANT - </w:t>
      </w:r>
      <w:r w:rsidR="006D6B6E">
        <w:t xml:space="preserve">The street number is a </w:t>
      </w:r>
      <w:r w:rsidR="006D6B6E" w:rsidRPr="00C974FC">
        <w:rPr>
          <w:i/>
          <w:iCs/>
        </w:rPr>
        <w:t>mandatory</w:t>
      </w:r>
      <w:r w:rsidR="006D6B6E">
        <w:t xml:space="preserve"> address element for a street address</w:t>
      </w:r>
      <w:r w:rsidR="00DA694A">
        <w:t xml:space="preserve">, along with </w:t>
      </w:r>
      <w:r w:rsidR="006E4469">
        <w:t xml:space="preserve">the </w:t>
      </w:r>
      <w:r w:rsidR="00DA694A">
        <w:t>street name,</w:t>
      </w:r>
      <w:r>
        <w:t xml:space="preserve"> and is always required</w:t>
      </w:r>
      <w:r w:rsidR="006D6B6E">
        <w:t>. Blank, null, or zero values are not allowed for street numbers.</w:t>
      </w:r>
      <w:r w:rsidR="00D67BB0">
        <w:t xml:space="preserve"> </w:t>
      </w:r>
      <w:r w:rsidR="00D67BB0">
        <w:t>Should t</w:t>
      </w:r>
      <w:r w:rsidR="00D67BB0">
        <w:rPr>
          <w:rFonts w:cstheme="minorHAnsi"/>
          <w:color w:val="000000" w:themeColor="text1"/>
        </w:rPr>
        <w:t>he Oregon standard be changed to required (</w:t>
      </w:r>
      <w:r w:rsidR="00D67BB0">
        <w:rPr>
          <w:rFonts w:cstheme="minorHAnsi"/>
          <w:color w:val="000000" w:themeColor="text1"/>
        </w:rPr>
        <w:t>Y</w:t>
      </w:r>
      <w:r w:rsidR="00D67BB0">
        <w:rPr>
          <w:rFonts w:cstheme="minorHAnsi"/>
          <w:color w:val="000000" w:themeColor="text1"/>
        </w:rPr>
        <w:t>) from conditionally required (C) in the national NENA standard?</w:t>
      </w:r>
    </w:p>
    <w:p w14:paraId="5818F01B" w14:textId="77777777" w:rsidR="006D6B6E" w:rsidRDefault="006D6B6E" w:rsidP="00FA2332"/>
    <w:p w14:paraId="1FB5421C" w14:textId="07B5F8E7" w:rsidR="00454DE4" w:rsidRPr="00454DE4" w:rsidRDefault="00454DE4" w:rsidP="00FA2332">
      <w:pPr>
        <w:rPr>
          <w:rFonts w:cstheme="minorHAnsi"/>
          <w:b/>
          <w:bCs/>
          <w:color w:val="000000" w:themeColor="text1"/>
        </w:rPr>
      </w:pPr>
      <w:r w:rsidRPr="00454DE4">
        <w:rPr>
          <w:rFonts w:cstheme="minorHAnsi"/>
          <w:b/>
          <w:bCs/>
          <w:color w:val="000000" w:themeColor="text1"/>
        </w:rPr>
        <w:t>Building</w:t>
      </w:r>
    </w:p>
    <w:p w14:paraId="6F4A195C" w14:textId="77777777" w:rsidR="00454DE4" w:rsidRDefault="00454DE4" w:rsidP="00FA2332">
      <w:pPr>
        <w:rPr>
          <w:rFonts w:cstheme="minorHAnsi"/>
          <w:color w:val="000000" w:themeColor="text1"/>
        </w:rPr>
      </w:pPr>
    </w:p>
    <w:p w14:paraId="2A4CF264" w14:textId="69B370C9" w:rsidR="00454DE4" w:rsidRDefault="00454DE4" w:rsidP="00FA2332">
      <w:r>
        <w:t xml:space="preserve">The name, number, or letter </w:t>
      </w:r>
      <w:r w:rsidR="00AC1FA3">
        <w:t>identifying the</w:t>
      </w:r>
      <w:r>
        <w:t xml:space="preserve"> </w:t>
      </w:r>
      <w:r w:rsidR="00A0285C">
        <w:t xml:space="preserve">specific </w:t>
      </w:r>
      <w:r>
        <w:t xml:space="preserve">building </w:t>
      </w:r>
      <w:r w:rsidR="00AC1FA3">
        <w:t>an</w:t>
      </w:r>
      <w:r>
        <w:t xml:space="preserve"> address point is in.</w:t>
      </w:r>
      <w:r w:rsidR="00C7323D">
        <w:t xml:space="preserve"> Used for a</w:t>
      </w:r>
      <w:r>
        <w:t>ddresses in apartment complexes, university campus</w:t>
      </w:r>
      <w:r w:rsidR="00041895">
        <w:t>es</w:t>
      </w:r>
      <w:r>
        <w:t>, business parks, and other multi-building areas.</w:t>
      </w:r>
      <w:r w:rsidR="00041895">
        <w:t xml:space="preserve"> The unit number often indicates the building number or letter.</w:t>
      </w:r>
    </w:p>
    <w:p w14:paraId="4CDE7C50" w14:textId="77777777" w:rsidR="00454DE4" w:rsidRDefault="00454DE4" w:rsidP="00FA2332"/>
    <w:p w14:paraId="30656C5C" w14:textId="194B684F" w:rsidR="00A91672" w:rsidRDefault="00454DE4" w:rsidP="00FA2332">
      <w:r>
        <w:t>Example:</w:t>
      </w:r>
      <w:r w:rsidR="00A91672">
        <w:tab/>
        <w:t xml:space="preserve">1605 Oak Street Southeast Apartment </w:t>
      </w:r>
      <w:r w:rsidR="00A91672" w:rsidRPr="00D87888">
        <w:rPr>
          <w:i/>
          <w:iCs/>
        </w:rPr>
        <w:t>A</w:t>
      </w:r>
      <w:r w:rsidR="00A91672">
        <w:t>101, Albany, OR 97322</w:t>
      </w:r>
      <w:r w:rsidR="00B44F59">
        <w:tab/>
      </w:r>
      <w:r w:rsidR="00A91672">
        <w:t>Building</w:t>
      </w:r>
      <w:r w:rsidR="00662737">
        <w:t>:</w:t>
      </w:r>
      <w:r w:rsidR="00A91672">
        <w:t xml:space="preserve"> A</w:t>
      </w:r>
    </w:p>
    <w:p w14:paraId="5D4CED68" w14:textId="77777777" w:rsidR="00EE4106" w:rsidRDefault="00EE4106" w:rsidP="00FA2332"/>
    <w:p w14:paraId="0F7F88D6" w14:textId="2EC26B64" w:rsidR="00EE4106" w:rsidRDefault="009C5054" w:rsidP="00FA2332">
      <w:r>
        <w:rPr>
          <w:highlight w:val="cyan"/>
        </w:rPr>
        <w:lastRenderedPageBreak/>
        <w:t>How to d</w:t>
      </w:r>
      <w:r w:rsidR="00EE4106" w:rsidRPr="00EE4106">
        <w:rPr>
          <w:highlight w:val="cyan"/>
        </w:rPr>
        <w:t>istinguish from landmark nam</w:t>
      </w:r>
      <w:r>
        <w:rPr>
          <w:highlight w:val="cyan"/>
        </w:rPr>
        <w:t>e??</w:t>
      </w:r>
    </w:p>
    <w:p w14:paraId="61984E73" w14:textId="77777777" w:rsidR="00454DE4" w:rsidRDefault="00454DE4" w:rsidP="00FA2332"/>
    <w:p w14:paraId="2641083E" w14:textId="77777777" w:rsidR="00782DFB" w:rsidRPr="003B0F64" w:rsidRDefault="003B0F64" w:rsidP="00782DFB">
      <w:pPr>
        <w:rPr>
          <w:b/>
          <w:bCs/>
        </w:rPr>
      </w:pPr>
      <w:r w:rsidRPr="003B0F64">
        <w:rPr>
          <w:b/>
          <w:bCs/>
        </w:rPr>
        <w:t>BUILDING_ID</w:t>
      </w:r>
      <w:r w:rsidR="00782DFB">
        <w:rPr>
          <w:b/>
          <w:bCs/>
        </w:rPr>
        <w:t xml:space="preserve"> </w:t>
      </w:r>
      <w:r w:rsidR="00782DFB" w:rsidRPr="00782DFB">
        <w:t>(supplemental field)</w:t>
      </w:r>
    </w:p>
    <w:p w14:paraId="46BCFB57" w14:textId="77777777" w:rsidR="003B0F64" w:rsidRDefault="003B0F64" w:rsidP="00FA2332"/>
    <w:p w14:paraId="2A570A44" w14:textId="4B1E2C11" w:rsidR="003B0F64" w:rsidRDefault="003B0F64" w:rsidP="00FA2332">
      <w:r>
        <w:t xml:space="preserve">Placeholder for a building footprint identifier that the address point is located </w:t>
      </w:r>
      <w:r w:rsidR="00471B94">
        <w:t>within</w:t>
      </w:r>
      <w:r>
        <w:t xml:space="preserve">. Still to be determined from </w:t>
      </w:r>
      <w:r w:rsidR="00471B94">
        <w:t>a</w:t>
      </w:r>
      <w:r>
        <w:t xml:space="preserve"> future Building Footprint Data Standard. This field is used to vertically integrate the address points with the building footprints.</w:t>
      </w:r>
    </w:p>
    <w:p w14:paraId="61D7C7AA" w14:textId="77777777" w:rsidR="003B0F64" w:rsidRDefault="003B0F64" w:rsidP="00FA2332"/>
    <w:p w14:paraId="3EC42792" w14:textId="211F9AF2" w:rsidR="00BD3854" w:rsidRPr="00BD3854" w:rsidRDefault="00BD3854" w:rsidP="00FA2332">
      <w:pPr>
        <w:rPr>
          <w:b/>
          <w:bCs/>
        </w:rPr>
      </w:pPr>
      <w:r w:rsidRPr="00BD3854">
        <w:rPr>
          <w:b/>
          <w:bCs/>
        </w:rPr>
        <w:t>County</w:t>
      </w:r>
    </w:p>
    <w:p w14:paraId="7FAF34DD" w14:textId="77777777" w:rsidR="00BD3854" w:rsidRDefault="00BD3854" w:rsidP="00FA2332"/>
    <w:p w14:paraId="390BE9F3" w14:textId="44B11C8F" w:rsidR="00BD3854" w:rsidRDefault="00BD3854" w:rsidP="00FA2332">
      <w:r>
        <w:t>Values are the county names for the 36 counties in Oregon listed in a domain.</w:t>
      </w:r>
      <w:r w:rsidR="00305268">
        <w:t xml:space="preserve"> No blanks or nulls</w:t>
      </w:r>
      <w:r w:rsidR="005C7B96">
        <w:t>.</w:t>
      </w:r>
    </w:p>
    <w:p w14:paraId="51A889BA" w14:textId="77777777" w:rsidR="00BD3854" w:rsidRDefault="00BD3854" w:rsidP="00FA2332"/>
    <w:p w14:paraId="5D7A0857" w14:textId="61002B68" w:rsidR="002C192A" w:rsidRPr="002C192A" w:rsidRDefault="002C192A" w:rsidP="00FA2332">
      <w:pPr>
        <w:rPr>
          <w:b/>
          <w:bCs/>
        </w:rPr>
      </w:pPr>
      <w:r w:rsidRPr="002C192A">
        <w:rPr>
          <w:b/>
          <w:bCs/>
        </w:rPr>
        <w:t>Country</w:t>
      </w:r>
    </w:p>
    <w:p w14:paraId="0D6BBD90" w14:textId="77777777" w:rsidR="002C192A" w:rsidRDefault="002C192A" w:rsidP="00FA2332"/>
    <w:p w14:paraId="25491B8C" w14:textId="56A2D12D" w:rsidR="002C192A" w:rsidRDefault="002C192A" w:rsidP="00FA2332">
      <w:r>
        <w:t>This field has only one value – US for United States.</w:t>
      </w:r>
      <w:r w:rsidR="00892458">
        <w:t xml:space="preserve"> No blanks or nulls.</w:t>
      </w:r>
    </w:p>
    <w:p w14:paraId="41C9F0BF" w14:textId="77777777" w:rsidR="002C192A" w:rsidRDefault="002C192A" w:rsidP="00FA2332"/>
    <w:p w14:paraId="489C2589" w14:textId="1DD62867" w:rsidR="00661AD9" w:rsidRPr="00B01146" w:rsidRDefault="00980DDF" w:rsidP="00FA2332">
      <w:pPr>
        <w:rPr>
          <w:rFonts w:cstheme="minorHAnsi"/>
          <w:b/>
          <w:bCs/>
          <w:color w:val="000000" w:themeColor="text1"/>
        </w:rPr>
      </w:pPr>
      <w:r w:rsidRPr="00B01146">
        <w:rPr>
          <w:rFonts w:cstheme="minorHAnsi"/>
          <w:b/>
          <w:bCs/>
          <w:color w:val="000000" w:themeColor="text1"/>
        </w:rPr>
        <w:t>DiscrpAgID</w:t>
      </w:r>
    </w:p>
    <w:p w14:paraId="185BE87C" w14:textId="77777777" w:rsidR="00A449C6" w:rsidRDefault="00A449C6" w:rsidP="00FA2332">
      <w:pPr>
        <w:rPr>
          <w:rFonts w:cstheme="minorHAnsi"/>
          <w:color w:val="000000" w:themeColor="text1"/>
        </w:rPr>
      </w:pPr>
    </w:p>
    <w:p w14:paraId="3C0B2541" w14:textId="7AE823E4" w:rsidR="00B44F59" w:rsidRDefault="00497D40" w:rsidP="00FA2332">
      <w:pPr>
        <w:rPr>
          <w:rFonts w:cstheme="minorHAnsi"/>
          <w:color w:val="000000" w:themeColor="text1"/>
        </w:rPr>
      </w:pPr>
      <w:r>
        <w:rPr>
          <w:rFonts w:cstheme="minorHAnsi"/>
          <w:color w:val="000000" w:themeColor="text1"/>
        </w:rPr>
        <w:t>Source, p</w:t>
      </w:r>
      <w:r w:rsidR="00B44F59">
        <w:rPr>
          <w:rFonts w:cstheme="minorHAnsi"/>
          <w:color w:val="000000" w:themeColor="text1"/>
        </w:rPr>
        <w:t xml:space="preserve">rovider </w:t>
      </w:r>
      <w:r>
        <w:rPr>
          <w:rFonts w:cstheme="minorHAnsi"/>
          <w:color w:val="000000" w:themeColor="text1"/>
        </w:rPr>
        <w:t>and/</w:t>
      </w:r>
      <w:r w:rsidR="00B44F59">
        <w:rPr>
          <w:rFonts w:cstheme="minorHAnsi"/>
          <w:color w:val="000000" w:themeColor="text1"/>
        </w:rPr>
        <w:t>or maintainer</w:t>
      </w:r>
      <w:r w:rsidR="00D66A41">
        <w:rPr>
          <w:rFonts w:cstheme="minorHAnsi"/>
          <w:color w:val="000000" w:themeColor="text1"/>
        </w:rPr>
        <w:t xml:space="preserve"> organization</w:t>
      </w:r>
      <w:r w:rsidR="00B44F59">
        <w:rPr>
          <w:rFonts w:cstheme="minorHAnsi"/>
          <w:color w:val="000000" w:themeColor="text1"/>
        </w:rPr>
        <w:t xml:space="preserve"> of the address point.</w:t>
      </w:r>
    </w:p>
    <w:p w14:paraId="47BF90F3" w14:textId="77777777" w:rsidR="00B44F59" w:rsidRDefault="00B44F59" w:rsidP="00FA2332">
      <w:pPr>
        <w:rPr>
          <w:rFonts w:cstheme="minorHAnsi"/>
          <w:color w:val="000000" w:themeColor="text1"/>
        </w:rPr>
      </w:pPr>
    </w:p>
    <w:p w14:paraId="65FE0663" w14:textId="77777777" w:rsidR="00980DDF" w:rsidRPr="00A449C6" w:rsidRDefault="00980DDF" w:rsidP="00FA2332">
      <w:pPr>
        <w:rPr>
          <w:b/>
          <w:bCs/>
        </w:rPr>
      </w:pPr>
      <w:r w:rsidRPr="00A449C6">
        <w:rPr>
          <w:rFonts w:cstheme="minorHAnsi"/>
          <w:b/>
          <w:bCs/>
          <w:color w:val="000000" w:themeColor="text1"/>
        </w:rPr>
        <w:t>DateUpdate</w:t>
      </w:r>
    </w:p>
    <w:p w14:paraId="12321EAE" w14:textId="77777777" w:rsidR="00661AD9" w:rsidRDefault="00661AD9" w:rsidP="00FA2332"/>
    <w:p w14:paraId="2D1DB0AA" w14:textId="563C5EF2" w:rsidR="00A449C6" w:rsidRDefault="00A449C6" w:rsidP="00FA2332">
      <w:r>
        <w:t>The most recent date the address</w:t>
      </w:r>
      <w:r w:rsidR="000E07AC">
        <w:t xml:space="preserve"> is</w:t>
      </w:r>
      <w:r>
        <w:t xml:space="preserve"> </w:t>
      </w:r>
      <w:r w:rsidR="00AA09A4">
        <w:t>included in a submission</w:t>
      </w:r>
      <w:r>
        <w:t xml:space="preserve"> from the data provider.</w:t>
      </w:r>
      <w:r w:rsidR="000E07AC">
        <w:t xml:space="preserve"> This </w:t>
      </w:r>
      <w:r w:rsidR="00C7323D">
        <w:t>usually</w:t>
      </w:r>
      <w:r w:rsidR="000E07AC">
        <w:t xml:space="preserve"> indicate</w:t>
      </w:r>
      <w:r w:rsidR="00C7323D">
        <w:t>s</w:t>
      </w:r>
      <w:r w:rsidR="000E07AC">
        <w:t xml:space="preserve"> an active address.</w:t>
      </w:r>
    </w:p>
    <w:p w14:paraId="3B9694ED" w14:textId="77777777" w:rsidR="004727CF" w:rsidRDefault="004727CF" w:rsidP="00FA2332">
      <w:pPr>
        <w:rPr>
          <w:rFonts w:cstheme="minorHAnsi"/>
          <w:color w:val="000000" w:themeColor="text1"/>
        </w:rPr>
      </w:pPr>
    </w:p>
    <w:p w14:paraId="1693B803" w14:textId="763A748F" w:rsidR="00C64249" w:rsidRPr="004727CF" w:rsidRDefault="004727CF" w:rsidP="00FA2332">
      <w:pPr>
        <w:rPr>
          <w:rFonts w:cstheme="minorHAnsi"/>
          <w:b/>
          <w:bCs/>
          <w:color w:val="000000" w:themeColor="text1"/>
        </w:rPr>
      </w:pPr>
      <w:r w:rsidRPr="004727CF">
        <w:rPr>
          <w:rFonts w:cstheme="minorHAnsi"/>
          <w:b/>
          <w:bCs/>
          <w:color w:val="000000" w:themeColor="text1"/>
        </w:rPr>
        <w:t>Effective</w:t>
      </w:r>
    </w:p>
    <w:p w14:paraId="26BB3058" w14:textId="77777777" w:rsidR="004727CF" w:rsidRDefault="004727CF" w:rsidP="00FA2332"/>
    <w:p w14:paraId="073A6674" w14:textId="71C5A52D" w:rsidR="004727CF" w:rsidRDefault="004727CF" w:rsidP="00FA2332">
      <w:r>
        <w:t xml:space="preserve">The date when a new address point </w:t>
      </w:r>
      <w:r w:rsidR="000218C7">
        <w:t>i</w:t>
      </w:r>
      <w:r>
        <w:t>s first included in a submission from the data provider.</w:t>
      </w:r>
      <w:r w:rsidR="000218C7">
        <w:t xml:space="preserve"> </w:t>
      </w:r>
      <w:r w:rsidR="000E07AC">
        <w:t>This could indicate a new address</w:t>
      </w:r>
      <w:r w:rsidR="000350F8">
        <w:t xml:space="preserve"> to add</w:t>
      </w:r>
      <w:r w:rsidR="000E07AC">
        <w:t>.</w:t>
      </w:r>
    </w:p>
    <w:p w14:paraId="2DB1C47A" w14:textId="77777777" w:rsidR="00D9544A" w:rsidRDefault="00D9544A" w:rsidP="00D9544A">
      <w:pPr>
        <w:rPr>
          <w:rFonts w:cstheme="minorHAnsi"/>
          <w:color w:val="000000" w:themeColor="text1"/>
        </w:rPr>
      </w:pPr>
    </w:p>
    <w:p w14:paraId="2BAD2D26" w14:textId="2DA9DAAE" w:rsidR="006B62D7" w:rsidRPr="006B62D7" w:rsidRDefault="006B62D7" w:rsidP="00D9544A">
      <w:pPr>
        <w:rPr>
          <w:rFonts w:cstheme="minorHAnsi"/>
          <w:b/>
          <w:bCs/>
          <w:color w:val="000000" w:themeColor="text1"/>
        </w:rPr>
      </w:pPr>
      <w:r w:rsidRPr="006B62D7">
        <w:rPr>
          <w:rFonts w:cstheme="minorHAnsi"/>
          <w:b/>
          <w:bCs/>
          <w:color w:val="000000" w:themeColor="text1"/>
        </w:rPr>
        <w:t>Elevation</w:t>
      </w:r>
    </w:p>
    <w:p w14:paraId="238CDFF8" w14:textId="77777777" w:rsidR="006B62D7" w:rsidRDefault="006B62D7" w:rsidP="00D9544A">
      <w:pPr>
        <w:rPr>
          <w:rFonts w:cstheme="minorHAnsi"/>
          <w:color w:val="000000" w:themeColor="text1"/>
        </w:rPr>
      </w:pPr>
    </w:p>
    <w:p w14:paraId="30967854" w14:textId="5FC2780C" w:rsidR="006B62D7" w:rsidRDefault="006B62D7" w:rsidP="00D9544A">
      <w:pPr>
        <w:rPr>
          <w:rFonts w:cstheme="minorHAnsi"/>
          <w:color w:val="000000" w:themeColor="text1"/>
        </w:rPr>
      </w:pPr>
      <w:r>
        <w:rPr>
          <w:rFonts w:cstheme="minorHAnsi"/>
          <w:color w:val="000000" w:themeColor="text1"/>
        </w:rPr>
        <w:t xml:space="preserve">Placeholder for a possible Z value. Floor may be another field </w:t>
      </w:r>
      <w:r w:rsidR="00B9088E">
        <w:rPr>
          <w:rFonts w:cstheme="minorHAnsi"/>
          <w:color w:val="000000" w:themeColor="text1"/>
        </w:rPr>
        <w:t xml:space="preserve">that can be </w:t>
      </w:r>
      <w:r>
        <w:rPr>
          <w:rFonts w:cstheme="minorHAnsi"/>
          <w:color w:val="000000" w:themeColor="text1"/>
        </w:rPr>
        <w:t xml:space="preserve">used to indicate the height of </w:t>
      </w:r>
      <w:r w:rsidR="001A3A5F">
        <w:rPr>
          <w:rFonts w:cstheme="minorHAnsi"/>
          <w:color w:val="000000" w:themeColor="text1"/>
        </w:rPr>
        <w:t>an</w:t>
      </w:r>
      <w:r>
        <w:rPr>
          <w:rFonts w:cstheme="minorHAnsi"/>
          <w:color w:val="000000" w:themeColor="text1"/>
        </w:rPr>
        <w:t xml:space="preserve"> address.</w:t>
      </w:r>
    </w:p>
    <w:p w14:paraId="7F27578E" w14:textId="77777777" w:rsidR="006B62D7" w:rsidRDefault="006B62D7" w:rsidP="00D9544A">
      <w:pPr>
        <w:rPr>
          <w:rFonts w:cstheme="minorHAnsi"/>
          <w:color w:val="000000" w:themeColor="text1"/>
        </w:rPr>
      </w:pPr>
    </w:p>
    <w:p w14:paraId="05B90D59" w14:textId="2E9F09F6" w:rsidR="00662737" w:rsidRPr="00662737" w:rsidRDefault="00662737" w:rsidP="00D9544A">
      <w:pPr>
        <w:rPr>
          <w:rFonts w:cstheme="minorHAnsi"/>
          <w:b/>
          <w:bCs/>
          <w:color w:val="000000" w:themeColor="text1"/>
        </w:rPr>
      </w:pPr>
      <w:r w:rsidRPr="00662737">
        <w:rPr>
          <w:rFonts w:cstheme="minorHAnsi"/>
          <w:b/>
          <w:bCs/>
          <w:color w:val="000000" w:themeColor="text1"/>
        </w:rPr>
        <w:t>ESN</w:t>
      </w:r>
    </w:p>
    <w:p w14:paraId="15DD50F1" w14:textId="77777777" w:rsidR="00662737" w:rsidRDefault="00662737" w:rsidP="00D9544A">
      <w:pPr>
        <w:rPr>
          <w:rFonts w:cstheme="minorHAnsi"/>
          <w:color w:val="000000" w:themeColor="text1"/>
        </w:rPr>
      </w:pPr>
    </w:p>
    <w:p w14:paraId="7B052B4E" w14:textId="3FB24F72" w:rsidR="00662737" w:rsidRDefault="00662737" w:rsidP="00D9544A">
      <w:pPr>
        <w:rPr>
          <w:rFonts w:cstheme="minorHAnsi"/>
          <w:color w:val="000000" w:themeColor="text1"/>
        </w:rPr>
      </w:pPr>
      <w:r>
        <w:rPr>
          <w:rFonts w:cstheme="minorHAnsi"/>
          <w:color w:val="000000" w:themeColor="text1"/>
        </w:rPr>
        <w:t>911 Emergency Service Number.</w:t>
      </w:r>
    </w:p>
    <w:p w14:paraId="1F76E0E9" w14:textId="77777777" w:rsidR="00662737" w:rsidRDefault="00662737" w:rsidP="00D9544A">
      <w:pPr>
        <w:rPr>
          <w:rFonts w:cstheme="minorHAnsi"/>
          <w:color w:val="000000" w:themeColor="text1"/>
        </w:rPr>
      </w:pPr>
    </w:p>
    <w:p w14:paraId="17CB4454" w14:textId="1EE331ED" w:rsidR="00D9544A" w:rsidRPr="004727CF" w:rsidRDefault="00D9544A" w:rsidP="00D9544A">
      <w:pPr>
        <w:rPr>
          <w:rFonts w:cstheme="minorHAnsi"/>
          <w:b/>
          <w:bCs/>
          <w:color w:val="000000" w:themeColor="text1"/>
        </w:rPr>
      </w:pPr>
      <w:r w:rsidRPr="004727CF">
        <w:rPr>
          <w:rFonts w:cstheme="minorHAnsi"/>
          <w:b/>
          <w:bCs/>
          <w:color w:val="000000" w:themeColor="text1"/>
        </w:rPr>
        <w:t>E</w:t>
      </w:r>
      <w:r>
        <w:rPr>
          <w:rFonts w:cstheme="minorHAnsi"/>
          <w:b/>
          <w:bCs/>
          <w:color w:val="000000" w:themeColor="text1"/>
        </w:rPr>
        <w:t>xpire</w:t>
      </w:r>
    </w:p>
    <w:p w14:paraId="6C091358" w14:textId="77777777" w:rsidR="00D9544A" w:rsidRDefault="00D9544A" w:rsidP="00D9544A"/>
    <w:p w14:paraId="33380617" w14:textId="6B57C0CD" w:rsidR="00D9544A" w:rsidRDefault="00D9544A" w:rsidP="00D9544A">
      <w:r>
        <w:t>The date when an address point is no longer included in a submission from the data provider. This could indicate an address that has been demolished.</w:t>
      </w:r>
    </w:p>
    <w:p w14:paraId="50AE7231" w14:textId="77777777" w:rsidR="004727CF" w:rsidRDefault="004727CF" w:rsidP="00FA2332"/>
    <w:p w14:paraId="77C79FA6" w14:textId="7FBF4127" w:rsidR="00C64249" w:rsidRPr="00C64249" w:rsidRDefault="00C64249" w:rsidP="00FA2332">
      <w:pPr>
        <w:rPr>
          <w:b/>
          <w:bCs/>
        </w:rPr>
      </w:pPr>
      <w:r w:rsidRPr="00C64249">
        <w:rPr>
          <w:b/>
          <w:bCs/>
        </w:rPr>
        <w:t>Floor</w:t>
      </w:r>
    </w:p>
    <w:p w14:paraId="3B4A5959" w14:textId="77777777" w:rsidR="00C64249" w:rsidRDefault="00C64249" w:rsidP="00FA2332"/>
    <w:p w14:paraId="2C33B888" w14:textId="68B8E501" w:rsidR="00C64249" w:rsidRDefault="00C64249" w:rsidP="00FA2332">
      <w:r>
        <w:t>Floor number or name of the address.</w:t>
      </w:r>
      <w:r w:rsidR="00F908F1">
        <w:t xml:space="preserve"> </w:t>
      </w:r>
      <w:r w:rsidR="007F6B27">
        <w:rPr>
          <w:rFonts w:cstheme="minorHAnsi"/>
          <w:color w:val="000000" w:themeColor="text1"/>
        </w:rPr>
        <w:t>The f</w:t>
      </w:r>
      <w:r w:rsidR="00F908F1">
        <w:rPr>
          <w:rFonts w:cstheme="minorHAnsi"/>
          <w:color w:val="000000" w:themeColor="text1"/>
        </w:rPr>
        <w:t xml:space="preserve">loor number </w:t>
      </w:r>
      <w:r w:rsidR="007F6B27">
        <w:rPr>
          <w:rFonts w:cstheme="minorHAnsi"/>
          <w:color w:val="000000" w:themeColor="text1"/>
        </w:rPr>
        <w:t xml:space="preserve">could be part of the unit number usually </w:t>
      </w:r>
      <w:r w:rsidR="00F908F1">
        <w:rPr>
          <w:rFonts w:cstheme="minorHAnsi"/>
          <w:color w:val="000000" w:themeColor="text1"/>
        </w:rPr>
        <w:t xml:space="preserve">in the first digit(s). For example, apartment </w:t>
      </w:r>
      <w:r w:rsidR="00F908F1" w:rsidRPr="0049250F">
        <w:rPr>
          <w:rFonts w:cstheme="minorHAnsi"/>
          <w:i/>
          <w:iCs/>
          <w:color w:val="000000" w:themeColor="text1"/>
        </w:rPr>
        <w:t>1</w:t>
      </w:r>
      <w:r w:rsidR="00F908F1">
        <w:rPr>
          <w:rFonts w:cstheme="minorHAnsi"/>
          <w:color w:val="000000" w:themeColor="text1"/>
        </w:rPr>
        <w:t xml:space="preserve">01 </w:t>
      </w:r>
      <w:r w:rsidR="0049250F">
        <w:rPr>
          <w:rFonts w:cstheme="minorHAnsi"/>
          <w:color w:val="000000" w:themeColor="text1"/>
        </w:rPr>
        <w:t>might be</w:t>
      </w:r>
      <w:r w:rsidR="00F908F1">
        <w:rPr>
          <w:rFonts w:cstheme="minorHAnsi"/>
          <w:color w:val="000000" w:themeColor="text1"/>
        </w:rPr>
        <w:t xml:space="preserve"> the first apartment on the first floor in this case.</w:t>
      </w:r>
    </w:p>
    <w:p w14:paraId="4B628724" w14:textId="77777777" w:rsidR="00A449C6" w:rsidRDefault="00A449C6" w:rsidP="00FA2332"/>
    <w:p w14:paraId="3C539652" w14:textId="6F10BA00" w:rsidR="00B362B2" w:rsidRPr="00B362B2" w:rsidRDefault="00B362B2" w:rsidP="00FA2332">
      <w:pPr>
        <w:rPr>
          <w:rFonts w:cstheme="minorHAnsi"/>
          <w:b/>
          <w:bCs/>
          <w:color w:val="000000" w:themeColor="text1"/>
        </w:rPr>
      </w:pPr>
      <w:r w:rsidRPr="00B362B2">
        <w:rPr>
          <w:rFonts w:cstheme="minorHAnsi"/>
          <w:b/>
          <w:bCs/>
          <w:color w:val="000000" w:themeColor="text1"/>
        </w:rPr>
        <w:t>Inc_Muni</w:t>
      </w:r>
    </w:p>
    <w:p w14:paraId="3033475C" w14:textId="77777777" w:rsidR="00B362B2" w:rsidRDefault="00B362B2" w:rsidP="00FA2332">
      <w:pPr>
        <w:rPr>
          <w:rFonts w:cstheme="minorHAnsi"/>
          <w:color w:val="000000" w:themeColor="text1"/>
        </w:rPr>
      </w:pPr>
    </w:p>
    <w:p w14:paraId="1402D942" w14:textId="7CDF543E" w:rsidR="00B362B2" w:rsidRDefault="00B362B2" w:rsidP="00FA2332">
      <w:pPr>
        <w:rPr>
          <w:rFonts w:cstheme="minorHAnsi"/>
          <w:color w:val="000000" w:themeColor="text1"/>
        </w:rPr>
      </w:pPr>
      <w:r>
        <w:rPr>
          <w:rFonts w:cstheme="minorHAnsi"/>
          <w:color w:val="000000" w:themeColor="text1"/>
        </w:rPr>
        <w:t>Name of the incorporated city the address point is located in. Otherwise</w:t>
      </w:r>
      <w:r w:rsidR="00FF7F7A">
        <w:rPr>
          <w:rFonts w:cstheme="minorHAnsi"/>
          <w:color w:val="000000" w:themeColor="text1"/>
        </w:rPr>
        <w:t xml:space="preserve"> use</w:t>
      </w:r>
      <w:r>
        <w:rPr>
          <w:rFonts w:cstheme="minorHAnsi"/>
          <w:color w:val="000000" w:themeColor="text1"/>
        </w:rPr>
        <w:t xml:space="preserve"> “unincorporated” if the address point is not within city limits.</w:t>
      </w:r>
      <w:r w:rsidR="004E6F50">
        <w:rPr>
          <w:rFonts w:cstheme="minorHAnsi"/>
          <w:color w:val="000000" w:themeColor="text1"/>
        </w:rPr>
        <w:t xml:space="preserve"> Values include all 242 incorporated cities </w:t>
      </w:r>
      <w:r w:rsidR="0078079B">
        <w:rPr>
          <w:rFonts w:cstheme="minorHAnsi"/>
          <w:color w:val="000000" w:themeColor="text1"/>
        </w:rPr>
        <w:t xml:space="preserve">in Oregon </w:t>
      </w:r>
      <w:r w:rsidR="004E6F50">
        <w:rPr>
          <w:rFonts w:cstheme="minorHAnsi"/>
          <w:color w:val="000000" w:themeColor="text1"/>
        </w:rPr>
        <w:t>listed in a domain.</w:t>
      </w:r>
    </w:p>
    <w:p w14:paraId="17662559" w14:textId="77777777" w:rsidR="00C13438" w:rsidRDefault="00C13438" w:rsidP="00FA2332">
      <w:pPr>
        <w:rPr>
          <w:rFonts w:cstheme="minorHAnsi"/>
          <w:color w:val="000000" w:themeColor="text1"/>
        </w:rPr>
      </w:pPr>
    </w:p>
    <w:p w14:paraId="7304300B" w14:textId="752F00AB" w:rsidR="00B362B2" w:rsidRDefault="00B362B2" w:rsidP="00FA2332">
      <w:r>
        <w:rPr>
          <w:rFonts w:cstheme="minorHAnsi"/>
          <w:color w:val="000000" w:themeColor="text1"/>
        </w:rPr>
        <w:t xml:space="preserve">IMPORTANT – The postal city name may </w:t>
      </w:r>
      <w:r w:rsidRPr="0023324F">
        <w:rPr>
          <w:rFonts w:cstheme="minorHAnsi"/>
          <w:color w:val="000000" w:themeColor="text1"/>
          <w:u w:val="single"/>
        </w:rPr>
        <w:t>not</w:t>
      </w:r>
      <w:r>
        <w:rPr>
          <w:rFonts w:cstheme="minorHAnsi"/>
          <w:color w:val="000000" w:themeColor="text1"/>
        </w:rPr>
        <w:t xml:space="preserve"> match the</w:t>
      </w:r>
      <w:r w:rsidR="00E81955">
        <w:rPr>
          <w:rFonts w:cstheme="minorHAnsi"/>
          <w:color w:val="000000" w:themeColor="text1"/>
        </w:rPr>
        <w:t xml:space="preserve"> incorporated</w:t>
      </w:r>
      <w:r>
        <w:rPr>
          <w:rFonts w:cstheme="minorHAnsi"/>
          <w:color w:val="000000" w:themeColor="text1"/>
        </w:rPr>
        <w:t xml:space="preserve"> city name of the actual jurisdiction the address point is located in</w:t>
      </w:r>
      <w:r w:rsidR="0023324F">
        <w:rPr>
          <w:rFonts w:cstheme="minorHAnsi"/>
          <w:color w:val="000000" w:themeColor="text1"/>
        </w:rPr>
        <w:t xml:space="preserve"> because</w:t>
      </w:r>
      <w:r w:rsidR="00A267A8">
        <w:rPr>
          <w:rFonts w:cstheme="minorHAnsi"/>
          <w:color w:val="000000" w:themeColor="text1"/>
        </w:rPr>
        <w:t xml:space="preserve"> ZIP Code</w:t>
      </w:r>
      <w:r w:rsidR="0023324F">
        <w:rPr>
          <w:rFonts w:cstheme="minorHAnsi"/>
          <w:color w:val="000000" w:themeColor="text1"/>
        </w:rPr>
        <w:t>s</w:t>
      </w:r>
      <w:r w:rsidR="00A267A8">
        <w:rPr>
          <w:rFonts w:cstheme="minorHAnsi"/>
          <w:color w:val="000000" w:themeColor="text1"/>
        </w:rPr>
        <w:t xml:space="preserve"> </w:t>
      </w:r>
      <w:r w:rsidR="0023324F">
        <w:rPr>
          <w:rFonts w:cstheme="minorHAnsi"/>
          <w:color w:val="000000" w:themeColor="text1"/>
        </w:rPr>
        <w:t xml:space="preserve">frequently </w:t>
      </w:r>
      <w:r w:rsidR="00A267A8">
        <w:rPr>
          <w:rFonts w:cstheme="minorHAnsi"/>
          <w:color w:val="000000" w:themeColor="text1"/>
        </w:rPr>
        <w:t xml:space="preserve">do </w:t>
      </w:r>
      <w:r w:rsidR="00A267A8" w:rsidRPr="0023324F">
        <w:rPr>
          <w:rFonts w:cstheme="minorHAnsi"/>
          <w:color w:val="000000" w:themeColor="text1"/>
        </w:rPr>
        <w:t>not</w:t>
      </w:r>
      <w:r w:rsidR="00A267A8">
        <w:rPr>
          <w:rFonts w:cstheme="minorHAnsi"/>
          <w:color w:val="000000" w:themeColor="text1"/>
        </w:rPr>
        <w:t xml:space="preserve"> match incorporated city limits.</w:t>
      </w:r>
    </w:p>
    <w:p w14:paraId="2C2DAB48" w14:textId="77777777" w:rsidR="00B362B2" w:rsidRDefault="00B362B2" w:rsidP="00FA2332"/>
    <w:p w14:paraId="567A6976" w14:textId="4751CFEF" w:rsidR="00980DDF" w:rsidRPr="00B01146" w:rsidRDefault="00B92714" w:rsidP="00980DDF">
      <w:pPr>
        <w:rPr>
          <w:rFonts w:cstheme="minorHAnsi"/>
          <w:b/>
          <w:bCs/>
          <w:color w:val="000000" w:themeColor="text1"/>
        </w:rPr>
      </w:pPr>
      <w:r w:rsidRPr="00B01146">
        <w:rPr>
          <w:rFonts w:cstheme="minorHAnsi"/>
          <w:b/>
          <w:bCs/>
          <w:color w:val="000000" w:themeColor="text1"/>
        </w:rPr>
        <w:t>LandmkName</w:t>
      </w:r>
    </w:p>
    <w:p w14:paraId="09DCA2EB" w14:textId="77777777" w:rsidR="00B92714" w:rsidRDefault="00B92714" w:rsidP="00980DDF"/>
    <w:p w14:paraId="4A57D31B" w14:textId="08CBC38A" w:rsidR="009E6E0E" w:rsidRDefault="009E6E0E" w:rsidP="00980DDF">
      <w:r>
        <w:t>The landmark name can be used to attach a familiar, prominent, or famous place name to a street address.</w:t>
      </w:r>
    </w:p>
    <w:p w14:paraId="763A6EB9" w14:textId="77777777" w:rsidR="009E6E0E" w:rsidRDefault="009E6E0E" w:rsidP="00980DDF"/>
    <w:p w14:paraId="3E90DC53" w14:textId="6421B893" w:rsidR="009E6E0E" w:rsidRDefault="009E6E0E" w:rsidP="00980DDF">
      <w:r>
        <w:t>Example:</w:t>
      </w:r>
      <w:r w:rsidR="00D65943">
        <w:tab/>
      </w:r>
      <w:r>
        <w:t>900 Court Street Northeast, Salem, OR 97301</w:t>
      </w:r>
      <w:r w:rsidR="002B2E1F">
        <w:t xml:space="preserve"> </w:t>
      </w:r>
      <w:r w:rsidR="00282E08">
        <w:tab/>
      </w:r>
      <w:r>
        <w:t>Landmark Name: Oregon State Capitol</w:t>
      </w:r>
    </w:p>
    <w:p w14:paraId="742DD65C" w14:textId="77777777" w:rsidR="009E6E0E" w:rsidRDefault="009E6E0E" w:rsidP="00980DDF"/>
    <w:p w14:paraId="40C99CF7" w14:textId="25656584" w:rsidR="008415E2" w:rsidRDefault="008415E2" w:rsidP="00980DDF">
      <w:r w:rsidRPr="008415E2">
        <w:rPr>
          <w:highlight w:val="cyan"/>
        </w:rPr>
        <w:t>How to distinguish from building name??</w:t>
      </w:r>
    </w:p>
    <w:p w14:paraId="7DEA132E" w14:textId="77777777" w:rsidR="008415E2" w:rsidRDefault="008415E2" w:rsidP="00980DDF"/>
    <w:p w14:paraId="312CBB1F" w14:textId="5204910A" w:rsidR="00980DDF" w:rsidRPr="007C7D7E" w:rsidRDefault="00980DDF" w:rsidP="00980DDF">
      <w:pPr>
        <w:rPr>
          <w:b/>
          <w:bCs/>
        </w:rPr>
      </w:pPr>
      <w:r w:rsidRPr="007C7D7E">
        <w:rPr>
          <w:b/>
          <w:bCs/>
        </w:rPr>
        <w:t>L</w:t>
      </w:r>
      <w:r w:rsidR="00B92714">
        <w:rPr>
          <w:b/>
          <w:bCs/>
        </w:rPr>
        <w:t>atitude</w:t>
      </w:r>
    </w:p>
    <w:p w14:paraId="1C135347" w14:textId="77777777" w:rsidR="00980DDF" w:rsidRDefault="00980DDF" w:rsidP="00980DDF"/>
    <w:p w14:paraId="2C6E9B6B" w14:textId="18A2E2ED" w:rsidR="00980DDF" w:rsidRDefault="00980DDF" w:rsidP="00980DDF">
      <w:r>
        <w:t>In Oregon the latitude</w:t>
      </w:r>
      <w:r w:rsidR="00B92714">
        <w:t xml:space="preserve"> (Y)</w:t>
      </w:r>
      <w:r>
        <w:t xml:space="preserve"> coordinate is north of the Equator in positive decimal degrees between 4</w:t>
      </w:r>
      <w:r w:rsidR="00B45914">
        <w:t>2.0</w:t>
      </w:r>
      <w:r>
        <w:t xml:space="preserve"> and 4</w:t>
      </w:r>
      <w:r w:rsidR="00B45914">
        <w:t>6.25</w:t>
      </w:r>
      <w:r>
        <w:t>. Accuracy to six decimal places is required.</w:t>
      </w:r>
    </w:p>
    <w:p w14:paraId="35AE3703" w14:textId="77777777" w:rsidR="00B45914" w:rsidRDefault="00B45914" w:rsidP="00980DDF"/>
    <w:p w14:paraId="1A06AD17" w14:textId="6F10982C" w:rsidR="00B45914" w:rsidRPr="00B45914" w:rsidRDefault="00980DDF" w:rsidP="00B45914">
      <w:r w:rsidRPr="007C7D7E">
        <w:rPr>
          <w:b/>
          <w:bCs/>
        </w:rPr>
        <w:t>L</w:t>
      </w:r>
      <w:r w:rsidR="00B92714">
        <w:rPr>
          <w:b/>
          <w:bCs/>
        </w:rPr>
        <w:t>ongitude</w:t>
      </w:r>
    </w:p>
    <w:p w14:paraId="58D079D3" w14:textId="77777777" w:rsidR="00980DDF" w:rsidRDefault="00980DDF" w:rsidP="00980DDF"/>
    <w:p w14:paraId="249FB31D" w14:textId="77777777" w:rsidR="00C455D1" w:rsidRDefault="00980DDF" w:rsidP="00980DDF">
      <w:r>
        <w:t xml:space="preserve">In Oregon the longitude (X) coordinate is west of the Prime Meridian in negative decimal degrees from </w:t>
      </w:r>
    </w:p>
    <w:p w14:paraId="4CF7494F" w14:textId="5A57A888" w:rsidR="00980DDF" w:rsidRDefault="00C455D1" w:rsidP="00FA2332">
      <w:r>
        <w:t>-</w:t>
      </w:r>
      <w:r w:rsidR="00980DDF">
        <w:t>11</w:t>
      </w:r>
      <w:r w:rsidR="00B45914">
        <w:t>6.5</w:t>
      </w:r>
      <w:r w:rsidR="00980DDF">
        <w:t xml:space="preserve"> to </w:t>
      </w:r>
      <w:r>
        <w:t>-</w:t>
      </w:r>
      <w:r w:rsidR="00980DDF">
        <w:t>124</w:t>
      </w:r>
      <w:r w:rsidR="00B45914">
        <w:t>.5</w:t>
      </w:r>
      <w:r w:rsidR="00980DDF">
        <w:t>. Accuracy to six decimal places is required.</w:t>
      </w:r>
    </w:p>
    <w:p w14:paraId="4254FA1E" w14:textId="77777777" w:rsidR="00995DD2" w:rsidRDefault="00995DD2" w:rsidP="00995DD2">
      <w:pPr>
        <w:rPr>
          <w:rFonts w:cstheme="minorHAnsi"/>
          <w:color w:val="000000" w:themeColor="text1"/>
        </w:rPr>
      </w:pPr>
    </w:p>
    <w:p w14:paraId="510C274A" w14:textId="77777777" w:rsidR="00995DD2" w:rsidRPr="003C7D4D" w:rsidRDefault="00995DD2" w:rsidP="00995DD2">
      <w:pPr>
        <w:rPr>
          <w:rFonts w:cstheme="minorHAnsi"/>
          <w:b/>
          <w:bCs/>
          <w:color w:val="000000" w:themeColor="text1"/>
        </w:rPr>
      </w:pPr>
      <w:r w:rsidRPr="003C7D4D">
        <w:rPr>
          <w:rFonts w:cstheme="minorHAnsi"/>
          <w:b/>
          <w:bCs/>
          <w:color w:val="000000" w:themeColor="text1"/>
        </w:rPr>
        <w:t>LSt_Name</w:t>
      </w:r>
    </w:p>
    <w:p w14:paraId="75CA590B" w14:textId="77777777" w:rsidR="003C7D4D" w:rsidRDefault="003C7D4D" w:rsidP="00402522">
      <w:pPr>
        <w:rPr>
          <w:rFonts w:cstheme="minorHAnsi"/>
          <w:color w:val="000000" w:themeColor="text1"/>
        </w:rPr>
      </w:pPr>
    </w:p>
    <w:p w14:paraId="2B361D8B" w14:textId="0AE86E2C" w:rsidR="00995DD2" w:rsidRDefault="00995DD2" w:rsidP="00402522">
      <w:pPr>
        <w:rPr>
          <w:rFonts w:cstheme="minorHAnsi"/>
          <w:color w:val="000000" w:themeColor="text1"/>
        </w:rPr>
      </w:pPr>
      <w:r>
        <w:rPr>
          <w:rFonts w:cstheme="minorHAnsi"/>
          <w:color w:val="000000" w:themeColor="text1"/>
        </w:rPr>
        <w:t>The fully spelled street name concatenated from the parsed street name fields with whitespace between the elements.</w:t>
      </w:r>
      <w:r w:rsidR="00A329F8">
        <w:rPr>
          <w:rFonts w:cstheme="minorHAnsi"/>
          <w:color w:val="000000" w:themeColor="text1"/>
        </w:rPr>
        <w:t xml:space="preserve"> Similar to the USPS </w:t>
      </w:r>
      <w:r w:rsidR="005650F4">
        <w:rPr>
          <w:rFonts w:cstheme="minorHAnsi"/>
          <w:color w:val="000000" w:themeColor="text1"/>
        </w:rPr>
        <w:t xml:space="preserve">standard </w:t>
      </w:r>
      <w:r w:rsidR="00A329F8">
        <w:rPr>
          <w:rFonts w:cstheme="minorHAnsi"/>
          <w:color w:val="000000" w:themeColor="text1"/>
        </w:rPr>
        <w:t>street name format.</w:t>
      </w:r>
    </w:p>
    <w:p w14:paraId="7A578CAD" w14:textId="77777777" w:rsidR="00995DD2" w:rsidRDefault="00995DD2" w:rsidP="00402522">
      <w:pPr>
        <w:rPr>
          <w:rFonts w:cstheme="minorHAnsi"/>
          <w:color w:val="000000" w:themeColor="text1"/>
        </w:rPr>
      </w:pPr>
    </w:p>
    <w:p w14:paraId="7DE89BBE" w14:textId="52CBF6DD" w:rsidR="00402522" w:rsidRPr="003C7D4D" w:rsidRDefault="003C7D4D" w:rsidP="00402522">
      <w:pPr>
        <w:rPr>
          <w:rFonts w:cstheme="minorHAnsi"/>
          <w:b/>
          <w:bCs/>
          <w:color w:val="000000" w:themeColor="text1"/>
        </w:rPr>
      </w:pPr>
      <w:r w:rsidRPr="003C7D4D">
        <w:rPr>
          <w:rFonts w:cstheme="minorHAnsi"/>
          <w:b/>
          <w:bCs/>
          <w:color w:val="000000" w:themeColor="text1"/>
        </w:rPr>
        <w:t>LSt_PreDir</w:t>
      </w:r>
    </w:p>
    <w:p w14:paraId="6ADE4FF6" w14:textId="77777777" w:rsidR="00995DD2" w:rsidRDefault="00995DD2" w:rsidP="00995DD2">
      <w:pPr>
        <w:rPr>
          <w:rFonts w:cstheme="minorHAnsi"/>
          <w:color w:val="000000" w:themeColor="text1"/>
        </w:rPr>
      </w:pPr>
    </w:p>
    <w:p w14:paraId="6BC390EF" w14:textId="2D14EC61" w:rsidR="00995DD2" w:rsidRDefault="00995DD2" w:rsidP="00995DD2">
      <w:pPr>
        <w:rPr>
          <w:rFonts w:cstheme="minorHAnsi"/>
          <w:color w:val="000000" w:themeColor="text1"/>
        </w:rPr>
      </w:pPr>
      <w:r>
        <w:rPr>
          <w:rFonts w:cstheme="minorHAnsi"/>
          <w:color w:val="000000" w:themeColor="text1"/>
        </w:rPr>
        <w:t>USPS direction abbreviation</w:t>
      </w:r>
      <w:r w:rsidR="00BF3EA4">
        <w:rPr>
          <w:rFonts w:cstheme="minorHAnsi"/>
          <w:color w:val="000000" w:themeColor="text1"/>
        </w:rPr>
        <w:t xml:space="preserve"> preceding the legacy street name</w:t>
      </w:r>
      <w:r>
        <w:rPr>
          <w:rFonts w:cstheme="minorHAnsi"/>
          <w:color w:val="000000" w:themeColor="text1"/>
        </w:rPr>
        <w:t>.</w:t>
      </w:r>
      <w:r w:rsidR="00BF3EA4">
        <w:rPr>
          <w:rFonts w:cstheme="minorHAnsi"/>
          <w:color w:val="000000" w:themeColor="text1"/>
        </w:rPr>
        <w:t xml:space="preserve"> Values are listed in a domain.</w:t>
      </w:r>
    </w:p>
    <w:p w14:paraId="28138239" w14:textId="77777777" w:rsidR="00995DD2" w:rsidRDefault="00995DD2" w:rsidP="00995DD2">
      <w:pPr>
        <w:rPr>
          <w:rFonts w:cstheme="minorHAnsi"/>
          <w:color w:val="000000" w:themeColor="text1"/>
        </w:rPr>
      </w:pPr>
    </w:p>
    <w:p w14:paraId="6DAE8B06" w14:textId="77777777" w:rsidR="00995DD2" w:rsidRPr="003C7D4D" w:rsidRDefault="00995DD2" w:rsidP="00995DD2">
      <w:pPr>
        <w:rPr>
          <w:rFonts w:cstheme="minorHAnsi"/>
          <w:b/>
          <w:bCs/>
          <w:color w:val="000000" w:themeColor="text1"/>
        </w:rPr>
      </w:pPr>
      <w:r w:rsidRPr="003C7D4D">
        <w:rPr>
          <w:rFonts w:cstheme="minorHAnsi"/>
          <w:b/>
          <w:bCs/>
          <w:color w:val="000000" w:themeColor="text1"/>
        </w:rPr>
        <w:t>LSt_PosDir</w:t>
      </w:r>
    </w:p>
    <w:p w14:paraId="2DC6FE9F" w14:textId="77777777" w:rsidR="00995DD2" w:rsidRDefault="00995DD2" w:rsidP="00402522">
      <w:pPr>
        <w:rPr>
          <w:rFonts w:cstheme="minorHAnsi"/>
          <w:color w:val="000000" w:themeColor="text1"/>
        </w:rPr>
      </w:pPr>
    </w:p>
    <w:p w14:paraId="42C28C87" w14:textId="61CAC2CD" w:rsidR="00BF3EA4" w:rsidRDefault="00995DD2" w:rsidP="00BF3EA4">
      <w:pPr>
        <w:rPr>
          <w:rFonts w:cstheme="minorHAnsi"/>
          <w:color w:val="000000" w:themeColor="text1"/>
        </w:rPr>
      </w:pPr>
      <w:r>
        <w:rPr>
          <w:rFonts w:cstheme="minorHAnsi"/>
          <w:color w:val="000000" w:themeColor="text1"/>
        </w:rPr>
        <w:t>USPS direction abbreviation</w:t>
      </w:r>
      <w:r w:rsidR="00BF3EA4">
        <w:rPr>
          <w:rFonts w:cstheme="minorHAnsi"/>
          <w:color w:val="000000" w:themeColor="text1"/>
        </w:rPr>
        <w:t xml:space="preserve"> following the legacy street type</w:t>
      </w:r>
      <w:r>
        <w:rPr>
          <w:rFonts w:cstheme="minorHAnsi"/>
          <w:color w:val="000000" w:themeColor="text1"/>
        </w:rPr>
        <w:t>.</w:t>
      </w:r>
      <w:r w:rsidR="00BF3EA4">
        <w:rPr>
          <w:rFonts w:cstheme="minorHAnsi"/>
          <w:color w:val="000000" w:themeColor="text1"/>
        </w:rPr>
        <w:t xml:space="preserve"> Values are listed in a domain.</w:t>
      </w:r>
    </w:p>
    <w:p w14:paraId="45C88E0A" w14:textId="3C9601AB" w:rsidR="00995DD2" w:rsidRDefault="00995DD2" w:rsidP="00402522">
      <w:pPr>
        <w:rPr>
          <w:rFonts w:cstheme="minorHAnsi"/>
          <w:color w:val="000000" w:themeColor="text1"/>
        </w:rPr>
      </w:pPr>
    </w:p>
    <w:p w14:paraId="2552DB4D" w14:textId="1B45DF0B" w:rsidR="003C7D4D" w:rsidRPr="003C7D4D" w:rsidRDefault="003C7D4D" w:rsidP="00402522">
      <w:pPr>
        <w:rPr>
          <w:rFonts w:cstheme="minorHAnsi"/>
          <w:b/>
          <w:bCs/>
          <w:color w:val="000000" w:themeColor="text1"/>
        </w:rPr>
      </w:pPr>
      <w:r w:rsidRPr="003C7D4D">
        <w:rPr>
          <w:rFonts w:cstheme="minorHAnsi"/>
          <w:b/>
          <w:bCs/>
          <w:color w:val="000000" w:themeColor="text1"/>
        </w:rPr>
        <w:t>LSt_Typ</w:t>
      </w:r>
    </w:p>
    <w:p w14:paraId="158E8834" w14:textId="77777777" w:rsidR="003C7D4D" w:rsidRDefault="003C7D4D" w:rsidP="00402522"/>
    <w:p w14:paraId="57A15A1E" w14:textId="4EAE780F" w:rsidR="00995DD2" w:rsidRPr="00BF3EA4" w:rsidRDefault="00995DD2" w:rsidP="00402522">
      <w:pPr>
        <w:rPr>
          <w:rFonts w:cstheme="minorHAnsi"/>
          <w:color w:val="000000" w:themeColor="text1"/>
        </w:rPr>
      </w:pPr>
      <w:r>
        <w:t>USPS street type abbreviation</w:t>
      </w:r>
      <w:r w:rsidR="00BF3EA4">
        <w:t xml:space="preserve"> following the legacy street name</w:t>
      </w:r>
      <w:r>
        <w:t>.</w:t>
      </w:r>
      <w:r w:rsidR="00BF3EA4">
        <w:t xml:space="preserve"> V</w:t>
      </w:r>
      <w:r w:rsidR="00BF3EA4">
        <w:rPr>
          <w:rFonts w:cstheme="minorHAnsi"/>
          <w:color w:val="000000" w:themeColor="text1"/>
        </w:rPr>
        <w:t>alues are listed in a domain.</w:t>
      </w:r>
    </w:p>
    <w:p w14:paraId="18261522" w14:textId="77777777" w:rsidR="00995DD2" w:rsidRDefault="00995DD2" w:rsidP="00402522"/>
    <w:p w14:paraId="0EA6AB72" w14:textId="03D7A74D" w:rsidR="00662737" w:rsidRPr="00662737" w:rsidRDefault="00662737" w:rsidP="00402522">
      <w:pPr>
        <w:rPr>
          <w:b/>
          <w:bCs/>
        </w:rPr>
      </w:pPr>
      <w:r w:rsidRPr="00662737">
        <w:rPr>
          <w:b/>
          <w:bCs/>
        </w:rPr>
        <w:t>Milepost</w:t>
      </w:r>
    </w:p>
    <w:p w14:paraId="5EF93C8F" w14:textId="77777777" w:rsidR="00662737" w:rsidRDefault="00662737" w:rsidP="00402522"/>
    <w:p w14:paraId="694C79B2" w14:textId="617F4AF6" w:rsidR="00662737" w:rsidRDefault="00662737" w:rsidP="00402522">
      <w:r>
        <w:lastRenderedPageBreak/>
        <w:t>Not required for Oregon street addresses.</w:t>
      </w:r>
    </w:p>
    <w:p w14:paraId="01A3D4D3" w14:textId="77777777" w:rsidR="00662737" w:rsidRDefault="00662737" w:rsidP="00402522"/>
    <w:p w14:paraId="32F05E60" w14:textId="4A615D52" w:rsidR="00662737" w:rsidRPr="00662737" w:rsidRDefault="00662737" w:rsidP="00402522">
      <w:pPr>
        <w:rPr>
          <w:rFonts w:cstheme="minorHAnsi"/>
          <w:b/>
          <w:bCs/>
          <w:color w:val="000000" w:themeColor="text1"/>
        </w:rPr>
      </w:pPr>
      <w:r w:rsidRPr="00662737">
        <w:rPr>
          <w:rFonts w:cstheme="minorHAnsi"/>
          <w:b/>
          <w:bCs/>
          <w:color w:val="000000" w:themeColor="text1"/>
        </w:rPr>
        <w:t>MSAGComm</w:t>
      </w:r>
    </w:p>
    <w:p w14:paraId="57E7616E" w14:textId="77777777" w:rsidR="00662737" w:rsidRDefault="00662737" w:rsidP="00402522">
      <w:pPr>
        <w:rPr>
          <w:rFonts w:cstheme="minorHAnsi"/>
          <w:color w:val="000000" w:themeColor="text1"/>
        </w:rPr>
      </w:pPr>
    </w:p>
    <w:p w14:paraId="05B0F489" w14:textId="19E57427" w:rsidR="00662737" w:rsidRDefault="00662737" w:rsidP="00402522">
      <w:pPr>
        <w:rPr>
          <w:rFonts w:cstheme="minorHAnsi"/>
          <w:color w:val="000000" w:themeColor="text1"/>
        </w:rPr>
      </w:pPr>
      <w:r>
        <w:rPr>
          <w:rFonts w:cstheme="minorHAnsi"/>
          <w:color w:val="000000" w:themeColor="text1"/>
        </w:rPr>
        <w:t>911 Master Street Address Guide community name.</w:t>
      </w:r>
    </w:p>
    <w:p w14:paraId="0EC75100" w14:textId="77777777" w:rsidR="00662737" w:rsidRDefault="00662737" w:rsidP="00402522"/>
    <w:p w14:paraId="1FCDA379" w14:textId="2F0521B7" w:rsidR="00AD5FBE" w:rsidRPr="00AD5FBE" w:rsidRDefault="00AD5FBE" w:rsidP="00402522">
      <w:pPr>
        <w:rPr>
          <w:rFonts w:cstheme="minorHAnsi"/>
          <w:b/>
          <w:bCs/>
          <w:color w:val="000000" w:themeColor="text1"/>
        </w:rPr>
      </w:pPr>
      <w:r w:rsidRPr="00AD5FBE">
        <w:rPr>
          <w:rFonts w:cstheme="minorHAnsi"/>
          <w:b/>
          <w:bCs/>
          <w:color w:val="000000" w:themeColor="text1"/>
        </w:rPr>
        <w:t>Nbrhd_Comm</w:t>
      </w:r>
    </w:p>
    <w:p w14:paraId="42E7BBFA" w14:textId="77777777" w:rsidR="00AD5FBE" w:rsidRDefault="00AD5FBE" w:rsidP="00402522">
      <w:pPr>
        <w:rPr>
          <w:rFonts w:cstheme="minorHAnsi"/>
          <w:color w:val="000000" w:themeColor="text1"/>
        </w:rPr>
      </w:pPr>
    </w:p>
    <w:p w14:paraId="1345EAFD" w14:textId="037A1D2D" w:rsidR="00AD5FBE" w:rsidRDefault="00AD5FBE" w:rsidP="00402522">
      <w:pPr>
        <w:rPr>
          <w:rFonts w:cstheme="minorHAnsi"/>
          <w:color w:val="000000" w:themeColor="text1"/>
        </w:rPr>
      </w:pPr>
      <w:r>
        <w:rPr>
          <w:rFonts w:cstheme="minorHAnsi"/>
          <w:color w:val="000000" w:themeColor="text1"/>
        </w:rPr>
        <w:t>Neighborhood community name.</w:t>
      </w:r>
    </w:p>
    <w:p w14:paraId="5567EB27" w14:textId="77777777" w:rsidR="00AD5FBE" w:rsidRDefault="00AD5FBE" w:rsidP="00402522"/>
    <w:p w14:paraId="3DEA78E7" w14:textId="672D16CC" w:rsidR="00303713" w:rsidRPr="00303713" w:rsidRDefault="00303713" w:rsidP="00402522">
      <w:pPr>
        <w:rPr>
          <w:rFonts w:cstheme="minorHAnsi"/>
          <w:b/>
          <w:bCs/>
          <w:color w:val="000000" w:themeColor="text1"/>
        </w:rPr>
      </w:pPr>
      <w:r w:rsidRPr="00303713">
        <w:rPr>
          <w:rFonts w:cstheme="minorHAnsi"/>
          <w:b/>
          <w:bCs/>
          <w:color w:val="000000" w:themeColor="text1"/>
        </w:rPr>
        <w:t>NGUID</w:t>
      </w:r>
    </w:p>
    <w:p w14:paraId="267107EB" w14:textId="77777777" w:rsidR="00303713" w:rsidRDefault="00303713" w:rsidP="00402522">
      <w:pPr>
        <w:rPr>
          <w:rFonts w:cstheme="minorHAnsi"/>
          <w:color w:val="000000" w:themeColor="text1"/>
        </w:rPr>
      </w:pPr>
    </w:p>
    <w:p w14:paraId="12572B4D" w14:textId="1D95AF20" w:rsidR="00303713" w:rsidRDefault="00467E94" w:rsidP="00303713">
      <w:r>
        <w:t>Some form of a</w:t>
      </w:r>
      <w:r w:rsidR="00303713">
        <w:t xml:space="preserve"> unique</w:t>
      </w:r>
      <w:r w:rsidR="009D251A">
        <w:t>,</w:t>
      </w:r>
      <w:r w:rsidR="00303713">
        <w:t xml:space="preserve"> statewide</w:t>
      </w:r>
      <w:r w:rsidR="009D251A">
        <w:t>,</w:t>
      </w:r>
      <w:r w:rsidR="00303713">
        <w:t xml:space="preserve"> permanently assigned address identifier that stays with the address throughout </w:t>
      </w:r>
      <w:r w:rsidR="00A95555">
        <w:t>its</w:t>
      </w:r>
      <w:r w:rsidR="00303713">
        <w:t xml:space="preserve"> entire life cycle from plat/plan, through construction, occupancy, changes or updates, until demolition. It is a </w:t>
      </w:r>
      <w:r w:rsidR="009D251A">
        <w:t xml:space="preserve">extrinsic </w:t>
      </w:r>
      <w:r w:rsidR="00303713">
        <w:t>primary key and can be used for incremental updates to determine if addresses have been added, changed, removed, or is unchanged from submission to submission.</w:t>
      </w:r>
      <w:r w:rsidR="009D251A">
        <w:t xml:space="preserve"> This identifier is used to m</w:t>
      </w:r>
      <w:r w:rsidR="00303713" w:rsidRPr="00A906B5">
        <w:t xml:space="preserve">ake an address comparable over time so that </w:t>
      </w:r>
      <w:r w:rsidR="009D251A">
        <w:t>relatively few</w:t>
      </w:r>
      <w:r w:rsidR="00303713" w:rsidRPr="00A906B5">
        <w:t xml:space="preserve"> changes (adds, deletes, modifications) can be isolated and handled while the vast majority of addresses that have not changed at any given time can be ignored.</w:t>
      </w:r>
    </w:p>
    <w:p w14:paraId="4FE9D100" w14:textId="77777777" w:rsidR="007E7ED2" w:rsidRDefault="007E7ED2" w:rsidP="00303713"/>
    <w:p w14:paraId="24BC0E99" w14:textId="39DFE5DC" w:rsidR="007E7ED2" w:rsidRPr="00A906B5" w:rsidRDefault="007E7ED2" w:rsidP="00303713">
      <w:r>
        <w:t>NOTE – The complete street and unit address plus the ZIP Code is another primary key too</w:t>
      </w:r>
      <w:r w:rsidR="00467E94">
        <w:t xml:space="preserve"> (intrinsic)</w:t>
      </w:r>
      <w:r>
        <w:t>. Any extrinsic primary key is in addition to the inherit uniqueness of each address.</w:t>
      </w:r>
    </w:p>
    <w:p w14:paraId="75C44EC3" w14:textId="77777777" w:rsidR="00303713" w:rsidRDefault="00303713" w:rsidP="00402522"/>
    <w:p w14:paraId="5FABBEC8" w14:textId="57784F40" w:rsidR="00402522" w:rsidRDefault="00402522" w:rsidP="00402522">
      <w:r w:rsidRPr="00A628EA">
        <w:rPr>
          <w:b/>
          <w:bCs/>
        </w:rPr>
        <w:t>OBJECTID</w:t>
      </w:r>
    </w:p>
    <w:p w14:paraId="2D846BC3" w14:textId="77777777" w:rsidR="00402522" w:rsidRDefault="00402522" w:rsidP="00402522"/>
    <w:p w14:paraId="4C26D402" w14:textId="3D9CF963" w:rsidR="00402522" w:rsidRDefault="00402522" w:rsidP="00402522">
      <w:r>
        <w:t>The OBJECTID is a unique, sequential, autoincrementing row number</w:t>
      </w:r>
      <w:r w:rsidR="00D85209">
        <w:t xml:space="preserve"> for each geometry feature</w:t>
      </w:r>
      <w:r>
        <w:t xml:space="preserve"> that is used and maintained exclusively by ArcGIS software. It is </w:t>
      </w:r>
      <w:r w:rsidRPr="009B419D">
        <w:rPr>
          <w:u w:val="single"/>
        </w:rPr>
        <w:t>no</w:t>
      </w:r>
      <w:r>
        <w:t>t a</w:t>
      </w:r>
      <w:r w:rsidR="001F170F">
        <w:t>n address</w:t>
      </w:r>
      <w:r>
        <w:t xml:space="preserve"> primary key because ArcGIS software manages the OBJECTID and may change it unexpectedly at any time. It can also be externally managed.</w:t>
      </w:r>
    </w:p>
    <w:p w14:paraId="21D4DB2A" w14:textId="77777777" w:rsidR="00402522" w:rsidRDefault="00402522" w:rsidP="00653E92"/>
    <w:p w14:paraId="035390E8" w14:textId="1614D741" w:rsidR="003B0F64" w:rsidRPr="003B0F64" w:rsidRDefault="003B0F64" w:rsidP="00653E92">
      <w:pPr>
        <w:rPr>
          <w:b/>
          <w:bCs/>
        </w:rPr>
      </w:pPr>
      <w:r w:rsidRPr="003B0F64">
        <w:rPr>
          <w:b/>
          <w:bCs/>
        </w:rPr>
        <w:t>PARCEL_ID</w:t>
      </w:r>
      <w:r w:rsidR="00782DFB">
        <w:rPr>
          <w:b/>
          <w:bCs/>
        </w:rPr>
        <w:t xml:space="preserve"> </w:t>
      </w:r>
      <w:r w:rsidR="00782DFB" w:rsidRPr="00782DFB">
        <w:t>(supplemental field)</w:t>
      </w:r>
    </w:p>
    <w:p w14:paraId="3C6D3C5B" w14:textId="77777777" w:rsidR="003B0F64" w:rsidRDefault="003B0F64" w:rsidP="00653E92"/>
    <w:p w14:paraId="3CF5F4D9" w14:textId="4FBD8F96" w:rsidR="003B0F64" w:rsidRDefault="003B0F64" w:rsidP="00653E92">
      <w:r>
        <w:t>Placeholder for the parcel or taxlot that the address point is located within. Conforms to the MapTaxlot in the Cadastral Exchange Standard. Used to vertically integrate the address points with the cadastral Framework data.</w:t>
      </w:r>
    </w:p>
    <w:p w14:paraId="42662D06" w14:textId="77777777" w:rsidR="003B0F64" w:rsidRDefault="003B0F64" w:rsidP="00653E92"/>
    <w:p w14:paraId="2B739C11" w14:textId="0D3704D5" w:rsidR="00662737" w:rsidRPr="00662737" w:rsidRDefault="00662737" w:rsidP="00653E92">
      <w:pPr>
        <w:rPr>
          <w:rFonts w:cstheme="minorHAnsi"/>
          <w:b/>
          <w:bCs/>
          <w:color w:val="000000" w:themeColor="text1"/>
        </w:rPr>
      </w:pPr>
      <w:r w:rsidRPr="00662737">
        <w:rPr>
          <w:rFonts w:cstheme="minorHAnsi"/>
          <w:b/>
          <w:bCs/>
          <w:color w:val="000000" w:themeColor="text1"/>
        </w:rPr>
        <w:t>Place_Type</w:t>
      </w:r>
    </w:p>
    <w:p w14:paraId="12F1D943" w14:textId="77777777" w:rsidR="00662737" w:rsidRDefault="00662737" w:rsidP="00653E92">
      <w:pPr>
        <w:rPr>
          <w:rFonts w:cstheme="minorHAnsi"/>
          <w:color w:val="000000" w:themeColor="text1"/>
        </w:rPr>
      </w:pPr>
    </w:p>
    <w:p w14:paraId="5B29F628" w14:textId="7B1D95CD" w:rsidR="00662737" w:rsidRDefault="002242C6" w:rsidP="00653E92">
      <w:pPr>
        <w:rPr>
          <w:rFonts w:cstheme="minorHAnsi"/>
          <w:color w:val="000000" w:themeColor="text1"/>
        </w:rPr>
      </w:pPr>
      <w:r>
        <w:rPr>
          <w:rFonts w:cstheme="minorHAnsi"/>
          <w:color w:val="000000" w:themeColor="text1"/>
        </w:rPr>
        <w:t>General categories</w:t>
      </w:r>
      <w:r w:rsidR="001E1031">
        <w:rPr>
          <w:rFonts w:cstheme="minorHAnsi"/>
          <w:color w:val="000000" w:themeColor="text1"/>
        </w:rPr>
        <w:t xml:space="preserve"> with </w:t>
      </w:r>
      <w:r w:rsidR="00586EA4">
        <w:rPr>
          <w:rFonts w:cstheme="minorHAnsi"/>
          <w:color w:val="000000" w:themeColor="text1"/>
        </w:rPr>
        <w:t xml:space="preserve">possible </w:t>
      </w:r>
      <w:r w:rsidR="001E1031">
        <w:rPr>
          <w:rFonts w:cstheme="minorHAnsi"/>
          <w:color w:val="000000" w:themeColor="text1"/>
        </w:rPr>
        <w:t>sub-categories for more detail. Values will be listed in a domain.</w:t>
      </w:r>
    </w:p>
    <w:p w14:paraId="7967BE3D" w14:textId="77777777" w:rsidR="002242C6" w:rsidRDefault="002242C6" w:rsidP="00653E92">
      <w:pPr>
        <w:rPr>
          <w:rFonts w:cstheme="minorHAnsi"/>
          <w:color w:val="000000" w:themeColor="text1"/>
        </w:rPr>
      </w:pPr>
    </w:p>
    <w:p w14:paraId="3BFD5A3D" w14:textId="457D666A" w:rsidR="002242C6" w:rsidRDefault="002242C6" w:rsidP="00653E92">
      <w:pPr>
        <w:rPr>
          <w:rFonts w:cstheme="minorHAnsi"/>
          <w:color w:val="000000" w:themeColor="text1"/>
        </w:rPr>
      </w:pPr>
      <w:r>
        <w:rPr>
          <w:rFonts w:cstheme="minorHAnsi"/>
          <w:color w:val="000000" w:themeColor="text1"/>
        </w:rPr>
        <w:t>Residential</w:t>
      </w:r>
      <w:r w:rsidR="001E1031">
        <w:rPr>
          <w:rFonts w:cstheme="minorHAnsi"/>
          <w:color w:val="000000" w:themeColor="text1"/>
        </w:rPr>
        <w:t xml:space="preserve"> – single and multi-family</w:t>
      </w:r>
    </w:p>
    <w:p w14:paraId="13391A5D" w14:textId="4488D347" w:rsidR="002242C6" w:rsidRDefault="002242C6" w:rsidP="00653E92">
      <w:pPr>
        <w:rPr>
          <w:rFonts w:cstheme="minorHAnsi"/>
          <w:color w:val="000000" w:themeColor="text1"/>
        </w:rPr>
      </w:pPr>
      <w:r>
        <w:rPr>
          <w:rFonts w:cstheme="minorHAnsi"/>
          <w:color w:val="000000" w:themeColor="text1"/>
        </w:rPr>
        <w:t>Non-Residential – Commercial, Government</w:t>
      </w:r>
    </w:p>
    <w:p w14:paraId="2D6AC3CE" w14:textId="52B1B659" w:rsidR="002242C6" w:rsidRDefault="002242C6" w:rsidP="00653E92">
      <w:pPr>
        <w:rPr>
          <w:rFonts w:cstheme="minorHAnsi"/>
          <w:color w:val="000000" w:themeColor="text1"/>
        </w:rPr>
      </w:pPr>
      <w:r>
        <w:rPr>
          <w:rFonts w:cstheme="minorHAnsi"/>
          <w:color w:val="000000" w:themeColor="text1"/>
        </w:rPr>
        <w:t xml:space="preserve">Group Quarters – Non-Residential </w:t>
      </w:r>
      <w:r w:rsidR="00586EA4">
        <w:rPr>
          <w:rFonts w:cstheme="minorHAnsi"/>
          <w:color w:val="000000" w:themeColor="text1"/>
        </w:rPr>
        <w:t xml:space="preserve">but </w:t>
      </w:r>
      <w:r>
        <w:rPr>
          <w:rFonts w:cstheme="minorHAnsi"/>
          <w:color w:val="000000" w:themeColor="text1"/>
        </w:rPr>
        <w:t>with residents.</w:t>
      </w:r>
    </w:p>
    <w:p w14:paraId="58372DCA" w14:textId="77777777" w:rsidR="00662737" w:rsidRDefault="00662737" w:rsidP="00653E92">
      <w:pPr>
        <w:rPr>
          <w:rFonts w:cstheme="minorHAnsi"/>
          <w:color w:val="000000" w:themeColor="text1"/>
        </w:rPr>
      </w:pPr>
    </w:p>
    <w:p w14:paraId="26758F06" w14:textId="7627E9DC" w:rsidR="00662737" w:rsidRPr="00662737" w:rsidRDefault="00662737" w:rsidP="00653E92">
      <w:pPr>
        <w:rPr>
          <w:rFonts w:cstheme="minorHAnsi"/>
          <w:b/>
          <w:bCs/>
          <w:color w:val="000000" w:themeColor="text1"/>
        </w:rPr>
      </w:pPr>
      <w:r w:rsidRPr="00662737">
        <w:rPr>
          <w:rFonts w:cstheme="minorHAnsi"/>
          <w:b/>
          <w:bCs/>
          <w:color w:val="000000" w:themeColor="text1"/>
        </w:rPr>
        <w:t>Placement</w:t>
      </w:r>
    </w:p>
    <w:p w14:paraId="5D047394" w14:textId="77777777" w:rsidR="00662737" w:rsidRDefault="00662737" w:rsidP="00653E92">
      <w:pPr>
        <w:rPr>
          <w:rFonts w:cstheme="minorHAnsi"/>
          <w:color w:val="000000" w:themeColor="text1"/>
        </w:rPr>
      </w:pPr>
    </w:p>
    <w:p w14:paraId="4D26AA1C" w14:textId="07CE7367" w:rsidR="00662737" w:rsidRDefault="00662737" w:rsidP="00653E92">
      <w:pPr>
        <w:rPr>
          <w:rFonts w:cstheme="minorHAnsi"/>
          <w:color w:val="000000" w:themeColor="text1"/>
        </w:rPr>
      </w:pPr>
      <w:r>
        <w:rPr>
          <w:rFonts w:cstheme="minorHAnsi"/>
          <w:color w:val="000000" w:themeColor="text1"/>
        </w:rPr>
        <w:t xml:space="preserve">Quality rating of the location coordinates. Values will be listed in a domain. Possible values include - </w:t>
      </w:r>
    </w:p>
    <w:p w14:paraId="1D765E0F" w14:textId="77777777" w:rsidR="00662737" w:rsidRDefault="00662737" w:rsidP="00653E92">
      <w:pPr>
        <w:rPr>
          <w:rFonts w:cstheme="minorHAnsi"/>
          <w:color w:val="000000" w:themeColor="text1"/>
        </w:rPr>
      </w:pPr>
    </w:p>
    <w:tbl>
      <w:tblPr>
        <w:tblStyle w:val="TableGrid"/>
        <w:tblW w:w="0" w:type="auto"/>
        <w:tblLook w:val="04A0" w:firstRow="1" w:lastRow="0" w:firstColumn="1" w:lastColumn="0" w:noHBand="0" w:noVBand="1"/>
      </w:tblPr>
      <w:tblGrid>
        <w:gridCol w:w="1908"/>
        <w:gridCol w:w="4680"/>
      </w:tblGrid>
      <w:tr w:rsidR="00662737" w14:paraId="3F4BE786" w14:textId="77777777" w:rsidTr="005F553F">
        <w:tc>
          <w:tcPr>
            <w:tcW w:w="1908" w:type="dxa"/>
          </w:tcPr>
          <w:p w14:paraId="7D0224EC" w14:textId="6A9D4D2E" w:rsidR="00662737" w:rsidRDefault="00662737" w:rsidP="00653E92">
            <w:pPr>
              <w:rPr>
                <w:rFonts w:cstheme="minorHAnsi"/>
                <w:color w:val="000000" w:themeColor="text1"/>
              </w:rPr>
            </w:pPr>
            <w:r>
              <w:rPr>
                <w:rFonts w:cstheme="minorHAnsi"/>
                <w:color w:val="000000" w:themeColor="text1"/>
              </w:rPr>
              <w:lastRenderedPageBreak/>
              <w:t>1 (best quality)</w:t>
            </w:r>
          </w:p>
        </w:tc>
        <w:tc>
          <w:tcPr>
            <w:tcW w:w="4680" w:type="dxa"/>
          </w:tcPr>
          <w:p w14:paraId="564F67BF" w14:textId="42DF016C" w:rsidR="00662737" w:rsidRDefault="00662737" w:rsidP="00653E92">
            <w:pPr>
              <w:rPr>
                <w:rFonts w:cstheme="minorHAnsi"/>
                <w:color w:val="000000" w:themeColor="text1"/>
              </w:rPr>
            </w:pPr>
            <w:r>
              <w:rPr>
                <w:rFonts w:cstheme="minorHAnsi"/>
                <w:color w:val="000000" w:themeColor="text1"/>
              </w:rPr>
              <w:t>Unit location in building. Include floor if possible.</w:t>
            </w:r>
          </w:p>
        </w:tc>
      </w:tr>
      <w:tr w:rsidR="00662737" w14:paraId="41E1C9A8" w14:textId="77777777" w:rsidTr="005F553F">
        <w:tc>
          <w:tcPr>
            <w:tcW w:w="1908" w:type="dxa"/>
          </w:tcPr>
          <w:p w14:paraId="5DFDD10D" w14:textId="7D7268AA" w:rsidR="00662737" w:rsidRDefault="00662737" w:rsidP="00653E92">
            <w:pPr>
              <w:rPr>
                <w:rFonts w:cstheme="minorHAnsi"/>
                <w:color w:val="000000" w:themeColor="text1"/>
              </w:rPr>
            </w:pPr>
            <w:r>
              <w:rPr>
                <w:rFonts w:cstheme="minorHAnsi"/>
                <w:color w:val="000000" w:themeColor="text1"/>
              </w:rPr>
              <w:t>2</w:t>
            </w:r>
          </w:p>
        </w:tc>
        <w:tc>
          <w:tcPr>
            <w:tcW w:w="4680" w:type="dxa"/>
          </w:tcPr>
          <w:p w14:paraId="6D49C39A" w14:textId="2E6D8656" w:rsidR="00662737" w:rsidRDefault="00C546BD" w:rsidP="00653E92">
            <w:pPr>
              <w:rPr>
                <w:rFonts w:cstheme="minorHAnsi"/>
                <w:color w:val="000000" w:themeColor="text1"/>
              </w:rPr>
            </w:pPr>
            <w:r>
              <w:rPr>
                <w:rFonts w:cstheme="minorHAnsi"/>
                <w:color w:val="000000" w:themeColor="text1"/>
              </w:rPr>
              <w:t>Building/Rooftop</w:t>
            </w:r>
          </w:p>
        </w:tc>
      </w:tr>
      <w:tr w:rsidR="00662737" w14:paraId="755E78B4" w14:textId="77777777" w:rsidTr="005F553F">
        <w:tc>
          <w:tcPr>
            <w:tcW w:w="1908" w:type="dxa"/>
          </w:tcPr>
          <w:p w14:paraId="0E01FC4A" w14:textId="2CE9BCF8" w:rsidR="00662737" w:rsidRDefault="00662737" w:rsidP="00653E92">
            <w:pPr>
              <w:rPr>
                <w:rFonts w:cstheme="minorHAnsi"/>
                <w:color w:val="000000" w:themeColor="text1"/>
              </w:rPr>
            </w:pPr>
            <w:r>
              <w:rPr>
                <w:rFonts w:cstheme="minorHAnsi"/>
                <w:color w:val="000000" w:themeColor="text1"/>
              </w:rPr>
              <w:t>3</w:t>
            </w:r>
          </w:p>
        </w:tc>
        <w:tc>
          <w:tcPr>
            <w:tcW w:w="4680" w:type="dxa"/>
          </w:tcPr>
          <w:p w14:paraId="7D385694" w14:textId="73016C34" w:rsidR="00662737" w:rsidRDefault="00662737" w:rsidP="00653E92">
            <w:pPr>
              <w:rPr>
                <w:rFonts w:cstheme="minorHAnsi"/>
                <w:color w:val="000000" w:themeColor="text1"/>
              </w:rPr>
            </w:pPr>
            <w:r>
              <w:rPr>
                <w:rFonts w:cstheme="minorHAnsi"/>
                <w:color w:val="000000" w:themeColor="text1"/>
              </w:rPr>
              <w:t>Parcel centroid</w:t>
            </w:r>
          </w:p>
        </w:tc>
      </w:tr>
      <w:tr w:rsidR="00662737" w14:paraId="21BDA3AD" w14:textId="77777777" w:rsidTr="005F553F">
        <w:tc>
          <w:tcPr>
            <w:tcW w:w="1908" w:type="dxa"/>
          </w:tcPr>
          <w:p w14:paraId="444984DB" w14:textId="1C9689A6" w:rsidR="00662737" w:rsidRDefault="00662737" w:rsidP="00653E92">
            <w:pPr>
              <w:rPr>
                <w:rFonts w:cstheme="minorHAnsi"/>
                <w:color w:val="000000" w:themeColor="text1"/>
              </w:rPr>
            </w:pPr>
            <w:r>
              <w:rPr>
                <w:rFonts w:cstheme="minorHAnsi"/>
                <w:color w:val="000000" w:themeColor="text1"/>
              </w:rPr>
              <w:t>4 (worst quality)</w:t>
            </w:r>
          </w:p>
        </w:tc>
        <w:tc>
          <w:tcPr>
            <w:tcW w:w="4680" w:type="dxa"/>
          </w:tcPr>
          <w:p w14:paraId="537A9BF3" w14:textId="4CCD35B1" w:rsidR="00662737" w:rsidRDefault="00662737" w:rsidP="00653E92">
            <w:pPr>
              <w:rPr>
                <w:rFonts w:cstheme="minorHAnsi"/>
                <w:color w:val="000000" w:themeColor="text1"/>
              </w:rPr>
            </w:pPr>
            <w:r>
              <w:rPr>
                <w:rFonts w:cstheme="minorHAnsi"/>
                <w:color w:val="000000" w:themeColor="text1"/>
              </w:rPr>
              <w:t>Within address range along street centerline</w:t>
            </w:r>
          </w:p>
        </w:tc>
      </w:tr>
      <w:tr w:rsidR="00662737" w14:paraId="1C6BC801" w14:textId="77777777" w:rsidTr="005F553F">
        <w:tc>
          <w:tcPr>
            <w:tcW w:w="1908" w:type="dxa"/>
          </w:tcPr>
          <w:p w14:paraId="033CFAFE" w14:textId="562B5CFA" w:rsidR="00662737" w:rsidRDefault="00662737" w:rsidP="00653E92">
            <w:pPr>
              <w:rPr>
                <w:rFonts w:cstheme="minorHAnsi"/>
                <w:color w:val="000000" w:themeColor="text1"/>
              </w:rPr>
            </w:pPr>
            <w:r>
              <w:rPr>
                <w:rFonts w:cstheme="minorHAnsi"/>
                <w:color w:val="000000" w:themeColor="text1"/>
              </w:rPr>
              <w:t>0</w:t>
            </w:r>
          </w:p>
        </w:tc>
        <w:tc>
          <w:tcPr>
            <w:tcW w:w="4680" w:type="dxa"/>
          </w:tcPr>
          <w:p w14:paraId="55759F44" w14:textId="23520195" w:rsidR="00662737" w:rsidRDefault="00662737" w:rsidP="00653E92">
            <w:pPr>
              <w:rPr>
                <w:rFonts w:cstheme="minorHAnsi"/>
                <w:color w:val="000000" w:themeColor="text1"/>
              </w:rPr>
            </w:pPr>
            <w:r>
              <w:rPr>
                <w:rFonts w:cstheme="minorHAnsi"/>
                <w:color w:val="000000" w:themeColor="text1"/>
              </w:rPr>
              <w:t>Unknown</w:t>
            </w:r>
          </w:p>
        </w:tc>
      </w:tr>
    </w:tbl>
    <w:p w14:paraId="703CB438" w14:textId="77777777" w:rsidR="00662737" w:rsidRDefault="00662737" w:rsidP="00653E92"/>
    <w:p w14:paraId="2B50904B" w14:textId="2009304B" w:rsidR="00F97A9C" w:rsidRPr="00F97A9C" w:rsidRDefault="00F97A9C" w:rsidP="00653E92">
      <w:pPr>
        <w:rPr>
          <w:b/>
          <w:bCs/>
        </w:rPr>
      </w:pPr>
      <w:r w:rsidRPr="00F97A9C">
        <w:rPr>
          <w:b/>
          <w:bCs/>
        </w:rPr>
        <w:t>Post_Code</w:t>
      </w:r>
    </w:p>
    <w:p w14:paraId="65CCE98E" w14:textId="77777777" w:rsidR="00F97A9C" w:rsidRDefault="00F97A9C" w:rsidP="00653E92"/>
    <w:p w14:paraId="1639BF49" w14:textId="18335330" w:rsidR="00F97A9C" w:rsidRDefault="00F97A9C" w:rsidP="00653E92">
      <w:r>
        <w:t>The US Postal Service assigned five-digit Zone Improvement Plan (ZIP) Code for the address.</w:t>
      </w:r>
      <w:r w:rsidR="005B03A6" w:rsidRPr="005B03A6">
        <w:t xml:space="preserve"> </w:t>
      </w:r>
      <w:r w:rsidR="00D67BB0">
        <w:t>Should t</w:t>
      </w:r>
      <w:r w:rsidR="005B03A6">
        <w:t xml:space="preserve">his address element </w:t>
      </w:r>
      <w:r w:rsidR="00D67BB0">
        <w:t>be</w:t>
      </w:r>
      <w:r w:rsidR="005B03A6">
        <w:t xml:space="preserve"> </w:t>
      </w:r>
      <w:r w:rsidR="005B03A6" w:rsidRPr="00F97A9C">
        <w:rPr>
          <w:i/>
          <w:iCs/>
        </w:rPr>
        <w:t>mandatory</w:t>
      </w:r>
      <w:r w:rsidR="005B03A6">
        <w:t xml:space="preserve"> because it is used to make identical addresses found in different cities unique</w:t>
      </w:r>
      <w:r w:rsidR="00D67BB0">
        <w:t>?</w:t>
      </w:r>
      <w:r>
        <w:t xml:space="preserve"> There are 479 </w:t>
      </w:r>
      <w:hyperlink r:id="rId15" w:history="1">
        <w:r w:rsidRPr="005F4F37">
          <w:rPr>
            <w:rStyle w:val="Hyperlink"/>
          </w:rPr>
          <w:t>ZIP Codes in Oregon</w:t>
        </w:r>
      </w:hyperlink>
      <w:r>
        <w:t xml:space="preserve"> all beginning with </w:t>
      </w:r>
      <w:r w:rsidR="008B5653">
        <w:t>“</w:t>
      </w:r>
      <w:r>
        <w:t>97</w:t>
      </w:r>
      <w:r w:rsidR="008B5653">
        <w:t>”</w:t>
      </w:r>
      <w:r w:rsidR="008C5836">
        <w:t xml:space="preserve"> and all values are listed in a domain</w:t>
      </w:r>
      <w:r>
        <w:t xml:space="preserve">. The USPS </w:t>
      </w:r>
      <w:hyperlink r:id="rId16" w:history="1">
        <w:r w:rsidRPr="00F97A9C">
          <w:rPr>
            <w:rStyle w:val="Hyperlink"/>
          </w:rPr>
          <w:t>ZIP Code Lookup</w:t>
        </w:r>
      </w:hyperlink>
      <w:r>
        <w:t xml:space="preserve"> tool can be used to find the correct ZIP Code for individual </w:t>
      </w:r>
      <w:r w:rsidR="008C5836">
        <w:t xml:space="preserve">street </w:t>
      </w:r>
      <w:r>
        <w:t>address</w:t>
      </w:r>
      <w:r w:rsidR="008C5836">
        <w:t>es</w:t>
      </w:r>
      <w:r>
        <w:t xml:space="preserve">. CASS certified software or services can be </w:t>
      </w:r>
      <w:r w:rsidR="009E2926">
        <w:t xml:space="preserve">also </w:t>
      </w:r>
      <w:r>
        <w:t>used to find the correct ZIP Co</w:t>
      </w:r>
      <w:r w:rsidR="005D3817">
        <w:t>d</w:t>
      </w:r>
      <w:r>
        <w:t>e for address lists.</w:t>
      </w:r>
      <w:r w:rsidR="00FE5F87">
        <w:t xml:space="preserve"> ZIP Codes are always stored as text, not integers, because they can have leading zeros. The first character of a ZIP Code is for the general geographic area within the US from 0 </w:t>
      </w:r>
      <w:r w:rsidR="005B03A6">
        <w:t>o</w:t>
      </w:r>
      <w:r w:rsidR="00FE5F87">
        <w:t>n the east</w:t>
      </w:r>
      <w:r w:rsidR="005B03A6">
        <w:t xml:space="preserve"> coast</w:t>
      </w:r>
      <w:r w:rsidR="00FE5F87">
        <w:t xml:space="preserve"> to 9 </w:t>
      </w:r>
      <w:r w:rsidR="005B03A6">
        <w:t>o</w:t>
      </w:r>
      <w:r w:rsidR="00FE5F87">
        <w:t>n the west</w:t>
      </w:r>
      <w:r w:rsidR="005B03A6">
        <w:t xml:space="preserve"> coast</w:t>
      </w:r>
      <w:r w:rsidR="00FE5F87">
        <w:t>. The second and third characters are for region</w:t>
      </w:r>
      <w:r w:rsidR="00C703F7">
        <w:t>s</w:t>
      </w:r>
      <w:r w:rsidR="00FE5F87">
        <w:t xml:space="preserve"> within Oregon. The last two characters are for specific Post Offices.</w:t>
      </w:r>
    </w:p>
    <w:p w14:paraId="22B8B3EC" w14:textId="77777777" w:rsidR="00586EA4" w:rsidRDefault="00586EA4" w:rsidP="00586EA4">
      <w:pPr>
        <w:pStyle w:val="NoSpacing"/>
        <w:rPr>
          <w:rFonts w:cstheme="minorHAnsi"/>
          <w:color w:val="000000" w:themeColor="text1"/>
        </w:rPr>
      </w:pPr>
    </w:p>
    <w:p w14:paraId="22DB2F4A" w14:textId="77777777" w:rsidR="00586EA4" w:rsidRDefault="00586EA4" w:rsidP="00586EA4">
      <w:pPr>
        <w:pStyle w:val="NoSpacing"/>
        <w:rPr>
          <w:rFonts w:cstheme="minorHAnsi"/>
          <w:color w:val="000000" w:themeColor="text1"/>
        </w:rPr>
      </w:pPr>
      <w:r>
        <w:rPr>
          <w:rFonts w:cstheme="minorHAnsi"/>
          <w:color w:val="000000" w:themeColor="text1"/>
        </w:rPr>
        <w:t>Example:</w:t>
      </w:r>
      <w:r>
        <w:rPr>
          <w:rFonts w:cstheme="minorHAnsi"/>
          <w:color w:val="000000" w:themeColor="text1"/>
        </w:rPr>
        <w:tab/>
        <w:t xml:space="preserve">10 North Main Street, </w:t>
      </w:r>
      <w:r w:rsidRPr="001A6F80">
        <w:rPr>
          <w:rFonts w:cstheme="minorHAnsi"/>
          <w:color w:val="000000" w:themeColor="text1"/>
        </w:rPr>
        <w:t>Lebanon</w:t>
      </w:r>
      <w:r>
        <w:rPr>
          <w:rFonts w:cstheme="minorHAnsi"/>
          <w:color w:val="000000" w:themeColor="text1"/>
        </w:rPr>
        <w:t xml:space="preserve">, </w:t>
      </w:r>
      <w:r w:rsidRPr="001A6F80">
        <w:rPr>
          <w:rFonts w:cstheme="minorHAnsi"/>
          <w:color w:val="000000" w:themeColor="text1"/>
        </w:rPr>
        <w:t>OR</w:t>
      </w:r>
      <w:r>
        <w:rPr>
          <w:rFonts w:cstheme="minorHAnsi"/>
          <w:color w:val="000000" w:themeColor="text1"/>
        </w:rPr>
        <w:t xml:space="preserve">, </w:t>
      </w:r>
      <w:r w:rsidRPr="001A6F80">
        <w:rPr>
          <w:rFonts w:cstheme="minorHAnsi"/>
          <w:color w:val="000000" w:themeColor="text1"/>
        </w:rPr>
        <w:t>973</w:t>
      </w:r>
      <w:r w:rsidRPr="00D02750">
        <w:rPr>
          <w:rFonts w:cstheme="minorHAnsi"/>
          <w:i/>
          <w:iCs/>
          <w:color w:val="000000" w:themeColor="text1"/>
        </w:rPr>
        <w:t>55</w:t>
      </w:r>
    </w:p>
    <w:p w14:paraId="4DB1F975" w14:textId="44529107" w:rsidR="00586EA4" w:rsidRDefault="00586EA4" w:rsidP="00586EA4">
      <w:pPr>
        <w:pStyle w:val="NoSpacing"/>
        <w:rPr>
          <w:rFonts w:cstheme="minorHAnsi"/>
          <w:color w:val="000000" w:themeColor="text1"/>
        </w:rPr>
      </w:pPr>
      <w:r>
        <w:rPr>
          <w:rFonts w:cstheme="minorHAnsi"/>
          <w:color w:val="000000" w:themeColor="text1"/>
        </w:rPr>
        <w:tab/>
      </w:r>
      <w:r>
        <w:rPr>
          <w:rFonts w:cstheme="minorHAnsi"/>
          <w:color w:val="000000" w:themeColor="text1"/>
        </w:rPr>
        <w:tab/>
        <w:t>10 North Main Street, Falls City, OR, 973</w:t>
      </w:r>
      <w:r w:rsidRPr="00D02750">
        <w:rPr>
          <w:rFonts w:cstheme="minorHAnsi"/>
          <w:i/>
          <w:iCs/>
          <w:color w:val="000000" w:themeColor="text1"/>
        </w:rPr>
        <w:t>44</w:t>
      </w:r>
    </w:p>
    <w:p w14:paraId="7E767D7A" w14:textId="77777777" w:rsidR="00586EA4" w:rsidRDefault="00586EA4" w:rsidP="00653E92"/>
    <w:p w14:paraId="2E06F474" w14:textId="1F1C6987" w:rsidR="004F6021" w:rsidRPr="00FB2110" w:rsidRDefault="004F6021" w:rsidP="004F6021">
      <w:pPr>
        <w:rPr>
          <w:b/>
          <w:bCs/>
        </w:rPr>
      </w:pPr>
      <w:r>
        <w:rPr>
          <w:b/>
          <w:bCs/>
        </w:rPr>
        <w:t>Post</w:t>
      </w:r>
      <w:r w:rsidR="00F97A9C">
        <w:rPr>
          <w:b/>
          <w:bCs/>
        </w:rPr>
        <w:t>_</w:t>
      </w:r>
      <w:r>
        <w:rPr>
          <w:b/>
          <w:bCs/>
        </w:rPr>
        <w:t>Comm</w:t>
      </w:r>
    </w:p>
    <w:p w14:paraId="5BDCE081" w14:textId="77777777" w:rsidR="004F6021" w:rsidRDefault="004F6021" w:rsidP="004F6021"/>
    <w:p w14:paraId="4C532D8A" w14:textId="2CAB93B8" w:rsidR="004F6021" w:rsidRDefault="004F6021" w:rsidP="00653E92">
      <w:r>
        <w:t xml:space="preserve">The USPS </w:t>
      </w:r>
      <w:r w:rsidRPr="00FB2110">
        <w:rPr>
          <w:i/>
          <w:iCs/>
        </w:rPr>
        <w:t>preferred</w:t>
      </w:r>
      <w:r>
        <w:t xml:space="preserve"> city name associated with the ZIP Code. ZIP Codes do not necessarily follow city limits so the postal city name may not match the actual city jurisdiction the address is located in. </w:t>
      </w:r>
      <w:r w:rsidR="00F97A9C">
        <w:t xml:space="preserve">The US Postal Service exclusively manages ZIP Codes and </w:t>
      </w:r>
      <w:r w:rsidR="00C703F7">
        <w:t xml:space="preserve">the </w:t>
      </w:r>
      <w:r w:rsidR="00F97A9C">
        <w:t xml:space="preserve">preferred city names. Some ZIP Codes have other acceptable postal city names that can be used for mail instead of the preferred city name. </w:t>
      </w:r>
      <w:r w:rsidR="00B72226">
        <w:t xml:space="preserve">Refer to the </w:t>
      </w:r>
      <w:hyperlink r:id="rId17" w:history="1">
        <w:r w:rsidR="00B72226" w:rsidRPr="005F4F37">
          <w:rPr>
            <w:rStyle w:val="Hyperlink"/>
          </w:rPr>
          <w:t>ZIP Codes in Oregon</w:t>
        </w:r>
      </w:hyperlink>
      <w:r w:rsidR="00B72226">
        <w:t xml:space="preserve"> to see the preferred, acceptable, and city names to avoid for each ZIP Code.</w:t>
      </w:r>
    </w:p>
    <w:p w14:paraId="60785C25" w14:textId="77777777" w:rsidR="00282CE6" w:rsidRDefault="00282CE6" w:rsidP="00653E92"/>
    <w:p w14:paraId="6D5F628E" w14:textId="7F54C6A9" w:rsidR="001E72C4" w:rsidRPr="005D3817" w:rsidRDefault="001E72C4" w:rsidP="00653E92">
      <w:pPr>
        <w:rPr>
          <w:rFonts w:cstheme="minorHAnsi"/>
          <w:b/>
          <w:bCs/>
          <w:color w:val="000000" w:themeColor="text1"/>
        </w:rPr>
      </w:pPr>
      <w:r w:rsidRPr="005D3817">
        <w:rPr>
          <w:rFonts w:cstheme="minorHAnsi"/>
          <w:b/>
          <w:bCs/>
          <w:color w:val="000000" w:themeColor="text1"/>
        </w:rPr>
        <w:t>PostCodeEx</w:t>
      </w:r>
    </w:p>
    <w:p w14:paraId="72531A00" w14:textId="77777777" w:rsidR="001E72C4" w:rsidRDefault="001E72C4" w:rsidP="00653E92">
      <w:pPr>
        <w:rPr>
          <w:rFonts w:cstheme="minorHAnsi"/>
          <w:color w:val="000000" w:themeColor="text1"/>
        </w:rPr>
      </w:pPr>
    </w:p>
    <w:p w14:paraId="37AE8FFA" w14:textId="37001E29" w:rsidR="005D3817" w:rsidRDefault="001E72C4" w:rsidP="005D3817">
      <w:r>
        <w:rPr>
          <w:rFonts w:cstheme="minorHAnsi"/>
          <w:color w:val="000000" w:themeColor="text1"/>
        </w:rPr>
        <w:t>The four-digit ZIP Code</w:t>
      </w:r>
      <w:r w:rsidR="009E2926">
        <w:rPr>
          <w:rFonts w:cstheme="minorHAnsi"/>
          <w:color w:val="000000" w:themeColor="text1"/>
        </w:rPr>
        <w:t>+4</w:t>
      </w:r>
      <w:r>
        <w:rPr>
          <w:rFonts w:cstheme="minorHAnsi"/>
          <w:color w:val="000000" w:themeColor="text1"/>
        </w:rPr>
        <w:t xml:space="preserve"> add-on.</w:t>
      </w:r>
      <w:r w:rsidR="005D3817">
        <w:t xml:space="preserve"> The USPS </w:t>
      </w:r>
      <w:hyperlink r:id="rId18" w:history="1">
        <w:r w:rsidR="005D3817" w:rsidRPr="00F97A9C">
          <w:rPr>
            <w:rStyle w:val="Hyperlink"/>
          </w:rPr>
          <w:t>ZIP Code Lookup</w:t>
        </w:r>
      </w:hyperlink>
      <w:r w:rsidR="005D3817">
        <w:t xml:space="preserve"> tool can be used to find the correct ZIP Code add-on for any individual address. CASS certified software or services can </w:t>
      </w:r>
      <w:r w:rsidR="009E2926">
        <w:t xml:space="preserve">also </w:t>
      </w:r>
      <w:r w:rsidR="005D3817">
        <w:t>be used to find the correct ZIP Code add-on for address lists. The ZIP Code add-on is not used to make an address unique</w:t>
      </w:r>
      <w:r w:rsidR="000410AF">
        <w:t xml:space="preserve"> because th</w:t>
      </w:r>
      <w:r w:rsidR="005D3817">
        <w:t>e five-digit ZIP Code is sufficient to make sure there are no duplicate addresses.</w:t>
      </w:r>
      <w:r w:rsidR="00FE5F87">
        <w:t xml:space="preserve"> </w:t>
      </w:r>
      <w:r w:rsidR="005F43CF">
        <w:t xml:space="preserve">Even though they are numerals the </w:t>
      </w:r>
      <w:r w:rsidR="00FE5F87">
        <w:t>ZIP+4</w:t>
      </w:r>
      <w:r w:rsidR="005F43CF">
        <w:t xml:space="preserve"> add-on</w:t>
      </w:r>
      <w:r w:rsidR="00FE5F87">
        <w:t xml:space="preserve"> </w:t>
      </w:r>
      <w:r w:rsidR="005F43CF">
        <w:t>is</w:t>
      </w:r>
      <w:r w:rsidR="00FE5F87">
        <w:t xml:space="preserve"> always stored as text, not integers, because </w:t>
      </w:r>
      <w:r w:rsidR="005F43CF">
        <w:t>it</w:t>
      </w:r>
      <w:r w:rsidR="00FE5F87">
        <w:t xml:space="preserve"> can have leading zeros.</w:t>
      </w:r>
    </w:p>
    <w:p w14:paraId="3F78C909" w14:textId="77777777" w:rsidR="00BC5D12" w:rsidRDefault="00BC5D12" w:rsidP="00BC5D12"/>
    <w:p w14:paraId="080879EF" w14:textId="547FB78A" w:rsidR="00460BD1" w:rsidRPr="00460BD1" w:rsidRDefault="00460BD1" w:rsidP="00BC5D12">
      <w:pPr>
        <w:rPr>
          <w:b/>
          <w:bCs/>
        </w:rPr>
      </w:pPr>
      <w:r w:rsidRPr="00460BD1">
        <w:rPr>
          <w:b/>
          <w:bCs/>
        </w:rPr>
        <w:t>Room</w:t>
      </w:r>
    </w:p>
    <w:p w14:paraId="1F94908C" w14:textId="77777777" w:rsidR="00460BD1" w:rsidRDefault="00460BD1" w:rsidP="00BC5D12"/>
    <w:p w14:paraId="64A566CB" w14:textId="3E27ED72" w:rsidR="00460BD1" w:rsidRDefault="008A76D9" w:rsidP="00BC5D12">
      <w:r>
        <w:t>Do not use instead of Unit (see below).</w:t>
      </w:r>
    </w:p>
    <w:p w14:paraId="4B00B401" w14:textId="77777777" w:rsidR="008A76D9" w:rsidRDefault="008A76D9" w:rsidP="00BC5D12"/>
    <w:p w14:paraId="2646A4FF" w14:textId="591EAC57" w:rsidR="00460BD1" w:rsidRPr="00460BD1" w:rsidRDefault="00460BD1" w:rsidP="00BC5D12">
      <w:pPr>
        <w:rPr>
          <w:b/>
          <w:bCs/>
        </w:rPr>
      </w:pPr>
      <w:r w:rsidRPr="00460BD1">
        <w:rPr>
          <w:b/>
          <w:bCs/>
        </w:rPr>
        <w:t>Seat</w:t>
      </w:r>
    </w:p>
    <w:p w14:paraId="4033C876" w14:textId="77777777" w:rsidR="00460BD1" w:rsidRDefault="00460BD1" w:rsidP="00BC5D12"/>
    <w:p w14:paraId="59159D8B" w14:textId="39A28BE7" w:rsidR="00460BD1" w:rsidRDefault="008D043E" w:rsidP="00BC5D12">
      <w:r>
        <w:t>Not used in Oregon addresses.</w:t>
      </w:r>
    </w:p>
    <w:p w14:paraId="539249EA" w14:textId="77777777" w:rsidR="008D043E" w:rsidRDefault="008D043E" w:rsidP="00BC5D12"/>
    <w:p w14:paraId="17C5448D" w14:textId="77777777" w:rsidR="00BC5D12" w:rsidRDefault="00BC5D12" w:rsidP="00BC5D12">
      <w:pPr>
        <w:rPr>
          <w:b/>
          <w:bCs/>
        </w:rPr>
      </w:pPr>
      <w:r>
        <w:rPr>
          <w:b/>
          <w:bCs/>
        </w:rPr>
        <w:t>SHAPE</w:t>
      </w:r>
    </w:p>
    <w:p w14:paraId="05E38661" w14:textId="77777777" w:rsidR="00BC5D12" w:rsidRPr="001B16F5" w:rsidRDefault="00BC5D12" w:rsidP="00BC5D12"/>
    <w:p w14:paraId="04A6F0B6" w14:textId="77777777" w:rsidR="00BC5D12" w:rsidRDefault="00BC5D12" w:rsidP="00BC5D12">
      <w:r w:rsidRPr="001B16F5">
        <w:lastRenderedPageBreak/>
        <w:t>The</w:t>
      </w:r>
      <w:r>
        <w:t xml:space="preserve"> SHAPE field stores the spatial location point as a binary geometry object. This object consists of</w:t>
      </w:r>
    </w:p>
    <w:p w14:paraId="136D35CF" w14:textId="77777777" w:rsidR="00BC5D12" w:rsidRDefault="00BC5D12" w:rsidP="00BC5D12"/>
    <w:p w14:paraId="5FB608CF" w14:textId="77777777" w:rsidR="00BC5D12" w:rsidRDefault="00BC5D12" w:rsidP="00BC5D12">
      <w:r>
        <w:t>1. The geometry type – single POINT for every address</w:t>
      </w:r>
    </w:p>
    <w:p w14:paraId="657CD965" w14:textId="77777777" w:rsidR="00BC5D12" w:rsidRDefault="00BC5D12" w:rsidP="00BC5D12">
      <w:r>
        <w:t>2. The X coordinate for the east-west direction</w:t>
      </w:r>
    </w:p>
    <w:p w14:paraId="01ACDCA0" w14:textId="77777777" w:rsidR="00BC5D12" w:rsidRDefault="00BC5D12" w:rsidP="00BC5D12">
      <w:r>
        <w:t>3. The Y coordinate for the north-south direction</w:t>
      </w:r>
    </w:p>
    <w:p w14:paraId="5F988CF0" w14:textId="77777777" w:rsidR="00BC5D12" w:rsidRDefault="00BC5D12" w:rsidP="00BC5D12">
      <w:r>
        <w:t>4. The spatial reference well-known identifier</w:t>
      </w:r>
    </w:p>
    <w:p w14:paraId="7A63B079" w14:textId="77777777" w:rsidR="00BC5D12" w:rsidRDefault="00BC5D12" w:rsidP="00BC5D12"/>
    <w:p w14:paraId="5D760844" w14:textId="31CFB677" w:rsidR="00BC5D12" w:rsidRDefault="005F553F" w:rsidP="00BC5D12">
      <w:r>
        <w:t>Example:</w:t>
      </w:r>
      <w:r>
        <w:tab/>
      </w:r>
      <w:r w:rsidR="00BC5D12">
        <w:t>POINT(-123.123456 45.123456),4326</w:t>
      </w:r>
    </w:p>
    <w:p w14:paraId="142811B7" w14:textId="77777777" w:rsidR="00BC5D12" w:rsidRDefault="00BC5D12" w:rsidP="00BC5D12"/>
    <w:p w14:paraId="603C5A5E" w14:textId="77777777" w:rsidR="00BC5D12" w:rsidRDefault="00BC5D12" w:rsidP="00BC5D12">
      <w:r>
        <w:t>There will be no multi-point features for address points.</w:t>
      </w:r>
    </w:p>
    <w:p w14:paraId="3AF46820" w14:textId="77777777" w:rsidR="00460BD1" w:rsidRDefault="00460BD1" w:rsidP="00460BD1"/>
    <w:p w14:paraId="4D4B5F4D" w14:textId="77777777" w:rsidR="00460BD1" w:rsidRPr="0083035F" w:rsidRDefault="00460BD1" w:rsidP="00460BD1">
      <w:pPr>
        <w:rPr>
          <w:rFonts w:cstheme="minorHAnsi"/>
          <w:b/>
          <w:bCs/>
          <w:color w:val="000000" w:themeColor="text1"/>
        </w:rPr>
      </w:pPr>
      <w:r w:rsidRPr="0083035F">
        <w:rPr>
          <w:rFonts w:cstheme="minorHAnsi"/>
          <w:b/>
          <w:bCs/>
          <w:color w:val="000000" w:themeColor="text1"/>
        </w:rPr>
        <w:t>St_Name</w:t>
      </w:r>
    </w:p>
    <w:p w14:paraId="5F93F858" w14:textId="77777777" w:rsidR="00460BD1" w:rsidRDefault="00460BD1" w:rsidP="00460BD1">
      <w:pPr>
        <w:rPr>
          <w:rFonts w:cstheme="minorHAnsi"/>
          <w:color w:val="000000" w:themeColor="text1"/>
        </w:rPr>
      </w:pPr>
    </w:p>
    <w:p w14:paraId="4AAB2CF9" w14:textId="3AC2F46B" w:rsidR="00460BD1" w:rsidRDefault="00460BD1" w:rsidP="00460BD1">
      <w:r>
        <w:rPr>
          <w:rFonts w:cstheme="minorHAnsi"/>
          <w:color w:val="000000" w:themeColor="text1"/>
        </w:rPr>
        <w:t xml:space="preserve">The street name </w:t>
      </w:r>
      <w:r>
        <w:t xml:space="preserve">is a </w:t>
      </w:r>
      <w:r w:rsidRPr="00C974FC">
        <w:rPr>
          <w:i/>
          <w:iCs/>
        </w:rPr>
        <w:t>mandatory</w:t>
      </w:r>
      <w:r>
        <w:t xml:space="preserve"> address element for a street address and is always required. Blank or null values are not allowed for street names. The street name may consist of letters or numbers and is separate from any street name pre types, separators, or modifiers.</w:t>
      </w:r>
      <w:r w:rsidR="00D67BB0">
        <w:t xml:space="preserve"> </w:t>
      </w:r>
      <w:r w:rsidR="00D67BB0">
        <w:t>Should t</w:t>
      </w:r>
      <w:r w:rsidR="00D67BB0">
        <w:rPr>
          <w:rFonts w:cstheme="minorHAnsi"/>
          <w:color w:val="000000" w:themeColor="text1"/>
        </w:rPr>
        <w:t>he Oregon standard be changed to required (Y) from conditionally required (C) in the national NENA standard?</w:t>
      </w:r>
    </w:p>
    <w:p w14:paraId="23E9209B" w14:textId="77777777" w:rsidR="00460BD1" w:rsidRDefault="00460BD1" w:rsidP="00460BD1"/>
    <w:p w14:paraId="41948D1C" w14:textId="08954440" w:rsidR="00460BD1" w:rsidRDefault="002B2E1F" w:rsidP="00460BD1">
      <w:r w:rsidRPr="002B2E1F">
        <w:t>Example:</w:t>
      </w:r>
      <w:r>
        <w:rPr>
          <w:b/>
          <w:bCs/>
        </w:rPr>
        <w:tab/>
      </w:r>
      <w:r w:rsidR="00460BD1" w:rsidRPr="008A76D9">
        <w:rPr>
          <w:i/>
          <w:iCs/>
        </w:rPr>
        <w:t>124th</w:t>
      </w:r>
      <w:r w:rsidR="00460BD1">
        <w:t xml:space="preserve"> Avenue</w:t>
      </w:r>
    </w:p>
    <w:p w14:paraId="7AF64ADA" w14:textId="2C4DEE3D" w:rsidR="00460BD1" w:rsidRDefault="002B2E1F" w:rsidP="00460BD1">
      <w:r w:rsidRPr="002B2E1F">
        <w:t>Example:</w:t>
      </w:r>
      <w:r>
        <w:tab/>
      </w:r>
      <w:r w:rsidR="00460BD1">
        <w:t xml:space="preserve">Avenue </w:t>
      </w:r>
      <w:r w:rsidR="00460BD1" w:rsidRPr="008A76D9">
        <w:rPr>
          <w:i/>
          <w:iCs/>
        </w:rPr>
        <w:t>A</w:t>
      </w:r>
    </w:p>
    <w:p w14:paraId="55A28BAC" w14:textId="44B95F05" w:rsidR="00460BD1" w:rsidRDefault="002B2E1F" w:rsidP="00460BD1">
      <w:pPr>
        <w:rPr>
          <w:b/>
          <w:bCs/>
        </w:rPr>
      </w:pPr>
      <w:r w:rsidRPr="002B2E1F">
        <w:t>Example:</w:t>
      </w:r>
      <w:r>
        <w:tab/>
      </w:r>
      <w:r w:rsidR="00460BD1">
        <w:t xml:space="preserve">Highway </w:t>
      </w:r>
      <w:r w:rsidR="00460BD1" w:rsidRPr="008A76D9">
        <w:rPr>
          <w:i/>
          <w:iCs/>
        </w:rPr>
        <w:t>101</w:t>
      </w:r>
    </w:p>
    <w:p w14:paraId="57D536B3" w14:textId="4374D3C5" w:rsidR="00460BD1" w:rsidRDefault="002B2E1F" w:rsidP="00460BD1">
      <w:pPr>
        <w:rPr>
          <w:rFonts w:cstheme="minorHAnsi"/>
          <w:color w:val="000000" w:themeColor="text1"/>
        </w:rPr>
      </w:pPr>
      <w:r w:rsidRPr="002B2E1F">
        <w:t>Example:</w:t>
      </w:r>
      <w:r>
        <w:tab/>
      </w:r>
      <w:r w:rsidR="00460BD1" w:rsidRPr="008A76D9">
        <w:rPr>
          <w:i/>
          <w:iCs/>
        </w:rPr>
        <w:t>Summer</w:t>
      </w:r>
      <w:r w:rsidR="00460BD1">
        <w:rPr>
          <w:b/>
          <w:bCs/>
        </w:rPr>
        <w:t xml:space="preserve"> </w:t>
      </w:r>
      <w:r w:rsidR="00460BD1" w:rsidRPr="009735E1">
        <w:t>Street</w:t>
      </w:r>
      <w:r w:rsidR="00460BD1">
        <w:t xml:space="preserve"> N</w:t>
      </w:r>
      <w:r w:rsidR="008A76D9">
        <w:t>ortheas</w:t>
      </w:r>
      <w:r w:rsidR="005F553F">
        <w:t>t</w:t>
      </w:r>
    </w:p>
    <w:p w14:paraId="3FC9E591" w14:textId="77777777" w:rsidR="00BC5D12" w:rsidRDefault="00BC5D12" w:rsidP="00653E92"/>
    <w:p w14:paraId="510BC15E" w14:textId="2B904C93" w:rsidR="00653E92" w:rsidRPr="0073682F" w:rsidRDefault="00653E92" w:rsidP="00653E92">
      <w:pPr>
        <w:rPr>
          <w:rFonts w:cstheme="minorHAnsi"/>
          <w:b/>
          <w:bCs/>
          <w:color w:val="000000" w:themeColor="text1"/>
        </w:rPr>
      </w:pPr>
      <w:r w:rsidRPr="0073682F">
        <w:rPr>
          <w:rFonts w:cstheme="minorHAnsi"/>
          <w:b/>
          <w:bCs/>
          <w:color w:val="000000" w:themeColor="text1"/>
        </w:rPr>
        <w:t>St_P</w:t>
      </w:r>
      <w:r>
        <w:rPr>
          <w:rFonts w:cstheme="minorHAnsi"/>
          <w:b/>
          <w:bCs/>
          <w:color w:val="000000" w:themeColor="text1"/>
        </w:rPr>
        <w:t>os</w:t>
      </w:r>
      <w:r w:rsidRPr="0073682F">
        <w:rPr>
          <w:rFonts w:cstheme="minorHAnsi"/>
          <w:b/>
          <w:bCs/>
          <w:color w:val="000000" w:themeColor="text1"/>
        </w:rPr>
        <w:t>Dir</w:t>
      </w:r>
    </w:p>
    <w:p w14:paraId="4B061A53" w14:textId="77777777" w:rsidR="00653E92" w:rsidRDefault="00653E92" w:rsidP="00653E92"/>
    <w:p w14:paraId="442CC090" w14:textId="6B393599" w:rsidR="00653E92" w:rsidRDefault="005F43CF" w:rsidP="00653E92">
      <w:r>
        <w:t>T</w:t>
      </w:r>
      <w:r w:rsidR="00653E92">
        <w:t xml:space="preserve">he street direction </w:t>
      </w:r>
      <w:r>
        <w:t xml:space="preserve">that </w:t>
      </w:r>
      <w:r w:rsidR="00653E92">
        <w:t xml:space="preserve">follows the </w:t>
      </w:r>
      <w:r w:rsidR="000666A0">
        <w:t xml:space="preserve">full </w:t>
      </w:r>
      <w:r w:rsidR="002A533F">
        <w:t xml:space="preserve">street name and </w:t>
      </w:r>
      <w:r w:rsidR="00653E92">
        <w:t xml:space="preserve">street </w:t>
      </w:r>
      <w:r w:rsidR="002A533F">
        <w:t>type</w:t>
      </w:r>
      <w:r w:rsidR="00653E92">
        <w:t>. If a street post-direction is present there is usually no street pre-direction. The pre-direction and post-direction values are the same – North, South, East, West, Northeast, Northwest, Southeast, Southwest.</w:t>
      </w:r>
      <w:r w:rsidR="002A533F">
        <w:t xml:space="preserve"> NOTE – This address element is conditionally required only if present. Some street addresses have neither a pre-direction nor a post-direction and both may be null.</w:t>
      </w:r>
    </w:p>
    <w:p w14:paraId="02FE6931" w14:textId="77777777" w:rsidR="002A533F" w:rsidRDefault="002A533F" w:rsidP="00653E92"/>
    <w:p w14:paraId="6CBA62D2" w14:textId="00138807" w:rsidR="002A533F" w:rsidRDefault="000666A0" w:rsidP="00653E92">
      <w:r>
        <w:t>Example:</w:t>
      </w:r>
      <w:r>
        <w:tab/>
      </w:r>
      <w:r w:rsidR="002A533F">
        <w:t xml:space="preserve">500 Summer Street </w:t>
      </w:r>
      <w:r w:rsidR="002A533F" w:rsidRPr="002A533F">
        <w:rPr>
          <w:i/>
          <w:iCs/>
        </w:rPr>
        <w:t>Northeast</w:t>
      </w:r>
      <w:r w:rsidR="002A533F">
        <w:t>, Salem, OR 97301</w:t>
      </w:r>
    </w:p>
    <w:p w14:paraId="43221E4B" w14:textId="3F1FF40B" w:rsidR="00435C78" w:rsidRDefault="00435C78" w:rsidP="00653E92">
      <w:r>
        <w:t>Example:</w:t>
      </w:r>
      <w:r>
        <w:tab/>
        <w:t>662 B Street, Ashland, OR 97520</w:t>
      </w:r>
      <w:r>
        <w:tab/>
      </w:r>
      <w:r>
        <w:tab/>
      </w:r>
      <w:r>
        <w:tab/>
      </w:r>
      <w:r w:rsidRPr="00B362B2">
        <w:rPr>
          <w:i/>
          <w:iCs/>
        </w:rPr>
        <w:t>No</w:t>
      </w:r>
      <w:r>
        <w:t xml:space="preserve"> pre or post direction</w:t>
      </w:r>
    </w:p>
    <w:p w14:paraId="5B997EE3" w14:textId="77777777" w:rsidR="00B92714" w:rsidRDefault="00B92714" w:rsidP="00B92714"/>
    <w:p w14:paraId="7743DA7C" w14:textId="0121CEE5" w:rsidR="007421A5" w:rsidRPr="007421A5" w:rsidRDefault="007421A5" w:rsidP="00B92714">
      <w:pPr>
        <w:rPr>
          <w:rFonts w:cstheme="minorHAnsi"/>
          <w:b/>
          <w:bCs/>
          <w:color w:val="000000" w:themeColor="text1"/>
        </w:rPr>
      </w:pPr>
      <w:r w:rsidRPr="007421A5">
        <w:rPr>
          <w:rFonts w:cstheme="minorHAnsi"/>
          <w:b/>
          <w:bCs/>
          <w:color w:val="000000" w:themeColor="text1"/>
        </w:rPr>
        <w:t>St_PosMod</w:t>
      </w:r>
    </w:p>
    <w:p w14:paraId="02454ED9" w14:textId="77777777" w:rsidR="007421A5" w:rsidRDefault="007421A5" w:rsidP="00B92714">
      <w:pPr>
        <w:rPr>
          <w:rFonts w:cstheme="minorHAnsi"/>
          <w:color w:val="000000" w:themeColor="text1"/>
        </w:rPr>
      </w:pPr>
    </w:p>
    <w:p w14:paraId="5E53EBF0" w14:textId="058DC261" w:rsidR="00822E68" w:rsidRDefault="00822E68" w:rsidP="00822E68">
      <w:r>
        <w:t>A noun that follows a street name. There are very few addresses in Oregon that have a street name post-modifier.</w:t>
      </w:r>
    </w:p>
    <w:p w14:paraId="548F2BC1" w14:textId="77777777" w:rsidR="00822E68" w:rsidRDefault="00822E68" w:rsidP="00822E68"/>
    <w:p w14:paraId="5B41D99A" w14:textId="46FE54A6" w:rsidR="00822E68" w:rsidRDefault="00822E68" w:rsidP="00822E68">
      <w:r>
        <w:t>Example:</w:t>
      </w:r>
      <w:r>
        <w:tab/>
        <w:t xml:space="preserve">Highway 95 </w:t>
      </w:r>
      <w:r w:rsidRPr="00822E68">
        <w:rPr>
          <w:i/>
          <w:iCs/>
        </w:rPr>
        <w:t>Spur</w:t>
      </w:r>
    </w:p>
    <w:p w14:paraId="40759356" w14:textId="40368D23" w:rsidR="00822E68" w:rsidRDefault="00822E68" w:rsidP="00822E68">
      <w:r>
        <w:tab/>
      </w:r>
      <w:r>
        <w:tab/>
        <w:t xml:space="preserve">Highway 101 </w:t>
      </w:r>
      <w:r w:rsidRPr="00822E68">
        <w:rPr>
          <w:i/>
          <w:iCs/>
        </w:rPr>
        <w:t>Business</w:t>
      </w:r>
    </w:p>
    <w:p w14:paraId="4EA16FA4" w14:textId="77777777" w:rsidR="007421A5" w:rsidRDefault="007421A5" w:rsidP="00B92714"/>
    <w:p w14:paraId="205EA9B0" w14:textId="6AA08B11" w:rsidR="009F1204" w:rsidRPr="009F1204" w:rsidRDefault="009F1204" w:rsidP="00B92714">
      <w:pPr>
        <w:rPr>
          <w:rFonts w:cstheme="minorHAnsi"/>
          <w:b/>
          <w:bCs/>
          <w:color w:val="000000" w:themeColor="text1"/>
        </w:rPr>
      </w:pPr>
      <w:r w:rsidRPr="009F1204">
        <w:rPr>
          <w:rFonts w:cstheme="minorHAnsi"/>
          <w:b/>
          <w:bCs/>
          <w:color w:val="000000" w:themeColor="text1"/>
        </w:rPr>
        <w:t>St_PosTyp</w:t>
      </w:r>
    </w:p>
    <w:p w14:paraId="324C58E0" w14:textId="77777777" w:rsidR="009F1204" w:rsidRDefault="009F1204" w:rsidP="00B92714">
      <w:pPr>
        <w:rPr>
          <w:rFonts w:cstheme="minorHAnsi"/>
          <w:color w:val="000000" w:themeColor="text1"/>
        </w:rPr>
      </w:pPr>
    </w:p>
    <w:p w14:paraId="627ABE1D" w14:textId="7C979494" w:rsidR="009F1204" w:rsidRDefault="009F1204" w:rsidP="00B92714">
      <w:pPr>
        <w:rPr>
          <w:rFonts w:cstheme="minorHAnsi"/>
          <w:color w:val="000000" w:themeColor="text1"/>
        </w:rPr>
      </w:pPr>
      <w:r>
        <w:rPr>
          <w:rFonts w:cstheme="minorHAnsi"/>
          <w:color w:val="000000" w:themeColor="text1"/>
        </w:rPr>
        <w:t xml:space="preserve">The fully spelled street suffix or </w:t>
      </w:r>
      <w:r w:rsidR="007810F9">
        <w:rPr>
          <w:rFonts w:cstheme="minorHAnsi"/>
          <w:color w:val="000000" w:themeColor="text1"/>
        </w:rPr>
        <w:t xml:space="preserve">street </w:t>
      </w:r>
      <w:r>
        <w:rPr>
          <w:rFonts w:cstheme="minorHAnsi"/>
          <w:color w:val="000000" w:themeColor="text1"/>
        </w:rPr>
        <w:t>type</w:t>
      </w:r>
      <w:r w:rsidR="00F90E31">
        <w:rPr>
          <w:rFonts w:cstheme="minorHAnsi"/>
          <w:color w:val="000000" w:themeColor="text1"/>
        </w:rPr>
        <w:t xml:space="preserve"> </w:t>
      </w:r>
      <w:r w:rsidR="00282CE6">
        <w:rPr>
          <w:rFonts w:cstheme="minorHAnsi"/>
          <w:color w:val="000000" w:themeColor="text1"/>
        </w:rPr>
        <w:t xml:space="preserve">following </w:t>
      </w:r>
      <w:r w:rsidR="00F90E31">
        <w:rPr>
          <w:rFonts w:cstheme="minorHAnsi"/>
          <w:color w:val="000000" w:themeColor="text1"/>
        </w:rPr>
        <w:t>the street name</w:t>
      </w:r>
      <w:r>
        <w:rPr>
          <w:rFonts w:cstheme="minorHAnsi"/>
          <w:color w:val="000000" w:themeColor="text1"/>
        </w:rPr>
        <w:t xml:space="preserve"> (Avenue, Boulevard, Road, Street, many others). The same street name may have different street types even in the same ZIP Code.</w:t>
      </w:r>
      <w:r w:rsidR="00F90E31">
        <w:rPr>
          <w:rFonts w:cstheme="minorHAnsi"/>
          <w:color w:val="000000" w:themeColor="text1"/>
        </w:rPr>
        <w:t xml:space="preserve"> The vast majority of streets will have a street type but this field may be null for the relatively few addresses that do not have a street type (mostly</w:t>
      </w:r>
      <w:r w:rsidR="007810F9">
        <w:rPr>
          <w:rFonts w:cstheme="minorHAnsi"/>
          <w:color w:val="000000" w:themeColor="text1"/>
        </w:rPr>
        <w:t xml:space="preserve"> numbered</w:t>
      </w:r>
      <w:r w:rsidR="00F90E31">
        <w:rPr>
          <w:rFonts w:cstheme="minorHAnsi"/>
          <w:color w:val="000000" w:themeColor="text1"/>
        </w:rPr>
        <w:t xml:space="preserve"> Highway addresses).</w:t>
      </w:r>
      <w:r w:rsidR="007B67F0">
        <w:rPr>
          <w:rFonts w:cstheme="minorHAnsi"/>
          <w:color w:val="000000" w:themeColor="text1"/>
        </w:rPr>
        <w:t xml:space="preserve"> A list of all street type values are</w:t>
      </w:r>
      <w:r w:rsidR="007810F9">
        <w:rPr>
          <w:rFonts w:cstheme="minorHAnsi"/>
          <w:color w:val="000000" w:themeColor="text1"/>
        </w:rPr>
        <w:t xml:space="preserve"> </w:t>
      </w:r>
      <w:r w:rsidR="007810F9">
        <w:rPr>
          <w:rFonts w:cstheme="minorHAnsi"/>
          <w:color w:val="000000" w:themeColor="text1"/>
        </w:rPr>
        <w:lastRenderedPageBreak/>
        <w:t>listed</w:t>
      </w:r>
      <w:r w:rsidR="007B67F0">
        <w:rPr>
          <w:rFonts w:cstheme="minorHAnsi"/>
          <w:color w:val="000000" w:themeColor="text1"/>
        </w:rPr>
        <w:t xml:space="preserve"> in a domain.</w:t>
      </w:r>
    </w:p>
    <w:p w14:paraId="3D69F5A6" w14:textId="77777777" w:rsidR="00F90E31" w:rsidRDefault="00F90E31" w:rsidP="00B92714">
      <w:pPr>
        <w:rPr>
          <w:rFonts w:cstheme="minorHAnsi"/>
          <w:color w:val="000000" w:themeColor="text1"/>
        </w:rPr>
      </w:pPr>
    </w:p>
    <w:p w14:paraId="4D3EDA14" w14:textId="3383D1ED" w:rsidR="00F90E31" w:rsidRDefault="00F90E31" w:rsidP="00B92714">
      <w:pPr>
        <w:rPr>
          <w:rFonts w:cstheme="minorHAnsi"/>
          <w:color w:val="000000" w:themeColor="text1"/>
        </w:rPr>
      </w:pPr>
      <w:r>
        <w:rPr>
          <w:rFonts w:cstheme="minorHAnsi"/>
          <w:color w:val="000000" w:themeColor="text1"/>
        </w:rPr>
        <w:t>Example:</w:t>
      </w:r>
      <w:r>
        <w:rPr>
          <w:rFonts w:cstheme="minorHAnsi"/>
          <w:color w:val="000000" w:themeColor="text1"/>
        </w:rPr>
        <w:tab/>
      </w:r>
      <w:r w:rsidRPr="00F90E31">
        <w:rPr>
          <w:rFonts w:cstheme="minorHAnsi"/>
          <w:color w:val="000000" w:themeColor="text1"/>
        </w:rPr>
        <w:t>4022 N</w:t>
      </w:r>
      <w:r>
        <w:rPr>
          <w:rFonts w:cstheme="minorHAnsi"/>
          <w:color w:val="000000" w:themeColor="text1"/>
        </w:rPr>
        <w:t>orthwest</w:t>
      </w:r>
      <w:r w:rsidRPr="00F90E31">
        <w:rPr>
          <w:rFonts w:cstheme="minorHAnsi"/>
          <w:color w:val="000000" w:themeColor="text1"/>
        </w:rPr>
        <w:t xml:space="preserve"> Northcliff</w:t>
      </w:r>
      <w:r>
        <w:rPr>
          <w:rFonts w:cstheme="minorHAnsi"/>
          <w:color w:val="000000" w:themeColor="text1"/>
        </w:rPr>
        <w:t>, Bend, OR 97703</w:t>
      </w:r>
      <w:r>
        <w:rPr>
          <w:rFonts w:cstheme="minorHAnsi"/>
          <w:color w:val="000000" w:themeColor="text1"/>
        </w:rPr>
        <w:tab/>
      </w:r>
      <w:r w:rsidR="008A2153">
        <w:rPr>
          <w:rFonts w:cstheme="minorHAnsi"/>
          <w:color w:val="000000" w:themeColor="text1"/>
        </w:rPr>
        <w:tab/>
      </w:r>
      <w:r w:rsidRPr="00B362B2">
        <w:rPr>
          <w:rFonts w:cstheme="minorHAnsi"/>
          <w:i/>
          <w:iCs/>
          <w:color w:val="000000" w:themeColor="text1"/>
        </w:rPr>
        <w:t>No</w:t>
      </w:r>
      <w:r>
        <w:rPr>
          <w:rFonts w:cstheme="minorHAnsi"/>
          <w:color w:val="000000" w:themeColor="text1"/>
        </w:rPr>
        <w:t xml:space="preserve"> street type</w:t>
      </w:r>
    </w:p>
    <w:p w14:paraId="3595D10F" w14:textId="77777777" w:rsidR="009F1204" w:rsidRDefault="009F1204" w:rsidP="00B92714"/>
    <w:p w14:paraId="26511458" w14:textId="0F8639BB" w:rsidR="0073682F" w:rsidRPr="0073682F" w:rsidRDefault="0073682F" w:rsidP="00B92714">
      <w:pPr>
        <w:rPr>
          <w:rFonts w:cstheme="minorHAnsi"/>
          <w:b/>
          <w:bCs/>
          <w:color w:val="000000" w:themeColor="text1"/>
        </w:rPr>
      </w:pPr>
      <w:r w:rsidRPr="0073682F">
        <w:rPr>
          <w:rFonts w:cstheme="minorHAnsi"/>
          <w:b/>
          <w:bCs/>
          <w:color w:val="000000" w:themeColor="text1"/>
        </w:rPr>
        <w:t>St_PreDir</w:t>
      </w:r>
    </w:p>
    <w:p w14:paraId="54739CB4" w14:textId="77777777" w:rsidR="0073682F" w:rsidRDefault="0073682F" w:rsidP="00B92714"/>
    <w:p w14:paraId="45E20C53" w14:textId="2CA50CBA" w:rsidR="002A533F" w:rsidRDefault="0073682F" w:rsidP="002A533F">
      <w:r>
        <w:t xml:space="preserve">Where the street direction precedes the </w:t>
      </w:r>
      <w:r w:rsidR="000666A0">
        <w:t xml:space="preserve">full </w:t>
      </w:r>
      <w:r>
        <w:t>street name. If a street pre-direction is present there is usually no street post-direction. The pre-direction and post-direction values are the same – North, South, East, West, Northeast, Northwest, Southeast, Southwest.</w:t>
      </w:r>
      <w:r w:rsidR="002A533F" w:rsidRPr="002A533F">
        <w:t xml:space="preserve"> </w:t>
      </w:r>
      <w:r w:rsidR="002A533F">
        <w:t>NOTE – This address element is conditionally required only if present. Some street addresses have neither a pre-direction nor a post-direction and both may be null.</w:t>
      </w:r>
    </w:p>
    <w:p w14:paraId="7A57B2C1" w14:textId="0BFFB91A" w:rsidR="0073682F" w:rsidRDefault="0073682F" w:rsidP="0073682F"/>
    <w:p w14:paraId="2E1A1BAD" w14:textId="518AC18E" w:rsidR="002A533F" w:rsidRDefault="000666A0" w:rsidP="0073682F">
      <w:r>
        <w:t>Example:</w:t>
      </w:r>
      <w:r>
        <w:tab/>
      </w:r>
      <w:r w:rsidR="002A533F">
        <w:t xml:space="preserve">800 </w:t>
      </w:r>
      <w:r w:rsidR="002A533F" w:rsidRPr="002A533F">
        <w:rPr>
          <w:i/>
          <w:iCs/>
        </w:rPr>
        <w:t>Northeast</w:t>
      </w:r>
      <w:r w:rsidR="002A533F">
        <w:t xml:space="preserve"> Oregon Street, Portland, OR 97232</w:t>
      </w:r>
    </w:p>
    <w:p w14:paraId="55FD8803" w14:textId="77777777" w:rsidR="0073682F" w:rsidRDefault="0073682F" w:rsidP="00B92714"/>
    <w:p w14:paraId="3F5EFA78" w14:textId="1E07C3F5" w:rsidR="007421A5" w:rsidRPr="007421A5" w:rsidRDefault="007421A5" w:rsidP="00B92714">
      <w:pPr>
        <w:rPr>
          <w:rFonts w:cstheme="minorHAnsi"/>
          <w:b/>
          <w:bCs/>
          <w:color w:val="000000" w:themeColor="text1"/>
        </w:rPr>
      </w:pPr>
      <w:r w:rsidRPr="007421A5">
        <w:rPr>
          <w:rFonts w:cstheme="minorHAnsi"/>
          <w:b/>
          <w:bCs/>
          <w:color w:val="000000" w:themeColor="text1"/>
        </w:rPr>
        <w:t>St_PreMod</w:t>
      </w:r>
    </w:p>
    <w:p w14:paraId="1EA15490" w14:textId="77777777" w:rsidR="007421A5" w:rsidRDefault="007421A5" w:rsidP="00B92714">
      <w:pPr>
        <w:rPr>
          <w:rFonts w:cstheme="minorHAnsi"/>
          <w:color w:val="000000" w:themeColor="text1"/>
        </w:rPr>
      </w:pPr>
    </w:p>
    <w:p w14:paraId="64C5E8CA" w14:textId="3B21E603" w:rsidR="007421A5" w:rsidRDefault="007421A5" w:rsidP="00B92714">
      <w:r>
        <w:t>An adjective that precedes a street pre-type. There are very few addresses in Oregon that have a street name pre-modifier with Old and Forest Service being the most common.</w:t>
      </w:r>
    </w:p>
    <w:p w14:paraId="36DA563B" w14:textId="77777777" w:rsidR="007421A5" w:rsidRDefault="007421A5" w:rsidP="00B92714"/>
    <w:p w14:paraId="623628BB" w14:textId="77777777" w:rsidR="007421A5" w:rsidRDefault="007421A5" w:rsidP="00B92714">
      <w:r>
        <w:t>Example:</w:t>
      </w:r>
      <w:r>
        <w:tab/>
      </w:r>
      <w:r w:rsidRPr="007421A5">
        <w:rPr>
          <w:i/>
          <w:iCs/>
        </w:rPr>
        <w:t>Old</w:t>
      </w:r>
      <w:r>
        <w:t xml:space="preserve"> Highway 99</w:t>
      </w:r>
    </w:p>
    <w:p w14:paraId="175DDFC7" w14:textId="05928CF4" w:rsidR="007421A5" w:rsidRDefault="007421A5" w:rsidP="007421A5">
      <w:pPr>
        <w:ind w:left="720" w:firstLine="720"/>
      </w:pPr>
      <w:r w:rsidRPr="007421A5">
        <w:rPr>
          <w:i/>
          <w:iCs/>
        </w:rPr>
        <w:t>Forest Service</w:t>
      </w:r>
      <w:r>
        <w:t xml:space="preserve"> Road 1500</w:t>
      </w:r>
    </w:p>
    <w:p w14:paraId="70B9ABFC" w14:textId="77777777" w:rsidR="007421A5" w:rsidRDefault="007421A5" w:rsidP="00B92714"/>
    <w:p w14:paraId="3C3F4074" w14:textId="61986CFE" w:rsidR="00A265FC" w:rsidRPr="00A265FC" w:rsidRDefault="00A265FC" w:rsidP="00B92714">
      <w:pPr>
        <w:rPr>
          <w:rFonts w:cstheme="minorHAnsi"/>
          <w:b/>
          <w:bCs/>
          <w:color w:val="000000" w:themeColor="text1"/>
        </w:rPr>
      </w:pPr>
      <w:r w:rsidRPr="00A265FC">
        <w:rPr>
          <w:rFonts w:cstheme="minorHAnsi"/>
          <w:b/>
          <w:bCs/>
          <w:color w:val="000000" w:themeColor="text1"/>
        </w:rPr>
        <w:t>St_PreSep</w:t>
      </w:r>
    </w:p>
    <w:p w14:paraId="4A5879D1" w14:textId="77777777" w:rsidR="00A265FC" w:rsidRDefault="00A265FC" w:rsidP="00B92714">
      <w:pPr>
        <w:rPr>
          <w:rFonts w:cstheme="minorHAnsi"/>
          <w:color w:val="000000" w:themeColor="text1"/>
        </w:rPr>
      </w:pPr>
    </w:p>
    <w:p w14:paraId="2D8FD50A" w14:textId="4775F699" w:rsidR="00A265FC" w:rsidRDefault="00A265FC" w:rsidP="00B92714">
      <w:r>
        <w:t>Very few street names in Oregon have pre separators</w:t>
      </w:r>
      <w:r w:rsidR="00515748">
        <w:t xml:space="preserve"> which are found between the street pre-type and street name for certain addresses</w:t>
      </w:r>
      <w:r>
        <w:t>. These can have foreign language spellings (Spanish, Italian, French, Portuguese) as well as English spellings</w:t>
      </w:r>
      <w:r w:rsidR="00515748">
        <w:t xml:space="preserve"> and will also have street pre types. </w:t>
      </w:r>
      <w:r w:rsidR="00AA7BE9">
        <w:t>There are only a few v</w:t>
      </w:r>
      <w:r w:rsidR="00515748">
        <w:t>alues for street name pre-separator includ</w:t>
      </w:r>
      <w:r w:rsidR="00AA7BE9">
        <w:t>ing the prepositions</w:t>
      </w:r>
      <w:r w:rsidR="00515748">
        <w:t xml:space="preserve"> of, </w:t>
      </w:r>
      <w:r>
        <w:t>of the, de, del, de la</w:t>
      </w:r>
      <w:r w:rsidR="00515748">
        <w:t>.</w:t>
      </w:r>
    </w:p>
    <w:p w14:paraId="43B2DC83" w14:textId="77777777" w:rsidR="00A265FC" w:rsidRDefault="00A265FC" w:rsidP="00B92714"/>
    <w:p w14:paraId="1FA7DCE7" w14:textId="147218AF" w:rsidR="00A265FC" w:rsidRDefault="00A265FC" w:rsidP="00B92714">
      <w:r>
        <w:t>Example:</w:t>
      </w:r>
      <w:r>
        <w:tab/>
        <w:t xml:space="preserve">7700 Avenue </w:t>
      </w:r>
      <w:r w:rsidRPr="00A265FC">
        <w:rPr>
          <w:i/>
          <w:iCs/>
        </w:rPr>
        <w:t>of the</w:t>
      </w:r>
      <w:r>
        <w:t xml:space="preserve"> Sun, White City, OR 97503</w:t>
      </w:r>
      <w:r w:rsidR="00515748">
        <w:tab/>
      </w:r>
      <w:r w:rsidR="00515748">
        <w:tab/>
        <w:t>Also with Avenue pre-type.</w:t>
      </w:r>
    </w:p>
    <w:p w14:paraId="5DA3F504" w14:textId="7829A546" w:rsidR="00A265FC" w:rsidRDefault="00515748" w:rsidP="00B92714">
      <w:r>
        <w:t>Example:</w:t>
      </w:r>
      <w:r>
        <w:tab/>
        <w:t xml:space="preserve">15820 Camino </w:t>
      </w:r>
      <w:r w:rsidRPr="00515748">
        <w:rPr>
          <w:i/>
          <w:iCs/>
        </w:rPr>
        <w:t>de</w:t>
      </w:r>
      <w:r>
        <w:t xml:space="preserve"> Oro, La Pine, OR 97739</w:t>
      </w:r>
      <w:r>
        <w:tab/>
      </w:r>
      <w:r>
        <w:tab/>
        <w:t>Also with Camino pre-type.</w:t>
      </w:r>
    </w:p>
    <w:p w14:paraId="6B9928E6" w14:textId="77777777" w:rsidR="00515748" w:rsidRDefault="00515748" w:rsidP="00B92714"/>
    <w:p w14:paraId="1CC94FE1" w14:textId="4EBDCFAE" w:rsidR="0022576E" w:rsidRPr="0022576E" w:rsidRDefault="0022576E" w:rsidP="00B92714">
      <w:pPr>
        <w:rPr>
          <w:rFonts w:cstheme="minorHAnsi"/>
          <w:b/>
          <w:bCs/>
          <w:color w:val="000000" w:themeColor="text1"/>
        </w:rPr>
      </w:pPr>
      <w:r w:rsidRPr="0022576E">
        <w:rPr>
          <w:rFonts w:cstheme="minorHAnsi"/>
          <w:b/>
          <w:bCs/>
          <w:color w:val="000000" w:themeColor="text1"/>
        </w:rPr>
        <w:t>St_PreTyp</w:t>
      </w:r>
    </w:p>
    <w:p w14:paraId="24414FA6" w14:textId="77777777" w:rsidR="0022576E" w:rsidRDefault="0022576E" w:rsidP="00B92714">
      <w:pPr>
        <w:rPr>
          <w:rFonts w:cstheme="minorHAnsi"/>
          <w:color w:val="000000" w:themeColor="text1"/>
        </w:rPr>
      </w:pPr>
    </w:p>
    <w:p w14:paraId="2D28C237" w14:textId="2967E0BD" w:rsidR="0022576E" w:rsidRDefault="001D4710" w:rsidP="00B92714">
      <w:r>
        <w:t xml:space="preserve">The street pre-type appears </w:t>
      </w:r>
      <w:r w:rsidRPr="007810F9">
        <w:rPr>
          <w:i/>
          <w:iCs/>
        </w:rPr>
        <w:t>before</w:t>
      </w:r>
      <w:r>
        <w:t xml:space="preserve"> the street name for certain addresses. </w:t>
      </w:r>
      <w:r w:rsidR="005E793F">
        <w:t>The street pre-type uses the same values as the street type domain.</w:t>
      </w:r>
      <w:r>
        <w:t xml:space="preserve"> </w:t>
      </w:r>
      <w:r w:rsidR="007810F9">
        <w:t xml:space="preserve">Generally, there will be no street type if there is a street name pre-type. </w:t>
      </w:r>
      <w:r>
        <w:t xml:space="preserve">By far, the most common street pre-type </w:t>
      </w:r>
      <w:r w:rsidR="00A1571F">
        <w:t xml:space="preserve">in Oregon </w:t>
      </w:r>
      <w:r>
        <w:t xml:space="preserve">is for </w:t>
      </w:r>
      <w:r w:rsidR="00640A68">
        <w:t xml:space="preserve">numbered </w:t>
      </w:r>
      <w:r>
        <w:t>Highway addresses.</w:t>
      </w:r>
    </w:p>
    <w:p w14:paraId="7F9ACEB9" w14:textId="77777777" w:rsidR="001D4710" w:rsidRDefault="001D4710" w:rsidP="00B92714"/>
    <w:p w14:paraId="31B498D2" w14:textId="0599A7BF" w:rsidR="001D4710" w:rsidRDefault="001D4710" w:rsidP="00B92714">
      <w:r>
        <w:t>Example:</w:t>
      </w:r>
      <w:r>
        <w:tab/>
        <w:t xml:space="preserve">2701 Northwest </w:t>
      </w:r>
      <w:r w:rsidRPr="001D4710">
        <w:rPr>
          <w:i/>
          <w:iCs/>
        </w:rPr>
        <w:t>Highway</w:t>
      </w:r>
      <w:r>
        <w:t xml:space="preserve"> 101, Lincoln City, OR 97367</w:t>
      </w:r>
    </w:p>
    <w:p w14:paraId="0C06850B" w14:textId="74E43A6E" w:rsidR="001D4710" w:rsidRDefault="001D4710" w:rsidP="00B92714">
      <w:r>
        <w:t>Example:</w:t>
      </w:r>
      <w:r>
        <w:tab/>
        <w:t xml:space="preserve">1125 </w:t>
      </w:r>
      <w:r w:rsidRPr="001D4710">
        <w:rPr>
          <w:i/>
          <w:iCs/>
        </w:rPr>
        <w:t>Avenue</w:t>
      </w:r>
      <w:r>
        <w:t xml:space="preserve"> A, Seaside, OR 97138</w:t>
      </w:r>
    </w:p>
    <w:p w14:paraId="12BBF26E" w14:textId="77777777" w:rsidR="0083035F" w:rsidRDefault="0083035F" w:rsidP="00B92714"/>
    <w:p w14:paraId="4965C08E" w14:textId="75ADDAC4" w:rsidR="00B01146" w:rsidRPr="00B01146" w:rsidRDefault="00B01146" w:rsidP="00B92714">
      <w:pPr>
        <w:rPr>
          <w:b/>
          <w:bCs/>
        </w:rPr>
      </w:pPr>
      <w:r w:rsidRPr="00B01146">
        <w:rPr>
          <w:b/>
          <w:bCs/>
        </w:rPr>
        <w:t>State</w:t>
      </w:r>
    </w:p>
    <w:p w14:paraId="262A55D7" w14:textId="77777777" w:rsidR="00B01146" w:rsidRDefault="00B01146" w:rsidP="00B92714"/>
    <w:p w14:paraId="4DD7A24D" w14:textId="508A7A0D" w:rsidR="00B01146" w:rsidRDefault="00B01146" w:rsidP="00B92714">
      <w:r>
        <w:t>This field has only one value - OR for Oregon.</w:t>
      </w:r>
      <w:r w:rsidR="00B175CF">
        <w:t xml:space="preserve"> </w:t>
      </w:r>
      <w:r w:rsidR="00892458">
        <w:t xml:space="preserve">No blanks or nulls. </w:t>
      </w:r>
      <w:r w:rsidR="00B175CF">
        <w:t xml:space="preserve">Part of the City-State-ZIP </w:t>
      </w:r>
      <w:r w:rsidR="0063777A">
        <w:t xml:space="preserve">related </w:t>
      </w:r>
      <w:r w:rsidR="00B175CF">
        <w:t>address element grouping.</w:t>
      </w:r>
    </w:p>
    <w:p w14:paraId="01834D68" w14:textId="77777777" w:rsidR="00B01146" w:rsidRDefault="00B01146" w:rsidP="00B92714"/>
    <w:p w14:paraId="5782644A" w14:textId="404E4240" w:rsidR="0049250F" w:rsidRPr="0049250F" w:rsidRDefault="0049250F" w:rsidP="00B92714">
      <w:pPr>
        <w:rPr>
          <w:rFonts w:cstheme="minorHAnsi"/>
          <w:b/>
          <w:bCs/>
          <w:color w:val="000000" w:themeColor="text1"/>
        </w:rPr>
      </w:pPr>
      <w:r w:rsidRPr="0049250F">
        <w:rPr>
          <w:rFonts w:cstheme="minorHAnsi"/>
          <w:b/>
          <w:bCs/>
          <w:color w:val="000000" w:themeColor="text1"/>
        </w:rPr>
        <w:t>Uninc_Comm</w:t>
      </w:r>
    </w:p>
    <w:p w14:paraId="47F870BC" w14:textId="77777777" w:rsidR="0049250F" w:rsidRDefault="0049250F" w:rsidP="00B92714">
      <w:pPr>
        <w:rPr>
          <w:rFonts w:cstheme="minorHAnsi"/>
          <w:color w:val="000000" w:themeColor="text1"/>
        </w:rPr>
      </w:pPr>
    </w:p>
    <w:p w14:paraId="0EC5158F" w14:textId="753755E8" w:rsidR="0049250F" w:rsidRDefault="0049250F" w:rsidP="00B92714">
      <w:pPr>
        <w:rPr>
          <w:rFonts w:cstheme="minorHAnsi"/>
          <w:color w:val="000000" w:themeColor="text1"/>
        </w:rPr>
      </w:pPr>
      <w:r>
        <w:rPr>
          <w:rFonts w:cstheme="minorHAnsi"/>
          <w:color w:val="000000" w:themeColor="text1"/>
        </w:rPr>
        <w:lastRenderedPageBreak/>
        <w:t xml:space="preserve">Unincorporated community. This may not be the same as the preferred city name for the ZIP Code but </w:t>
      </w:r>
      <w:r w:rsidR="00D25CF8">
        <w:rPr>
          <w:rFonts w:cstheme="minorHAnsi"/>
          <w:color w:val="000000" w:themeColor="text1"/>
        </w:rPr>
        <w:t>might</w:t>
      </w:r>
      <w:r>
        <w:rPr>
          <w:rFonts w:cstheme="minorHAnsi"/>
          <w:color w:val="000000" w:themeColor="text1"/>
        </w:rPr>
        <w:t xml:space="preserve"> be an acceptable alternate mailing city name. C</w:t>
      </w:r>
      <w:r w:rsidR="008755D3">
        <w:rPr>
          <w:rFonts w:cstheme="minorHAnsi"/>
          <w:color w:val="000000" w:themeColor="text1"/>
        </w:rPr>
        <w:t>ould also be a C</w:t>
      </w:r>
      <w:r>
        <w:rPr>
          <w:rFonts w:cstheme="minorHAnsi"/>
          <w:color w:val="000000" w:themeColor="text1"/>
        </w:rPr>
        <w:t>ensus Designated Place</w:t>
      </w:r>
      <w:r w:rsidR="008755D3">
        <w:rPr>
          <w:rFonts w:cstheme="minorHAnsi"/>
          <w:color w:val="000000" w:themeColor="text1"/>
        </w:rPr>
        <w:t>.</w:t>
      </w:r>
    </w:p>
    <w:p w14:paraId="4DBE4937" w14:textId="77777777" w:rsidR="0049250F" w:rsidRDefault="0049250F" w:rsidP="00B92714"/>
    <w:p w14:paraId="310AC3D2" w14:textId="20C6C2B1" w:rsidR="0049250F" w:rsidRDefault="0049250F" w:rsidP="00B92714">
      <w:r>
        <w:t>Example:</w:t>
      </w:r>
      <w:r>
        <w:tab/>
        <w:t>Aloha, OR 970</w:t>
      </w:r>
      <w:r w:rsidR="00D33A36">
        <w:t>7</w:t>
      </w:r>
      <w:r>
        <w:t>8</w:t>
      </w:r>
    </w:p>
    <w:p w14:paraId="6F1AB5AA" w14:textId="6CBB8065" w:rsidR="008755D3" w:rsidRDefault="008755D3" w:rsidP="00B92714">
      <w:r>
        <w:t>Example:</w:t>
      </w:r>
      <w:r>
        <w:tab/>
        <w:t xml:space="preserve">Damascus, OR </w:t>
      </w:r>
      <w:r w:rsidRPr="008755D3">
        <w:t>97009</w:t>
      </w:r>
    </w:p>
    <w:p w14:paraId="6E94F4F2" w14:textId="77777777" w:rsidR="0049250F" w:rsidRDefault="0049250F" w:rsidP="00B92714"/>
    <w:p w14:paraId="2AA5BA8F" w14:textId="77777777" w:rsidR="00B92714" w:rsidRPr="00B92714" w:rsidRDefault="00B92714" w:rsidP="00B92714">
      <w:pPr>
        <w:rPr>
          <w:b/>
          <w:bCs/>
        </w:rPr>
      </w:pPr>
      <w:r w:rsidRPr="00B92714">
        <w:rPr>
          <w:b/>
          <w:bCs/>
        </w:rPr>
        <w:t>Unit</w:t>
      </w:r>
    </w:p>
    <w:p w14:paraId="32F2CF99" w14:textId="77777777" w:rsidR="00B92714" w:rsidRDefault="00B92714" w:rsidP="00B92714"/>
    <w:p w14:paraId="2812FDA5" w14:textId="23D65950" w:rsidR="00B92714" w:rsidRDefault="00B92714" w:rsidP="00B92714">
      <w:pPr>
        <w:pStyle w:val="NoSpacing"/>
        <w:rPr>
          <w:rFonts w:cstheme="minorHAnsi"/>
          <w:color w:val="000000" w:themeColor="text1"/>
        </w:rPr>
      </w:pPr>
      <w:r>
        <w:rPr>
          <w:rFonts w:cstheme="minorHAnsi"/>
          <w:color w:val="000000" w:themeColor="text1"/>
        </w:rPr>
        <w:t xml:space="preserve">The unit number can be any combination of letters and/or numbers. Examples – Apartment 101, Apartment B-201, Space 18, Suite 3, Unit A. </w:t>
      </w:r>
      <w:r w:rsidR="000C355D">
        <w:rPr>
          <w:rFonts w:cstheme="minorHAnsi"/>
          <w:color w:val="000000" w:themeColor="text1"/>
        </w:rPr>
        <w:t>By far, t</w:t>
      </w:r>
      <w:r>
        <w:rPr>
          <w:rFonts w:cstheme="minorHAnsi"/>
          <w:color w:val="000000" w:themeColor="text1"/>
        </w:rPr>
        <w:t xml:space="preserve">he most common unit numbers are either numbers </w:t>
      </w:r>
      <w:r w:rsidR="000C355D">
        <w:rPr>
          <w:rFonts w:cstheme="minorHAnsi"/>
          <w:color w:val="000000" w:themeColor="text1"/>
        </w:rPr>
        <w:t xml:space="preserve">only </w:t>
      </w:r>
      <w:r>
        <w:rPr>
          <w:rFonts w:cstheme="minorHAnsi"/>
          <w:color w:val="000000" w:themeColor="text1"/>
        </w:rPr>
        <w:t xml:space="preserve">or single letters. Various other </w:t>
      </w:r>
      <w:r w:rsidR="000C355D">
        <w:rPr>
          <w:rFonts w:cstheme="minorHAnsi"/>
          <w:color w:val="000000" w:themeColor="text1"/>
        </w:rPr>
        <w:t xml:space="preserve">letter/number </w:t>
      </w:r>
      <w:r>
        <w:rPr>
          <w:rFonts w:cstheme="minorHAnsi"/>
          <w:color w:val="000000" w:themeColor="text1"/>
        </w:rPr>
        <w:t>patterns are less common.</w:t>
      </w:r>
    </w:p>
    <w:p w14:paraId="7B996D58" w14:textId="77777777" w:rsidR="00B92714" w:rsidRDefault="00B92714" w:rsidP="00B92714">
      <w:pPr>
        <w:pStyle w:val="NoSpacing"/>
        <w:rPr>
          <w:rFonts w:cstheme="minorHAnsi"/>
          <w:color w:val="000000" w:themeColor="text1"/>
        </w:rPr>
      </w:pPr>
    </w:p>
    <w:p w14:paraId="4804B0F8" w14:textId="322085B3" w:rsidR="00B92714" w:rsidRDefault="00B92714" w:rsidP="00B92714">
      <w:pPr>
        <w:pStyle w:val="NoSpacing"/>
        <w:rPr>
          <w:rFonts w:cstheme="minorHAnsi"/>
          <w:color w:val="000000" w:themeColor="text1"/>
        </w:rPr>
      </w:pPr>
      <w:r>
        <w:rPr>
          <w:rFonts w:cstheme="minorHAnsi"/>
          <w:color w:val="000000" w:themeColor="text1"/>
        </w:rPr>
        <w:t xml:space="preserve">IMPORTANT </w:t>
      </w:r>
      <w:r w:rsidR="00CD4FAB">
        <w:rPr>
          <w:rFonts w:cstheme="minorHAnsi"/>
          <w:color w:val="000000" w:themeColor="text1"/>
        </w:rPr>
        <w:t>–</w:t>
      </w:r>
      <w:r>
        <w:rPr>
          <w:rFonts w:cstheme="minorHAnsi"/>
          <w:color w:val="000000" w:themeColor="text1"/>
        </w:rPr>
        <w:t xml:space="preserve"> </w:t>
      </w:r>
      <w:r w:rsidR="00CD4FAB">
        <w:rPr>
          <w:rFonts w:cstheme="minorHAnsi"/>
          <w:color w:val="000000" w:themeColor="text1"/>
        </w:rPr>
        <w:t>If an address has units then they must be included as</w:t>
      </w:r>
      <w:r>
        <w:rPr>
          <w:rFonts w:cstheme="minorHAnsi"/>
          <w:color w:val="000000" w:themeColor="text1"/>
        </w:rPr>
        <w:t xml:space="preserve"> part of a complete unique address point. Because it is needed to make an address unique, the Oregon standard makes the unit field </w:t>
      </w:r>
      <w:r w:rsidRPr="00E21F98">
        <w:rPr>
          <w:rFonts w:cstheme="minorHAnsi"/>
          <w:color w:val="000000" w:themeColor="text1"/>
          <w:u w:val="single"/>
        </w:rPr>
        <w:t>conditionally</w:t>
      </w:r>
      <w:r>
        <w:rPr>
          <w:rFonts w:cstheme="minorHAnsi"/>
          <w:color w:val="000000" w:themeColor="text1"/>
        </w:rPr>
        <w:t xml:space="preserve"> required (instead of not required in the national NENA standard). If the unit numbers are omitted from address points that should have them, the result could be duplicate street addresses.</w:t>
      </w:r>
    </w:p>
    <w:p w14:paraId="7705F86D" w14:textId="77777777" w:rsidR="00B92714" w:rsidRDefault="00B92714" w:rsidP="00B92714">
      <w:pPr>
        <w:pStyle w:val="NoSpacing"/>
        <w:rPr>
          <w:rFonts w:cstheme="minorHAnsi"/>
          <w:color w:val="000000" w:themeColor="text1"/>
        </w:rPr>
      </w:pPr>
    </w:p>
    <w:p w14:paraId="3B1861BD" w14:textId="1B63DB62" w:rsidR="00B92714" w:rsidRDefault="00B92714" w:rsidP="00B92714">
      <w:pPr>
        <w:pStyle w:val="NoSpacing"/>
        <w:rPr>
          <w:rFonts w:cstheme="minorHAnsi"/>
          <w:color w:val="000000" w:themeColor="text1"/>
        </w:rPr>
      </w:pPr>
      <w:r>
        <w:rPr>
          <w:rFonts w:cstheme="minorHAnsi"/>
          <w:color w:val="000000" w:themeColor="text1"/>
        </w:rPr>
        <w:t>A unit number might indicate a floor number in the first digit(s). Apartment 101 typically is the first apartment on the first floor in this case. The unit number might also indicate a building letter or number. Apartment B-201 would be the first apartment on the second floor of building B in this case.</w:t>
      </w:r>
    </w:p>
    <w:p w14:paraId="316A581E" w14:textId="77777777" w:rsidR="00B92714" w:rsidRDefault="00B92714" w:rsidP="00B92714">
      <w:pPr>
        <w:pStyle w:val="NoSpacing"/>
        <w:rPr>
          <w:rFonts w:cstheme="minorHAnsi"/>
          <w:color w:val="000000" w:themeColor="text1"/>
        </w:rPr>
      </w:pPr>
    </w:p>
    <w:p w14:paraId="57C3432D" w14:textId="259833BA" w:rsidR="00B92714" w:rsidRDefault="00B92714" w:rsidP="00B92714">
      <w:pPr>
        <w:rPr>
          <w:rFonts w:cstheme="minorHAnsi"/>
          <w:color w:val="000000" w:themeColor="text1"/>
        </w:rPr>
      </w:pPr>
      <w:r>
        <w:rPr>
          <w:rFonts w:cstheme="minorHAnsi"/>
          <w:color w:val="000000" w:themeColor="text1"/>
        </w:rPr>
        <w:t xml:space="preserve">The FGDC, NENA, and NAD standards typically concatenate both the unit type and unit number into one field. The USPS standard has separate unit type and unit number fields. The unit type has specific values listed in a domain (apartment, </w:t>
      </w:r>
      <w:r w:rsidR="00E1681E">
        <w:rPr>
          <w:rFonts w:cstheme="minorHAnsi"/>
          <w:color w:val="000000" w:themeColor="text1"/>
        </w:rPr>
        <w:t xml:space="preserve">space, </w:t>
      </w:r>
      <w:r>
        <w:rPr>
          <w:rFonts w:cstheme="minorHAnsi"/>
          <w:color w:val="000000" w:themeColor="text1"/>
        </w:rPr>
        <w:t>suite, unit, etc.).</w:t>
      </w:r>
      <w:r w:rsidR="009446AE">
        <w:rPr>
          <w:rFonts w:cstheme="minorHAnsi"/>
          <w:color w:val="000000" w:themeColor="text1"/>
        </w:rPr>
        <w:t xml:space="preserve"> A pound sign (#) can also be used if the unit type is not known.</w:t>
      </w:r>
    </w:p>
    <w:p w14:paraId="6B6DDB89" w14:textId="77777777" w:rsidR="00622B5A" w:rsidRDefault="00622B5A" w:rsidP="00622B5A">
      <w:pPr>
        <w:rPr>
          <w:rFonts w:cstheme="minorHAnsi"/>
          <w:color w:val="000000" w:themeColor="text1"/>
        </w:rPr>
      </w:pPr>
    </w:p>
    <w:p w14:paraId="0D67BCF0" w14:textId="7D68701E" w:rsidR="00E2418C" w:rsidRDefault="00E2418C" w:rsidP="00622B5A">
      <w:pPr>
        <w:rPr>
          <w:rFonts w:cstheme="minorHAnsi"/>
          <w:color w:val="000000" w:themeColor="text1"/>
        </w:rPr>
      </w:pPr>
      <w:r>
        <w:rPr>
          <w:rFonts w:cstheme="minorHAnsi"/>
          <w:color w:val="000000" w:themeColor="text1"/>
        </w:rPr>
        <w:t xml:space="preserve">NOTE – </w:t>
      </w:r>
      <w:r w:rsidR="00586E60">
        <w:rPr>
          <w:rFonts w:cstheme="minorHAnsi"/>
          <w:color w:val="000000" w:themeColor="text1"/>
        </w:rPr>
        <w:t>Occasionally</w:t>
      </w:r>
      <w:r>
        <w:rPr>
          <w:rFonts w:cstheme="minorHAnsi"/>
          <w:color w:val="000000" w:themeColor="text1"/>
        </w:rPr>
        <w:t xml:space="preserve"> unit letters (A, B, C, D) are found in the address number suffix instead of the Unit field.</w:t>
      </w:r>
    </w:p>
    <w:p w14:paraId="42BE1B3B" w14:textId="77777777" w:rsidR="00E2418C" w:rsidRDefault="00E2418C" w:rsidP="00622B5A">
      <w:pPr>
        <w:rPr>
          <w:rFonts w:cstheme="minorHAnsi"/>
          <w:color w:val="000000" w:themeColor="text1"/>
        </w:rPr>
      </w:pPr>
    </w:p>
    <w:p w14:paraId="708BF819" w14:textId="77777777" w:rsidR="00622B5A" w:rsidRDefault="00622B5A" w:rsidP="00622B5A">
      <w:pPr>
        <w:rPr>
          <w:rFonts w:cstheme="minorHAnsi"/>
          <w:color w:val="000000" w:themeColor="text1"/>
        </w:rPr>
      </w:pPr>
      <w:r>
        <w:rPr>
          <w:rFonts w:cstheme="minorHAnsi"/>
          <w:color w:val="000000" w:themeColor="text1"/>
        </w:rPr>
        <w:t>NOTE – Some apartments do not have unit numbers but have individual street numbers instead.</w:t>
      </w:r>
    </w:p>
    <w:p w14:paraId="3591CEFC" w14:textId="77777777" w:rsidR="005F553F" w:rsidRDefault="005F553F" w:rsidP="00622B5A">
      <w:pPr>
        <w:rPr>
          <w:rFonts w:cstheme="minorHAnsi"/>
          <w:color w:val="000000" w:themeColor="text1"/>
        </w:rPr>
      </w:pPr>
    </w:p>
    <w:p w14:paraId="6629B0F6" w14:textId="242724B9" w:rsidR="005F553F" w:rsidRDefault="005F553F" w:rsidP="00622B5A">
      <w:pPr>
        <w:rPr>
          <w:rFonts w:cstheme="minorHAnsi"/>
          <w:color w:val="000000" w:themeColor="text1"/>
        </w:rPr>
      </w:pPr>
      <w:r>
        <w:rPr>
          <w:rFonts w:cstheme="minorHAnsi"/>
          <w:color w:val="000000" w:themeColor="text1"/>
        </w:rPr>
        <w:t xml:space="preserve">NOTE – Some mixed-use buildings have both </w:t>
      </w:r>
      <w:r w:rsidR="000C355D">
        <w:rPr>
          <w:rFonts w:cstheme="minorHAnsi"/>
          <w:color w:val="000000" w:themeColor="text1"/>
        </w:rPr>
        <w:t xml:space="preserve">non-residential </w:t>
      </w:r>
      <w:r>
        <w:rPr>
          <w:rFonts w:cstheme="minorHAnsi"/>
          <w:color w:val="000000" w:themeColor="text1"/>
        </w:rPr>
        <w:t>offices (suite</w:t>
      </w:r>
      <w:r w:rsidR="009C4F8F">
        <w:rPr>
          <w:rFonts w:cstheme="minorHAnsi"/>
          <w:color w:val="000000" w:themeColor="text1"/>
        </w:rPr>
        <w:t>s</w:t>
      </w:r>
      <w:r>
        <w:rPr>
          <w:rFonts w:cstheme="minorHAnsi"/>
          <w:color w:val="000000" w:themeColor="text1"/>
        </w:rPr>
        <w:t xml:space="preserve">) and </w:t>
      </w:r>
      <w:r w:rsidR="000C355D">
        <w:rPr>
          <w:rFonts w:cstheme="minorHAnsi"/>
          <w:color w:val="000000" w:themeColor="text1"/>
        </w:rPr>
        <w:t xml:space="preserve">residential </w:t>
      </w:r>
      <w:r>
        <w:rPr>
          <w:rFonts w:cstheme="minorHAnsi"/>
          <w:color w:val="000000" w:themeColor="text1"/>
        </w:rPr>
        <w:t>apartments</w:t>
      </w:r>
      <w:r w:rsidR="009C4F8F">
        <w:rPr>
          <w:rFonts w:cstheme="minorHAnsi"/>
          <w:color w:val="000000" w:themeColor="text1"/>
        </w:rPr>
        <w:t xml:space="preserve"> usually on different floors.</w:t>
      </w:r>
    </w:p>
    <w:p w14:paraId="1C363267" w14:textId="77777777" w:rsidR="0062586F" w:rsidRDefault="0062586F" w:rsidP="00B92714">
      <w:pPr>
        <w:rPr>
          <w:rFonts w:cstheme="minorHAnsi"/>
          <w:color w:val="000000" w:themeColor="text1"/>
        </w:rPr>
      </w:pPr>
    </w:p>
    <w:p w14:paraId="44D7E941" w14:textId="0D2C6B2F" w:rsidR="005F553F" w:rsidRDefault="005F553F" w:rsidP="005F553F">
      <w:r>
        <w:rPr>
          <w:rFonts w:cstheme="minorHAnsi"/>
          <w:color w:val="000000" w:themeColor="text1"/>
        </w:rPr>
        <w:t>Example:</w:t>
      </w:r>
      <w:r>
        <w:rPr>
          <w:rFonts w:cstheme="minorHAnsi"/>
          <w:color w:val="000000" w:themeColor="text1"/>
        </w:rPr>
        <w:tab/>
      </w:r>
      <w:r>
        <w:t xml:space="preserve">1705 Main Street </w:t>
      </w:r>
      <w:r w:rsidRPr="004300DD">
        <w:rPr>
          <w:i/>
          <w:iCs/>
        </w:rPr>
        <w:t>Suite 101</w:t>
      </w:r>
      <w:r>
        <w:t>, Baker City, OR 97814</w:t>
      </w:r>
    </w:p>
    <w:p w14:paraId="2A1C4838" w14:textId="3422AACF" w:rsidR="005F553F" w:rsidRDefault="005F553F" w:rsidP="005F553F">
      <w:pPr>
        <w:ind w:left="720" w:firstLine="720"/>
      </w:pPr>
      <w:r>
        <w:t xml:space="preserve">1705 Main Street </w:t>
      </w:r>
      <w:r w:rsidRPr="004300DD">
        <w:rPr>
          <w:i/>
          <w:iCs/>
        </w:rPr>
        <w:t>Suite 102</w:t>
      </w:r>
      <w:r>
        <w:t>, Baker City, OR 97814</w:t>
      </w:r>
    </w:p>
    <w:p w14:paraId="1A0B4B83" w14:textId="5836C0CC" w:rsidR="005F553F" w:rsidRDefault="005F553F" w:rsidP="005F553F">
      <w:pPr>
        <w:ind w:left="720" w:firstLine="720"/>
      </w:pPr>
      <w:r>
        <w:t xml:space="preserve">1705 Main Street </w:t>
      </w:r>
      <w:r w:rsidRPr="004300DD">
        <w:rPr>
          <w:i/>
          <w:iCs/>
        </w:rPr>
        <w:t>Suite 103</w:t>
      </w:r>
      <w:r>
        <w:t>, Baker City, OR 97814</w:t>
      </w:r>
    </w:p>
    <w:p w14:paraId="3E5C98C9" w14:textId="5C9863CC" w:rsidR="005F553F" w:rsidRDefault="005F553F" w:rsidP="005F553F">
      <w:pPr>
        <w:ind w:left="720" w:firstLine="720"/>
      </w:pPr>
      <w:r>
        <w:t xml:space="preserve">1705 Main Street </w:t>
      </w:r>
      <w:r w:rsidRPr="004300DD">
        <w:rPr>
          <w:i/>
          <w:iCs/>
        </w:rPr>
        <w:t>Suite 104</w:t>
      </w:r>
      <w:r>
        <w:t>, Baker City, OR 97814</w:t>
      </w:r>
    </w:p>
    <w:p w14:paraId="015E39B4" w14:textId="01F403A5" w:rsidR="005F553F" w:rsidRDefault="005F553F" w:rsidP="005F553F">
      <w:pPr>
        <w:ind w:left="720" w:firstLine="720"/>
      </w:pPr>
      <w:r>
        <w:t xml:space="preserve">1705 Main Street </w:t>
      </w:r>
      <w:r w:rsidRPr="004300DD">
        <w:rPr>
          <w:i/>
          <w:iCs/>
        </w:rPr>
        <w:t>Suite 105</w:t>
      </w:r>
      <w:r>
        <w:t>, Baker City, OR 97814</w:t>
      </w:r>
    </w:p>
    <w:p w14:paraId="16D86A56" w14:textId="72D8E139" w:rsidR="005F553F" w:rsidRDefault="005F553F" w:rsidP="005F553F">
      <w:pPr>
        <w:ind w:left="720" w:firstLine="720"/>
      </w:pPr>
      <w:r>
        <w:t xml:space="preserve">1705 Main Street </w:t>
      </w:r>
      <w:r w:rsidRPr="004300DD">
        <w:rPr>
          <w:i/>
          <w:iCs/>
        </w:rPr>
        <w:t>Suite 200</w:t>
      </w:r>
      <w:r>
        <w:t>, Baker City, OR 97814</w:t>
      </w:r>
    </w:p>
    <w:p w14:paraId="077424B6" w14:textId="4B26CAEF" w:rsidR="005F553F" w:rsidRDefault="005F553F" w:rsidP="005F553F">
      <w:pPr>
        <w:ind w:left="720" w:firstLine="720"/>
      </w:pPr>
      <w:r>
        <w:t xml:space="preserve">1705 Main Street </w:t>
      </w:r>
      <w:r w:rsidRPr="004300DD">
        <w:rPr>
          <w:i/>
          <w:iCs/>
        </w:rPr>
        <w:t>Suite 300</w:t>
      </w:r>
      <w:r>
        <w:t>, Baker City, OR 97814</w:t>
      </w:r>
    </w:p>
    <w:p w14:paraId="0DB11354" w14:textId="1186B1D6" w:rsidR="005F553F" w:rsidRDefault="005F553F" w:rsidP="005F553F">
      <w:pPr>
        <w:ind w:left="720" w:firstLine="720"/>
      </w:pPr>
      <w:r>
        <w:t xml:space="preserve">1705 Main Street </w:t>
      </w:r>
      <w:r w:rsidRPr="004300DD">
        <w:rPr>
          <w:i/>
          <w:iCs/>
        </w:rPr>
        <w:t>Suite 301</w:t>
      </w:r>
      <w:r>
        <w:t>, Baker City, OR 97814</w:t>
      </w:r>
    </w:p>
    <w:p w14:paraId="5D3F37FF" w14:textId="624C9CC8" w:rsidR="005F553F" w:rsidRDefault="005F553F" w:rsidP="005F553F">
      <w:pPr>
        <w:ind w:left="720" w:firstLine="720"/>
      </w:pPr>
      <w:r>
        <w:t xml:space="preserve">1705 Main Street </w:t>
      </w:r>
      <w:r w:rsidRPr="004300DD">
        <w:rPr>
          <w:i/>
          <w:iCs/>
        </w:rPr>
        <w:t>Suite 400</w:t>
      </w:r>
      <w:r>
        <w:t>, Baker City, OR 97814</w:t>
      </w:r>
    </w:p>
    <w:p w14:paraId="5D5415DA" w14:textId="77ED0BA1" w:rsidR="005F553F" w:rsidRDefault="005F553F" w:rsidP="005F553F">
      <w:pPr>
        <w:ind w:left="720" w:firstLine="720"/>
      </w:pPr>
      <w:r>
        <w:t xml:space="preserve">1705 Main Street </w:t>
      </w:r>
      <w:r w:rsidRPr="004300DD">
        <w:rPr>
          <w:i/>
          <w:iCs/>
        </w:rPr>
        <w:t>Suite 401</w:t>
      </w:r>
      <w:r>
        <w:t>, Baker City, OR 97814</w:t>
      </w:r>
    </w:p>
    <w:p w14:paraId="7DD7370A" w14:textId="5AF3CBC9" w:rsidR="005F553F" w:rsidRDefault="005F553F" w:rsidP="005F553F">
      <w:pPr>
        <w:ind w:left="720" w:firstLine="720"/>
      </w:pPr>
      <w:r>
        <w:t xml:space="preserve">1705 Main Street </w:t>
      </w:r>
      <w:r w:rsidRPr="004300DD">
        <w:rPr>
          <w:i/>
          <w:iCs/>
        </w:rPr>
        <w:t>Suite 402</w:t>
      </w:r>
      <w:r>
        <w:t>, Baker City, OR 97814</w:t>
      </w:r>
    </w:p>
    <w:p w14:paraId="44677B96" w14:textId="38BA83E0" w:rsidR="005F553F" w:rsidRDefault="005F553F" w:rsidP="005F553F">
      <w:pPr>
        <w:ind w:left="720" w:firstLine="720"/>
      </w:pPr>
      <w:r>
        <w:t xml:space="preserve">1705 Main Street </w:t>
      </w:r>
      <w:r w:rsidRPr="004300DD">
        <w:rPr>
          <w:i/>
          <w:iCs/>
        </w:rPr>
        <w:t>Suite 501</w:t>
      </w:r>
      <w:r>
        <w:t>, Baker City, OR 97814</w:t>
      </w:r>
    </w:p>
    <w:p w14:paraId="50FCF432" w14:textId="57E4F632" w:rsidR="005F553F" w:rsidRDefault="005F553F" w:rsidP="005F553F">
      <w:pPr>
        <w:ind w:left="720" w:firstLine="720"/>
      </w:pPr>
      <w:r>
        <w:t xml:space="preserve">1705 Main Street </w:t>
      </w:r>
      <w:r w:rsidRPr="004300DD">
        <w:rPr>
          <w:i/>
          <w:iCs/>
        </w:rPr>
        <w:t>Suite 503</w:t>
      </w:r>
      <w:r>
        <w:t>, Baker City, OR 97814</w:t>
      </w:r>
    </w:p>
    <w:p w14:paraId="1330FFAD" w14:textId="7623BC92" w:rsidR="005F553F" w:rsidRDefault="005F553F" w:rsidP="005F553F">
      <w:pPr>
        <w:ind w:left="720" w:firstLine="720"/>
      </w:pPr>
      <w:r>
        <w:t xml:space="preserve">1705 Main Street </w:t>
      </w:r>
      <w:r w:rsidRPr="004300DD">
        <w:rPr>
          <w:i/>
          <w:iCs/>
        </w:rPr>
        <w:t>Apartment 600</w:t>
      </w:r>
      <w:r>
        <w:t>, Baker City, OR 97814</w:t>
      </w:r>
    </w:p>
    <w:p w14:paraId="59CD5DB2" w14:textId="5CE72EC7" w:rsidR="005F553F" w:rsidRDefault="005F553F" w:rsidP="005F553F">
      <w:pPr>
        <w:ind w:left="720" w:firstLine="720"/>
      </w:pPr>
      <w:r>
        <w:lastRenderedPageBreak/>
        <w:t xml:space="preserve">1705 Main Street </w:t>
      </w:r>
      <w:r w:rsidRPr="004300DD">
        <w:rPr>
          <w:i/>
          <w:iCs/>
        </w:rPr>
        <w:t>Apartment 700</w:t>
      </w:r>
      <w:r>
        <w:t>, Baker City, OR 97814</w:t>
      </w:r>
    </w:p>
    <w:p w14:paraId="36906B4D" w14:textId="437EB6E4" w:rsidR="005F553F" w:rsidRDefault="005F553F" w:rsidP="005F553F">
      <w:pPr>
        <w:ind w:left="720" w:firstLine="720"/>
      </w:pPr>
      <w:r>
        <w:t xml:space="preserve">1705 Main Street </w:t>
      </w:r>
      <w:r w:rsidRPr="004300DD">
        <w:rPr>
          <w:i/>
          <w:iCs/>
        </w:rPr>
        <w:t>Apartment 701</w:t>
      </w:r>
      <w:r>
        <w:t>, Baker City, OR 97814</w:t>
      </w:r>
    </w:p>
    <w:p w14:paraId="5D71498E" w14:textId="47CB0D08" w:rsidR="005F553F" w:rsidRDefault="005F553F" w:rsidP="005F553F">
      <w:pPr>
        <w:ind w:left="720" w:firstLine="720"/>
      </w:pPr>
      <w:r>
        <w:t xml:space="preserve">1705 Main Street </w:t>
      </w:r>
      <w:r w:rsidRPr="004300DD">
        <w:rPr>
          <w:i/>
          <w:iCs/>
        </w:rPr>
        <w:t>Apartment 800</w:t>
      </w:r>
      <w:r>
        <w:t>, Baker City, OR 97814</w:t>
      </w:r>
    </w:p>
    <w:p w14:paraId="5E1FAB98" w14:textId="7CC1DCB2" w:rsidR="005F553F" w:rsidRDefault="005F553F" w:rsidP="005F553F">
      <w:pPr>
        <w:ind w:left="720" w:firstLine="720"/>
      </w:pPr>
      <w:r>
        <w:t xml:space="preserve">1705 Main Street </w:t>
      </w:r>
      <w:r w:rsidRPr="004300DD">
        <w:rPr>
          <w:i/>
          <w:iCs/>
        </w:rPr>
        <w:t>Apartment 801</w:t>
      </w:r>
      <w:r>
        <w:t>, Baker City, OR 97814</w:t>
      </w:r>
    </w:p>
    <w:p w14:paraId="4BC4C305" w14:textId="146DC6A3" w:rsidR="00980DDF" w:rsidRDefault="005F553F" w:rsidP="005F553F">
      <w:pPr>
        <w:ind w:left="720" w:firstLine="720"/>
      </w:pPr>
      <w:r>
        <w:t xml:space="preserve">1705 Main Street </w:t>
      </w:r>
      <w:r w:rsidRPr="004300DD">
        <w:rPr>
          <w:i/>
          <w:iCs/>
        </w:rPr>
        <w:t>Apartment 900</w:t>
      </w:r>
      <w:r>
        <w:t>, Baker City, OR 97814</w:t>
      </w:r>
    </w:p>
    <w:p w14:paraId="7F6434E1" w14:textId="77777777" w:rsidR="00E33360" w:rsidRDefault="00E33360" w:rsidP="00667B42"/>
    <w:p w14:paraId="1E7D9980" w14:textId="19883517" w:rsidR="00C60A6A" w:rsidRPr="00F41DC9" w:rsidRDefault="00C60A6A" w:rsidP="00667B42">
      <w:pPr>
        <w:rPr>
          <w:b/>
          <w:bCs/>
        </w:rPr>
      </w:pPr>
      <w:r w:rsidRPr="00F41DC9">
        <w:rPr>
          <w:b/>
          <w:bCs/>
        </w:rPr>
        <w:t>UNIT_TYPE</w:t>
      </w:r>
      <w:r w:rsidR="005650F4">
        <w:rPr>
          <w:b/>
          <w:bCs/>
        </w:rPr>
        <w:t xml:space="preserve"> </w:t>
      </w:r>
      <w:r w:rsidR="005650F4" w:rsidRPr="005650F4">
        <w:t>(supplemental field)</w:t>
      </w:r>
    </w:p>
    <w:p w14:paraId="54C5F8E5" w14:textId="77777777" w:rsidR="00C60A6A" w:rsidRDefault="00C60A6A" w:rsidP="00667B42"/>
    <w:p w14:paraId="2EED7EA1" w14:textId="50954D7E" w:rsidR="00C60A6A" w:rsidRDefault="00C60A6A" w:rsidP="00667B42">
      <w:r>
        <w:t>US Postal Service unit type abbreviation. All values are listed in a domain.</w:t>
      </w:r>
      <w:r w:rsidR="002C3382">
        <w:t xml:space="preserve"> </w:t>
      </w:r>
      <w:r w:rsidR="00CF39EF">
        <w:t>Specific common u</w:t>
      </w:r>
      <w:r w:rsidR="002C3382">
        <w:t xml:space="preserve">nit types </w:t>
      </w:r>
      <w:r w:rsidR="00CF39EF">
        <w:t>can be</w:t>
      </w:r>
      <w:r w:rsidR="002C3382">
        <w:t xml:space="preserve"> associated with </w:t>
      </w:r>
      <w:r w:rsidR="00CF39EF">
        <w:t xml:space="preserve">either </w:t>
      </w:r>
      <w:r w:rsidR="002C3382">
        <w:t>residential or non-residential addresses. APT = residential apartment, UNIT = residential condominium, SPC = residential mobile home</w:t>
      </w:r>
      <w:r w:rsidR="004300DD">
        <w:t xml:space="preserve"> space</w:t>
      </w:r>
      <w:r w:rsidR="002C3382">
        <w:t xml:space="preserve">, STE = non-residential </w:t>
      </w:r>
      <w:r w:rsidR="00A417B4">
        <w:t xml:space="preserve">commercial </w:t>
      </w:r>
      <w:r w:rsidR="002C3382">
        <w:t>suite.</w:t>
      </w:r>
    </w:p>
    <w:p w14:paraId="6CF6AF14" w14:textId="77777777" w:rsidR="00C60A6A" w:rsidRDefault="00C60A6A" w:rsidP="00667B42"/>
    <w:p w14:paraId="0CC4E1B1" w14:textId="1D07CF03" w:rsidR="00C60A6A" w:rsidRPr="008E6044" w:rsidRDefault="008E6044" w:rsidP="008E6044">
      <w:pPr>
        <w:rPr>
          <w:b/>
          <w:bCs/>
        </w:rPr>
      </w:pPr>
      <w:r>
        <w:rPr>
          <w:b/>
          <w:bCs/>
        </w:rPr>
        <w:t xml:space="preserve">Appendix D - </w:t>
      </w:r>
      <w:r w:rsidR="00C60A6A" w:rsidRPr="008E6044">
        <w:rPr>
          <w:b/>
          <w:bCs/>
        </w:rPr>
        <w:t>Implementation</w:t>
      </w:r>
    </w:p>
    <w:p w14:paraId="7A3D2137" w14:textId="77777777" w:rsidR="00667B42" w:rsidRDefault="00667B42" w:rsidP="00667B42"/>
    <w:p w14:paraId="5247583C" w14:textId="17C9188E" w:rsidR="00667B42" w:rsidRDefault="007268D9" w:rsidP="00C1154E">
      <w:r>
        <w:t xml:space="preserve">Sample </w:t>
      </w:r>
      <w:r w:rsidR="00E2418C">
        <w:t xml:space="preserve">SQL </w:t>
      </w:r>
      <w:r>
        <w:t>code</w:t>
      </w:r>
      <w:r w:rsidR="00297D7F">
        <w:t xml:space="preserve"> for implementing the standard</w:t>
      </w:r>
      <w:r w:rsidR="00E2418C">
        <w:t xml:space="preserve"> as a single table </w:t>
      </w:r>
      <w:r>
        <w:t>.</w:t>
      </w:r>
    </w:p>
    <w:p w14:paraId="2882BA52" w14:textId="77777777" w:rsidR="007268D9" w:rsidRDefault="007268D9" w:rsidP="00C1154E"/>
    <w:p w14:paraId="3CD2F344" w14:textId="77777777" w:rsidR="00600966" w:rsidRPr="00600966" w:rsidRDefault="00600966" w:rsidP="00600966">
      <w:pPr>
        <w:rPr>
          <w:rFonts w:ascii="Consolas" w:hAnsi="Consolas"/>
          <w:sz w:val="20"/>
          <w:szCs w:val="20"/>
        </w:rPr>
      </w:pPr>
      <w:r w:rsidRPr="00600966">
        <w:rPr>
          <w:rFonts w:ascii="Consolas" w:hAnsi="Consolas"/>
          <w:sz w:val="20"/>
          <w:szCs w:val="20"/>
        </w:rPr>
        <w:t>CREATE TABLE schema.OREGON_ADDRESS_STANDARD</w:t>
      </w:r>
    </w:p>
    <w:p w14:paraId="03CB4DA6" w14:textId="77777777" w:rsidR="00600966" w:rsidRPr="00600966" w:rsidRDefault="00600966" w:rsidP="00600966">
      <w:pPr>
        <w:rPr>
          <w:rFonts w:ascii="Consolas" w:hAnsi="Consolas"/>
          <w:sz w:val="20"/>
          <w:szCs w:val="20"/>
        </w:rPr>
      </w:pPr>
      <w:r w:rsidRPr="00600966">
        <w:rPr>
          <w:rFonts w:ascii="Consolas" w:hAnsi="Consolas"/>
          <w:sz w:val="20"/>
          <w:szCs w:val="20"/>
        </w:rPr>
        <w:t>--NENA core fields</w:t>
      </w:r>
    </w:p>
    <w:p w14:paraId="296E99E5" w14:textId="77777777" w:rsidR="00600966" w:rsidRPr="00600966" w:rsidRDefault="00600966" w:rsidP="00600966">
      <w:pPr>
        <w:rPr>
          <w:rFonts w:ascii="Consolas" w:hAnsi="Consolas"/>
          <w:sz w:val="20"/>
          <w:szCs w:val="20"/>
        </w:rPr>
      </w:pPr>
      <w:r w:rsidRPr="00600966">
        <w:rPr>
          <w:rFonts w:ascii="Consolas" w:hAnsi="Consolas"/>
          <w:sz w:val="20"/>
          <w:szCs w:val="20"/>
        </w:rPr>
        <w:t>(DiscrpAgID        VARCHAR(100) NOT NULL</w:t>
      </w:r>
    </w:p>
    <w:p w14:paraId="1312AFB3" w14:textId="77777777" w:rsidR="00600966" w:rsidRPr="00600966" w:rsidRDefault="00600966" w:rsidP="00600966">
      <w:pPr>
        <w:rPr>
          <w:rFonts w:ascii="Consolas" w:hAnsi="Consolas"/>
          <w:sz w:val="20"/>
          <w:szCs w:val="20"/>
        </w:rPr>
      </w:pPr>
      <w:r w:rsidRPr="00600966">
        <w:rPr>
          <w:rFonts w:ascii="Consolas" w:hAnsi="Consolas"/>
          <w:sz w:val="20"/>
          <w:szCs w:val="20"/>
        </w:rPr>
        <w:t>,DateUpdate        DATETIME     NOT NULL DEFAULT GETDATE()</w:t>
      </w:r>
    </w:p>
    <w:p w14:paraId="4EEB20C5" w14:textId="77777777" w:rsidR="00600966" w:rsidRPr="00600966" w:rsidRDefault="00600966" w:rsidP="00600966">
      <w:pPr>
        <w:rPr>
          <w:rFonts w:ascii="Consolas" w:hAnsi="Consolas"/>
          <w:sz w:val="20"/>
          <w:szCs w:val="20"/>
        </w:rPr>
      </w:pPr>
      <w:r w:rsidRPr="00600966">
        <w:rPr>
          <w:rFonts w:ascii="Consolas" w:hAnsi="Consolas"/>
          <w:sz w:val="20"/>
          <w:szCs w:val="20"/>
        </w:rPr>
        <w:t>,Effective         DATETIME         NULL</w:t>
      </w:r>
    </w:p>
    <w:p w14:paraId="2D550EFE" w14:textId="77777777" w:rsidR="00600966" w:rsidRPr="00600966" w:rsidRDefault="00600966" w:rsidP="00600966">
      <w:pPr>
        <w:rPr>
          <w:rFonts w:ascii="Consolas" w:hAnsi="Consolas"/>
          <w:sz w:val="20"/>
          <w:szCs w:val="20"/>
        </w:rPr>
      </w:pPr>
      <w:r w:rsidRPr="00600966">
        <w:rPr>
          <w:rFonts w:ascii="Consolas" w:hAnsi="Consolas"/>
          <w:sz w:val="20"/>
          <w:szCs w:val="20"/>
        </w:rPr>
        <w:t>,Expire            DATETIME         NULL</w:t>
      </w:r>
    </w:p>
    <w:p w14:paraId="332CEF8E" w14:textId="77777777" w:rsidR="00600966" w:rsidRPr="00600966" w:rsidRDefault="00600966" w:rsidP="00600966">
      <w:pPr>
        <w:rPr>
          <w:rFonts w:ascii="Consolas" w:hAnsi="Consolas"/>
          <w:sz w:val="20"/>
          <w:szCs w:val="20"/>
        </w:rPr>
      </w:pPr>
      <w:r w:rsidRPr="00600966">
        <w:rPr>
          <w:rFonts w:ascii="Consolas" w:hAnsi="Consolas"/>
          <w:sz w:val="20"/>
          <w:szCs w:val="20"/>
        </w:rPr>
        <w:t>,NGUID             VARCHAR(254) NOT NULL</w:t>
      </w:r>
    </w:p>
    <w:p w14:paraId="5DEEE6C9" w14:textId="77777777" w:rsidR="00600966" w:rsidRPr="00600966" w:rsidRDefault="00600966" w:rsidP="00600966">
      <w:pPr>
        <w:rPr>
          <w:rFonts w:ascii="Consolas" w:hAnsi="Consolas"/>
          <w:sz w:val="20"/>
          <w:szCs w:val="20"/>
        </w:rPr>
      </w:pPr>
      <w:r w:rsidRPr="00600966">
        <w:rPr>
          <w:rFonts w:ascii="Consolas" w:hAnsi="Consolas"/>
          <w:sz w:val="20"/>
          <w:szCs w:val="20"/>
        </w:rPr>
        <w:t>,Country           VARCHAR(  2) NOT NULL DEFAULT 'US'</w:t>
      </w:r>
    </w:p>
    <w:p w14:paraId="3118A2CF" w14:textId="77777777" w:rsidR="00600966" w:rsidRPr="00600966" w:rsidRDefault="00600966" w:rsidP="00600966">
      <w:pPr>
        <w:rPr>
          <w:rFonts w:ascii="Consolas" w:hAnsi="Consolas"/>
          <w:sz w:val="20"/>
          <w:szCs w:val="20"/>
        </w:rPr>
      </w:pPr>
      <w:r w:rsidRPr="00600966">
        <w:rPr>
          <w:rFonts w:ascii="Consolas" w:hAnsi="Consolas"/>
          <w:sz w:val="20"/>
          <w:szCs w:val="20"/>
        </w:rPr>
        <w:t>,State             VARCHAR(  2) NOT NULL DEFAULT 'OR'</w:t>
      </w:r>
    </w:p>
    <w:p w14:paraId="192AA75C" w14:textId="77777777" w:rsidR="00600966" w:rsidRPr="00600966" w:rsidRDefault="00600966" w:rsidP="00600966">
      <w:pPr>
        <w:rPr>
          <w:rFonts w:ascii="Consolas" w:hAnsi="Consolas"/>
          <w:sz w:val="20"/>
          <w:szCs w:val="20"/>
        </w:rPr>
      </w:pPr>
      <w:r w:rsidRPr="00600966">
        <w:rPr>
          <w:rFonts w:ascii="Consolas" w:hAnsi="Consolas"/>
          <w:sz w:val="20"/>
          <w:szCs w:val="20"/>
        </w:rPr>
        <w:t>,County            VARCHAR(100) NOT NULL</w:t>
      </w:r>
    </w:p>
    <w:p w14:paraId="146324D4" w14:textId="77777777" w:rsidR="00600966" w:rsidRPr="00600966" w:rsidRDefault="00600966" w:rsidP="00600966">
      <w:pPr>
        <w:rPr>
          <w:rFonts w:ascii="Consolas" w:hAnsi="Consolas"/>
          <w:sz w:val="20"/>
          <w:szCs w:val="20"/>
        </w:rPr>
      </w:pPr>
      <w:r w:rsidRPr="00600966">
        <w:rPr>
          <w:rFonts w:ascii="Consolas" w:hAnsi="Consolas"/>
          <w:sz w:val="20"/>
          <w:szCs w:val="20"/>
        </w:rPr>
        <w:t>,AddCode           VARCHAR(  6)     NULL</w:t>
      </w:r>
    </w:p>
    <w:p w14:paraId="3A889988" w14:textId="77777777" w:rsidR="00600966" w:rsidRPr="00600966" w:rsidRDefault="00600966" w:rsidP="00600966">
      <w:pPr>
        <w:rPr>
          <w:rFonts w:ascii="Consolas" w:hAnsi="Consolas"/>
          <w:sz w:val="20"/>
          <w:szCs w:val="20"/>
        </w:rPr>
      </w:pPr>
      <w:r w:rsidRPr="00600966">
        <w:rPr>
          <w:rFonts w:ascii="Consolas" w:hAnsi="Consolas"/>
          <w:sz w:val="20"/>
          <w:szCs w:val="20"/>
        </w:rPr>
        <w:t>,AddDataURI        VARCHAR(254)     NULL</w:t>
      </w:r>
    </w:p>
    <w:p w14:paraId="2576B8F2" w14:textId="77777777" w:rsidR="00600966" w:rsidRPr="00600966" w:rsidRDefault="00600966" w:rsidP="00600966">
      <w:pPr>
        <w:rPr>
          <w:rFonts w:ascii="Consolas" w:hAnsi="Consolas"/>
          <w:sz w:val="20"/>
          <w:szCs w:val="20"/>
        </w:rPr>
      </w:pPr>
      <w:r w:rsidRPr="00600966">
        <w:rPr>
          <w:rFonts w:ascii="Consolas" w:hAnsi="Consolas"/>
          <w:sz w:val="20"/>
          <w:szCs w:val="20"/>
        </w:rPr>
        <w:t>,Inc_Muni          VARCHAR(100) NOT NULL DEFAULT 'Unincorporated'</w:t>
      </w:r>
    </w:p>
    <w:p w14:paraId="56A1DAC7" w14:textId="77777777" w:rsidR="00600966" w:rsidRPr="00600966" w:rsidRDefault="00600966" w:rsidP="00600966">
      <w:pPr>
        <w:rPr>
          <w:rFonts w:ascii="Consolas" w:hAnsi="Consolas"/>
          <w:sz w:val="20"/>
          <w:szCs w:val="20"/>
        </w:rPr>
      </w:pPr>
      <w:r w:rsidRPr="00600966">
        <w:rPr>
          <w:rFonts w:ascii="Consolas" w:hAnsi="Consolas"/>
          <w:sz w:val="20"/>
          <w:szCs w:val="20"/>
        </w:rPr>
        <w:t>,Uninc_Comm        VARCHAR(100)     NULL</w:t>
      </w:r>
    </w:p>
    <w:p w14:paraId="1A52ED58" w14:textId="77777777" w:rsidR="00600966" w:rsidRPr="00600966" w:rsidRDefault="00600966" w:rsidP="00600966">
      <w:pPr>
        <w:rPr>
          <w:rFonts w:ascii="Consolas" w:hAnsi="Consolas"/>
          <w:sz w:val="20"/>
          <w:szCs w:val="20"/>
        </w:rPr>
      </w:pPr>
      <w:r w:rsidRPr="00600966">
        <w:rPr>
          <w:rFonts w:ascii="Consolas" w:hAnsi="Consolas"/>
          <w:sz w:val="20"/>
          <w:szCs w:val="20"/>
        </w:rPr>
        <w:t>,Nbrhd_Comm        VARCHAR(100)     NULL</w:t>
      </w:r>
    </w:p>
    <w:p w14:paraId="7A6815C4" w14:textId="77777777" w:rsidR="00600966" w:rsidRPr="00600966" w:rsidRDefault="00600966" w:rsidP="00600966">
      <w:pPr>
        <w:rPr>
          <w:rFonts w:ascii="Consolas" w:hAnsi="Consolas"/>
          <w:sz w:val="20"/>
          <w:szCs w:val="20"/>
        </w:rPr>
      </w:pPr>
      <w:r w:rsidRPr="00600966">
        <w:rPr>
          <w:rFonts w:ascii="Consolas" w:hAnsi="Consolas"/>
          <w:sz w:val="20"/>
          <w:szCs w:val="20"/>
        </w:rPr>
        <w:t>,AddNum_Pre        VARCHAR( 15)     NULL</w:t>
      </w:r>
    </w:p>
    <w:p w14:paraId="06180761" w14:textId="77777777" w:rsidR="00600966" w:rsidRPr="00600966" w:rsidRDefault="00600966" w:rsidP="00600966">
      <w:pPr>
        <w:rPr>
          <w:rFonts w:ascii="Consolas" w:hAnsi="Consolas"/>
          <w:sz w:val="20"/>
          <w:szCs w:val="20"/>
        </w:rPr>
      </w:pPr>
      <w:r w:rsidRPr="00600966">
        <w:rPr>
          <w:rFonts w:ascii="Consolas" w:hAnsi="Consolas"/>
          <w:sz w:val="20"/>
          <w:szCs w:val="20"/>
        </w:rPr>
        <w:t>,Add_Number        INT              NULL</w:t>
      </w:r>
    </w:p>
    <w:p w14:paraId="62DFBB6D" w14:textId="77777777" w:rsidR="00600966" w:rsidRPr="00600966" w:rsidRDefault="00600966" w:rsidP="00600966">
      <w:pPr>
        <w:rPr>
          <w:rFonts w:ascii="Consolas" w:hAnsi="Consolas"/>
          <w:sz w:val="20"/>
          <w:szCs w:val="20"/>
        </w:rPr>
      </w:pPr>
      <w:r w:rsidRPr="00600966">
        <w:rPr>
          <w:rFonts w:ascii="Consolas" w:hAnsi="Consolas"/>
          <w:sz w:val="20"/>
          <w:szCs w:val="20"/>
        </w:rPr>
        <w:t>,AddNum_Suf        VARCHAR( 15)     NULL</w:t>
      </w:r>
    </w:p>
    <w:p w14:paraId="3C261E5D" w14:textId="77777777" w:rsidR="00600966" w:rsidRPr="00600966" w:rsidRDefault="00600966" w:rsidP="00600966">
      <w:pPr>
        <w:rPr>
          <w:rFonts w:ascii="Consolas" w:hAnsi="Consolas"/>
          <w:sz w:val="20"/>
          <w:szCs w:val="20"/>
        </w:rPr>
      </w:pPr>
      <w:r w:rsidRPr="00600966">
        <w:rPr>
          <w:rFonts w:ascii="Consolas" w:hAnsi="Consolas"/>
          <w:sz w:val="20"/>
          <w:szCs w:val="20"/>
        </w:rPr>
        <w:t>,St_PreMod         VARCHAR( 15)     NULL</w:t>
      </w:r>
    </w:p>
    <w:p w14:paraId="1D67A07E" w14:textId="77777777" w:rsidR="00600966" w:rsidRPr="00600966" w:rsidRDefault="00600966" w:rsidP="00600966">
      <w:pPr>
        <w:rPr>
          <w:rFonts w:ascii="Consolas" w:hAnsi="Consolas"/>
          <w:sz w:val="20"/>
          <w:szCs w:val="20"/>
        </w:rPr>
      </w:pPr>
      <w:r w:rsidRPr="00600966">
        <w:rPr>
          <w:rFonts w:ascii="Consolas" w:hAnsi="Consolas"/>
          <w:sz w:val="20"/>
          <w:szCs w:val="20"/>
        </w:rPr>
        <w:t>,St_PreDir         VARCHAR( 10)     NULL</w:t>
      </w:r>
    </w:p>
    <w:p w14:paraId="2B84B8EC" w14:textId="77777777" w:rsidR="00600966" w:rsidRPr="00600966" w:rsidRDefault="00600966" w:rsidP="00600966">
      <w:pPr>
        <w:rPr>
          <w:rFonts w:ascii="Consolas" w:hAnsi="Consolas"/>
          <w:sz w:val="20"/>
          <w:szCs w:val="20"/>
        </w:rPr>
      </w:pPr>
      <w:r w:rsidRPr="00600966">
        <w:rPr>
          <w:rFonts w:ascii="Consolas" w:hAnsi="Consolas"/>
          <w:sz w:val="20"/>
          <w:szCs w:val="20"/>
        </w:rPr>
        <w:t>,St_PreTyp         VARCHAR( 50)     NULL</w:t>
      </w:r>
    </w:p>
    <w:p w14:paraId="1DB70396" w14:textId="77777777" w:rsidR="00600966" w:rsidRPr="00600966" w:rsidRDefault="00600966" w:rsidP="00600966">
      <w:pPr>
        <w:rPr>
          <w:rFonts w:ascii="Consolas" w:hAnsi="Consolas"/>
          <w:sz w:val="20"/>
          <w:szCs w:val="20"/>
        </w:rPr>
      </w:pPr>
      <w:r w:rsidRPr="00600966">
        <w:rPr>
          <w:rFonts w:ascii="Consolas" w:hAnsi="Consolas"/>
          <w:sz w:val="20"/>
          <w:szCs w:val="20"/>
        </w:rPr>
        <w:t>,St_PreSep         VARCHAR( 20)     NULL</w:t>
      </w:r>
    </w:p>
    <w:p w14:paraId="111160C5" w14:textId="77777777" w:rsidR="00600966" w:rsidRPr="00600966" w:rsidRDefault="00600966" w:rsidP="00600966">
      <w:pPr>
        <w:rPr>
          <w:rFonts w:ascii="Consolas" w:hAnsi="Consolas"/>
          <w:sz w:val="20"/>
          <w:szCs w:val="20"/>
        </w:rPr>
      </w:pPr>
      <w:r w:rsidRPr="00600966">
        <w:rPr>
          <w:rFonts w:ascii="Consolas" w:hAnsi="Consolas"/>
          <w:sz w:val="20"/>
          <w:szCs w:val="20"/>
        </w:rPr>
        <w:t>,St_Name           VARCHAR(254)     NULL</w:t>
      </w:r>
    </w:p>
    <w:p w14:paraId="62BA1FC9" w14:textId="77777777" w:rsidR="00600966" w:rsidRPr="00600966" w:rsidRDefault="00600966" w:rsidP="00600966">
      <w:pPr>
        <w:rPr>
          <w:rFonts w:ascii="Consolas" w:hAnsi="Consolas"/>
          <w:sz w:val="20"/>
          <w:szCs w:val="20"/>
        </w:rPr>
      </w:pPr>
      <w:r w:rsidRPr="00600966">
        <w:rPr>
          <w:rFonts w:ascii="Consolas" w:hAnsi="Consolas"/>
          <w:sz w:val="20"/>
          <w:szCs w:val="20"/>
        </w:rPr>
        <w:t>,St_PosTyp         VARCHAR( 50)     NULL</w:t>
      </w:r>
    </w:p>
    <w:p w14:paraId="19624108" w14:textId="77777777" w:rsidR="00600966" w:rsidRPr="00600966" w:rsidRDefault="00600966" w:rsidP="00600966">
      <w:pPr>
        <w:rPr>
          <w:rFonts w:ascii="Consolas" w:hAnsi="Consolas"/>
          <w:sz w:val="20"/>
          <w:szCs w:val="20"/>
        </w:rPr>
      </w:pPr>
      <w:r w:rsidRPr="00600966">
        <w:rPr>
          <w:rFonts w:ascii="Consolas" w:hAnsi="Consolas"/>
          <w:sz w:val="20"/>
          <w:szCs w:val="20"/>
        </w:rPr>
        <w:t>,St_PosDir         VARCHAR( 10)     NULL</w:t>
      </w:r>
    </w:p>
    <w:p w14:paraId="69658FAB" w14:textId="77777777" w:rsidR="00600966" w:rsidRPr="00600966" w:rsidRDefault="00600966" w:rsidP="00600966">
      <w:pPr>
        <w:rPr>
          <w:rFonts w:ascii="Consolas" w:hAnsi="Consolas"/>
          <w:sz w:val="20"/>
          <w:szCs w:val="20"/>
        </w:rPr>
      </w:pPr>
      <w:r w:rsidRPr="00600966">
        <w:rPr>
          <w:rFonts w:ascii="Consolas" w:hAnsi="Consolas"/>
          <w:sz w:val="20"/>
          <w:szCs w:val="20"/>
        </w:rPr>
        <w:t>,St_PosMod         VARCHAR( 25)     NULL</w:t>
      </w:r>
    </w:p>
    <w:p w14:paraId="78458310" w14:textId="77777777" w:rsidR="00600966" w:rsidRPr="00600966" w:rsidRDefault="00600966" w:rsidP="00600966">
      <w:pPr>
        <w:rPr>
          <w:rFonts w:ascii="Consolas" w:hAnsi="Consolas"/>
          <w:sz w:val="20"/>
          <w:szCs w:val="20"/>
        </w:rPr>
      </w:pPr>
      <w:r w:rsidRPr="00600966">
        <w:rPr>
          <w:rFonts w:ascii="Consolas" w:hAnsi="Consolas"/>
          <w:sz w:val="20"/>
          <w:szCs w:val="20"/>
        </w:rPr>
        <w:t>,LSt_PreDir        VARCHAR(  2)     NULL</w:t>
      </w:r>
    </w:p>
    <w:p w14:paraId="1DC1E4E4" w14:textId="77777777" w:rsidR="00600966" w:rsidRPr="00600966" w:rsidRDefault="00600966" w:rsidP="00600966">
      <w:pPr>
        <w:rPr>
          <w:rFonts w:ascii="Consolas" w:hAnsi="Consolas"/>
          <w:sz w:val="20"/>
          <w:szCs w:val="20"/>
        </w:rPr>
      </w:pPr>
      <w:r w:rsidRPr="00600966">
        <w:rPr>
          <w:rFonts w:ascii="Consolas" w:hAnsi="Consolas"/>
          <w:sz w:val="20"/>
          <w:szCs w:val="20"/>
        </w:rPr>
        <w:t>,LSt_Name          VARCHAR( 75)     NULL</w:t>
      </w:r>
    </w:p>
    <w:p w14:paraId="3276BDD8" w14:textId="77777777" w:rsidR="00600966" w:rsidRPr="00600966" w:rsidRDefault="00600966" w:rsidP="00600966">
      <w:pPr>
        <w:rPr>
          <w:rFonts w:ascii="Consolas" w:hAnsi="Consolas"/>
          <w:sz w:val="20"/>
          <w:szCs w:val="20"/>
        </w:rPr>
      </w:pPr>
      <w:r w:rsidRPr="00600966">
        <w:rPr>
          <w:rFonts w:ascii="Consolas" w:hAnsi="Consolas"/>
          <w:sz w:val="20"/>
          <w:szCs w:val="20"/>
        </w:rPr>
        <w:t>,LSt_Typ           VARCHAR(  4)     NULL</w:t>
      </w:r>
    </w:p>
    <w:p w14:paraId="105DD818" w14:textId="77777777" w:rsidR="00600966" w:rsidRPr="00600966" w:rsidRDefault="00600966" w:rsidP="00600966">
      <w:pPr>
        <w:rPr>
          <w:rFonts w:ascii="Consolas" w:hAnsi="Consolas"/>
          <w:sz w:val="20"/>
          <w:szCs w:val="20"/>
        </w:rPr>
      </w:pPr>
      <w:r w:rsidRPr="00600966">
        <w:rPr>
          <w:rFonts w:ascii="Consolas" w:hAnsi="Consolas"/>
          <w:sz w:val="20"/>
          <w:szCs w:val="20"/>
        </w:rPr>
        <w:t>,LSt_PosDir        VARCHAR(  2)     NULL</w:t>
      </w:r>
    </w:p>
    <w:p w14:paraId="7B37D546" w14:textId="77777777" w:rsidR="00600966" w:rsidRPr="00600966" w:rsidRDefault="00600966" w:rsidP="00600966">
      <w:pPr>
        <w:rPr>
          <w:rFonts w:ascii="Consolas" w:hAnsi="Consolas"/>
          <w:sz w:val="20"/>
          <w:szCs w:val="20"/>
        </w:rPr>
      </w:pPr>
      <w:r w:rsidRPr="00600966">
        <w:rPr>
          <w:rFonts w:ascii="Consolas" w:hAnsi="Consolas"/>
          <w:sz w:val="20"/>
          <w:szCs w:val="20"/>
        </w:rPr>
        <w:t>,ESN               VARCHAR(  5)     NULL</w:t>
      </w:r>
    </w:p>
    <w:p w14:paraId="27FDE65A" w14:textId="77777777" w:rsidR="00600966" w:rsidRPr="00600966" w:rsidRDefault="00600966" w:rsidP="00600966">
      <w:pPr>
        <w:rPr>
          <w:rFonts w:ascii="Consolas" w:hAnsi="Consolas"/>
          <w:sz w:val="20"/>
          <w:szCs w:val="20"/>
        </w:rPr>
      </w:pPr>
      <w:r w:rsidRPr="00600966">
        <w:rPr>
          <w:rFonts w:ascii="Consolas" w:hAnsi="Consolas"/>
          <w:sz w:val="20"/>
          <w:szCs w:val="20"/>
        </w:rPr>
        <w:t>,MSAGComm          VARCHAR( 30)     NULL</w:t>
      </w:r>
    </w:p>
    <w:p w14:paraId="527AD15A" w14:textId="77777777" w:rsidR="00600966" w:rsidRPr="00600966" w:rsidRDefault="00600966" w:rsidP="00600966">
      <w:pPr>
        <w:rPr>
          <w:rFonts w:ascii="Consolas" w:hAnsi="Consolas"/>
          <w:sz w:val="20"/>
          <w:szCs w:val="20"/>
        </w:rPr>
      </w:pPr>
      <w:r w:rsidRPr="00600966">
        <w:rPr>
          <w:rFonts w:ascii="Consolas" w:hAnsi="Consolas"/>
          <w:sz w:val="20"/>
          <w:szCs w:val="20"/>
        </w:rPr>
        <w:t>,Post_Comm         VARCHAR( 40)     NULL</w:t>
      </w:r>
    </w:p>
    <w:p w14:paraId="4CBE4E8C" w14:textId="77777777" w:rsidR="00600966" w:rsidRPr="00600966" w:rsidRDefault="00600966" w:rsidP="00600966">
      <w:pPr>
        <w:rPr>
          <w:rFonts w:ascii="Consolas" w:hAnsi="Consolas"/>
          <w:sz w:val="20"/>
          <w:szCs w:val="20"/>
        </w:rPr>
      </w:pPr>
      <w:r w:rsidRPr="00600966">
        <w:rPr>
          <w:rFonts w:ascii="Consolas" w:hAnsi="Consolas"/>
          <w:sz w:val="20"/>
          <w:szCs w:val="20"/>
        </w:rPr>
        <w:t>,Post_Code         VARCHAR(  7)     NULL</w:t>
      </w:r>
    </w:p>
    <w:p w14:paraId="3BD83D6E" w14:textId="77777777" w:rsidR="00600966" w:rsidRPr="00600966" w:rsidRDefault="00600966" w:rsidP="00600966">
      <w:pPr>
        <w:rPr>
          <w:rFonts w:ascii="Consolas" w:hAnsi="Consolas"/>
          <w:sz w:val="20"/>
          <w:szCs w:val="20"/>
        </w:rPr>
      </w:pPr>
      <w:r w:rsidRPr="00600966">
        <w:rPr>
          <w:rFonts w:ascii="Consolas" w:hAnsi="Consolas"/>
          <w:sz w:val="20"/>
          <w:szCs w:val="20"/>
        </w:rPr>
        <w:t>,PostCodeEx        VARCHAR(  4)     NULL</w:t>
      </w:r>
    </w:p>
    <w:p w14:paraId="71B9865D" w14:textId="77777777" w:rsidR="00600966" w:rsidRPr="00600966" w:rsidRDefault="00600966" w:rsidP="00600966">
      <w:pPr>
        <w:rPr>
          <w:rFonts w:ascii="Consolas" w:hAnsi="Consolas"/>
          <w:sz w:val="20"/>
          <w:szCs w:val="20"/>
        </w:rPr>
      </w:pPr>
      <w:r w:rsidRPr="00600966">
        <w:rPr>
          <w:rFonts w:ascii="Consolas" w:hAnsi="Consolas"/>
          <w:sz w:val="20"/>
          <w:szCs w:val="20"/>
        </w:rPr>
        <w:lastRenderedPageBreak/>
        <w:t>,Building          VARCHAR( 75)     NULL</w:t>
      </w:r>
    </w:p>
    <w:p w14:paraId="7564A314" w14:textId="77777777" w:rsidR="00600966" w:rsidRPr="00600966" w:rsidRDefault="00600966" w:rsidP="00600966">
      <w:pPr>
        <w:rPr>
          <w:rFonts w:ascii="Consolas" w:hAnsi="Consolas"/>
          <w:sz w:val="20"/>
          <w:szCs w:val="20"/>
        </w:rPr>
      </w:pPr>
      <w:r w:rsidRPr="00600966">
        <w:rPr>
          <w:rFonts w:ascii="Consolas" w:hAnsi="Consolas"/>
          <w:sz w:val="20"/>
          <w:szCs w:val="20"/>
        </w:rPr>
        <w:t>,Floor             VARCHAR( 75)     NULL</w:t>
      </w:r>
    </w:p>
    <w:p w14:paraId="30D13BDD" w14:textId="77777777" w:rsidR="00600966" w:rsidRPr="00600966" w:rsidRDefault="00600966" w:rsidP="00600966">
      <w:pPr>
        <w:rPr>
          <w:rFonts w:ascii="Consolas" w:hAnsi="Consolas"/>
          <w:sz w:val="20"/>
          <w:szCs w:val="20"/>
        </w:rPr>
      </w:pPr>
      <w:r w:rsidRPr="00600966">
        <w:rPr>
          <w:rFonts w:ascii="Consolas" w:hAnsi="Consolas"/>
          <w:sz w:val="20"/>
          <w:szCs w:val="20"/>
        </w:rPr>
        <w:t>,Unit              VARCHAR( 75)     NULL</w:t>
      </w:r>
    </w:p>
    <w:p w14:paraId="65F26207" w14:textId="77777777" w:rsidR="00600966" w:rsidRPr="00600966" w:rsidRDefault="00600966" w:rsidP="00600966">
      <w:pPr>
        <w:rPr>
          <w:rFonts w:ascii="Consolas" w:hAnsi="Consolas"/>
          <w:sz w:val="20"/>
          <w:szCs w:val="20"/>
        </w:rPr>
      </w:pPr>
      <w:r w:rsidRPr="00600966">
        <w:rPr>
          <w:rFonts w:ascii="Consolas" w:hAnsi="Consolas"/>
          <w:sz w:val="20"/>
          <w:szCs w:val="20"/>
        </w:rPr>
        <w:t>,Room              VARCHAR( 75)     NULL</w:t>
      </w:r>
    </w:p>
    <w:p w14:paraId="1EA79118" w14:textId="77777777" w:rsidR="00600966" w:rsidRPr="00600966" w:rsidRDefault="00600966" w:rsidP="00600966">
      <w:pPr>
        <w:rPr>
          <w:rFonts w:ascii="Consolas" w:hAnsi="Consolas"/>
          <w:sz w:val="20"/>
          <w:szCs w:val="20"/>
        </w:rPr>
      </w:pPr>
      <w:r w:rsidRPr="00600966">
        <w:rPr>
          <w:rFonts w:ascii="Consolas" w:hAnsi="Consolas"/>
          <w:sz w:val="20"/>
          <w:szCs w:val="20"/>
        </w:rPr>
        <w:t>,Seat              VARCHAR( 75)     NULL</w:t>
      </w:r>
    </w:p>
    <w:p w14:paraId="1D760470" w14:textId="77777777" w:rsidR="00600966" w:rsidRPr="00600966" w:rsidRDefault="00600966" w:rsidP="00600966">
      <w:pPr>
        <w:rPr>
          <w:rFonts w:ascii="Consolas" w:hAnsi="Consolas"/>
          <w:sz w:val="20"/>
          <w:szCs w:val="20"/>
        </w:rPr>
      </w:pPr>
      <w:r w:rsidRPr="00600966">
        <w:rPr>
          <w:rFonts w:ascii="Consolas" w:hAnsi="Consolas"/>
          <w:sz w:val="20"/>
          <w:szCs w:val="20"/>
        </w:rPr>
        <w:t>,Addtl_Loc         VARCHAR(225)     NULL</w:t>
      </w:r>
    </w:p>
    <w:p w14:paraId="5394F170" w14:textId="77777777" w:rsidR="00600966" w:rsidRPr="00600966" w:rsidRDefault="00600966" w:rsidP="00600966">
      <w:pPr>
        <w:rPr>
          <w:rFonts w:ascii="Consolas" w:hAnsi="Consolas"/>
          <w:sz w:val="20"/>
          <w:szCs w:val="20"/>
        </w:rPr>
      </w:pPr>
      <w:r w:rsidRPr="00600966">
        <w:rPr>
          <w:rFonts w:ascii="Consolas" w:hAnsi="Consolas"/>
          <w:sz w:val="20"/>
          <w:szCs w:val="20"/>
        </w:rPr>
        <w:t>,LandmkName        VARCHAR(150)     NULL</w:t>
      </w:r>
    </w:p>
    <w:p w14:paraId="13FF2ABC" w14:textId="77777777" w:rsidR="00600966" w:rsidRPr="00600966" w:rsidRDefault="00600966" w:rsidP="00600966">
      <w:pPr>
        <w:rPr>
          <w:rFonts w:ascii="Consolas" w:hAnsi="Consolas"/>
          <w:sz w:val="20"/>
          <w:szCs w:val="20"/>
        </w:rPr>
      </w:pPr>
      <w:r w:rsidRPr="00600966">
        <w:rPr>
          <w:rFonts w:ascii="Consolas" w:hAnsi="Consolas"/>
          <w:sz w:val="20"/>
          <w:szCs w:val="20"/>
        </w:rPr>
        <w:t>,Milepost          VARCHAR(150)     NULL</w:t>
      </w:r>
    </w:p>
    <w:p w14:paraId="3F1727FE" w14:textId="77777777" w:rsidR="00600966" w:rsidRPr="00600966" w:rsidRDefault="00600966" w:rsidP="00600966">
      <w:pPr>
        <w:rPr>
          <w:rFonts w:ascii="Consolas" w:hAnsi="Consolas"/>
          <w:sz w:val="20"/>
          <w:szCs w:val="20"/>
        </w:rPr>
      </w:pPr>
      <w:r w:rsidRPr="00600966">
        <w:rPr>
          <w:rFonts w:ascii="Consolas" w:hAnsi="Consolas"/>
          <w:sz w:val="20"/>
          <w:szCs w:val="20"/>
        </w:rPr>
        <w:t>,Place_Type        VARCHAR( 60)     NULL</w:t>
      </w:r>
    </w:p>
    <w:p w14:paraId="76660FDD" w14:textId="77777777" w:rsidR="00600966" w:rsidRPr="00600966" w:rsidRDefault="00600966" w:rsidP="00600966">
      <w:pPr>
        <w:rPr>
          <w:rFonts w:ascii="Consolas" w:hAnsi="Consolas"/>
          <w:sz w:val="20"/>
          <w:szCs w:val="20"/>
        </w:rPr>
      </w:pPr>
      <w:r w:rsidRPr="00600966">
        <w:rPr>
          <w:rFonts w:ascii="Consolas" w:hAnsi="Consolas"/>
          <w:sz w:val="20"/>
          <w:szCs w:val="20"/>
        </w:rPr>
        <w:t>,Placement         VARCHAR(100)     NULL</w:t>
      </w:r>
    </w:p>
    <w:p w14:paraId="447B9443" w14:textId="77777777" w:rsidR="00600966" w:rsidRPr="00600966" w:rsidRDefault="00600966" w:rsidP="00600966">
      <w:pPr>
        <w:rPr>
          <w:rFonts w:ascii="Consolas" w:hAnsi="Consolas"/>
          <w:sz w:val="20"/>
          <w:szCs w:val="20"/>
        </w:rPr>
      </w:pPr>
      <w:r w:rsidRPr="00600966">
        <w:rPr>
          <w:rFonts w:ascii="Consolas" w:hAnsi="Consolas"/>
          <w:sz w:val="20"/>
          <w:szCs w:val="20"/>
        </w:rPr>
        <w:t>,Longitude         FLOAT            NULL</w:t>
      </w:r>
    </w:p>
    <w:p w14:paraId="53F3954C" w14:textId="77777777" w:rsidR="00600966" w:rsidRPr="00600966" w:rsidRDefault="00600966" w:rsidP="00600966">
      <w:pPr>
        <w:rPr>
          <w:rFonts w:ascii="Consolas" w:hAnsi="Consolas"/>
          <w:sz w:val="20"/>
          <w:szCs w:val="20"/>
        </w:rPr>
      </w:pPr>
      <w:r w:rsidRPr="00600966">
        <w:rPr>
          <w:rFonts w:ascii="Consolas" w:hAnsi="Consolas"/>
          <w:sz w:val="20"/>
          <w:szCs w:val="20"/>
        </w:rPr>
        <w:t>,Latitude          FLOAT            NULL</w:t>
      </w:r>
    </w:p>
    <w:p w14:paraId="42B35EF9" w14:textId="77777777" w:rsidR="00600966" w:rsidRPr="00600966" w:rsidRDefault="00600966" w:rsidP="00600966">
      <w:pPr>
        <w:rPr>
          <w:rFonts w:ascii="Consolas" w:hAnsi="Consolas"/>
          <w:sz w:val="20"/>
          <w:szCs w:val="20"/>
        </w:rPr>
      </w:pPr>
      <w:r w:rsidRPr="00600966">
        <w:rPr>
          <w:rFonts w:ascii="Consolas" w:hAnsi="Consolas"/>
          <w:sz w:val="20"/>
          <w:szCs w:val="20"/>
        </w:rPr>
        <w:t>,Elevation         INT              NULL</w:t>
      </w:r>
    </w:p>
    <w:p w14:paraId="764F528A" w14:textId="77777777" w:rsidR="00600966" w:rsidRPr="00600966" w:rsidRDefault="00600966" w:rsidP="00600966">
      <w:pPr>
        <w:rPr>
          <w:rFonts w:ascii="Consolas" w:hAnsi="Consolas"/>
          <w:sz w:val="20"/>
          <w:szCs w:val="20"/>
        </w:rPr>
      </w:pPr>
      <w:r w:rsidRPr="00600966">
        <w:rPr>
          <w:rFonts w:ascii="Consolas" w:hAnsi="Consolas"/>
          <w:sz w:val="20"/>
          <w:szCs w:val="20"/>
        </w:rPr>
        <w:t>-- Spatial fields</w:t>
      </w:r>
    </w:p>
    <w:p w14:paraId="5C1E8166" w14:textId="77777777" w:rsidR="00600966" w:rsidRPr="00600966" w:rsidRDefault="00600966" w:rsidP="00600966">
      <w:pPr>
        <w:rPr>
          <w:rFonts w:ascii="Consolas" w:hAnsi="Consolas"/>
          <w:sz w:val="20"/>
          <w:szCs w:val="20"/>
        </w:rPr>
      </w:pPr>
      <w:r w:rsidRPr="00600966">
        <w:rPr>
          <w:rFonts w:ascii="Consolas" w:hAnsi="Consolas"/>
          <w:sz w:val="20"/>
          <w:szCs w:val="20"/>
        </w:rPr>
        <w:t>,SHAPE             GEOMETRY         NULL -- Includes SRID</w:t>
      </w:r>
    </w:p>
    <w:p w14:paraId="19571D45" w14:textId="77777777" w:rsidR="00600966" w:rsidRPr="00600966" w:rsidRDefault="00600966" w:rsidP="00600966">
      <w:pPr>
        <w:rPr>
          <w:rFonts w:ascii="Consolas" w:hAnsi="Consolas"/>
          <w:sz w:val="20"/>
          <w:szCs w:val="20"/>
        </w:rPr>
      </w:pPr>
      <w:r w:rsidRPr="00600966">
        <w:rPr>
          <w:rFonts w:ascii="Consolas" w:hAnsi="Consolas"/>
          <w:sz w:val="20"/>
          <w:szCs w:val="20"/>
        </w:rPr>
        <w:t>,OBJECTID          INT          NOT NULL IDENTITY(1,1) -- Auto-incrementing</w:t>
      </w:r>
    </w:p>
    <w:p w14:paraId="3E0A932B" w14:textId="77777777" w:rsidR="00600966" w:rsidRPr="00600966" w:rsidRDefault="00600966" w:rsidP="00600966">
      <w:pPr>
        <w:rPr>
          <w:rFonts w:ascii="Consolas" w:hAnsi="Consolas"/>
          <w:sz w:val="20"/>
          <w:szCs w:val="20"/>
        </w:rPr>
      </w:pPr>
      <w:r w:rsidRPr="00600966">
        <w:rPr>
          <w:rFonts w:ascii="Consolas" w:hAnsi="Consolas"/>
          <w:sz w:val="20"/>
          <w:szCs w:val="20"/>
        </w:rPr>
        <w:t>-- Supplemental fields</w:t>
      </w:r>
    </w:p>
    <w:p w14:paraId="36BCADD1" w14:textId="77777777" w:rsidR="00600966" w:rsidRPr="00600966" w:rsidRDefault="00600966" w:rsidP="00600966">
      <w:pPr>
        <w:rPr>
          <w:rFonts w:ascii="Consolas" w:hAnsi="Consolas"/>
          <w:sz w:val="20"/>
          <w:szCs w:val="20"/>
        </w:rPr>
      </w:pPr>
      <w:r w:rsidRPr="00600966">
        <w:rPr>
          <w:rFonts w:ascii="Consolas" w:hAnsi="Consolas"/>
          <w:sz w:val="20"/>
          <w:szCs w:val="20"/>
        </w:rPr>
        <w:t>,FULL_ADDRESS      VARCHAR(100)     NULL</w:t>
      </w:r>
    </w:p>
    <w:p w14:paraId="7F64F28E" w14:textId="77777777" w:rsidR="00600966" w:rsidRPr="00600966" w:rsidRDefault="00600966" w:rsidP="00600966">
      <w:pPr>
        <w:rPr>
          <w:rFonts w:ascii="Consolas" w:hAnsi="Consolas"/>
          <w:sz w:val="20"/>
          <w:szCs w:val="20"/>
        </w:rPr>
      </w:pPr>
      <w:r w:rsidRPr="00600966">
        <w:rPr>
          <w:rFonts w:ascii="Consolas" w:hAnsi="Consolas"/>
          <w:sz w:val="20"/>
          <w:szCs w:val="20"/>
        </w:rPr>
        <w:t>,BUILDING_ID       VARCHAR(100)     NULL</w:t>
      </w:r>
    </w:p>
    <w:p w14:paraId="5EBA244D" w14:textId="77777777" w:rsidR="00600966" w:rsidRPr="00600966" w:rsidRDefault="00600966" w:rsidP="00600966">
      <w:pPr>
        <w:rPr>
          <w:rFonts w:ascii="Consolas" w:hAnsi="Consolas"/>
          <w:sz w:val="20"/>
          <w:szCs w:val="20"/>
        </w:rPr>
      </w:pPr>
      <w:r w:rsidRPr="00600966">
        <w:rPr>
          <w:rFonts w:ascii="Consolas" w:hAnsi="Consolas"/>
          <w:sz w:val="20"/>
          <w:szCs w:val="20"/>
        </w:rPr>
        <w:t>,PARCEL_ID         VARCHAR(100)     NULL</w:t>
      </w:r>
    </w:p>
    <w:p w14:paraId="260F7B69" w14:textId="77777777" w:rsidR="00600966" w:rsidRPr="00600966" w:rsidRDefault="00600966" w:rsidP="00600966">
      <w:pPr>
        <w:rPr>
          <w:rFonts w:ascii="Consolas" w:hAnsi="Consolas"/>
          <w:sz w:val="20"/>
          <w:szCs w:val="20"/>
        </w:rPr>
      </w:pPr>
      <w:r w:rsidRPr="00600966">
        <w:rPr>
          <w:rFonts w:ascii="Consolas" w:hAnsi="Consolas"/>
          <w:sz w:val="20"/>
          <w:szCs w:val="20"/>
        </w:rPr>
        <w:t>,UNIT_TYPE         VARCHAR(  4)     NULL</w:t>
      </w:r>
    </w:p>
    <w:p w14:paraId="3D4825C6" w14:textId="3AFE3207" w:rsidR="00C1154E" w:rsidRPr="00C1154E" w:rsidRDefault="00600966" w:rsidP="00600966">
      <w:pPr>
        <w:rPr>
          <w:rFonts w:ascii="Consolas" w:hAnsi="Consolas"/>
          <w:sz w:val="20"/>
          <w:szCs w:val="20"/>
        </w:rPr>
      </w:pPr>
      <w:r w:rsidRPr="00600966">
        <w:rPr>
          <w:rFonts w:ascii="Consolas" w:hAnsi="Consolas"/>
          <w:sz w:val="20"/>
          <w:szCs w:val="20"/>
        </w:rPr>
        <w:t>)</w:t>
      </w:r>
    </w:p>
    <w:sectPr w:rsidR="00C1154E" w:rsidRPr="00C1154E">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0831AF" w14:textId="77777777" w:rsidR="00C148EC" w:rsidRDefault="00C148EC" w:rsidP="00F8629B">
      <w:r>
        <w:separator/>
      </w:r>
    </w:p>
  </w:endnote>
  <w:endnote w:type="continuationSeparator" w:id="0">
    <w:p w14:paraId="0401BF1F" w14:textId="77777777" w:rsidR="00C148EC" w:rsidRDefault="00C148EC" w:rsidP="00F86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69BA6C" w14:textId="77777777" w:rsidR="00C148EC" w:rsidRDefault="00C148EC" w:rsidP="00F8629B">
      <w:r>
        <w:separator/>
      </w:r>
    </w:p>
  </w:footnote>
  <w:footnote w:type="continuationSeparator" w:id="0">
    <w:p w14:paraId="2888EB17" w14:textId="77777777" w:rsidR="00C148EC" w:rsidRDefault="00C148EC" w:rsidP="00F86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FA8D7" w14:textId="764F117D" w:rsidR="00AA766B" w:rsidRPr="005B3806" w:rsidRDefault="00AA766B" w:rsidP="00AA766B">
    <w:pPr>
      <w:pStyle w:val="Header"/>
      <w:jc w:val="center"/>
      <w:rPr>
        <w:b/>
        <w:bCs/>
        <w:color w:val="FF00FF"/>
      </w:rPr>
    </w:pPr>
    <w:r w:rsidRPr="005B3806">
      <w:rPr>
        <w:b/>
        <w:bCs/>
        <w:color w:val="FF00FF"/>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1476D"/>
    <w:multiLevelType w:val="hybridMultilevel"/>
    <w:tmpl w:val="9B802EA2"/>
    <w:lvl w:ilvl="0" w:tplc="D06402B0">
      <w:numFmt w:val="bullet"/>
      <w:lvlText w:val=""/>
      <w:lvlJc w:val="left"/>
      <w:pPr>
        <w:ind w:left="720" w:hanging="360"/>
      </w:pPr>
      <w:rPr>
        <w:rFonts w:ascii="Wingdings" w:eastAsia="Calibr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A08B0"/>
    <w:multiLevelType w:val="multilevel"/>
    <w:tmpl w:val="1BFA87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9622B21"/>
    <w:multiLevelType w:val="hybridMultilevel"/>
    <w:tmpl w:val="AA921A8E"/>
    <w:lvl w:ilvl="0" w:tplc="90128AC8">
      <w:numFmt w:val="bullet"/>
      <w:lvlText w:val=""/>
      <w:lvlJc w:val="left"/>
      <w:pPr>
        <w:ind w:left="720" w:hanging="360"/>
      </w:pPr>
      <w:rPr>
        <w:rFonts w:ascii="Wingdings" w:eastAsia="Calibr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419F2"/>
    <w:multiLevelType w:val="hybridMultilevel"/>
    <w:tmpl w:val="0562C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972D9"/>
    <w:multiLevelType w:val="hybridMultilevel"/>
    <w:tmpl w:val="9ECA22CC"/>
    <w:lvl w:ilvl="0" w:tplc="35044410">
      <w:numFmt w:val="bullet"/>
      <w:lvlText w:val="-"/>
      <w:lvlJc w:val="left"/>
      <w:pPr>
        <w:ind w:left="720" w:hanging="360"/>
      </w:pPr>
      <w:rPr>
        <w:rFonts w:ascii="Consolas" w:eastAsia="Calibri" w:hAnsi="Consola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1B2066"/>
    <w:multiLevelType w:val="hybridMultilevel"/>
    <w:tmpl w:val="A5D0B456"/>
    <w:lvl w:ilvl="0" w:tplc="DB063088">
      <w:start w:val="3"/>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3041B8"/>
    <w:multiLevelType w:val="hybridMultilevel"/>
    <w:tmpl w:val="6E7E41CC"/>
    <w:lvl w:ilvl="0" w:tplc="E782025A">
      <w:numFmt w:val="bullet"/>
      <w:lvlText w:val=""/>
      <w:lvlJc w:val="left"/>
      <w:pPr>
        <w:ind w:left="720" w:hanging="360"/>
      </w:pPr>
      <w:rPr>
        <w:rFonts w:ascii="Wingdings" w:eastAsia="Calibr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4765AA"/>
    <w:multiLevelType w:val="hybridMultilevel"/>
    <w:tmpl w:val="65CE2CFA"/>
    <w:lvl w:ilvl="0" w:tplc="28DCFC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A852C37"/>
    <w:multiLevelType w:val="multilevel"/>
    <w:tmpl w:val="1BFA87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48858A8"/>
    <w:multiLevelType w:val="hybridMultilevel"/>
    <w:tmpl w:val="96083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F75055"/>
    <w:multiLevelType w:val="multilevel"/>
    <w:tmpl w:val="131C5804"/>
    <w:lvl w:ilvl="0">
      <w:start w:val="1"/>
      <w:numFmt w:val="decimal"/>
      <w:lvlText w:val="%1.0"/>
      <w:lvlJc w:val="left"/>
      <w:pPr>
        <w:ind w:left="720" w:hanging="720"/>
      </w:pPr>
      <w:rPr>
        <w:rFonts w:hint="default"/>
        <w:b w:val="0"/>
        <w:bCs w:val="0"/>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7CE651D5"/>
    <w:multiLevelType w:val="hybridMultilevel"/>
    <w:tmpl w:val="69729EB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30703E"/>
    <w:multiLevelType w:val="hybridMultilevel"/>
    <w:tmpl w:val="D9BEC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5855738">
    <w:abstractNumId w:val="10"/>
  </w:num>
  <w:num w:numId="2" w16cid:durableId="1770657563">
    <w:abstractNumId w:val="1"/>
  </w:num>
  <w:num w:numId="3" w16cid:durableId="1146119042">
    <w:abstractNumId w:val="11"/>
  </w:num>
  <w:num w:numId="4" w16cid:durableId="1333145175">
    <w:abstractNumId w:val="8"/>
  </w:num>
  <w:num w:numId="5" w16cid:durableId="1127313862">
    <w:abstractNumId w:val="7"/>
  </w:num>
  <w:num w:numId="6" w16cid:durableId="1390613122">
    <w:abstractNumId w:val="9"/>
  </w:num>
  <w:num w:numId="7" w16cid:durableId="839008492">
    <w:abstractNumId w:val="12"/>
  </w:num>
  <w:num w:numId="8" w16cid:durableId="582836110">
    <w:abstractNumId w:val="3"/>
  </w:num>
  <w:num w:numId="9" w16cid:durableId="1564637974">
    <w:abstractNumId w:val="5"/>
  </w:num>
  <w:num w:numId="10" w16cid:durableId="313264880">
    <w:abstractNumId w:val="2"/>
  </w:num>
  <w:num w:numId="11" w16cid:durableId="608008035">
    <w:abstractNumId w:val="0"/>
  </w:num>
  <w:num w:numId="12" w16cid:durableId="1305234717">
    <w:abstractNumId w:val="4"/>
  </w:num>
  <w:num w:numId="13" w16cid:durableId="2539766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61BC4"/>
    <w:rsid w:val="000020B2"/>
    <w:rsid w:val="00005296"/>
    <w:rsid w:val="00007598"/>
    <w:rsid w:val="0001092F"/>
    <w:rsid w:val="00015993"/>
    <w:rsid w:val="00016C63"/>
    <w:rsid w:val="000218C7"/>
    <w:rsid w:val="00021BD5"/>
    <w:rsid w:val="00026929"/>
    <w:rsid w:val="00030DA5"/>
    <w:rsid w:val="00034D23"/>
    <w:rsid w:val="000350F8"/>
    <w:rsid w:val="000410AF"/>
    <w:rsid w:val="00041895"/>
    <w:rsid w:val="000418DA"/>
    <w:rsid w:val="00044C09"/>
    <w:rsid w:val="00050934"/>
    <w:rsid w:val="00055D99"/>
    <w:rsid w:val="00057F93"/>
    <w:rsid w:val="000618B7"/>
    <w:rsid w:val="000666A0"/>
    <w:rsid w:val="00067734"/>
    <w:rsid w:val="00071551"/>
    <w:rsid w:val="00071C1A"/>
    <w:rsid w:val="000741C8"/>
    <w:rsid w:val="00075188"/>
    <w:rsid w:val="00075DDA"/>
    <w:rsid w:val="00076AA9"/>
    <w:rsid w:val="00076C47"/>
    <w:rsid w:val="000807B8"/>
    <w:rsid w:val="00081A68"/>
    <w:rsid w:val="0008329B"/>
    <w:rsid w:val="00084D4A"/>
    <w:rsid w:val="0008592F"/>
    <w:rsid w:val="00087197"/>
    <w:rsid w:val="0009044B"/>
    <w:rsid w:val="00093E01"/>
    <w:rsid w:val="000955E2"/>
    <w:rsid w:val="000A44AB"/>
    <w:rsid w:val="000B4B4F"/>
    <w:rsid w:val="000C355D"/>
    <w:rsid w:val="000C3B6D"/>
    <w:rsid w:val="000D3AB6"/>
    <w:rsid w:val="000D73A9"/>
    <w:rsid w:val="000E07AC"/>
    <w:rsid w:val="000E2FDD"/>
    <w:rsid w:val="000F1041"/>
    <w:rsid w:val="000F7235"/>
    <w:rsid w:val="00101AA8"/>
    <w:rsid w:val="00106B18"/>
    <w:rsid w:val="001133DE"/>
    <w:rsid w:val="001136D2"/>
    <w:rsid w:val="00117D18"/>
    <w:rsid w:val="00121473"/>
    <w:rsid w:val="00123B09"/>
    <w:rsid w:val="00123B6A"/>
    <w:rsid w:val="00133A43"/>
    <w:rsid w:val="00144856"/>
    <w:rsid w:val="00150119"/>
    <w:rsid w:val="00151A67"/>
    <w:rsid w:val="00153892"/>
    <w:rsid w:val="001569BF"/>
    <w:rsid w:val="0015729D"/>
    <w:rsid w:val="0016227B"/>
    <w:rsid w:val="00164604"/>
    <w:rsid w:val="00164671"/>
    <w:rsid w:val="00173FD7"/>
    <w:rsid w:val="0017573F"/>
    <w:rsid w:val="00177BBC"/>
    <w:rsid w:val="00180B09"/>
    <w:rsid w:val="00183649"/>
    <w:rsid w:val="00183675"/>
    <w:rsid w:val="00183919"/>
    <w:rsid w:val="00184E4D"/>
    <w:rsid w:val="001871E1"/>
    <w:rsid w:val="00190D0D"/>
    <w:rsid w:val="001934D4"/>
    <w:rsid w:val="001966C8"/>
    <w:rsid w:val="001A1445"/>
    <w:rsid w:val="001A1C96"/>
    <w:rsid w:val="001A3A5F"/>
    <w:rsid w:val="001A656B"/>
    <w:rsid w:val="001A6AE0"/>
    <w:rsid w:val="001A6F80"/>
    <w:rsid w:val="001B16F5"/>
    <w:rsid w:val="001B5D06"/>
    <w:rsid w:val="001C1219"/>
    <w:rsid w:val="001C3C1C"/>
    <w:rsid w:val="001C5886"/>
    <w:rsid w:val="001C7709"/>
    <w:rsid w:val="001D3F53"/>
    <w:rsid w:val="001D4710"/>
    <w:rsid w:val="001D5709"/>
    <w:rsid w:val="001D6541"/>
    <w:rsid w:val="001D6A23"/>
    <w:rsid w:val="001E1031"/>
    <w:rsid w:val="001E1962"/>
    <w:rsid w:val="001E36A5"/>
    <w:rsid w:val="001E5992"/>
    <w:rsid w:val="001E72C4"/>
    <w:rsid w:val="001F170F"/>
    <w:rsid w:val="001F669C"/>
    <w:rsid w:val="001F71CC"/>
    <w:rsid w:val="00200E50"/>
    <w:rsid w:val="0020549B"/>
    <w:rsid w:val="00205C35"/>
    <w:rsid w:val="002124D5"/>
    <w:rsid w:val="00213C20"/>
    <w:rsid w:val="002144B1"/>
    <w:rsid w:val="00214ABE"/>
    <w:rsid w:val="00220E9B"/>
    <w:rsid w:val="00222469"/>
    <w:rsid w:val="002242C6"/>
    <w:rsid w:val="0022576E"/>
    <w:rsid w:val="00226B60"/>
    <w:rsid w:val="0023324F"/>
    <w:rsid w:val="002416F2"/>
    <w:rsid w:val="00243C82"/>
    <w:rsid w:val="00244260"/>
    <w:rsid w:val="0024543B"/>
    <w:rsid w:val="002462D3"/>
    <w:rsid w:val="00250ACB"/>
    <w:rsid w:val="00251379"/>
    <w:rsid w:val="002535F7"/>
    <w:rsid w:val="00255C9C"/>
    <w:rsid w:val="00257A1B"/>
    <w:rsid w:val="002622A6"/>
    <w:rsid w:val="00265787"/>
    <w:rsid w:val="00270662"/>
    <w:rsid w:val="002710BF"/>
    <w:rsid w:val="00274563"/>
    <w:rsid w:val="00277BEF"/>
    <w:rsid w:val="00282CE6"/>
    <w:rsid w:val="00282E08"/>
    <w:rsid w:val="0028386E"/>
    <w:rsid w:val="002838E5"/>
    <w:rsid w:val="00284F95"/>
    <w:rsid w:val="0029028D"/>
    <w:rsid w:val="002925D4"/>
    <w:rsid w:val="00294BE8"/>
    <w:rsid w:val="00295558"/>
    <w:rsid w:val="00297D7F"/>
    <w:rsid w:val="002A2141"/>
    <w:rsid w:val="002A256D"/>
    <w:rsid w:val="002A25B3"/>
    <w:rsid w:val="002A533F"/>
    <w:rsid w:val="002B2E1F"/>
    <w:rsid w:val="002B5A6D"/>
    <w:rsid w:val="002B5BAE"/>
    <w:rsid w:val="002C192A"/>
    <w:rsid w:val="002C3382"/>
    <w:rsid w:val="002C4B38"/>
    <w:rsid w:val="002D325A"/>
    <w:rsid w:val="002D33FD"/>
    <w:rsid w:val="002D3EC6"/>
    <w:rsid w:val="002D48D9"/>
    <w:rsid w:val="002E043B"/>
    <w:rsid w:val="002E1C39"/>
    <w:rsid w:val="002E2D01"/>
    <w:rsid w:val="002E5626"/>
    <w:rsid w:val="002E7BA7"/>
    <w:rsid w:val="002F604E"/>
    <w:rsid w:val="00303713"/>
    <w:rsid w:val="00303DFE"/>
    <w:rsid w:val="00305268"/>
    <w:rsid w:val="00306D7B"/>
    <w:rsid w:val="00307B71"/>
    <w:rsid w:val="00311C34"/>
    <w:rsid w:val="00320C85"/>
    <w:rsid w:val="00324BF5"/>
    <w:rsid w:val="0033331D"/>
    <w:rsid w:val="003361D9"/>
    <w:rsid w:val="003365D4"/>
    <w:rsid w:val="003412B8"/>
    <w:rsid w:val="0034406F"/>
    <w:rsid w:val="00344E72"/>
    <w:rsid w:val="003500FB"/>
    <w:rsid w:val="00350FC3"/>
    <w:rsid w:val="00353917"/>
    <w:rsid w:val="00353ED7"/>
    <w:rsid w:val="00366472"/>
    <w:rsid w:val="003768CE"/>
    <w:rsid w:val="003777AF"/>
    <w:rsid w:val="00377D3D"/>
    <w:rsid w:val="00381261"/>
    <w:rsid w:val="00382DB9"/>
    <w:rsid w:val="00383A55"/>
    <w:rsid w:val="00386369"/>
    <w:rsid w:val="00390DAE"/>
    <w:rsid w:val="00393F9A"/>
    <w:rsid w:val="00396194"/>
    <w:rsid w:val="003A40F7"/>
    <w:rsid w:val="003B0066"/>
    <w:rsid w:val="003B0F64"/>
    <w:rsid w:val="003B1CDB"/>
    <w:rsid w:val="003B20FA"/>
    <w:rsid w:val="003B5034"/>
    <w:rsid w:val="003C7D4D"/>
    <w:rsid w:val="003D7BE7"/>
    <w:rsid w:val="003E2946"/>
    <w:rsid w:val="003F5DB4"/>
    <w:rsid w:val="003F6878"/>
    <w:rsid w:val="0040198E"/>
    <w:rsid w:val="00402522"/>
    <w:rsid w:val="004044D5"/>
    <w:rsid w:val="00406235"/>
    <w:rsid w:val="00410D22"/>
    <w:rsid w:val="0041116B"/>
    <w:rsid w:val="00413765"/>
    <w:rsid w:val="0041399A"/>
    <w:rsid w:val="00417B79"/>
    <w:rsid w:val="004300DD"/>
    <w:rsid w:val="0043416B"/>
    <w:rsid w:val="00435C78"/>
    <w:rsid w:val="0044110F"/>
    <w:rsid w:val="00447526"/>
    <w:rsid w:val="00452738"/>
    <w:rsid w:val="00453176"/>
    <w:rsid w:val="0045428A"/>
    <w:rsid w:val="00454DE4"/>
    <w:rsid w:val="00455F37"/>
    <w:rsid w:val="00460BD1"/>
    <w:rsid w:val="0046172E"/>
    <w:rsid w:val="0046323F"/>
    <w:rsid w:val="00463A65"/>
    <w:rsid w:val="00467E94"/>
    <w:rsid w:val="00471B94"/>
    <w:rsid w:val="004727CF"/>
    <w:rsid w:val="004765D4"/>
    <w:rsid w:val="004809FF"/>
    <w:rsid w:val="00481D1F"/>
    <w:rsid w:val="004851B1"/>
    <w:rsid w:val="0049250F"/>
    <w:rsid w:val="00494CCF"/>
    <w:rsid w:val="00494DA0"/>
    <w:rsid w:val="00496451"/>
    <w:rsid w:val="00497D40"/>
    <w:rsid w:val="004A18E3"/>
    <w:rsid w:val="004A3AF9"/>
    <w:rsid w:val="004A6CDB"/>
    <w:rsid w:val="004B3C93"/>
    <w:rsid w:val="004C0B16"/>
    <w:rsid w:val="004C2362"/>
    <w:rsid w:val="004C5A41"/>
    <w:rsid w:val="004D01E6"/>
    <w:rsid w:val="004D13A8"/>
    <w:rsid w:val="004D5A8C"/>
    <w:rsid w:val="004D5B1B"/>
    <w:rsid w:val="004E00F5"/>
    <w:rsid w:val="004E0DBC"/>
    <w:rsid w:val="004E18F0"/>
    <w:rsid w:val="004E6F50"/>
    <w:rsid w:val="004F152B"/>
    <w:rsid w:val="004F3787"/>
    <w:rsid w:val="004F6021"/>
    <w:rsid w:val="004F6299"/>
    <w:rsid w:val="004F659C"/>
    <w:rsid w:val="00500993"/>
    <w:rsid w:val="00501ED5"/>
    <w:rsid w:val="00503D45"/>
    <w:rsid w:val="00505424"/>
    <w:rsid w:val="00506D3C"/>
    <w:rsid w:val="00507AD9"/>
    <w:rsid w:val="00513311"/>
    <w:rsid w:val="00513EAC"/>
    <w:rsid w:val="00514E52"/>
    <w:rsid w:val="00515748"/>
    <w:rsid w:val="0051668E"/>
    <w:rsid w:val="00517349"/>
    <w:rsid w:val="0051751A"/>
    <w:rsid w:val="00530839"/>
    <w:rsid w:val="0053140F"/>
    <w:rsid w:val="00532ABE"/>
    <w:rsid w:val="00534F86"/>
    <w:rsid w:val="00535868"/>
    <w:rsid w:val="0053610C"/>
    <w:rsid w:val="00536D79"/>
    <w:rsid w:val="005416AC"/>
    <w:rsid w:val="0054750B"/>
    <w:rsid w:val="00551554"/>
    <w:rsid w:val="0055703D"/>
    <w:rsid w:val="0056033B"/>
    <w:rsid w:val="005650F4"/>
    <w:rsid w:val="00565356"/>
    <w:rsid w:val="00566751"/>
    <w:rsid w:val="0056769B"/>
    <w:rsid w:val="00573D0B"/>
    <w:rsid w:val="0058262A"/>
    <w:rsid w:val="00586E60"/>
    <w:rsid w:val="00586EA4"/>
    <w:rsid w:val="0058724C"/>
    <w:rsid w:val="005902B4"/>
    <w:rsid w:val="00594F4C"/>
    <w:rsid w:val="00595958"/>
    <w:rsid w:val="00596C50"/>
    <w:rsid w:val="005970B2"/>
    <w:rsid w:val="005979E1"/>
    <w:rsid w:val="005A00EC"/>
    <w:rsid w:val="005A519F"/>
    <w:rsid w:val="005A635F"/>
    <w:rsid w:val="005A6D2F"/>
    <w:rsid w:val="005B03A6"/>
    <w:rsid w:val="005B09A6"/>
    <w:rsid w:val="005B15F2"/>
    <w:rsid w:val="005B3806"/>
    <w:rsid w:val="005B3D62"/>
    <w:rsid w:val="005B7E99"/>
    <w:rsid w:val="005C21D4"/>
    <w:rsid w:val="005C50F4"/>
    <w:rsid w:val="005C68E3"/>
    <w:rsid w:val="005C7545"/>
    <w:rsid w:val="005C7B96"/>
    <w:rsid w:val="005D3817"/>
    <w:rsid w:val="005D63A7"/>
    <w:rsid w:val="005D6564"/>
    <w:rsid w:val="005E0348"/>
    <w:rsid w:val="005E0D1F"/>
    <w:rsid w:val="005E250D"/>
    <w:rsid w:val="005E2717"/>
    <w:rsid w:val="005E4605"/>
    <w:rsid w:val="005E793F"/>
    <w:rsid w:val="005F43B2"/>
    <w:rsid w:val="005F43CF"/>
    <w:rsid w:val="005F4C7E"/>
    <w:rsid w:val="005F4D5F"/>
    <w:rsid w:val="005F4F37"/>
    <w:rsid w:val="005F553F"/>
    <w:rsid w:val="005F55FD"/>
    <w:rsid w:val="005F5D51"/>
    <w:rsid w:val="005F656F"/>
    <w:rsid w:val="005F7E0A"/>
    <w:rsid w:val="00600966"/>
    <w:rsid w:val="0060218A"/>
    <w:rsid w:val="0060296C"/>
    <w:rsid w:val="00621680"/>
    <w:rsid w:val="00621969"/>
    <w:rsid w:val="00622B5A"/>
    <w:rsid w:val="00622B63"/>
    <w:rsid w:val="006251FE"/>
    <w:rsid w:val="00625710"/>
    <w:rsid w:val="0062586F"/>
    <w:rsid w:val="0062733D"/>
    <w:rsid w:val="00627B8E"/>
    <w:rsid w:val="00627F85"/>
    <w:rsid w:val="00631D41"/>
    <w:rsid w:val="0063777A"/>
    <w:rsid w:val="00640615"/>
    <w:rsid w:val="00640A68"/>
    <w:rsid w:val="0064383D"/>
    <w:rsid w:val="00643F7D"/>
    <w:rsid w:val="00644068"/>
    <w:rsid w:val="0064413D"/>
    <w:rsid w:val="0065399D"/>
    <w:rsid w:val="00653E92"/>
    <w:rsid w:val="0065606F"/>
    <w:rsid w:val="006564AE"/>
    <w:rsid w:val="0066168B"/>
    <w:rsid w:val="00661AD9"/>
    <w:rsid w:val="00662737"/>
    <w:rsid w:val="00662D72"/>
    <w:rsid w:val="00666349"/>
    <w:rsid w:val="00667B42"/>
    <w:rsid w:val="00670456"/>
    <w:rsid w:val="006707C1"/>
    <w:rsid w:val="006720B8"/>
    <w:rsid w:val="006765D9"/>
    <w:rsid w:val="00681781"/>
    <w:rsid w:val="00687620"/>
    <w:rsid w:val="00691263"/>
    <w:rsid w:val="00691367"/>
    <w:rsid w:val="006956E6"/>
    <w:rsid w:val="00696CF4"/>
    <w:rsid w:val="006A0CE9"/>
    <w:rsid w:val="006A1519"/>
    <w:rsid w:val="006A1D45"/>
    <w:rsid w:val="006A3D3A"/>
    <w:rsid w:val="006B43E5"/>
    <w:rsid w:val="006B62D7"/>
    <w:rsid w:val="006C1187"/>
    <w:rsid w:val="006C2A66"/>
    <w:rsid w:val="006C5514"/>
    <w:rsid w:val="006C6743"/>
    <w:rsid w:val="006D5F9F"/>
    <w:rsid w:val="006D6B6E"/>
    <w:rsid w:val="006E0644"/>
    <w:rsid w:val="006E4469"/>
    <w:rsid w:val="006E4611"/>
    <w:rsid w:val="006E697C"/>
    <w:rsid w:val="006F138B"/>
    <w:rsid w:val="006F5DA7"/>
    <w:rsid w:val="00702012"/>
    <w:rsid w:val="0072005C"/>
    <w:rsid w:val="00724FD7"/>
    <w:rsid w:val="00725B77"/>
    <w:rsid w:val="007268D9"/>
    <w:rsid w:val="007322D3"/>
    <w:rsid w:val="0073682F"/>
    <w:rsid w:val="00736839"/>
    <w:rsid w:val="00741C9E"/>
    <w:rsid w:val="007421A5"/>
    <w:rsid w:val="00745292"/>
    <w:rsid w:val="00746243"/>
    <w:rsid w:val="00756271"/>
    <w:rsid w:val="00760714"/>
    <w:rsid w:val="00762E9D"/>
    <w:rsid w:val="00762EE5"/>
    <w:rsid w:val="0076462B"/>
    <w:rsid w:val="0076799D"/>
    <w:rsid w:val="00770470"/>
    <w:rsid w:val="00771285"/>
    <w:rsid w:val="00771EB8"/>
    <w:rsid w:val="00774429"/>
    <w:rsid w:val="0078079B"/>
    <w:rsid w:val="007810F9"/>
    <w:rsid w:val="00782DFB"/>
    <w:rsid w:val="007849BD"/>
    <w:rsid w:val="00785AF7"/>
    <w:rsid w:val="00786104"/>
    <w:rsid w:val="00793D43"/>
    <w:rsid w:val="00794FAE"/>
    <w:rsid w:val="007A3E33"/>
    <w:rsid w:val="007A4A45"/>
    <w:rsid w:val="007A54EA"/>
    <w:rsid w:val="007B62A1"/>
    <w:rsid w:val="007B67F0"/>
    <w:rsid w:val="007C0BA6"/>
    <w:rsid w:val="007C561B"/>
    <w:rsid w:val="007C7D7E"/>
    <w:rsid w:val="007D0998"/>
    <w:rsid w:val="007D1077"/>
    <w:rsid w:val="007D2BF0"/>
    <w:rsid w:val="007D3291"/>
    <w:rsid w:val="007D36BF"/>
    <w:rsid w:val="007D6659"/>
    <w:rsid w:val="007E681A"/>
    <w:rsid w:val="007E7ED2"/>
    <w:rsid w:val="007F2EEE"/>
    <w:rsid w:val="007F50FB"/>
    <w:rsid w:val="007F6B27"/>
    <w:rsid w:val="008008BC"/>
    <w:rsid w:val="00801D05"/>
    <w:rsid w:val="008031F0"/>
    <w:rsid w:val="00803B94"/>
    <w:rsid w:val="0080476D"/>
    <w:rsid w:val="00810D0C"/>
    <w:rsid w:val="00817646"/>
    <w:rsid w:val="00821E93"/>
    <w:rsid w:val="00822E68"/>
    <w:rsid w:val="00826385"/>
    <w:rsid w:val="0083035F"/>
    <w:rsid w:val="0083100A"/>
    <w:rsid w:val="0083533A"/>
    <w:rsid w:val="008415E2"/>
    <w:rsid w:val="00841E7D"/>
    <w:rsid w:val="0084366E"/>
    <w:rsid w:val="00850C25"/>
    <w:rsid w:val="00852670"/>
    <w:rsid w:val="00855617"/>
    <w:rsid w:val="00856B1B"/>
    <w:rsid w:val="00865C06"/>
    <w:rsid w:val="00870B4D"/>
    <w:rsid w:val="00871492"/>
    <w:rsid w:val="00871E6F"/>
    <w:rsid w:val="00873B83"/>
    <w:rsid w:val="0087420C"/>
    <w:rsid w:val="008755D3"/>
    <w:rsid w:val="008765D5"/>
    <w:rsid w:val="008817C2"/>
    <w:rsid w:val="00883D4D"/>
    <w:rsid w:val="00884BFA"/>
    <w:rsid w:val="0089099C"/>
    <w:rsid w:val="00892458"/>
    <w:rsid w:val="008939D4"/>
    <w:rsid w:val="008A2153"/>
    <w:rsid w:val="008A6A0E"/>
    <w:rsid w:val="008A76D9"/>
    <w:rsid w:val="008B4014"/>
    <w:rsid w:val="008B5653"/>
    <w:rsid w:val="008B7930"/>
    <w:rsid w:val="008C3F3C"/>
    <w:rsid w:val="008C42FC"/>
    <w:rsid w:val="008C5836"/>
    <w:rsid w:val="008C793B"/>
    <w:rsid w:val="008D043E"/>
    <w:rsid w:val="008D0C60"/>
    <w:rsid w:val="008D362B"/>
    <w:rsid w:val="008D4271"/>
    <w:rsid w:val="008D44EF"/>
    <w:rsid w:val="008D4F35"/>
    <w:rsid w:val="008E0743"/>
    <w:rsid w:val="008E3DCD"/>
    <w:rsid w:val="008E6044"/>
    <w:rsid w:val="008E7ABD"/>
    <w:rsid w:val="008F10EC"/>
    <w:rsid w:val="008F5752"/>
    <w:rsid w:val="0090499D"/>
    <w:rsid w:val="00911625"/>
    <w:rsid w:val="00913D52"/>
    <w:rsid w:val="00914752"/>
    <w:rsid w:val="00921DC1"/>
    <w:rsid w:val="00930735"/>
    <w:rsid w:val="00931CD2"/>
    <w:rsid w:val="009343C4"/>
    <w:rsid w:val="00934C9F"/>
    <w:rsid w:val="00942646"/>
    <w:rsid w:val="009437FC"/>
    <w:rsid w:val="009446AE"/>
    <w:rsid w:val="0094593A"/>
    <w:rsid w:val="00947CD0"/>
    <w:rsid w:val="009525B6"/>
    <w:rsid w:val="00953930"/>
    <w:rsid w:val="009543B7"/>
    <w:rsid w:val="00954B3B"/>
    <w:rsid w:val="0095542B"/>
    <w:rsid w:val="00960ECB"/>
    <w:rsid w:val="00972C28"/>
    <w:rsid w:val="009735E1"/>
    <w:rsid w:val="009751A2"/>
    <w:rsid w:val="00980DDF"/>
    <w:rsid w:val="00984295"/>
    <w:rsid w:val="009866F6"/>
    <w:rsid w:val="00995DD2"/>
    <w:rsid w:val="009A1910"/>
    <w:rsid w:val="009A565B"/>
    <w:rsid w:val="009A568E"/>
    <w:rsid w:val="009A7C76"/>
    <w:rsid w:val="009B0E74"/>
    <w:rsid w:val="009B1968"/>
    <w:rsid w:val="009B25E4"/>
    <w:rsid w:val="009B419D"/>
    <w:rsid w:val="009B5288"/>
    <w:rsid w:val="009C0C80"/>
    <w:rsid w:val="009C2771"/>
    <w:rsid w:val="009C3E44"/>
    <w:rsid w:val="009C4F8F"/>
    <w:rsid w:val="009C5054"/>
    <w:rsid w:val="009C5E8E"/>
    <w:rsid w:val="009D0766"/>
    <w:rsid w:val="009D251A"/>
    <w:rsid w:val="009D5C5A"/>
    <w:rsid w:val="009D6865"/>
    <w:rsid w:val="009E16A5"/>
    <w:rsid w:val="009E2926"/>
    <w:rsid w:val="009E458F"/>
    <w:rsid w:val="009E6E0E"/>
    <w:rsid w:val="009F1204"/>
    <w:rsid w:val="009F3ACF"/>
    <w:rsid w:val="00A024A1"/>
    <w:rsid w:val="00A0285C"/>
    <w:rsid w:val="00A03427"/>
    <w:rsid w:val="00A0736C"/>
    <w:rsid w:val="00A073FD"/>
    <w:rsid w:val="00A1571F"/>
    <w:rsid w:val="00A1640D"/>
    <w:rsid w:val="00A1695A"/>
    <w:rsid w:val="00A265FC"/>
    <w:rsid w:val="00A267A8"/>
    <w:rsid w:val="00A32689"/>
    <w:rsid w:val="00A329F8"/>
    <w:rsid w:val="00A32A8F"/>
    <w:rsid w:val="00A36290"/>
    <w:rsid w:val="00A4065F"/>
    <w:rsid w:val="00A417B4"/>
    <w:rsid w:val="00A449C6"/>
    <w:rsid w:val="00A45A0D"/>
    <w:rsid w:val="00A51361"/>
    <w:rsid w:val="00A550AF"/>
    <w:rsid w:val="00A62044"/>
    <w:rsid w:val="00A628EA"/>
    <w:rsid w:val="00A6745A"/>
    <w:rsid w:val="00A7148A"/>
    <w:rsid w:val="00A7243D"/>
    <w:rsid w:val="00A73A5C"/>
    <w:rsid w:val="00A8078F"/>
    <w:rsid w:val="00A80B0C"/>
    <w:rsid w:val="00A81BD1"/>
    <w:rsid w:val="00A83652"/>
    <w:rsid w:val="00A863B8"/>
    <w:rsid w:val="00A869E1"/>
    <w:rsid w:val="00A906B5"/>
    <w:rsid w:val="00A91672"/>
    <w:rsid w:val="00A91F44"/>
    <w:rsid w:val="00A9261D"/>
    <w:rsid w:val="00A948FC"/>
    <w:rsid w:val="00A95555"/>
    <w:rsid w:val="00A96BA1"/>
    <w:rsid w:val="00A975BC"/>
    <w:rsid w:val="00AA09A4"/>
    <w:rsid w:val="00AA2A69"/>
    <w:rsid w:val="00AA3AA5"/>
    <w:rsid w:val="00AA3BF0"/>
    <w:rsid w:val="00AA766B"/>
    <w:rsid w:val="00AA7BE9"/>
    <w:rsid w:val="00AB30AF"/>
    <w:rsid w:val="00AB355E"/>
    <w:rsid w:val="00AC1FA3"/>
    <w:rsid w:val="00AC4611"/>
    <w:rsid w:val="00AD5FBE"/>
    <w:rsid w:val="00AD6192"/>
    <w:rsid w:val="00AD67EE"/>
    <w:rsid w:val="00AE05BA"/>
    <w:rsid w:val="00AF0524"/>
    <w:rsid w:val="00B01146"/>
    <w:rsid w:val="00B06A69"/>
    <w:rsid w:val="00B06E28"/>
    <w:rsid w:val="00B12DC6"/>
    <w:rsid w:val="00B147B6"/>
    <w:rsid w:val="00B175CF"/>
    <w:rsid w:val="00B34A17"/>
    <w:rsid w:val="00B362B2"/>
    <w:rsid w:val="00B44F59"/>
    <w:rsid w:val="00B44F94"/>
    <w:rsid w:val="00B45914"/>
    <w:rsid w:val="00B53872"/>
    <w:rsid w:val="00B560B4"/>
    <w:rsid w:val="00B565BC"/>
    <w:rsid w:val="00B71315"/>
    <w:rsid w:val="00B72226"/>
    <w:rsid w:val="00B73F03"/>
    <w:rsid w:val="00B773E4"/>
    <w:rsid w:val="00B779B4"/>
    <w:rsid w:val="00B81DC4"/>
    <w:rsid w:val="00B83AAE"/>
    <w:rsid w:val="00B84094"/>
    <w:rsid w:val="00B841CF"/>
    <w:rsid w:val="00B84E37"/>
    <w:rsid w:val="00B9088E"/>
    <w:rsid w:val="00B92714"/>
    <w:rsid w:val="00B96406"/>
    <w:rsid w:val="00BA0261"/>
    <w:rsid w:val="00BA1289"/>
    <w:rsid w:val="00BA226A"/>
    <w:rsid w:val="00BA51E0"/>
    <w:rsid w:val="00BA6B5B"/>
    <w:rsid w:val="00BB16E9"/>
    <w:rsid w:val="00BB291F"/>
    <w:rsid w:val="00BB51A9"/>
    <w:rsid w:val="00BC33D4"/>
    <w:rsid w:val="00BC5B14"/>
    <w:rsid w:val="00BC5D12"/>
    <w:rsid w:val="00BD1151"/>
    <w:rsid w:val="00BD1D70"/>
    <w:rsid w:val="00BD3854"/>
    <w:rsid w:val="00BD6033"/>
    <w:rsid w:val="00BE00D9"/>
    <w:rsid w:val="00BE14DA"/>
    <w:rsid w:val="00BF0E71"/>
    <w:rsid w:val="00BF1F29"/>
    <w:rsid w:val="00BF3200"/>
    <w:rsid w:val="00BF3EA4"/>
    <w:rsid w:val="00BF47DE"/>
    <w:rsid w:val="00C0035B"/>
    <w:rsid w:val="00C03D64"/>
    <w:rsid w:val="00C03E4B"/>
    <w:rsid w:val="00C047BC"/>
    <w:rsid w:val="00C079F2"/>
    <w:rsid w:val="00C1009F"/>
    <w:rsid w:val="00C1124E"/>
    <w:rsid w:val="00C1154E"/>
    <w:rsid w:val="00C13438"/>
    <w:rsid w:val="00C148EC"/>
    <w:rsid w:val="00C15E91"/>
    <w:rsid w:val="00C16699"/>
    <w:rsid w:val="00C16FC1"/>
    <w:rsid w:val="00C21332"/>
    <w:rsid w:val="00C24D1A"/>
    <w:rsid w:val="00C24D3A"/>
    <w:rsid w:val="00C30C71"/>
    <w:rsid w:val="00C36AFA"/>
    <w:rsid w:val="00C37E2D"/>
    <w:rsid w:val="00C455D1"/>
    <w:rsid w:val="00C46672"/>
    <w:rsid w:val="00C47B44"/>
    <w:rsid w:val="00C47DC6"/>
    <w:rsid w:val="00C5159B"/>
    <w:rsid w:val="00C5421A"/>
    <w:rsid w:val="00C546BD"/>
    <w:rsid w:val="00C60A5B"/>
    <w:rsid w:val="00C60A6A"/>
    <w:rsid w:val="00C64249"/>
    <w:rsid w:val="00C671FC"/>
    <w:rsid w:val="00C703F7"/>
    <w:rsid w:val="00C7323D"/>
    <w:rsid w:val="00C732A6"/>
    <w:rsid w:val="00C73DCB"/>
    <w:rsid w:val="00C7476E"/>
    <w:rsid w:val="00C77567"/>
    <w:rsid w:val="00C84C5B"/>
    <w:rsid w:val="00C863DF"/>
    <w:rsid w:val="00C87FFA"/>
    <w:rsid w:val="00C91726"/>
    <w:rsid w:val="00C955E5"/>
    <w:rsid w:val="00C974FC"/>
    <w:rsid w:val="00C97B40"/>
    <w:rsid w:val="00CA0224"/>
    <w:rsid w:val="00CB63FB"/>
    <w:rsid w:val="00CC1F6F"/>
    <w:rsid w:val="00CC2FD6"/>
    <w:rsid w:val="00CC390F"/>
    <w:rsid w:val="00CC6967"/>
    <w:rsid w:val="00CC6C25"/>
    <w:rsid w:val="00CC7B7C"/>
    <w:rsid w:val="00CC7F3D"/>
    <w:rsid w:val="00CD03F8"/>
    <w:rsid w:val="00CD1825"/>
    <w:rsid w:val="00CD28B9"/>
    <w:rsid w:val="00CD4FAB"/>
    <w:rsid w:val="00CD524E"/>
    <w:rsid w:val="00CE15B4"/>
    <w:rsid w:val="00CE2C7B"/>
    <w:rsid w:val="00CF0581"/>
    <w:rsid w:val="00CF23ED"/>
    <w:rsid w:val="00CF39EF"/>
    <w:rsid w:val="00D00D3A"/>
    <w:rsid w:val="00D02750"/>
    <w:rsid w:val="00D03530"/>
    <w:rsid w:val="00D13DB5"/>
    <w:rsid w:val="00D158BA"/>
    <w:rsid w:val="00D17B76"/>
    <w:rsid w:val="00D20FD0"/>
    <w:rsid w:val="00D24C26"/>
    <w:rsid w:val="00D2571C"/>
    <w:rsid w:val="00D25CF8"/>
    <w:rsid w:val="00D260CF"/>
    <w:rsid w:val="00D264BA"/>
    <w:rsid w:val="00D26AAB"/>
    <w:rsid w:val="00D30D96"/>
    <w:rsid w:val="00D32571"/>
    <w:rsid w:val="00D33A36"/>
    <w:rsid w:val="00D34BF7"/>
    <w:rsid w:val="00D35712"/>
    <w:rsid w:val="00D365CE"/>
    <w:rsid w:val="00D4111E"/>
    <w:rsid w:val="00D457E8"/>
    <w:rsid w:val="00D52F3A"/>
    <w:rsid w:val="00D53576"/>
    <w:rsid w:val="00D544A1"/>
    <w:rsid w:val="00D554AF"/>
    <w:rsid w:val="00D56A65"/>
    <w:rsid w:val="00D6159D"/>
    <w:rsid w:val="00D61BC4"/>
    <w:rsid w:val="00D62F38"/>
    <w:rsid w:val="00D65907"/>
    <w:rsid w:val="00D65943"/>
    <w:rsid w:val="00D66A41"/>
    <w:rsid w:val="00D67BB0"/>
    <w:rsid w:val="00D74FAF"/>
    <w:rsid w:val="00D770AA"/>
    <w:rsid w:val="00D81983"/>
    <w:rsid w:val="00D85209"/>
    <w:rsid w:val="00D87888"/>
    <w:rsid w:val="00D916B3"/>
    <w:rsid w:val="00D9544A"/>
    <w:rsid w:val="00D95FA5"/>
    <w:rsid w:val="00DA27FB"/>
    <w:rsid w:val="00DA694A"/>
    <w:rsid w:val="00DB12E3"/>
    <w:rsid w:val="00DB6025"/>
    <w:rsid w:val="00DC0C41"/>
    <w:rsid w:val="00DC2759"/>
    <w:rsid w:val="00DC2BF1"/>
    <w:rsid w:val="00DD19C3"/>
    <w:rsid w:val="00DE6274"/>
    <w:rsid w:val="00DE75D2"/>
    <w:rsid w:val="00DF2C15"/>
    <w:rsid w:val="00DF4A88"/>
    <w:rsid w:val="00DF5329"/>
    <w:rsid w:val="00E0230C"/>
    <w:rsid w:val="00E05EB1"/>
    <w:rsid w:val="00E10269"/>
    <w:rsid w:val="00E11BAC"/>
    <w:rsid w:val="00E12558"/>
    <w:rsid w:val="00E1681E"/>
    <w:rsid w:val="00E16D4B"/>
    <w:rsid w:val="00E21F98"/>
    <w:rsid w:val="00E23482"/>
    <w:rsid w:val="00E23DB3"/>
    <w:rsid w:val="00E2418C"/>
    <w:rsid w:val="00E2491F"/>
    <w:rsid w:val="00E25795"/>
    <w:rsid w:val="00E26025"/>
    <w:rsid w:val="00E27CD4"/>
    <w:rsid w:val="00E33360"/>
    <w:rsid w:val="00E361DF"/>
    <w:rsid w:val="00E411B9"/>
    <w:rsid w:val="00E425D8"/>
    <w:rsid w:val="00E42EF9"/>
    <w:rsid w:val="00E43DCC"/>
    <w:rsid w:val="00E511B2"/>
    <w:rsid w:val="00E52DE8"/>
    <w:rsid w:val="00E54B80"/>
    <w:rsid w:val="00E6139D"/>
    <w:rsid w:val="00E6363F"/>
    <w:rsid w:val="00E6647C"/>
    <w:rsid w:val="00E67FB4"/>
    <w:rsid w:val="00E713E4"/>
    <w:rsid w:val="00E72C5C"/>
    <w:rsid w:val="00E72E47"/>
    <w:rsid w:val="00E7449A"/>
    <w:rsid w:val="00E80606"/>
    <w:rsid w:val="00E81955"/>
    <w:rsid w:val="00E8236D"/>
    <w:rsid w:val="00E863D9"/>
    <w:rsid w:val="00E91318"/>
    <w:rsid w:val="00E94865"/>
    <w:rsid w:val="00E9675D"/>
    <w:rsid w:val="00EA24C5"/>
    <w:rsid w:val="00EA6D58"/>
    <w:rsid w:val="00EC1E9E"/>
    <w:rsid w:val="00EC5378"/>
    <w:rsid w:val="00ED3467"/>
    <w:rsid w:val="00EE0FC8"/>
    <w:rsid w:val="00EE2D62"/>
    <w:rsid w:val="00EE4106"/>
    <w:rsid w:val="00EE436D"/>
    <w:rsid w:val="00EE597E"/>
    <w:rsid w:val="00EE79C6"/>
    <w:rsid w:val="00EF0D9E"/>
    <w:rsid w:val="00EF1945"/>
    <w:rsid w:val="00EF4C57"/>
    <w:rsid w:val="00F0764C"/>
    <w:rsid w:val="00F07F02"/>
    <w:rsid w:val="00F115A0"/>
    <w:rsid w:val="00F1160A"/>
    <w:rsid w:val="00F26320"/>
    <w:rsid w:val="00F30422"/>
    <w:rsid w:val="00F311CB"/>
    <w:rsid w:val="00F4126B"/>
    <w:rsid w:val="00F41DC9"/>
    <w:rsid w:val="00F428DC"/>
    <w:rsid w:val="00F43724"/>
    <w:rsid w:val="00F43A40"/>
    <w:rsid w:val="00F43A4D"/>
    <w:rsid w:val="00F44B66"/>
    <w:rsid w:val="00F457E6"/>
    <w:rsid w:val="00F45835"/>
    <w:rsid w:val="00F47155"/>
    <w:rsid w:val="00F47961"/>
    <w:rsid w:val="00F5753C"/>
    <w:rsid w:val="00F57F08"/>
    <w:rsid w:val="00F60459"/>
    <w:rsid w:val="00F65A7E"/>
    <w:rsid w:val="00F662DF"/>
    <w:rsid w:val="00F73EDF"/>
    <w:rsid w:val="00F74E4C"/>
    <w:rsid w:val="00F81963"/>
    <w:rsid w:val="00F81E9A"/>
    <w:rsid w:val="00F82047"/>
    <w:rsid w:val="00F83B1A"/>
    <w:rsid w:val="00F85E5B"/>
    <w:rsid w:val="00F8629B"/>
    <w:rsid w:val="00F86A37"/>
    <w:rsid w:val="00F908F1"/>
    <w:rsid w:val="00F90E31"/>
    <w:rsid w:val="00F94788"/>
    <w:rsid w:val="00F94FB5"/>
    <w:rsid w:val="00F96A1C"/>
    <w:rsid w:val="00F97A9C"/>
    <w:rsid w:val="00FA07E4"/>
    <w:rsid w:val="00FA091E"/>
    <w:rsid w:val="00FA2332"/>
    <w:rsid w:val="00FA511F"/>
    <w:rsid w:val="00FA6742"/>
    <w:rsid w:val="00FB045E"/>
    <w:rsid w:val="00FB2110"/>
    <w:rsid w:val="00FB480D"/>
    <w:rsid w:val="00FB71A7"/>
    <w:rsid w:val="00FC592B"/>
    <w:rsid w:val="00FC62FE"/>
    <w:rsid w:val="00FD529F"/>
    <w:rsid w:val="00FE17CF"/>
    <w:rsid w:val="00FE5F87"/>
    <w:rsid w:val="00FE762E"/>
    <w:rsid w:val="00FE7EE3"/>
    <w:rsid w:val="00FF1748"/>
    <w:rsid w:val="00FF624C"/>
    <w:rsid w:val="00FF77F9"/>
    <w:rsid w:val="00FF7EF1"/>
    <w:rsid w:val="00FF7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9EAB4"/>
  <w15:docId w15:val="{E0BA1CC9-877A-4DF8-B202-275FA6D2C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61BC4"/>
    <w:pPr>
      <w:widowControl w:val="0"/>
      <w:autoSpaceDE w:val="0"/>
      <w:autoSpaceDN w:val="0"/>
      <w:spacing w:after="0" w:line="240"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D61BC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1BC4"/>
    <w:pPr>
      <w:spacing w:after="0" w:line="240" w:lineRule="auto"/>
    </w:pPr>
  </w:style>
  <w:style w:type="paragraph" w:styleId="Title">
    <w:name w:val="Title"/>
    <w:basedOn w:val="Normal"/>
    <w:link w:val="TitleChar"/>
    <w:qFormat/>
    <w:rsid w:val="00D61BC4"/>
    <w:pPr>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D61BC4"/>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rsid w:val="00D61BC4"/>
    <w:pPr>
      <w:spacing w:before="56" w:line="259" w:lineRule="auto"/>
      <w:ind w:right="320"/>
    </w:pPr>
  </w:style>
  <w:style w:type="character" w:customStyle="1" w:styleId="BodyTextChar">
    <w:name w:val="Body Text Char"/>
    <w:basedOn w:val="DefaultParagraphFont"/>
    <w:link w:val="BodyText"/>
    <w:uiPriority w:val="1"/>
    <w:rsid w:val="00D61BC4"/>
    <w:rPr>
      <w:rFonts w:ascii="Calibri" w:eastAsia="Calibri" w:hAnsi="Calibri" w:cs="Calibri"/>
      <w:kern w:val="0"/>
      <w14:ligatures w14:val="none"/>
    </w:rPr>
  </w:style>
  <w:style w:type="character" w:styleId="Hyperlink">
    <w:name w:val="Hyperlink"/>
    <w:basedOn w:val="DefaultParagraphFont"/>
    <w:uiPriority w:val="99"/>
    <w:unhideWhenUsed/>
    <w:rsid w:val="00D61BC4"/>
    <w:rPr>
      <w:color w:val="0563C1" w:themeColor="hyperlink"/>
      <w:u w:val="single"/>
    </w:rPr>
  </w:style>
  <w:style w:type="character" w:customStyle="1" w:styleId="Heading1Char">
    <w:name w:val="Heading 1 Char"/>
    <w:basedOn w:val="DefaultParagraphFont"/>
    <w:link w:val="Heading1"/>
    <w:uiPriority w:val="9"/>
    <w:rsid w:val="00D61BC4"/>
    <w:rPr>
      <w:rFonts w:asciiTheme="majorHAnsi" w:eastAsiaTheme="majorEastAsia" w:hAnsiTheme="majorHAnsi" w:cstheme="majorBidi"/>
      <w:color w:val="2F5496" w:themeColor="accent1" w:themeShade="BF"/>
      <w:kern w:val="0"/>
      <w:sz w:val="32"/>
      <w:szCs w:val="32"/>
      <w14:ligatures w14:val="none"/>
    </w:rPr>
  </w:style>
  <w:style w:type="paragraph" w:styleId="TOCHeading">
    <w:name w:val="TOC Heading"/>
    <w:next w:val="Normal"/>
    <w:uiPriority w:val="39"/>
    <w:unhideWhenUsed/>
    <w:qFormat/>
    <w:rsid w:val="00D61BC4"/>
    <w:pPr>
      <w:keepNext/>
      <w:keepLines/>
      <w:spacing w:before="240" w:after="0" w:line="240" w:lineRule="auto"/>
      <w:jc w:val="center"/>
    </w:pPr>
    <w:rPr>
      <w:rFonts w:eastAsiaTheme="majorEastAsia" w:cstheme="majorBidi"/>
      <w:b/>
      <w:kern w:val="0"/>
      <w:sz w:val="32"/>
      <w:szCs w:val="32"/>
      <w14:ligatures w14:val="none"/>
    </w:rPr>
  </w:style>
  <w:style w:type="paragraph" w:styleId="TOC1">
    <w:name w:val="toc 1"/>
    <w:basedOn w:val="Normal"/>
    <w:next w:val="Normal"/>
    <w:autoRedefine/>
    <w:uiPriority w:val="39"/>
    <w:unhideWhenUsed/>
    <w:rsid w:val="00D61BC4"/>
    <w:pPr>
      <w:tabs>
        <w:tab w:val="left" w:pos="660"/>
        <w:tab w:val="right" w:leader="dot" w:pos="9450"/>
      </w:tabs>
      <w:spacing w:after="100"/>
    </w:pPr>
    <w:rPr>
      <w:b/>
      <w:noProof/>
    </w:rPr>
  </w:style>
  <w:style w:type="paragraph" w:styleId="TOC2">
    <w:name w:val="toc 2"/>
    <w:basedOn w:val="Normal"/>
    <w:next w:val="Normal"/>
    <w:autoRedefine/>
    <w:uiPriority w:val="39"/>
    <w:unhideWhenUsed/>
    <w:rsid w:val="00D61BC4"/>
    <w:pPr>
      <w:spacing w:after="100"/>
      <w:ind w:left="220"/>
    </w:pPr>
  </w:style>
  <w:style w:type="paragraph" w:styleId="TOC3">
    <w:name w:val="toc 3"/>
    <w:basedOn w:val="Normal"/>
    <w:next w:val="Normal"/>
    <w:autoRedefine/>
    <w:uiPriority w:val="39"/>
    <w:unhideWhenUsed/>
    <w:rsid w:val="00D61BC4"/>
    <w:pPr>
      <w:spacing w:after="100"/>
      <w:ind w:left="440"/>
    </w:pPr>
  </w:style>
  <w:style w:type="paragraph" w:styleId="Header">
    <w:name w:val="header"/>
    <w:basedOn w:val="Normal"/>
    <w:link w:val="HeaderChar"/>
    <w:uiPriority w:val="99"/>
    <w:unhideWhenUsed/>
    <w:rsid w:val="00F8629B"/>
    <w:pPr>
      <w:tabs>
        <w:tab w:val="center" w:pos="4680"/>
        <w:tab w:val="right" w:pos="9360"/>
      </w:tabs>
    </w:pPr>
  </w:style>
  <w:style w:type="character" w:customStyle="1" w:styleId="HeaderChar">
    <w:name w:val="Header Char"/>
    <w:basedOn w:val="DefaultParagraphFont"/>
    <w:link w:val="Header"/>
    <w:uiPriority w:val="99"/>
    <w:rsid w:val="00F8629B"/>
    <w:rPr>
      <w:rFonts w:ascii="Calibri" w:eastAsia="Calibri" w:hAnsi="Calibri" w:cs="Calibri"/>
      <w:kern w:val="0"/>
      <w14:ligatures w14:val="none"/>
    </w:rPr>
  </w:style>
  <w:style w:type="paragraph" w:styleId="Footer">
    <w:name w:val="footer"/>
    <w:basedOn w:val="Normal"/>
    <w:link w:val="FooterChar"/>
    <w:uiPriority w:val="99"/>
    <w:unhideWhenUsed/>
    <w:rsid w:val="00F8629B"/>
    <w:pPr>
      <w:tabs>
        <w:tab w:val="center" w:pos="4680"/>
        <w:tab w:val="right" w:pos="9360"/>
      </w:tabs>
    </w:pPr>
  </w:style>
  <w:style w:type="character" w:customStyle="1" w:styleId="FooterChar">
    <w:name w:val="Footer Char"/>
    <w:basedOn w:val="DefaultParagraphFont"/>
    <w:link w:val="Footer"/>
    <w:uiPriority w:val="99"/>
    <w:rsid w:val="00F8629B"/>
    <w:rPr>
      <w:rFonts w:ascii="Calibri" w:eastAsia="Calibri" w:hAnsi="Calibri" w:cs="Calibri"/>
      <w:kern w:val="0"/>
      <w14:ligatures w14:val="none"/>
    </w:rPr>
  </w:style>
  <w:style w:type="table" w:styleId="TableGrid">
    <w:name w:val="Table Grid"/>
    <w:basedOn w:val="TableNormal"/>
    <w:uiPriority w:val="39"/>
    <w:rsid w:val="00292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6C2A6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500FB"/>
    <w:rPr>
      <w:color w:val="605E5C"/>
      <w:shd w:val="clear" w:color="auto" w:fill="E1DFDD"/>
    </w:rPr>
  </w:style>
  <w:style w:type="paragraph" w:styleId="ListParagraph">
    <w:name w:val="List Paragraph"/>
    <w:basedOn w:val="Normal"/>
    <w:uiPriority w:val="34"/>
    <w:qFormat/>
    <w:rsid w:val="00756271"/>
    <w:pPr>
      <w:ind w:left="720"/>
      <w:contextualSpacing/>
    </w:pPr>
  </w:style>
  <w:style w:type="character" w:styleId="FollowedHyperlink">
    <w:name w:val="FollowedHyperlink"/>
    <w:basedOn w:val="DefaultParagraphFont"/>
    <w:uiPriority w:val="99"/>
    <w:semiHidden/>
    <w:unhideWhenUsed/>
    <w:rsid w:val="005F4F37"/>
    <w:rPr>
      <w:color w:val="954F72" w:themeColor="followedHyperlink"/>
      <w:u w:val="single"/>
    </w:rPr>
  </w:style>
  <w:style w:type="paragraph" w:styleId="NormalWeb">
    <w:name w:val="Normal (Web)"/>
    <w:basedOn w:val="Normal"/>
    <w:uiPriority w:val="99"/>
    <w:semiHidden/>
    <w:unhideWhenUsed/>
    <w:rsid w:val="00F8196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811391">
      <w:bodyDiv w:val="1"/>
      <w:marLeft w:val="0"/>
      <w:marRight w:val="0"/>
      <w:marTop w:val="0"/>
      <w:marBottom w:val="0"/>
      <w:divBdr>
        <w:top w:val="none" w:sz="0" w:space="0" w:color="auto"/>
        <w:left w:val="none" w:sz="0" w:space="0" w:color="auto"/>
        <w:bottom w:val="none" w:sz="0" w:space="0" w:color="auto"/>
        <w:right w:val="none" w:sz="0" w:space="0" w:color="auto"/>
      </w:divBdr>
    </w:div>
    <w:div w:id="276908332">
      <w:bodyDiv w:val="1"/>
      <w:marLeft w:val="0"/>
      <w:marRight w:val="0"/>
      <w:marTop w:val="0"/>
      <w:marBottom w:val="0"/>
      <w:divBdr>
        <w:top w:val="none" w:sz="0" w:space="0" w:color="auto"/>
        <w:left w:val="none" w:sz="0" w:space="0" w:color="auto"/>
        <w:bottom w:val="none" w:sz="0" w:space="0" w:color="auto"/>
        <w:right w:val="none" w:sz="0" w:space="0" w:color="auto"/>
      </w:divBdr>
    </w:div>
    <w:div w:id="447941492">
      <w:bodyDiv w:val="1"/>
      <w:marLeft w:val="0"/>
      <w:marRight w:val="0"/>
      <w:marTop w:val="0"/>
      <w:marBottom w:val="0"/>
      <w:divBdr>
        <w:top w:val="none" w:sz="0" w:space="0" w:color="auto"/>
        <w:left w:val="none" w:sz="0" w:space="0" w:color="auto"/>
        <w:bottom w:val="none" w:sz="0" w:space="0" w:color="auto"/>
        <w:right w:val="none" w:sz="0" w:space="0" w:color="auto"/>
      </w:divBdr>
    </w:div>
    <w:div w:id="476848767">
      <w:bodyDiv w:val="1"/>
      <w:marLeft w:val="0"/>
      <w:marRight w:val="0"/>
      <w:marTop w:val="0"/>
      <w:marBottom w:val="0"/>
      <w:divBdr>
        <w:top w:val="none" w:sz="0" w:space="0" w:color="auto"/>
        <w:left w:val="none" w:sz="0" w:space="0" w:color="auto"/>
        <w:bottom w:val="none" w:sz="0" w:space="0" w:color="auto"/>
        <w:right w:val="none" w:sz="0" w:space="0" w:color="auto"/>
      </w:divBdr>
    </w:div>
    <w:div w:id="753161239">
      <w:bodyDiv w:val="1"/>
      <w:marLeft w:val="0"/>
      <w:marRight w:val="0"/>
      <w:marTop w:val="0"/>
      <w:marBottom w:val="0"/>
      <w:divBdr>
        <w:top w:val="none" w:sz="0" w:space="0" w:color="auto"/>
        <w:left w:val="none" w:sz="0" w:space="0" w:color="auto"/>
        <w:bottom w:val="none" w:sz="0" w:space="0" w:color="auto"/>
        <w:right w:val="none" w:sz="0" w:space="0" w:color="auto"/>
      </w:divBdr>
    </w:div>
    <w:div w:id="918711119">
      <w:bodyDiv w:val="1"/>
      <w:marLeft w:val="0"/>
      <w:marRight w:val="0"/>
      <w:marTop w:val="0"/>
      <w:marBottom w:val="0"/>
      <w:divBdr>
        <w:top w:val="none" w:sz="0" w:space="0" w:color="auto"/>
        <w:left w:val="none" w:sz="0" w:space="0" w:color="auto"/>
        <w:bottom w:val="none" w:sz="0" w:space="0" w:color="auto"/>
        <w:right w:val="none" w:sz="0" w:space="0" w:color="auto"/>
      </w:divBdr>
    </w:div>
    <w:div w:id="940573124">
      <w:bodyDiv w:val="1"/>
      <w:marLeft w:val="0"/>
      <w:marRight w:val="0"/>
      <w:marTop w:val="0"/>
      <w:marBottom w:val="0"/>
      <w:divBdr>
        <w:top w:val="none" w:sz="0" w:space="0" w:color="auto"/>
        <w:left w:val="none" w:sz="0" w:space="0" w:color="auto"/>
        <w:bottom w:val="none" w:sz="0" w:space="0" w:color="auto"/>
        <w:right w:val="none" w:sz="0" w:space="0" w:color="auto"/>
      </w:divBdr>
    </w:div>
    <w:div w:id="1209490453">
      <w:bodyDiv w:val="1"/>
      <w:marLeft w:val="0"/>
      <w:marRight w:val="0"/>
      <w:marTop w:val="0"/>
      <w:marBottom w:val="0"/>
      <w:divBdr>
        <w:top w:val="none" w:sz="0" w:space="0" w:color="auto"/>
        <w:left w:val="none" w:sz="0" w:space="0" w:color="auto"/>
        <w:bottom w:val="none" w:sz="0" w:space="0" w:color="auto"/>
        <w:right w:val="none" w:sz="0" w:space="0" w:color="auto"/>
      </w:divBdr>
    </w:div>
    <w:div w:id="1444425731">
      <w:bodyDiv w:val="1"/>
      <w:marLeft w:val="0"/>
      <w:marRight w:val="0"/>
      <w:marTop w:val="0"/>
      <w:marBottom w:val="0"/>
      <w:divBdr>
        <w:top w:val="none" w:sz="0" w:space="0" w:color="auto"/>
        <w:left w:val="none" w:sz="0" w:space="0" w:color="auto"/>
        <w:bottom w:val="none" w:sz="0" w:space="0" w:color="auto"/>
        <w:right w:val="none" w:sz="0" w:space="0" w:color="auto"/>
      </w:divBdr>
    </w:div>
    <w:div w:id="1556819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gdc.gov/standards/projects/address-data" TargetMode="External"/><Relationship Id="rId13" Type="http://schemas.openxmlformats.org/officeDocument/2006/relationships/hyperlink" Target="https://cdn.ymaws.com/www.nena.org/resource/resmgr/standards/nena-sta-006.2a_ng9-1-1_gis_.pdf" TargetMode="External"/><Relationship Id="rId18" Type="http://schemas.openxmlformats.org/officeDocument/2006/relationships/hyperlink" Target="https://tools.usps.com/zip-code-lookup.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gis.idaho.gov/wp-content/uploads/DataStandards/NG9-1-1-Site-Structure-Address-Point-Data-Standard.pdf" TargetMode="External"/><Relationship Id="rId17" Type="http://schemas.openxmlformats.org/officeDocument/2006/relationships/hyperlink" Target="https://geohub.oregon.gov/datasets/e557f85f4aba4d0f966a52be99dce2f1" TargetMode="External"/><Relationship Id="rId2" Type="http://schemas.openxmlformats.org/officeDocument/2006/relationships/numbering" Target="numbering.xml"/><Relationship Id="rId16" Type="http://schemas.openxmlformats.org/officeDocument/2006/relationships/hyperlink" Target="https://tools.usps.com/zip-code-lookup.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usps.com/text/pub28/welcome.htm" TargetMode="External"/><Relationship Id="rId5" Type="http://schemas.openxmlformats.org/officeDocument/2006/relationships/webSettings" Target="webSettings.xml"/><Relationship Id="rId15" Type="http://schemas.openxmlformats.org/officeDocument/2006/relationships/hyperlink" Target="https://geohub.oregon.gov/datasets/e557f85f4aba4d0f966a52be99dce2f1" TargetMode="External"/><Relationship Id="rId10" Type="http://schemas.openxmlformats.org/officeDocument/2006/relationships/hyperlink" Target="https://www.transportation.gov/gis/nad/nad-schem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dn.ymaws.com/www.nena.org/resource/resmgr/standards/nena-sta-006.2a_ng9-1-1_gis_.pdf" TargetMode="External"/><Relationship Id="rId14" Type="http://schemas.openxmlformats.org/officeDocument/2006/relationships/hyperlink" Target="https://www.bakertow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65333-C596-48C1-B71C-F7B46E7CD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3619</TotalTime>
  <Pages>23</Pages>
  <Words>6396</Words>
  <Characters>36462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ELDER Tom * DAS</dc:creator>
  <cp:keywords/>
  <dc:description/>
  <cp:lastModifiedBy>Tom ELDER</cp:lastModifiedBy>
  <cp:revision>611</cp:revision>
  <dcterms:created xsi:type="dcterms:W3CDTF">2023-07-20T23:20:00Z</dcterms:created>
  <dcterms:modified xsi:type="dcterms:W3CDTF">2024-09-17T18:08:00Z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79d039-fcd0-4045-9c78-4cfb2eba0904_Enabled">
    <vt:lpwstr>true</vt:lpwstr>
  </property>
  <property fmtid="{D5CDD505-2E9C-101B-9397-08002B2CF9AE}" pid="3" name="MSIP_Label_db79d039-fcd0-4045-9c78-4cfb2eba0904_SetDate">
    <vt:lpwstr>2024-09-13T17:11:38Z</vt:lpwstr>
  </property>
  <property fmtid="{D5CDD505-2E9C-101B-9397-08002B2CF9AE}" pid="4" name="MSIP_Label_db79d039-fcd0-4045-9c78-4cfb2eba0904_Method">
    <vt:lpwstr>Privileged</vt:lpwstr>
  </property>
  <property fmtid="{D5CDD505-2E9C-101B-9397-08002B2CF9AE}" pid="5" name="MSIP_Label_db79d039-fcd0-4045-9c78-4cfb2eba0904_Name">
    <vt:lpwstr>Level 2 - Limited (Items)</vt:lpwstr>
  </property>
  <property fmtid="{D5CDD505-2E9C-101B-9397-08002B2CF9AE}" pid="6" name="MSIP_Label_db79d039-fcd0-4045-9c78-4cfb2eba0904_SiteId">
    <vt:lpwstr>aa3f6932-fa7c-47b4-a0ce-a598cad161cf</vt:lpwstr>
  </property>
  <property fmtid="{D5CDD505-2E9C-101B-9397-08002B2CF9AE}" pid="7" name="MSIP_Label_db79d039-fcd0-4045-9c78-4cfb2eba0904_ActionId">
    <vt:lpwstr>c2c0e88a-0414-4a2e-8465-31009698cf01</vt:lpwstr>
  </property>
  <property fmtid="{D5CDD505-2E9C-101B-9397-08002B2CF9AE}" pid="8" name="MSIP_Label_db79d039-fcd0-4045-9c78-4cfb2eba0904_ContentBits">
    <vt:lpwstr>0</vt:lpwstr>
  </property>
</Properties>
</file>