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E9B" w:rsidRPr="00340E9B" w:rsidRDefault="00340E9B" w:rsidP="00340E9B">
      <w:pPr>
        <w:rPr>
          <w:b/>
          <w:sz w:val="24"/>
          <w:szCs w:val="24"/>
        </w:rPr>
      </w:pPr>
      <w:r w:rsidRPr="00340E9B">
        <w:rPr>
          <w:b/>
          <w:sz w:val="24"/>
          <w:szCs w:val="24"/>
        </w:rPr>
        <w:t>Publicalerts.org</w:t>
      </w:r>
    </w:p>
    <w:p w:rsidR="00340E9B" w:rsidRPr="00367952" w:rsidRDefault="00340E9B" w:rsidP="00340E9B">
      <w:r>
        <w:t>Lists all the alert systems for Oregon counties. Page can be translated in Spanish using the</w:t>
      </w:r>
      <w:r w:rsidR="00C87004">
        <w:t xml:space="preserve"> upper-</w:t>
      </w:r>
      <w:r>
        <w:t xml:space="preserve">left </w:t>
      </w:r>
      <w:r w:rsidR="00C87004">
        <w:t xml:space="preserve">hand </w:t>
      </w:r>
      <w:r>
        <w:t>corner</w:t>
      </w:r>
      <w:r w:rsidR="00C87004">
        <w:t xml:space="preserve"> menu.</w:t>
      </w:r>
    </w:p>
    <w:p w:rsidR="00340E9B" w:rsidRPr="00340E9B" w:rsidRDefault="00340E9B">
      <w:hyperlink r:id="rId5" w:history="1">
        <w:r w:rsidRPr="000C51E7">
          <w:rPr>
            <w:rStyle w:val="Hyperlink"/>
          </w:rPr>
          <w:t>https://www.publicalerts.org/signup</w:t>
        </w:r>
      </w:hyperlink>
    </w:p>
    <w:p w:rsidR="00340E9B" w:rsidRDefault="00340E9B">
      <w:pPr>
        <w:rPr>
          <w:rFonts w:cstheme="minorHAnsi"/>
          <w:b/>
          <w:sz w:val="24"/>
          <w:szCs w:val="24"/>
        </w:rPr>
      </w:pPr>
    </w:p>
    <w:p w:rsidR="00451289" w:rsidRPr="00112C97" w:rsidRDefault="002F3243">
      <w:pPr>
        <w:rPr>
          <w:rFonts w:cstheme="minorHAnsi"/>
          <w:b/>
          <w:sz w:val="24"/>
          <w:szCs w:val="24"/>
        </w:rPr>
      </w:pPr>
      <w:r w:rsidRPr="00112C97">
        <w:rPr>
          <w:rFonts w:cstheme="minorHAnsi"/>
          <w:b/>
          <w:sz w:val="24"/>
          <w:szCs w:val="24"/>
        </w:rPr>
        <w:t xml:space="preserve">METCOM 911 Alerts </w:t>
      </w:r>
      <w:r w:rsidR="001510C4" w:rsidRPr="00112C97">
        <w:rPr>
          <w:rFonts w:cstheme="minorHAnsi"/>
          <w:b/>
          <w:sz w:val="24"/>
          <w:szCs w:val="24"/>
        </w:rPr>
        <w:t>(Text Message</w:t>
      </w:r>
      <w:r w:rsidR="000F5A63" w:rsidRPr="00112C97">
        <w:rPr>
          <w:rFonts w:cstheme="minorHAnsi"/>
          <w:b/>
          <w:sz w:val="24"/>
          <w:szCs w:val="24"/>
        </w:rPr>
        <w:t xml:space="preserve">/ </w:t>
      </w:r>
      <w:proofErr w:type="spellStart"/>
      <w:r w:rsidR="000F5A63" w:rsidRPr="00112C97">
        <w:rPr>
          <w:rFonts w:cstheme="minorHAnsi"/>
          <w:b/>
          <w:sz w:val="24"/>
          <w:szCs w:val="24"/>
        </w:rPr>
        <w:t>Mensaje</w:t>
      </w:r>
      <w:proofErr w:type="spellEnd"/>
      <w:r w:rsidR="000F5A63" w:rsidRPr="00112C97">
        <w:rPr>
          <w:rFonts w:cstheme="minorHAnsi"/>
          <w:b/>
          <w:sz w:val="24"/>
          <w:szCs w:val="24"/>
        </w:rPr>
        <w:t xml:space="preserve"> de </w:t>
      </w:r>
      <w:proofErr w:type="spellStart"/>
      <w:r w:rsidR="000F5A63" w:rsidRPr="00112C97">
        <w:rPr>
          <w:rFonts w:cstheme="minorHAnsi"/>
          <w:b/>
          <w:sz w:val="24"/>
          <w:szCs w:val="24"/>
        </w:rPr>
        <w:t>texto</w:t>
      </w:r>
      <w:proofErr w:type="spellEnd"/>
      <w:r w:rsidR="001510C4" w:rsidRPr="00112C97">
        <w:rPr>
          <w:rFonts w:cstheme="minorHAnsi"/>
          <w:b/>
          <w:sz w:val="24"/>
          <w:szCs w:val="24"/>
        </w:rPr>
        <w:t>)</w:t>
      </w:r>
    </w:p>
    <w:p w:rsidR="002F3243" w:rsidRPr="00112C97" w:rsidRDefault="001510C4" w:rsidP="001510C4">
      <w:pPr>
        <w:rPr>
          <w:rFonts w:cstheme="minorHAnsi"/>
          <w:sz w:val="24"/>
          <w:szCs w:val="24"/>
          <w:lang w:val="es-MX"/>
        </w:rPr>
      </w:pPr>
      <w:r w:rsidRPr="00112C97">
        <w:rPr>
          <w:rFonts w:cstheme="minorHAnsi"/>
          <w:sz w:val="24"/>
          <w:szCs w:val="24"/>
        </w:rPr>
        <w:t xml:space="preserve">Alerts </w:t>
      </w:r>
      <w:r w:rsidR="002F3243" w:rsidRPr="00112C97">
        <w:rPr>
          <w:rFonts w:cstheme="minorHAnsi"/>
          <w:sz w:val="24"/>
          <w:szCs w:val="24"/>
        </w:rPr>
        <w:t>Marion County and</w:t>
      </w:r>
      <w:r w:rsidR="002F3243" w:rsidRPr="00112C97">
        <w:rPr>
          <w:rFonts w:cstheme="minorHAnsi"/>
          <w:color w:val="000000"/>
          <w:sz w:val="24"/>
          <w:szCs w:val="24"/>
        </w:rPr>
        <w:t xml:space="preserve"> portions of Linn and Clackamas County</w:t>
      </w:r>
      <w:r w:rsidR="000F5A63" w:rsidRPr="00112C97">
        <w:rPr>
          <w:rFonts w:cstheme="minorHAnsi"/>
          <w:color w:val="000000"/>
          <w:sz w:val="24"/>
          <w:szCs w:val="24"/>
        </w:rPr>
        <w:t xml:space="preserve">. </w:t>
      </w:r>
      <w:r w:rsidR="000F5A63" w:rsidRPr="00112C97">
        <w:rPr>
          <w:rFonts w:cstheme="minorHAnsi"/>
          <w:color w:val="000000"/>
          <w:sz w:val="24"/>
          <w:szCs w:val="24"/>
          <w:lang w:val="es-MX"/>
        </w:rPr>
        <w:t xml:space="preserve">Alertas para el condado de Marion, y porciones de los condados de Linn y Clackamas. </w:t>
      </w:r>
    </w:p>
    <w:p w:rsidR="002F3243" w:rsidRPr="00112C97" w:rsidRDefault="002F3243" w:rsidP="002F3243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r w:rsidRPr="00112C97">
        <w:rPr>
          <w:sz w:val="24"/>
          <w:szCs w:val="24"/>
          <w:lang w:val="es-MX"/>
        </w:rPr>
        <w:t xml:space="preserve">Text </w:t>
      </w:r>
      <w:proofErr w:type="spellStart"/>
      <w:r w:rsidRPr="00112C97">
        <w:rPr>
          <w:sz w:val="24"/>
          <w:szCs w:val="24"/>
          <w:lang w:val="es-MX"/>
        </w:rPr>
        <w:t>your</w:t>
      </w:r>
      <w:proofErr w:type="spellEnd"/>
      <w:r w:rsidRPr="00112C97">
        <w:rPr>
          <w:sz w:val="24"/>
          <w:szCs w:val="24"/>
          <w:lang w:val="es-MX"/>
        </w:rPr>
        <w:t xml:space="preserve"> zip </w:t>
      </w:r>
      <w:proofErr w:type="spellStart"/>
      <w:r w:rsidRPr="00112C97">
        <w:rPr>
          <w:sz w:val="24"/>
          <w:szCs w:val="24"/>
          <w:lang w:val="es-MX"/>
        </w:rPr>
        <w:t>code</w:t>
      </w:r>
      <w:proofErr w:type="spellEnd"/>
      <w:r w:rsidRPr="00112C97">
        <w:rPr>
          <w:sz w:val="24"/>
          <w:szCs w:val="24"/>
          <w:lang w:val="es-MX"/>
        </w:rPr>
        <w:t xml:space="preserve"> </w:t>
      </w:r>
      <w:proofErr w:type="spellStart"/>
      <w:r w:rsidRPr="00112C97">
        <w:rPr>
          <w:sz w:val="24"/>
          <w:szCs w:val="24"/>
          <w:lang w:val="es-MX"/>
        </w:rPr>
        <w:t>to</w:t>
      </w:r>
      <w:proofErr w:type="spellEnd"/>
      <w:r w:rsidRPr="00112C97">
        <w:rPr>
          <w:sz w:val="24"/>
          <w:szCs w:val="24"/>
          <w:lang w:val="es-MX"/>
        </w:rPr>
        <w:t xml:space="preserve"> 888777</w:t>
      </w:r>
      <w:r w:rsidR="000F5A63" w:rsidRPr="00112C97">
        <w:rPr>
          <w:sz w:val="24"/>
          <w:szCs w:val="24"/>
          <w:lang w:val="es-MX"/>
        </w:rPr>
        <w:t xml:space="preserve"> / Mande un mensaje de texto con su código postal a 888777</w:t>
      </w:r>
    </w:p>
    <w:p w:rsidR="002F3243" w:rsidRPr="00112C97" w:rsidRDefault="002F3243" w:rsidP="000F5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12C97">
        <w:rPr>
          <w:sz w:val="24"/>
          <w:szCs w:val="24"/>
        </w:rPr>
        <w:t>Wait for confirmation</w:t>
      </w:r>
      <w:r w:rsidR="000F5A63" w:rsidRPr="00112C97">
        <w:rPr>
          <w:sz w:val="24"/>
          <w:szCs w:val="24"/>
        </w:rPr>
        <w:t xml:space="preserve"> / </w:t>
      </w:r>
      <w:r w:rsidR="000F5A63" w:rsidRPr="00112C97">
        <w:rPr>
          <w:sz w:val="24"/>
          <w:szCs w:val="24"/>
          <w:lang w:val="es-MX"/>
        </w:rPr>
        <w:t xml:space="preserve">Espera confirmación </w:t>
      </w:r>
    </w:p>
    <w:p w:rsidR="002F3243" w:rsidRPr="00112C97" w:rsidRDefault="002F3243" w:rsidP="001510C4">
      <w:pPr>
        <w:pStyle w:val="ListParagraph"/>
        <w:numPr>
          <w:ilvl w:val="0"/>
          <w:numId w:val="1"/>
        </w:numPr>
        <w:rPr>
          <w:sz w:val="24"/>
          <w:szCs w:val="24"/>
          <w:lang w:val="es-MX"/>
        </w:rPr>
      </w:pPr>
      <w:proofErr w:type="spellStart"/>
      <w:r w:rsidRPr="00112C97">
        <w:rPr>
          <w:sz w:val="24"/>
          <w:szCs w:val="24"/>
          <w:lang w:val="es-MX"/>
        </w:rPr>
        <w:t>Reply</w:t>
      </w:r>
      <w:proofErr w:type="spellEnd"/>
      <w:r w:rsidRPr="00112C97">
        <w:rPr>
          <w:sz w:val="24"/>
          <w:szCs w:val="24"/>
          <w:lang w:val="es-MX"/>
        </w:rPr>
        <w:t xml:space="preserve"> ESP </w:t>
      </w:r>
      <w:proofErr w:type="spellStart"/>
      <w:r w:rsidRPr="00112C97">
        <w:rPr>
          <w:sz w:val="24"/>
          <w:szCs w:val="24"/>
          <w:lang w:val="es-MX"/>
        </w:rPr>
        <w:t>to</w:t>
      </w:r>
      <w:proofErr w:type="spellEnd"/>
      <w:r w:rsidRPr="00112C97">
        <w:rPr>
          <w:sz w:val="24"/>
          <w:szCs w:val="24"/>
          <w:lang w:val="es-MX"/>
        </w:rPr>
        <w:t xml:space="preserve"> </w:t>
      </w:r>
      <w:proofErr w:type="spellStart"/>
      <w:r w:rsidRPr="00112C97">
        <w:rPr>
          <w:sz w:val="24"/>
          <w:szCs w:val="24"/>
          <w:lang w:val="es-MX"/>
        </w:rPr>
        <w:t>get</w:t>
      </w:r>
      <w:proofErr w:type="spellEnd"/>
      <w:r w:rsidRPr="00112C97">
        <w:rPr>
          <w:sz w:val="24"/>
          <w:szCs w:val="24"/>
          <w:lang w:val="es-MX"/>
        </w:rPr>
        <w:t xml:space="preserve"> </w:t>
      </w:r>
      <w:proofErr w:type="spellStart"/>
      <w:r w:rsidRPr="00112C97">
        <w:rPr>
          <w:sz w:val="24"/>
          <w:szCs w:val="24"/>
          <w:lang w:val="es-MX"/>
        </w:rPr>
        <w:t>Spanish</w:t>
      </w:r>
      <w:proofErr w:type="spellEnd"/>
      <w:r w:rsidRPr="00112C97">
        <w:rPr>
          <w:sz w:val="24"/>
          <w:szCs w:val="24"/>
          <w:lang w:val="es-MX"/>
        </w:rPr>
        <w:t xml:space="preserve"> </w:t>
      </w:r>
      <w:proofErr w:type="spellStart"/>
      <w:r w:rsidRPr="00112C97">
        <w:rPr>
          <w:sz w:val="24"/>
          <w:szCs w:val="24"/>
          <w:lang w:val="es-MX"/>
        </w:rPr>
        <w:t>notifications</w:t>
      </w:r>
      <w:proofErr w:type="spellEnd"/>
      <w:r w:rsidRPr="00112C97">
        <w:rPr>
          <w:sz w:val="24"/>
          <w:szCs w:val="24"/>
          <w:lang w:val="es-MX"/>
        </w:rPr>
        <w:t xml:space="preserve"> (</w:t>
      </w:r>
      <w:proofErr w:type="spellStart"/>
      <w:r w:rsidRPr="00112C97">
        <w:rPr>
          <w:sz w:val="24"/>
          <w:szCs w:val="24"/>
          <w:lang w:val="es-MX"/>
        </w:rPr>
        <w:t>if</w:t>
      </w:r>
      <w:proofErr w:type="spellEnd"/>
      <w:r w:rsidRPr="00112C97">
        <w:rPr>
          <w:sz w:val="24"/>
          <w:szCs w:val="24"/>
          <w:lang w:val="es-MX"/>
        </w:rPr>
        <w:t xml:space="preserve"> </w:t>
      </w:r>
      <w:proofErr w:type="spellStart"/>
      <w:r w:rsidRPr="00112C97">
        <w:rPr>
          <w:sz w:val="24"/>
          <w:szCs w:val="24"/>
          <w:lang w:val="es-MX"/>
        </w:rPr>
        <w:t>available</w:t>
      </w:r>
      <w:proofErr w:type="spellEnd"/>
      <w:r w:rsidRPr="00112C97">
        <w:rPr>
          <w:sz w:val="24"/>
          <w:szCs w:val="24"/>
          <w:lang w:val="es-MX"/>
        </w:rPr>
        <w:t>)</w:t>
      </w:r>
      <w:r w:rsidR="000F5A63" w:rsidRPr="00112C97">
        <w:rPr>
          <w:sz w:val="24"/>
          <w:szCs w:val="24"/>
          <w:lang w:val="es-MX"/>
        </w:rPr>
        <w:t xml:space="preserve"> / Responde con las letras ESP para recibir notificaciones en español (si disponible)</w:t>
      </w:r>
    </w:p>
    <w:p w:rsidR="001510C4" w:rsidRPr="00112C97" w:rsidRDefault="001510C4" w:rsidP="001510C4">
      <w:pPr>
        <w:pStyle w:val="ListParagraph"/>
        <w:rPr>
          <w:sz w:val="24"/>
          <w:szCs w:val="24"/>
          <w:lang w:val="es-MX"/>
        </w:rPr>
      </w:pPr>
    </w:p>
    <w:p w:rsidR="001510C4" w:rsidRPr="00112C97" w:rsidRDefault="001510C4">
      <w:pPr>
        <w:rPr>
          <w:sz w:val="24"/>
          <w:szCs w:val="24"/>
          <w:lang w:val="es-MX"/>
        </w:rPr>
      </w:pPr>
      <w:r w:rsidRPr="00112C97">
        <w:rPr>
          <w:b/>
          <w:sz w:val="24"/>
          <w:szCs w:val="24"/>
          <w:lang w:val="es-MX"/>
        </w:rPr>
        <w:t xml:space="preserve">Air </w:t>
      </w:r>
      <w:proofErr w:type="spellStart"/>
      <w:r w:rsidRPr="00112C97">
        <w:rPr>
          <w:b/>
          <w:sz w:val="24"/>
          <w:szCs w:val="24"/>
          <w:lang w:val="es-MX"/>
        </w:rPr>
        <w:t>Quality</w:t>
      </w:r>
      <w:proofErr w:type="spellEnd"/>
      <w:r w:rsidR="000F5A63" w:rsidRPr="00112C97">
        <w:rPr>
          <w:b/>
          <w:sz w:val="24"/>
          <w:szCs w:val="24"/>
          <w:lang w:val="es-MX"/>
        </w:rPr>
        <w:t xml:space="preserve"> / Calidad de Aire</w:t>
      </w:r>
      <w:r w:rsidRPr="00112C97">
        <w:rPr>
          <w:sz w:val="24"/>
          <w:szCs w:val="24"/>
          <w:lang w:val="es-MX"/>
        </w:rPr>
        <w:t xml:space="preserve"> – Has </w:t>
      </w:r>
      <w:proofErr w:type="spellStart"/>
      <w:r w:rsidRPr="00112C97">
        <w:rPr>
          <w:sz w:val="24"/>
          <w:szCs w:val="24"/>
          <w:lang w:val="es-MX"/>
        </w:rPr>
        <w:t>Smoke</w:t>
      </w:r>
      <w:proofErr w:type="spellEnd"/>
      <w:r w:rsidRPr="00112C97">
        <w:rPr>
          <w:sz w:val="24"/>
          <w:szCs w:val="24"/>
          <w:lang w:val="es-MX"/>
        </w:rPr>
        <w:t xml:space="preserve"> </w:t>
      </w:r>
      <w:proofErr w:type="spellStart"/>
      <w:r w:rsidRPr="00112C97">
        <w:rPr>
          <w:sz w:val="24"/>
          <w:szCs w:val="24"/>
          <w:lang w:val="es-MX"/>
        </w:rPr>
        <w:t>Outlooks</w:t>
      </w:r>
      <w:proofErr w:type="spellEnd"/>
      <w:r w:rsidRPr="00112C97">
        <w:rPr>
          <w:sz w:val="24"/>
          <w:szCs w:val="24"/>
          <w:lang w:val="es-MX"/>
        </w:rPr>
        <w:t xml:space="preserve"> for North and Central Oregon (pronósticos de humo en español</w:t>
      </w:r>
      <w:r w:rsidR="000F5A63" w:rsidRPr="00112C97">
        <w:rPr>
          <w:sz w:val="24"/>
          <w:szCs w:val="24"/>
          <w:lang w:val="es-MX"/>
        </w:rPr>
        <w:t xml:space="preserve"> para las áreas central y norte de Oregon</w:t>
      </w:r>
      <w:r w:rsidRPr="00112C97">
        <w:rPr>
          <w:sz w:val="24"/>
          <w:szCs w:val="24"/>
          <w:lang w:val="es-MX"/>
        </w:rPr>
        <w:t xml:space="preserve"> </w:t>
      </w:r>
      <w:r w:rsidR="000F5A63" w:rsidRPr="00112C97">
        <w:rPr>
          <w:sz w:val="24"/>
          <w:szCs w:val="24"/>
          <w:lang w:val="es-MX"/>
        </w:rPr>
        <w:t xml:space="preserve">- </w:t>
      </w:r>
      <w:r w:rsidRPr="00112C97">
        <w:rPr>
          <w:sz w:val="24"/>
          <w:szCs w:val="24"/>
          <w:lang w:val="es-MX"/>
        </w:rPr>
        <w:t xml:space="preserve">actualizados diariamente) </w:t>
      </w:r>
    </w:p>
    <w:p w:rsidR="001510C4" w:rsidRPr="00112C97" w:rsidRDefault="001510C4">
      <w:pPr>
        <w:rPr>
          <w:sz w:val="24"/>
          <w:szCs w:val="24"/>
        </w:rPr>
      </w:pPr>
      <w:hyperlink r:id="rId6" w:history="1">
        <w:r w:rsidRPr="00112C97">
          <w:rPr>
            <w:rStyle w:val="Hyperlink"/>
            <w:sz w:val="24"/>
            <w:szCs w:val="24"/>
          </w:rPr>
          <w:t>http://oregonsmoke.blogspot.com/</w:t>
        </w:r>
      </w:hyperlink>
    </w:p>
    <w:p w:rsidR="001510C4" w:rsidRPr="00112C97" w:rsidRDefault="001510C4">
      <w:pPr>
        <w:rPr>
          <w:sz w:val="24"/>
          <w:szCs w:val="24"/>
        </w:rPr>
      </w:pPr>
    </w:p>
    <w:p w:rsidR="00367952" w:rsidRPr="00112C97" w:rsidRDefault="00367952">
      <w:pPr>
        <w:rPr>
          <w:b/>
          <w:sz w:val="24"/>
          <w:szCs w:val="24"/>
        </w:rPr>
      </w:pPr>
      <w:r w:rsidRPr="00112C97">
        <w:rPr>
          <w:b/>
          <w:sz w:val="24"/>
          <w:szCs w:val="24"/>
        </w:rPr>
        <w:t>Real-time Assessment and Planning Tool for Oregon (RAPTOR)</w:t>
      </w:r>
    </w:p>
    <w:p w:rsidR="00367952" w:rsidRPr="00112C97" w:rsidRDefault="00DF2018">
      <w:pPr>
        <w:rPr>
          <w:sz w:val="24"/>
          <w:szCs w:val="24"/>
          <w:lang w:val="es-MX"/>
        </w:rPr>
      </w:pPr>
      <w:r w:rsidRPr="00112C97">
        <w:rPr>
          <w:sz w:val="24"/>
          <w:szCs w:val="24"/>
        </w:rPr>
        <w:t xml:space="preserve">Where are all the wildfires in Oregon and what are the levels of evacuation? </w:t>
      </w:r>
      <w:r w:rsidR="00367952" w:rsidRPr="00112C97">
        <w:rPr>
          <w:sz w:val="24"/>
          <w:szCs w:val="24"/>
          <w:lang w:val="es-MX"/>
        </w:rPr>
        <w:t>¿Dónde están localizados los incendios forestales en Oregon y cuales son los niveles de evacuación?</w:t>
      </w:r>
    </w:p>
    <w:p w:rsidR="00367952" w:rsidRPr="00112C97" w:rsidRDefault="00367952">
      <w:pPr>
        <w:rPr>
          <w:sz w:val="24"/>
          <w:szCs w:val="24"/>
          <w:lang w:val="es-MX"/>
        </w:rPr>
      </w:pPr>
      <w:hyperlink r:id="rId7" w:history="1">
        <w:r w:rsidRPr="00112C97">
          <w:rPr>
            <w:rStyle w:val="Hyperlink"/>
            <w:sz w:val="24"/>
            <w:szCs w:val="24"/>
            <w:lang w:val="es-MX"/>
          </w:rPr>
          <w:t>https://www.oregon.gov/oem/emops/Pages/RAPTOR.aspx</w:t>
        </w:r>
      </w:hyperlink>
    </w:p>
    <w:p w:rsidR="00367952" w:rsidRPr="00112C97" w:rsidRDefault="00367952">
      <w:pPr>
        <w:rPr>
          <w:sz w:val="24"/>
          <w:szCs w:val="24"/>
        </w:rPr>
      </w:pPr>
      <w:r w:rsidRPr="00112C97">
        <w:rPr>
          <w:sz w:val="24"/>
          <w:szCs w:val="24"/>
        </w:rPr>
        <w:t>Use the search bar to search by zip code or address to give an accurate answer on evacuation levels</w:t>
      </w:r>
      <w:r w:rsidR="00850705" w:rsidRPr="00112C97">
        <w:rPr>
          <w:sz w:val="24"/>
          <w:szCs w:val="24"/>
        </w:rPr>
        <w:t xml:space="preserve"> (see screen shot below).</w:t>
      </w:r>
      <w:r w:rsidRPr="00112C97">
        <w:rPr>
          <w:sz w:val="24"/>
          <w:szCs w:val="24"/>
        </w:rPr>
        <w:t xml:space="preserve"> It takes awhile to load because of all the information on the map.</w:t>
      </w:r>
    </w:p>
    <w:p w:rsidR="00367952" w:rsidRDefault="00367952"/>
    <w:p w:rsidR="00367952" w:rsidRDefault="00367952">
      <w:r>
        <w:rPr>
          <w:noProof/>
        </w:rPr>
        <w:drawing>
          <wp:inline distT="0" distB="0" distL="0" distR="0">
            <wp:extent cx="5943600" cy="426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ptorsear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5CD" w:rsidRDefault="00DE15CD"/>
    <w:p w:rsidR="00340E9B" w:rsidRDefault="00340E9B">
      <w:pPr>
        <w:rPr>
          <w:b/>
        </w:rPr>
      </w:pPr>
    </w:p>
    <w:p w:rsidR="00340E9B" w:rsidRDefault="00340E9B">
      <w:pPr>
        <w:rPr>
          <w:b/>
        </w:rPr>
      </w:pPr>
    </w:p>
    <w:p w:rsidR="00340E9B" w:rsidRDefault="00340E9B">
      <w:pPr>
        <w:rPr>
          <w:b/>
        </w:rPr>
      </w:pPr>
    </w:p>
    <w:p w:rsidR="00340E9B" w:rsidRDefault="00340E9B">
      <w:pPr>
        <w:rPr>
          <w:b/>
        </w:rPr>
      </w:pPr>
    </w:p>
    <w:p w:rsidR="00DE15CD" w:rsidRPr="00112C97" w:rsidRDefault="00340E9B">
      <w:pPr>
        <w:rPr>
          <w:b/>
          <w:sz w:val="24"/>
        </w:rPr>
      </w:pPr>
      <w:r w:rsidRPr="00112C97">
        <w:rPr>
          <w:b/>
          <w:sz w:val="24"/>
        </w:rPr>
        <w:t xml:space="preserve">Bilingual </w:t>
      </w:r>
      <w:r w:rsidR="00DE15CD" w:rsidRPr="00112C97">
        <w:rPr>
          <w:b/>
          <w:sz w:val="24"/>
        </w:rPr>
        <w:t>Explanation of Levels of Evacuation from Marion County</w:t>
      </w:r>
    </w:p>
    <w:p w:rsidR="00340E9B" w:rsidRDefault="00340E9B">
      <w:r>
        <w:rPr>
          <w:noProof/>
        </w:rPr>
        <w:drawing>
          <wp:inline distT="0" distB="0" distL="0" distR="0">
            <wp:extent cx="5419725" cy="2116935"/>
            <wp:effectExtent l="0" t="0" r="0" b="0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ingualevacu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7028" cy="215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5CD" w:rsidRDefault="00DE15CD"/>
    <w:p w:rsidR="00340E9B" w:rsidRPr="00112C97" w:rsidRDefault="00DE15CD">
      <w:pPr>
        <w:rPr>
          <w:b/>
          <w:sz w:val="24"/>
          <w:szCs w:val="24"/>
        </w:rPr>
      </w:pPr>
      <w:r w:rsidRPr="00112C97">
        <w:rPr>
          <w:b/>
          <w:sz w:val="24"/>
          <w:szCs w:val="24"/>
        </w:rPr>
        <w:t xml:space="preserve">Report price gouging </w:t>
      </w:r>
      <w:r w:rsidR="00340E9B" w:rsidRPr="00112C97">
        <w:rPr>
          <w:b/>
          <w:sz w:val="24"/>
          <w:szCs w:val="24"/>
        </w:rPr>
        <w:t xml:space="preserve">in Oregon </w:t>
      </w:r>
    </w:p>
    <w:p w:rsidR="00340E9B" w:rsidRPr="00112C97" w:rsidRDefault="00340E9B">
      <w:pPr>
        <w:rPr>
          <w:b/>
          <w:sz w:val="24"/>
          <w:szCs w:val="24"/>
        </w:rPr>
      </w:pPr>
      <w:r w:rsidRPr="00112C97">
        <w:rPr>
          <w:sz w:val="24"/>
          <w:szCs w:val="24"/>
        </w:rPr>
        <w:t>Website can be translated into various languages using the upper-right corner language menu.</w:t>
      </w:r>
    </w:p>
    <w:p w:rsidR="00340E9B" w:rsidRPr="00112C97" w:rsidRDefault="00340E9B">
      <w:pPr>
        <w:rPr>
          <w:sz w:val="24"/>
          <w:szCs w:val="24"/>
        </w:rPr>
      </w:pPr>
      <w:hyperlink r:id="rId10" w:history="1">
        <w:r w:rsidRPr="00112C97">
          <w:rPr>
            <w:rStyle w:val="Hyperlink"/>
            <w:sz w:val="24"/>
            <w:szCs w:val="24"/>
          </w:rPr>
          <w:t>https://www.doj.state.or.us/consumer-protection/</w:t>
        </w:r>
      </w:hyperlink>
    </w:p>
    <w:p w:rsidR="00340E9B" w:rsidRPr="00112C97" w:rsidRDefault="00340E9B">
      <w:pPr>
        <w:rPr>
          <w:sz w:val="24"/>
          <w:szCs w:val="24"/>
        </w:rPr>
      </w:pPr>
    </w:p>
    <w:p w:rsidR="00BE5EA0" w:rsidRPr="00112C97" w:rsidRDefault="00BE5EA0">
      <w:pPr>
        <w:rPr>
          <w:b/>
          <w:sz w:val="24"/>
          <w:szCs w:val="24"/>
        </w:rPr>
      </w:pPr>
      <w:r w:rsidRPr="00112C97">
        <w:rPr>
          <w:b/>
          <w:sz w:val="24"/>
          <w:szCs w:val="24"/>
        </w:rPr>
        <w:t>Oregon Wildfire Page – uses Google translate</w:t>
      </w:r>
    </w:p>
    <w:p w:rsidR="00BE5EA0" w:rsidRDefault="00112C97">
      <w:pPr>
        <w:rPr>
          <w:sz w:val="24"/>
          <w:szCs w:val="24"/>
        </w:rPr>
      </w:pPr>
      <w:hyperlink r:id="rId11" w:history="1">
        <w:r w:rsidRPr="000C51E7">
          <w:rPr>
            <w:rStyle w:val="Hyperlink"/>
            <w:sz w:val="24"/>
            <w:szCs w:val="24"/>
          </w:rPr>
          <w:t>https://wildfire.oregon.gov/</w:t>
        </w:r>
      </w:hyperlink>
    </w:p>
    <w:p w:rsidR="00112C97" w:rsidRPr="00112C97" w:rsidRDefault="00112C97">
      <w:pPr>
        <w:rPr>
          <w:sz w:val="24"/>
          <w:szCs w:val="24"/>
        </w:rPr>
      </w:pPr>
      <w:bookmarkStart w:id="0" w:name="_GoBack"/>
      <w:bookmarkEnd w:id="0"/>
    </w:p>
    <w:sectPr w:rsidR="00112C97" w:rsidRPr="00112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D2614"/>
    <w:multiLevelType w:val="hybridMultilevel"/>
    <w:tmpl w:val="2A0C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49"/>
    <w:rsid w:val="000F5A63"/>
    <w:rsid w:val="00112C97"/>
    <w:rsid w:val="001510C4"/>
    <w:rsid w:val="002F3243"/>
    <w:rsid w:val="00340E9B"/>
    <w:rsid w:val="00367952"/>
    <w:rsid w:val="00451289"/>
    <w:rsid w:val="00850705"/>
    <w:rsid w:val="008D4C49"/>
    <w:rsid w:val="00BE5EA0"/>
    <w:rsid w:val="00C87004"/>
    <w:rsid w:val="00DE15CD"/>
    <w:rsid w:val="00D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706E"/>
  <w15:chartTrackingRefBased/>
  <w15:docId w15:val="{806402E3-A633-4FDB-A7C3-B7D1CD3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0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0C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oregon.gov/oem/emops/Pages/RAPTOR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regonsmoke.blogspot.com/" TargetMode="External"/><Relationship Id="rId11" Type="http://schemas.openxmlformats.org/officeDocument/2006/relationships/hyperlink" Target="https://wildfire.oregon.gov/" TargetMode="External"/><Relationship Id="rId5" Type="http://schemas.openxmlformats.org/officeDocument/2006/relationships/hyperlink" Target="https://www.publicalerts.org/signup" TargetMode="External"/><Relationship Id="rId10" Type="http://schemas.openxmlformats.org/officeDocument/2006/relationships/hyperlink" Target="https://www.doj.state.or.us/consumer-protec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Salem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Plasencia</dc:creator>
  <cp:keywords/>
  <dc:description/>
  <cp:lastModifiedBy>Alma Plasencia</cp:lastModifiedBy>
  <cp:revision>7</cp:revision>
  <dcterms:created xsi:type="dcterms:W3CDTF">2020-09-11T23:11:00Z</dcterms:created>
  <dcterms:modified xsi:type="dcterms:W3CDTF">2020-09-12T00:19:00Z</dcterms:modified>
</cp:coreProperties>
</file>