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A48" w:rsidRPr="00455207" w:rsidRDefault="00703B85" w:rsidP="0006343B">
      <w:pPr>
        <w:pStyle w:val="CoverPage"/>
        <w:spacing w:before="120"/>
      </w:pPr>
      <w:r>
        <w:t xml:space="preserve">Buildings </w:t>
      </w:r>
      <w:r w:rsidR="0029559D" w:rsidRPr="00455207">
        <w:t>Collection</w:t>
      </w:r>
    </w:p>
    <w:p w:rsidR="006B6A48" w:rsidRDefault="0029559D" w:rsidP="0006343B">
      <w:pPr>
        <w:pStyle w:val="CoverPage"/>
        <w:spacing w:before="120"/>
      </w:pPr>
      <w:r w:rsidRPr="00455207">
        <w:t xml:space="preserve">USER </w:t>
      </w:r>
      <w:r w:rsidR="006B6A48" w:rsidRPr="00455207">
        <w:t>Manual</w:t>
      </w:r>
    </w:p>
    <w:p w:rsidR="006B6A48" w:rsidRPr="00B33B5D" w:rsidRDefault="006B6A48" w:rsidP="00A9325C">
      <w:pPr>
        <w:pStyle w:val="CoverPage2"/>
      </w:pPr>
      <w:r w:rsidRPr="000769EA">
        <w:t xml:space="preserve">For the </w:t>
      </w:r>
      <w:r w:rsidR="00C838A0" w:rsidRPr="000769EA">
        <w:t>201</w:t>
      </w:r>
      <w:r w:rsidR="001902B6" w:rsidRPr="000769EA">
        <w:t>6</w:t>
      </w:r>
      <w:r w:rsidR="003E4D66" w:rsidRPr="000769EA">
        <w:t>-</w:t>
      </w:r>
      <w:r w:rsidR="00C838A0" w:rsidRPr="000769EA">
        <w:t>1</w:t>
      </w:r>
      <w:r w:rsidR="001902B6" w:rsidRPr="000769EA">
        <w:t>7</w:t>
      </w:r>
      <w:r w:rsidR="00C838A0" w:rsidRPr="000769EA">
        <w:t xml:space="preserve"> </w:t>
      </w:r>
      <w:r w:rsidRPr="000769EA">
        <w:t>School Year</w:t>
      </w:r>
    </w:p>
    <w:p w:rsidR="00A9325C" w:rsidRDefault="00A9325C" w:rsidP="004E1BCB">
      <w:pPr>
        <w:pStyle w:val="CoverPage3"/>
      </w:pPr>
    </w:p>
    <w:p w:rsidR="006B6A48" w:rsidRPr="00B33B5D" w:rsidRDefault="006B6A48" w:rsidP="004E1BCB">
      <w:pPr>
        <w:pStyle w:val="CoverPage3"/>
      </w:pPr>
      <w:r w:rsidRPr="00B33B5D">
        <w:t>Oregon Department of Education</w:t>
      </w:r>
    </w:p>
    <w:p w:rsidR="006B6A48" w:rsidRPr="00B33B5D" w:rsidRDefault="006B6A48" w:rsidP="004E1BCB">
      <w:pPr>
        <w:pStyle w:val="CoverPage3"/>
      </w:pPr>
      <w:r w:rsidRPr="00B33B5D">
        <w:t>Salem, Oregon</w:t>
      </w:r>
    </w:p>
    <w:p w:rsidR="006B6A48" w:rsidRPr="00B33B5D" w:rsidRDefault="00455207" w:rsidP="00BF6632">
      <w:pPr>
        <w:spacing w:before="100" w:beforeAutospacing="1" w:after="100" w:afterAutospacing="1" w:line="240" w:lineRule="auto"/>
        <w:jc w:val="center"/>
      </w:pPr>
      <w:r>
        <w:rPr>
          <w:noProof/>
          <w:lang w:bidi="ar-SA"/>
        </w:rPr>
        <w:drawing>
          <wp:inline distT="0" distB="0" distL="0" distR="0" wp14:anchorId="02BAB46D" wp14:editId="4FA862E2">
            <wp:extent cx="1216152" cy="1207008"/>
            <wp:effectExtent l="0" t="0" r="3175" b="0"/>
            <wp:docPr id="8" name="Picture 9" descr="new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s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152" cy="1207008"/>
                    </a:xfrm>
                    <a:prstGeom prst="rect">
                      <a:avLst/>
                    </a:prstGeom>
                    <a:noFill/>
                    <a:ln>
                      <a:noFill/>
                    </a:ln>
                  </pic:spPr>
                </pic:pic>
              </a:graphicData>
            </a:graphic>
          </wp:inline>
        </w:drawing>
      </w:r>
    </w:p>
    <w:p w:rsidR="006B6A48" w:rsidRDefault="008018ED" w:rsidP="009643E5">
      <w:pPr>
        <w:spacing w:line="240" w:lineRule="auto"/>
        <w:jc w:val="center"/>
      </w:pPr>
      <w:r>
        <w:rPr>
          <w:szCs w:val="28"/>
        </w:rPr>
        <w:t xml:space="preserve">  </w:t>
      </w:r>
      <w:r w:rsidR="00C838A0">
        <w:rPr>
          <w:szCs w:val="28"/>
        </w:rPr>
        <w:t>Salam Noor</w:t>
      </w:r>
      <w:r>
        <w:rPr>
          <w:szCs w:val="28"/>
        </w:rPr>
        <w:t>, Deputy Superintendent of Public Instruction</w:t>
      </w:r>
    </w:p>
    <w:p w:rsidR="00A9325C" w:rsidRDefault="00A9325C" w:rsidP="009643E5">
      <w:pPr>
        <w:spacing w:line="240" w:lineRule="auto"/>
      </w:pPr>
      <w:r>
        <w:br w:type="page"/>
      </w:r>
    </w:p>
    <w:p w:rsidR="003B3A6A" w:rsidRDefault="003B3A6A" w:rsidP="009643E5">
      <w:pPr>
        <w:spacing w:line="240" w:lineRule="auto"/>
      </w:pPr>
    </w:p>
    <w:p w:rsidR="00F30614" w:rsidRDefault="009968B7" w:rsidP="009968B7">
      <w:pPr>
        <w:spacing w:line="240" w:lineRule="auto"/>
        <w:jc w:val="center"/>
      </w:pPr>
      <w:r>
        <w:rPr>
          <w:noProof/>
          <w:lang w:bidi="ar-SA"/>
        </w:rPr>
        <w:drawing>
          <wp:inline distT="0" distB="0" distL="0" distR="0">
            <wp:extent cx="3743325" cy="695325"/>
            <wp:effectExtent l="0" t="0" r="9525" b="9525"/>
            <wp:docPr id="6" name="Picture 6" descr="X:\Library\Logos and Brands\ODE Labels\Finance-Administration\lbl_FinAd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ibrary\Logos and Brands\ODE Labels\Finance-Administration\lbl_FinAdmi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325" cy="695325"/>
                    </a:xfrm>
                    <a:prstGeom prst="rect">
                      <a:avLst/>
                    </a:prstGeom>
                    <a:noFill/>
                    <a:ln>
                      <a:noFill/>
                    </a:ln>
                  </pic:spPr>
                </pic:pic>
              </a:graphicData>
            </a:graphic>
          </wp:inline>
        </w:drawing>
      </w:r>
    </w:p>
    <w:p w:rsidR="009968B7" w:rsidRDefault="009968B7" w:rsidP="009968B7">
      <w:pPr>
        <w:spacing w:line="240" w:lineRule="auto"/>
        <w:jc w:val="center"/>
      </w:pPr>
    </w:p>
    <w:p w:rsidR="00F30614" w:rsidRDefault="00F30614" w:rsidP="009643E5">
      <w:pPr>
        <w:spacing w:line="240" w:lineRule="auto"/>
      </w:pPr>
      <w:r>
        <w:rPr>
          <w:noProof/>
          <w:szCs w:val="28"/>
          <w:lang w:bidi="ar-SA"/>
        </w:rPr>
        <mc:AlternateContent>
          <mc:Choice Requires="wps">
            <w:drawing>
              <wp:inline distT="0" distB="0" distL="0" distR="0" wp14:anchorId="09E6552B" wp14:editId="645E0DAA">
                <wp:extent cx="6099048" cy="1563624"/>
                <wp:effectExtent l="0" t="0" r="16510" b="17780"/>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048" cy="1563624"/>
                        </a:xfrm>
                        <a:prstGeom prst="rect">
                          <a:avLst/>
                        </a:prstGeom>
                        <a:solidFill>
                          <a:srgbClr val="FFFFFF"/>
                        </a:solidFill>
                        <a:ln w="9525">
                          <a:solidFill>
                            <a:srgbClr val="000000"/>
                          </a:solidFill>
                          <a:miter lim="800000"/>
                          <a:headEnd/>
                          <a:tailEnd/>
                        </a:ln>
                      </wps:spPr>
                      <wps:txbx>
                        <w:txbxContent>
                          <w:p w:rsidR="000D70E2" w:rsidRPr="00060876" w:rsidRDefault="000D70E2" w:rsidP="00F30614">
                            <w:pPr>
                              <w:spacing w:before="100" w:beforeAutospacing="1" w:after="100" w:afterAutospacing="1" w:line="240" w:lineRule="auto"/>
                              <w:jc w:val="center"/>
                            </w:pPr>
                            <w:r w:rsidRPr="005D0E45">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w:t>
                            </w:r>
                            <w:r>
                              <w:t xml:space="preserve">rams, activities or employment. </w:t>
                            </w:r>
                            <w:r w:rsidRPr="005D0E45">
                              <w:t>Persons having questions about equal opportunity and nondiscrimination should contact the Deputy Superintendent of Public Instruction at the Oregon Department of Education.</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480.25pt;height:1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">
                <v:textbox>
                  <w:txbxContent>
                    <w:p w:rsidR="000D70E2" w:rsidRPr="00060876" w:rsidRDefault="000D70E2" w:rsidP="00F30614">
                      <w:pPr>
                        <w:spacing w:before="100" w:beforeAutospacing="1" w:after="100" w:afterAutospacing="1" w:line="240" w:lineRule="auto"/>
                        <w:jc w:val="center"/>
                      </w:pPr>
                      <w:r w:rsidRPr="005D0E45">
                        <w:t>It is a policy of the State Board of Education and a priority of the Oregon Department of Education that there will be no discrimination or harassment on the grounds of race, color, sex, marital status, religion, national origin, age, sexual orientation, or disability in any educational prog</w:t>
                      </w:r>
                      <w:r>
                        <w:t xml:space="preserve">rams, activities or employment. </w:t>
                      </w:r>
                      <w:r w:rsidRPr="005D0E45">
                        <w:t>Persons having questions about equal opportunity and nondiscrimination should contact the Deputy Superintendent of Public Instruction at the Oregon Department of Education.</w:t>
                      </w:r>
                    </w:p>
                  </w:txbxContent>
                </v:textbox>
                <w10:anchorlock/>
              </v:shape>
            </w:pict>
          </mc:Fallback>
        </mc:AlternateContent>
      </w:r>
    </w:p>
    <w:p w:rsidR="003B3A6A" w:rsidRDefault="003B3A6A" w:rsidP="009643E5">
      <w:pPr>
        <w:spacing w:line="240" w:lineRule="auto"/>
      </w:pPr>
    </w:p>
    <w:p w:rsidR="003B3A6A" w:rsidRDefault="00F30614" w:rsidP="009643E5">
      <w:pPr>
        <w:spacing w:line="240" w:lineRule="auto"/>
      </w:pPr>
      <w:r>
        <w:rPr>
          <w:noProof/>
          <w:lang w:bidi="ar-SA"/>
        </w:rPr>
        <mc:AlternateContent>
          <mc:Choice Requires="wps">
            <w:drawing>
              <wp:inline distT="0" distB="0" distL="0" distR="0" wp14:anchorId="073F11B2" wp14:editId="19969276">
                <wp:extent cx="6098540" cy="1216152"/>
                <wp:effectExtent l="0" t="0" r="16510" b="22225"/>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1216152"/>
                        </a:xfrm>
                        <a:prstGeom prst="rect">
                          <a:avLst/>
                        </a:prstGeom>
                        <a:solidFill>
                          <a:srgbClr val="FFFFFF"/>
                        </a:solidFill>
                        <a:ln w="9525">
                          <a:solidFill>
                            <a:srgbClr val="000000"/>
                          </a:solidFill>
                          <a:miter lim="800000"/>
                          <a:headEnd/>
                          <a:tailEnd/>
                        </a:ln>
                      </wps:spPr>
                      <wps:txbx>
                        <w:txbxContent>
                          <w:p w:rsidR="000D70E2" w:rsidRPr="005F672A" w:rsidRDefault="000D70E2" w:rsidP="00F30614">
                            <w:pPr>
                              <w:spacing w:before="100" w:beforeAutospacing="1" w:after="100" w:afterAutospacing="1" w:line="240" w:lineRule="auto"/>
                              <w:jc w:val="center"/>
                            </w:pPr>
                            <w:r w:rsidRPr="005F672A">
                              <w:t>The Secretary of State publishes the officially codified and compiled Administrative rules and portions of that published comp</w:t>
                            </w:r>
                            <w:r>
                              <w:t xml:space="preserve">ilation have copyright status. The </w:t>
                            </w:r>
                            <w:r w:rsidRPr="005F672A">
                              <w:t>Oregon Administrative Rules presented on these pages are not the official version of the rules published by the Secretary of State.</w:t>
                            </w:r>
                          </w:p>
                        </w:txbxContent>
                      </wps:txbx>
                      <wps:bodyPr rot="0" vert="horz" wrap="square" lIns="91440" tIns="45720" rIns="91440" bIns="45720" anchor="t" anchorCtr="0" upright="1">
                        <a:noAutofit/>
                      </wps:bodyPr>
                    </wps:wsp>
                  </a:graphicData>
                </a:graphic>
              </wp:inline>
            </w:drawing>
          </mc:Choice>
          <mc:Fallback>
            <w:pict>
              <v:shape id="Text Box 4" o:spid="_x0000_s1027" type="#_x0000_t202" style="width:480.2pt;height: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">
                <v:textbox>
                  <w:txbxContent>
                    <w:p w:rsidR="000D70E2" w:rsidRPr="005F672A" w:rsidRDefault="000D70E2" w:rsidP="00F30614">
                      <w:pPr>
                        <w:spacing w:before="100" w:beforeAutospacing="1" w:after="100" w:afterAutospacing="1" w:line="240" w:lineRule="auto"/>
                        <w:jc w:val="center"/>
                      </w:pPr>
                      <w:r w:rsidRPr="005F672A">
                        <w:t>The Secretary of State publishes the officially codified and compiled Administrative rules and portions of that published comp</w:t>
                      </w:r>
                      <w:r>
                        <w:t xml:space="preserve">ilation have copyright status. The </w:t>
                      </w:r>
                      <w:r w:rsidRPr="005F672A">
                        <w:t>Oregon Administrative Rules presented on these pages are not the official version of the rules published by the Secretary of State.</w:t>
                      </w:r>
                    </w:p>
                  </w:txbxContent>
                </v:textbox>
                <w10:anchorlock/>
              </v:shape>
            </w:pict>
          </mc:Fallback>
        </mc:AlternateContent>
      </w:r>
    </w:p>
    <w:p w:rsidR="003B3A6A" w:rsidRPr="005D0E45" w:rsidRDefault="00B83D3F" w:rsidP="00FC548D">
      <w:pPr>
        <w:tabs>
          <w:tab w:val="left" w:pos="3060"/>
          <w:tab w:val="center" w:pos="4680"/>
        </w:tabs>
        <w:spacing w:line="240" w:lineRule="auto"/>
      </w:pPr>
      <w:r>
        <w:tab/>
      </w:r>
      <w:r w:rsidR="00FC548D">
        <w:tab/>
      </w:r>
    </w:p>
    <w:p w:rsidR="006B6A48" w:rsidRPr="00B33B5D" w:rsidRDefault="006B6A48" w:rsidP="00DD173C">
      <w:pPr>
        <w:jc w:val="center"/>
      </w:pPr>
      <w:r w:rsidRPr="00B33B5D">
        <w:t>Please share this document with your colleagues!</w:t>
      </w:r>
    </w:p>
    <w:p w:rsidR="006B6A48" w:rsidRPr="00B33B5D" w:rsidRDefault="006B6A48" w:rsidP="00DD173C">
      <w:pPr>
        <w:jc w:val="center"/>
      </w:pPr>
      <w:r w:rsidRPr="00B33B5D">
        <w:t>All or any part of it may be photocopied for educational purposes</w:t>
      </w:r>
    </w:p>
    <w:p w:rsidR="006B6A48" w:rsidRPr="00B33B5D" w:rsidRDefault="006B6A48" w:rsidP="00DD173C">
      <w:pPr>
        <w:jc w:val="center"/>
      </w:pPr>
      <w:r w:rsidRPr="00B33B5D">
        <w:t>without permission from the Oregon Department of Education</w:t>
      </w:r>
      <w:r w:rsidR="00184094">
        <w:t>.</w:t>
      </w:r>
    </w:p>
    <w:p w:rsidR="009968B7" w:rsidRDefault="009968B7" w:rsidP="00A13C7D">
      <w:pPr>
        <w:spacing w:after="0" w:line="240" w:lineRule="auto"/>
        <w:jc w:val="left"/>
        <w:rPr>
          <w:sz w:val="24"/>
          <w:szCs w:val="24"/>
        </w:rPr>
      </w:pPr>
    </w:p>
    <w:p w:rsidR="007B23EB" w:rsidRDefault="007B23EB" w:rsidP="00A13C7D">
      <w:pPr>
        <w:spacing w:after="0" w:line="240" w:lineRule="auto"/>
        <w:jc w:val="left"/>
        <w:rPr>
          <w:sz w:val="24"/>
          <w:szCs w:val="24"/>
        </w:rPr>
      </w:pPr>
    </w:p>
    <w:p w:rsidR="007B23EB" w:rsidRPr="0098179E" w:rsidRDefault="007B23EB" w:rsidP="00A13C7D">
      <w:pPr>
        <w:spacing w:after="0" w:line="240" w:lineRule="auto"/>
        <w:jc w:val="left"/>
        <w:rPr>
          <w:sz w:val="24"/>
          <w:szCs w:val="24"/>
        </w:rPr>
      </w:pPr>
    </w:p>
    <w:tbl>
      <w:tblPr>
        <w:tblStyle w:val="TableGrid"/>
        <w:tblpPr w:leftFromText="180" w:rightFromText="180" w:vertAnchor="text" w:tblpX="561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1800"/>
      </w:tblGrid>
      <w:tr w:rsidR="00A13C7D" w:rsidRPr="0098179E" w:rsidTr="000B4B66">
        <w:trPr>
          <w:trHeight w:val="432"/>
        </w:trPr>
        <w:tc>
          <w:tcPr>
            <w:tcW w:w="2088" w:type="dxa"/>
            <w:vAlign w:val="center"/>
          </w:tcPr>
          <w:p w:rsidR="00A13C7D" w:rsidRPr="0098179E" w:rsidRDefault="00A13C7D" w:rsidP="007B23EB">
            <w:pPr>
              <w:spacing w:after="0" w:line="240" w:lineRule="auto"/>
              <w:jc w:val="right"/>
            </w:pPr>
            <w:r w:rsidRPr="0098179E">
              <w:t>Creation Date:</w:t>
            </w:r>
          </w:p>
        </w:tc>
        <w:tc>
          <w:tcPr>
            <w:tcW w:w="1800" w:type="dxa"/>
            <w:vAlign w:val="center"/>
          </w:tcPr>
          <w:p w:rsidR="00A13C7D" w:rsidRPr="0098179E" w:rsidRDefault="00A13C7D" w:rsidP="007B23EB">
            <w:pPr>
              <w:spacing w:after="0" w:line="240" w:lineRule="auto"/>
              <w:jc w:val="left"/>
            </w:pPr>
            <w:r w:rsidRPr="0098179E">
              <w:t>6/20/2016</w:t>
            </w:r>
          </w:p>
        </w:tc>
      </w:tr>
      <w:tr w:rsidR="00A13C7D" w:rsidRPr="0098179E" w:rsidTr="000B4B66">
        <w:trPr>
          <w:trHeight w:val="432"/>
        </w:trPr>
        <w:tc>
          <w:tcPr>
            <w:tcW w:w="2088" w:type="dxa"/>
            <w:vAlign w:val="center"/>
          </w:tcPr>
          <w:p w:rsidR="00A13C7D" w:rsidRPr="0098179E" w:rsidRDefault="00A13C7D" w:rsidP="007B23EB">
            <w:pPr>
              <w:spacing w:after="0" w:line="240" w:lineRule="auto"/>
              <w:jc w:val="right"/>
            </w:pPr>
            <w:r w:rsidRPr="0098179E">
              <w:t>Last Updated:</w:t>
            </w:r>
          </w:p>
        </w:tc>
        <w:tc>
          <w:tcPr>
            <w:tcW w:w="1800" w:type="dxa"/>
            <w:vAlign w:val="center"/>
          </w:tcPr>
          <w:p w:rsidR="00A13C7D" w:rsidRPr="0098179E" w:rsidRDefault="00A13C7D" w:rsidP="000D70E2">
            <w:pPr>
              <w:spacing w:after="0" w:line="240" w:lineRule="auto"/>
              <w:jc w:val="left"/>
            </w:pPr>
            <w:r w:rsidRPr="0098179E">
              <w:fldChar w:fldCharType="begin"/>
            </w:r>
            <w:r w:rsidRPr="0098179E">
              <w:instrText xml:space="preserve"> SAVEDATE  \@ "M/d/yyyy"  \* MERGEFORMAT </w:instrText>
            </w:r>
            <w:r w:rsidRPr="0098179E">
              <w:fldChar w:fldCharType="separate"/>
            </w:r>
            <w:r w:rsidR="000D70E2">
              <w:rPr>
                <w:noProof/>
              </w:rPr>
              <w:t>12/13/2016</w:t>
            </w:r>
            <w:r w:rsidRPr="0098179E">
              <w:fldChar w:fldCharType="end"/>
            </w:r>
          </w:p>
        </w:tc>
      </w:tr>
      <w:tr w:rsidR="00A13C7D" w:rsidRPr="0098179E" w:rsidTr="000B4B66">
        <w:trPr>
          <w:trHeight w:val="432"/>
        </w:trPr>
        <w:tc>
          <w:tcPr>
            <w:tcW w:w="2088" w:type="dxa"/>
            <w:vAlign w:val="center"/>
          </w:tcPr>
          <w:p w:rsidR="00A13C7D" w:rsidRPr="0098179E" w:rsidRDefault="00A13C7D" w:rsidP="007B23EB">
            <w:pPr>
              <w:spacing w:after="0" w:line="240" w:lineRule="auto"/>
              <w:jc w:val="right"/>
            </w:pPr>
            <w:r w:rsidRPr="0098179E">
              <w:t>Version</w:t>
            </w:r>
            <w:r w:rsidR="007D5779" w:rsidRPr="0098179E">
              <w:t>:</w:t>
            </w:r>
          </w:p>
        </w:tc>
        <w:tc>
          <w:tcPr>
            <w:tcW w:w="1800" w:type="dxa"/>
            <w:vAlign w:val="center"/>
          </w:tcPr>
          <w:p w:rsidR="00A13C7D" w:rsidRPr="0098179E" w:rsidRDefault="000D70E2" w:rsidP="007B23EB">
            <w:pPr>
              <w:spacing w:after="0" w:line="240" w:lineRule="auto"/>
              <w:jc w:val="left"/>
            </w:pPr>
            <w:r>
              <w:t>1.0</w:t>
            </w:r>
          </w:p>
        </w:tc>
      </w:tr>
    </w:tbl>
    <w:p w:rsidR="00730599" w:rsidRPr="007B23EB" w:rsidRDefault="00FC548D" w:rsidP="00A13C7D">
      <w:pPr>
        <w:spacing w:after="0" w:line="240" w:lineRule="auto"/>
        <w:jc w:val="right"/>
        <w:rPr>
          <w:sz w:val="2"/>
          <w:szCs w:val="24"/>
        </w:rPr>
      </w:pPr>
      <w:r w:rsidRPr="0098179E">
        <w:rPr>
          <w:sz w:val="24"/>
          <w:szCs w:val="24"/>
        </w:rPr>
        <w:br w:type="textWrapping" w:clear="all"/>
      </w:r>
    </w:p>
    <w:p w:rsidR="00A13C7D" w:rsidRDefault="00A13C7D" w:rsidP="00A13C7D">
      <w:pPr>
        <w:spacing w:after="0" w:line="240" w:lineRule="auto"/>
        <w:jc w:val="left"/>
        <w:rPr>
          <w:sz w:val="24"/>
          <w:szCs w:val="24"/>
        </w:rPr>
      </w:pPr>
    </w:p>
    <w:p w:rsidR="00A13C7D" w:rsidRDefault="00A13C7D" w:rsidP="00A13C7D">
      <w:pPr>
        <w:spacing w:after="0" w:line="240" w:lineRule="auto"/>
        <w:jc w:val="left"/>
        <w:rPr>
          <w:sz w:val="24"/>
          <w:szCs w:val="24"/>
        </w:rPr>
        <w:sectPr w:rsidR="00A13C7D" w:rsidSect="00CC0CEC">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fmt="lowerRoman"/>
          <w:cols w:space="720"/>
          <w:titlePg/>
          <w:docGrid w:linePitch="360"/>
        </w:sectPr>
      </w:pPr>
    </w:p>
    <w:p w:rsidR="00892BF9" w:rsidRDefault="006B6A48" w:rsidP="00DF623D">
      <w:pPr>
        <w:pStyle w:val="Subtitle"/>
      </w:pPr>
      <w:bookmarkStart w:id="0" w:name="_Toc454446391"/>
      <w:r w:rsidRPr="00DF623D">
        <w:lastRenderedPageBreak/>
        <w:t>Table of Contents</w:t>
      </w:r>
      <w:bookmarkEnd w:id="0"/>
    </w:p>
    <w:p w:rsidR="00F64C36" w:rsidRPr="00F64C36" w:rsidRDefault="00F64C36" w:rsidP="00F64C36"/>
    <w:p w:rsidR="00DD31AF" w:rsidRDefault="00F64C36">
      <w:pPr>
        <w:pStyle w:val="TOC1"/>
        <w:rPr>
          <w:rFonts w:asciiTheme="minorHAnsi" w:eastAsiaTheme="minorEastAsia" w:hAnsiTheme="minorHAnsi" w:cstheme="minorBidi"/>
          <w:b w:val="0"/>
          <w:sz w:val="22"/>
          <w:szCs w:val="22"/>
          <w:lang w:bidi="ar-SA"/>
        </w:rPr>
      </w:pPr>
      <w:r>
        <w:fldChar w:fldCharType="begin"/>
      </w:r>
      <w:r>
        <w:instrText xml:space="preserve"> TOC \h \z \t "Heading 1,2,Heading 2,3,Title,1" </w:instrText>
      </w:r>
      <w:r>
        <w:fldChar w:fldCharType="separate"/>
      </w:r>
      <w:hyperlink w:anchor="_Toc468193725" w:history="1">
        <w:r w:rsidR="00DD31AF" w:rsidRPr="00AA1EDE">
          <w:rPr>
            <w:rStyle w:val="Hyperlink"/>
          </w:rPr>
          <w:t>General Information</w:t>
        </w:r>
        <w:r w:rsidR="00DD31AF">
          <w:rPr>
            <w:webHidden/>
          </w:rPr>
          <w:tab/>
        </w:r>
        <w:r w:rsidR="00DD31AF">
          <w:rPr>
            <w:webHidden/>
          </w:rPr>
          <w:fldChar w:fldCharType="begin"/>
        </w:r>
        <w:r w:rsidR="00DD31AF">
          <w:rPr>
            <w:webHidden/>
          </w:rPr>
          <w:instrText xml:space="preserve"> PAGEREF _Toc468193725 \h </w:instrText>
        </w:r>
        <w:r w:rsidR="00DD31AF">
          <w:rPr>
            <w:webHidden/>
          </w:rPr>
        </w:r>
        <w:r w:rsidR="00DD31AF">
          <w:rPr>
            <w:webHidden/>
          </w:rPr>
          <w:fldChar w:fldCharType="separate"/>
        </w:r>
        <w:r w:rsidR="00DD31AF">
          <w:rPr>
            <w:webHidden/>
          </w:rPr>
          <w:t>5</w:t>
        </w:r>
        <w:r w:rsidR="00DD31AF">
          <w:rPr>
            <w:webHidden/>
          </w:rPr>
          <w:fldChar w:fldCharType="end"/>
        </w:r>
      </w:hyperlink>
    </w:p>
    <w:p w:rsidR="00DD31AF" w:rsidRDefault="000D70E2">
      <w:pPr>
        <w:pStyle w:val="TOC2"/>
        <w:rPr>
          <w:rFonts w:asciiTheme="minorHAnsi" w:eastAsiaTheme="minorEastAsia" w:hAnsiTheme="minorHAnsi" w:cstheme="minorBidi"/>
          <w:noProof/>
          <w:sz w:val="22"/>
          <w:szCs w:val="22"/>
          <w:lang w:bidi="ar-SA"/>
        </w:rPr>
      </w:pPr>
      <w:hyperlink w:anchor="_Toc468193726" w:history="1">
        <w:r w:rsidR="00DD31AF" w:rsidRPr="00AA1EDE">
          <w:rPr>
            <w:rStyle w:val="Hyperlink"/>
            <w:noProof/>
          </w:rPr>
          <w:t>Buildings Collection</w:t>
        </w:r>
        <w:r w:rsidR="00DD31AF">
          <w:rPr>
            <w:noProof/>
            <w:webHidden/>
          </w:rPr>
          <w:tab/>
        </w:r>
        <w:r w:rsidR="00DD31AF">
          <w:rPr>
            <w:noProof/>
            <w:webHidden/>
          </w:rPr>
          <w:fldChar w:fldCharType="begin"/>
        </w:r>
        <w:r w:rsidR="00DD31AF">
          <w:rPr>
            <w:noProof/>
            <w:webHidden/>
          </w:rPr>
          <w:instrText xml:space="preserve"> PAGEREF _Toc468193726 \h </w:instrText>
        </w:r>
        <w:r w:rsidR="00DD31AF">
          <w:rPr>
            <w:noProof/>
            <w:webHidden/>
          </w:rPr>
        </w:r>
        <w:r w:rsidR="00DD31AF">
          <w:rPr>
            <w:noProof/>
            <w:webHidden/>
          </w:rPr>
          <w:fldChar w:fldCharType="separate"/>
        </w:r>
        <w:r w:rsidR="00DD31AF">
          <w:rPr>
            <w:noProof/>
            <w:webHidden/>
          </w:rPr>
          <w:t>5</w:t>
        </w:r>
        <w:r w:rsidR="00DD31AF">
          <w:rPr>
            <w:noProof/>
            <w:webHidden/>
          </w:rPr>
          <w:fldChar w:fldCharType="end"/>
        </w:r>
      </w:hyperlink>
    </w:p>
    <w:p w:rsidR="00DD31AF" w:rsidRDefault="000D70E2">
      <w:pPr>
        <w:pStyle w:val="TOC3"/>
        <w:rPr>
          <w:rFonts w:asciiTheme="minorHAnsi" w:eastAsiaTheme="minorEastAsia" w:hAnsiTheme="minorHAnsi" w:cstheme="minorBidi"/>
          <w:noProof/>
          <w:sz w:val="22"/>
          <w:szCs w:val="22"/>
          <w:lang w:bidi="ar-SA"/>
        </w:rPr>
      </w:pPr>
      <w:hyperlink w:anchor="_Toc468193727" w:history="1">
        <w:r w:rsidR="00DD31AF" w:rsidRPr="00AA1EDE">
          <w:rPr>
            <w:rStyle w:val="Hyperlink"/>
            <w:noProof/>
          </w:rPr>
          <w:t>History</w:t>
        </w:r>
        <w:r w:rsidR="00DD31AF">
          <w:rPr>
            <w:noProof/>
            <w:webHidden/>
          </w:rPr>
          <w:tab/>
        </w:r>
        <w:r w:rsidR="00DD31AF">
          <w:rPr>
            <w:noProof/>
            <w:webHidden/>
          </w:rPr>
          <w:fldChar w:fldCharType="begin"/>
        </w:r>
        <w:r w:rsidR="00DD31AF">
          <w:rPr>
            <w:noProof/>
            <w:webHidden/>
          </w:rPr>
          <w:instrText xml:space="preserve"> PAGEREF _Toc468193727 \h </w:instrText>
        </w:r>
        <w:r w:rsidR="00DD31AF">
          <w:rPr>
            <w:noProof/>
            <w:webHidden/>
          </w:rPr>
        </w:r>
        <w:r w:rsidR="00DD31AF">
          <w:rPr>
            <w:noProof/>
            <w:webHidden/>
          </w:rPr>
          <w:fldChar w:fldCharType="separate"/>
        </w:r>
        <w:r w:rsidR="00DD31AF">
          <w:rPr>
            <w:noProof/>
            <w:webHidden/>
          </w:rPr>
          <w:t>5</w:t>
        </w:r>
        <w:r w:rsidR="00DD31AF">
          <w:rPr>
            <w:noProof/>
            <w:webHidden/>
          </w:rPr>
          <w:fldChar w:fldCharType="end"/>
        </w:r>
      </w:hyperlink>
    </w:p>
    <w:p w:rsidR="00DD31AF" w:rsidRDefault="000D70E2">
      <w:pPr>
        <w:pStyle w:val="TOC3"/>
        <w:rPr>
          <w:rFonts w:asciiTheme="minorHAnsi" w:eastAsiaTheme="minorEastAsia" w:hAnsiTheme="minorHAnsi" w:cstheme="minorBidi"/>
          <w:noProof/>
          <w:sz w:val="22"/>
          <w:szCs w:val="22"/>
          <w:lang w:bidi="ar-SA"/>
        </w:rPr>
      </w:pPr>
      <w:hyperlink w:anchor="_Toc468193728" w:history="1">
        <w:r w:rsidR="00DD31AF" w:rsidRPr="00AA1EDE">
          <w:rPr>
            <w:rStyle w:val="Hyperlink"/>
            <w:noProof/>
          </w:rPr>
          <w:t>Other sources of the data</w:t>
        </w:r>
        <w:r w:rsidR="00DD31AF">
          <w:rPr>
            <w:noProof/>
            <w:webHidden/>
          </w:rPr>
          <w:tab/>
        </w:r>
        <w:r w:rsidR="00DD31AF">
          <w:rPr>
            <w:noProof/>
            <w:webHidden/>
          </w:rPr>
          <w:fldChar w:fldCharType="begin"/>
        </w:r>
        <w:r w:rsidR="00DD31AF">
          <w:rPr>
            <w:noProof/>
            <w:webHidden/>
          </w:rPr>
          <w:instrText xml:space="preserve"> PAGEREF _Toc468193728 \h </w:instrText>
        </w:r>
        <w:r w:rsidR="00DD31AF">
          <w:rPr>
            <w:noProof/>
            <w:webHidden/>
          </w:rPr>
        </w:r>
        <w:r w:rsidR="00DD31AF">
          <w:rPr>
            <w:noProof/>
            <w:webHidden/>
          </w:rPr>
          <w:fldChar w:fldCharType="separate"/>
        </w:r>
        <w:r w:rsidR="00DD31AF">
          <w:rPr>
            <w:noProof/>
            <w:webHidden/>
          </w:rPr>
          <w:t>6</w:t>
        </w:r>
        <w:r w:rsidR="00DD31AF">
          <w:rPr>
            <w:noProof/>
            <w:webHidden/>
          </w:rPr>
          <w:fldChar w:fldCharType="end"/>
        </w:r>
      </w:hyperlink>
    </w:p>
    <w:p w:rsidR="00DD31AF" w:rsidRDefault="000D70E2">
      <w:pPr>
        <w:pStyle w:val="TOC3"/>
        <w:rPr>
          <w:rFonts w:asciiTheme="minorHAnsi" w:eastAsiaTheme="minorEastAsia" w:hAnsiTheme="minorHAnsi" w:cstheme="minorBidi"/>
          <w:noProof/>
          <w:sz w:val="22"/>
          <w:szCs w:val="22"/>
          <w:lang w:bidi="ar-SA"/>
        </w:rPr>
      </w:pPr>
      <w:hyperlink w:anchor="_Toc468193729" w:history="1">
        <w:r w:rsidR="00DD31AF" w:rsidRPr="00AA1EDE">
          <w:rPr>
            <w:rStyle w:val="Hyperlink"/>
            <w:noProof/>
          </w:rPr>
          <w:t>Data Definition</w:t>
        </w:r>
        <w:r w:rsidR="00DD31AF">
          <w:rPr>
            <w:noProof/>
            <w:webHidden/>
          </w:rPr>
          <w:tab/>
        </w:r>
        <w:r w:rsidR="00DD31AF">
          <w:rPr>
            <w:noProof/>
            <w:webHidden/>
          </w:rPr>
          <w:fldChar w:fldCharType="begin"/>
        </w:r>
        <w:r w:rsidR="00DD31AF">
          <w:rPr>
            <w:noProof/>
            <w:webHidden/>
          </w:rPr>
          <w:instrText xml:space="preserve"> PAGEREF _Toc468193729 \h </w:instrText>
        </w:r>
        <w:r w:rsidR="00DD31AF">
          <w:rPr>
            <w:noProof/>
            <w:webHidden/>
          </w:rPr>
        </w:r>
        <w:r w:rsidR="00DD31AF">
          <w:rPr>
            <w:noProof/>
            <w:webHidden/>
          </w:rPr>
          <w:fldChar w:fldCharType="separate"/>
        </w:r>
        <w:r w:rsidR="00DD31AF">
          <w:rPr>
            <w:noProof/>
            <w:webHidden/>
          </w:rPr>
          <w:t>6</w:t>
        </w:r>
        <w:r w:rsidR="00DD31AF">
          <w:rPr>
            <w:noProof/>
            <w:webHidden/>
          </w:rPr>
          <w:fldChar w:fldCharType="end"/>
        </w:r>
      </w:hyperlink>
    </w:p>
    <w:p w:rsidR="00DD31AF" w:rsidRDefault="000D70E2">
      <w:pPr>
        <w:pStyle w:val="TOC3"/>
        <w:rPr>
          <w:rFonts w:asciiTheme="minorHAnsi" w:eastAsiaTheme="minorEastAsia" w:hAnsiTheme="minorHAnsi" w:cstheme="minorBidi"/>
          <w:noProof/>
          <w:sz w:val="22"/>
          <w:szCs w:val="22"/>
          <w:lang w:bidi="ar-SA"/>
        </w:rPr>
      </w:pPr>
      <w:hyperlink w:anchor="_Toc468193730" w:history="1">
        <w:r w:rsidR="00DD31AF" w:rsidRPr="00AA1EDE">
          <w:rPr>
            <w:rStyle w:val="Hyperlink"/>
            <w:noProof/>
          </w:rPr>
          <w:t>Looking Forward</w:t>
        </w:r>
        <w:r w:rsidR="00DD31AF">
          <w:rPr>
            <w:noProof/>
            <w:webHidden/>
          </w:rPr>
          <w:tab/>
        </w:r>
        <w:r w:rsidR="00DD31AF">
          <w:rPr>
            <w:noProof/>
            <w:webHidden/>
          </w:rPr>
          <w:fldChar w:fldCharType="begin"/>
        </w:r>
        <w:r w:rsidR="00DD31AF">
          <w:rPr>
            <w:noProof/>
            <w:webHidden/>
          </w:rPr>
          <w:instrText xml:space="preserve"> PAGEREF _Toc468193730 \h </w:instrText>
        </w:r>
        <w:r w:rsidR="00DD31AF">
          <w:rPr>
            <w:noProof/>
            <w:webHidden/>
          </w:rPr>
        </w:r>
        <w:r w:rsidR="00DD31AF">
          <w:rPr>
            <w:noProof/>
            <w:webHidden/>
          </w:rPr>
          <w:fldChar w:fldCharType="separate"/>
        </w:r>
        <w:r w:rsidR="00DD31AF">
          <w:rPr>
            <w:noProof/>
            <w:webHidden/>
          </w:rPr>
          <w:t>6</w:t>
        </w:r>
        <w:r w:rsidR="00DD31AF">
          <w:rPr>
            <w:noProof/>
            <w:webHidden/>
          </w:rPr>
          <w:fldChar w:fldCharType="end"/>
        </w:r>
      </w:hyperlink>
    </w:p>
    <w:p w:rsidR="00DD31AF" w:rsidRDefault="000D70E2">
      <w:pPr>
        <w:pStyle w:val="TOC1"/>
        <w:rPr>
          <w:rFonts w:asciiTheme="minorHAnsi" w:eastAsiaTheme="minorEastAsia" w:hAnsiTheme="minorHAnsi" w:cstheme="minorBidi"/>
          <w:b w:val="0"/>
          <w:sz w:val="22"/>
          <w:szCs w:val="22"/>
          <w:lang w:bidi="ar-SA"/>
        </w:rPr>
      </w:pPr>
      <w:hyperlink w:anchor="_Toc468193731" w:history="1">
        <w:r w:rsidR="00DD31AF" w:rsidRPr="00AA1EDE">
          <w:rPr>
            <w:rStyle w:val="Hyperlink"/>
          </w:rPr>
          <w:t>Staff Responsibilities and Contact List</w:t>
        </w:r>
        <w:r w:rsidR="00DD31AF">
          <w:rPr>
            <w:webHidden/>
          </w:rPr>
          <w:tab/>
        </w:r>
        <w:r w:rsidR="00DD31AF">
          <w:rPr>
            <w:webHidden/>
          </w:rPr>
          <w:fldChar w:fldCharType="begin"/>
        </w:r>
        <w:r w:rsidR="00DD31AF">
          <w:rPr>
            <w:webHidden/>
          </w:rPr>
          <w:instrText xml:space="preserve"> PAGEREF _Toc468193731 \h </w:instrText>
        </w:r>
        <w:r w:rsidR="00DD31AF">
          <w:rPr>
            <w:webHidden/>
          </w:rPr>
        </w:r>
        <w:r w:rsidR="00DD31AF">
          <w:rPr>
            <w:webHidden/>
          </w:rPr>
          <w:fldChar w:fldCharType="separate"/>
        </w:r>
        <w:r w:rsidR="00DD31AF">
          <w:rPr>
            <w:webHidden/>
          </w:rPr>
          <w:t>7</w:t>
        </w:r>
        <w:r w:rsidR="00DD31AF">
          <w:rPr>
            <w:webHidden/>
          </w:rPr>
          <w:fldChar w:fldCharType="end"/>
        </w:r>
      </w:hyperlink>
    </w:p>
    <w:p w:rsidR="00DD31AF" w:rsidRDefault="000D70E2">
      <w:pPr>
        <w:pStyle w:val="TOC2"/>
        <w:rPr>
          <w:rFonts w:asciiTheme="minorHAnsi" w:eastAsiaTheme="minorEastAsia" w:hAnsiTheme="minorHAnsi" w:cstheme="minorBidi"/>
          <w:noProof/>
          <w:sz w:val="22"/>
          <w:szCs w:val="22"/>
          <w:lang w:bidi="ar-SA"/>
        </w:rPr>
      </w:pPr>
      <w:hyperlink w:anchor="_Toc468193732" w:history="1">
        <w:r w:rsidR="00DD31AF" w:rsidRPr="00AA1EDE">
          <w:rPr>
            <w:rStyle w:val="Hyperlink"/>
            <w:noProof/>
          </w:rPr>
          <w:t>ODE Staff</w:t>
        </w:r>
        <w:r w:rsidR="00DD31AF">
          <w:rPr>
            <w:noProof/>
            <w:webHidden/>
          </w:rPr>
          <w:tab/>
        </w:r>
        <w:r w:rsidR="00DD31AF">
          <w:rPr>
            <w:noProof/>
            <w:webHidden/>
          </w:rPr>
          <w:fldChar w:fldCharType="begin"/>
        </w:r>
        <w:r w:rsidR="00DD31AF">
          <w:rPr>
            <w:noProof/>
            <w:webHidden/>
          </w:rPr>
          <w:instrText xml:space="preserve"> PAGEREF _Toc468193732 \h </w:instrText>
        </w:r>
        <w:r w:rsidR="00DD31AF">
          <w:rPr>
            <w:noProof/>
            <w:webHidden/>
          </w:rPr>
        </w:r>
        <w:r w:rsidR="00DD31AF">
          <w:rPr>
            <w:noProof/>
            <w:webHidden/>
          </w:rPr>
          <w:fldChar w:fldCharType="separate"/>
        </w:r>
        <w:r w:rsidR="00DD31AF">
          <w:rPr>
            <w:noProof/>
            <w:webHidden/>
          </w:rPr>
          <w:t>7</w:t>
        </w:r>
        <w:r w:rsidR="00DD31AF">
          <w:rPr>
            <w:noProof/>
            <w:webHidden/>
          </w:rPr>
          <w:fldChar w:fldCharType="end"/>
        </w:r>
      </w:hyperlink>
    </w:p>
    <w:p w:rsidR="00DD31AF" w:rsidRDefault="000D70E2">
      <w:pPr>
        <w:pStyle w:val="TOC1"/>
        <w:rPr>
          <w:rFonts w:asciiTheme="minorHAnsi" w:eastAsiaTheme="minorEastAsia" w:hAnsiTheme="minorHAnsi" w:cstheme="minorBidi"/>
          <w:b w:val="0"/>
          <w:sz w:val="22"/>
          <w:szCs w:val="22"/>
          <w:lang w:bidi="ar-SA"/>
        </w:rPr>
      </w:pPr>
      <w:hyperlink w:anchor="_Toc468193733" w:history="1">
        <w:r w:rsidR="00DD31AF" w:rsidRPr="00AA1EDE">
          <w:rPr>
            <w:rStyle w:val="Hyperlink"/>
          </w:rPr>
          <w:t>Important Dates</w:t>
        </w:r>
        <w:r w:rsidR="00DD31AF">
          <w:rPr>
            <w:webHidden/>
          </w:rPr>
          <w:tab/>
        </w:r>
        <w:r w:rsidR="00DD31AF">
          <w:rPr>
            <w:webHidden/>
          </w:rPr>
          <w:fldChar w:fldCharType="begin"/>
        </w:r>
        <w:r w:rsidR="00DD31AF">
          <w:rPr>
            <w:webHidden/>
          </w:rPr>
          <w:instrText xml:space="preserve"> PAGEREF _Toc468193733 \h </w:instrText>
        </w:r>
        <w:r w:rsidR="00DD31AF">
          <w:rPr>
            <w:webHidden/>
          </w:rPr>
        </w:r>
        <w:r w:rsidR="00DD31AF">
          <w:rPr>
            <w:webHidden/>
          </w:rPr>
          <w:fldChar w:fldCharType="separate"/>
        </w:r>
        <w:r w:rsidR="00DD31AF">
          <w:rPr>
            <w:webHidden/>
          </w:rPr>
          <w:t>8</w:t>
        </w:r>
        <w:r w:rsidR="00DD31AF">
          <w:rPr>
            <w:webHidden/>
          </w:rPr>
          <w:fldChar w:fldCharType="end"/>
        </w:r>
      </w:hyperlink>
    </w:p>
    <w:p w:rsidR="00DD31AF" w:rsidRDefault="000D70E2">
      <w:pPr>
        <w:pStyle w:val="TOC1"/>
        <w:rPr>
          <w:rFonts w:asciiTheme="minorHAnsi" w:eastAsiaTheme="minorEastAsia" w:hAnsiTheme="minorHAnsi" w:cstheme="minorBidi"/>
          <w:b w:val="0"/>
          <w:sz w:val="22"/>
          <w:szCs w:val="22"/>
          <w:lang w:bidi="ar-SA"/>
        </w:rPr>
      </w:pPr>
      <w:hyperlink w:anchor="_Toc468193734" w:history="1">
        <w:r w:rsidR="00DD31AF" w:rsidRPr="00AA1EDE">
          <w:rPr>
            <w:rStyle w:val="Hyperlink"/>
          </w:rPr>
          <w:t>Important Links</w:t>
        </w:r>
        <w:r w:rsidR="00DD31AF">
          <w:rPr>
            <w:webHidden/>
          </w:rPr>
          <w:tab/>
        </w:r>
        <w:r w:rsidR="00DD31AF">
          <w:rPr>
            <w:webHidden/>
          </w:rPr>
          <w:fldChar w:fldCharType="begin"/>
        </w:r>
        <w:r w:rsidR="00DD31AF">
          <w:rPr>
            <w:webHidden/>
          </w:rPr>
          <w:instrText xml:space="preserve"> PAGEREF _Toc468193734 \h </w:instrText>
        </w:r>
        <w:r w:rsidR="00DD31AF">
          <w:rPr>
            <w:webHidden/>
          </w:rPr>
        </w:r>
        <w:r w:rsidR="00DD31AF">
          <w:rPr>
            <w:webHidden/>
          </w:rPr>
          <w:fldChar w:fldCharType="separate"/>
        </w:r>
        <w:r w:rsidR="00DD31AF">
          <w:rPr>
            <w:webHidden/>
          </w:rPr>
          <w:t>9</w:t>
        </w:r>
        <w:r w:rsidR="00DD31AF">
          <w:rPr>
            <w:webHidden/>
          </w:rPr>
          <w:fldChar w:fldCharType="end"/>
        </w:r>
      </w:hyperlink>
    </w:p>
    <w:p w:rsidR="00DD31AF" w:rsidRDefault="000D70E2">
      <w:pPr>
        <w:pStyle w:val="TOC2"/>
        <w:rPr>
          <w:rFonts w:asciiTheme="minorHAnsi" w:eastAsiaTheme="minorEastAsia" w:hAnsiTheme="minorHAnsi" w:cstheme="minorBidi"/>
          <w:noProof/>
          <w:sz w:val="22"/>
          <w:szCs w:val="22"/>
          <w:lang w:bidi="ar-SA"/>
        </w:rPr>
      </w:pPr>
      <w:hyperlink w:anchor="_Toc468193735" w:history="1">
        <w:r w:rsidR="00DD31AF" w:rsidRPr="00AA1EDE">
          <w:rPr>
            <w:rStyle w:val="Hyperlink"/>
            <w:noProof/>
          </w:rPr>
          <w:t>General Information</w:t>
        </w:r>
        <w:r w:rsidR="00DD31AF">
          <w:rPr>
            <w:noProof/>
            <w:webHidden/>
          </w:rPr>
          <w:tab/>
        </w:r>
        <w:r w:rsidR="00DD31AF">
          <w:rPr>
            <w:noProof/>
            <w:webHidden/>
          </w:rPr>
          <w:fldChar w:fldCharType="begin"/>
        </w:r>
        <w:r w:rsidR="00DD31AF">
          <w:rPr>
            <w:noProof/>
            <w:webHidden/>
          </w:rPr>
          <w:instrText xml:space="preserve"> PAGEREF _Toc468193735 \h </w:instrText>
        </w:r>
        <w:r w:rsidR="00DD31AF">
          <w:rPr>
            <w:noProof/>
            <w:webHidden/>
          </w:rPr>
        </w:r>
        <w:r w:rsidR="00DD31AF">
          <w:rPr>
            <w:noProof/>
            <w:webHidden/>
          </w:rPr>
          <w:fldChar w:fldCharType="separate"/>
        </w:r>
        <w:r w:rsidR="00DD31AF">
          <w:rPr>
            <w:noProof/>
            <w:webHidden/>
          </w:rPr>
          <w:t>9</w:t>
        </w:r>
        <w:r w:rsidR="00DD31AF">
          <w:rPr>
            <w:noProof/>
            <w:webHidden/>
          </w:rPr>
          <w:fldChar w:fldCharType="end"/>
        </w:r>
      </w:hyperlink>
    </w:p>
    <w:p w:rsidR="00DD31AF" w:rsidRDefault="000D70E2">
      <w:pPr>
        <w:pStyle w:val="TOC2"/>
        <w:rPr>
          <w:rFonts w:asciiTheme="minorHAnsi" w:eastAsiaTheme="minorEastAsia" w:hAnsiTheme="minorHAnsi" w:cstheme="minorBidi"/>
          <w:noProof/>
          <w:sz w:val="22"/>
          <w:szCs w:val="22"/>
          <w:lang w:bidi="ar-SA"/>
        </w:rPr>
      </w:pPr>
      <w:hyperlink w:anchor="_Toc468193736" w:history="1">
        <w:r w:rsidR="00DD31AF" w:rsidRPr="00AA1EDE">
          <w:rPr>
            <w:rStyle w:val="Hyperlink"/>
            <w:noProof/>
          </w:rPr>
          <w:t>Laws and Rules</w:t>
        </w:r>
        <w:r w:rsidR="00DD31AF">
          <w:rPr>
            <w:noProof/>
            <w:webHidden/>
          </w:rPr>
          <w:tab/>
        </w:r>
        <w:r w:rsidR="00DD31AF">
          <w:rPr>
            <w:noProof/>
            <w:webHidden/>
          </w:rPr>
          <w:fldChar w:fldCharType="begin"/>
        </w:r>
        <w:r w:rsidR="00DD31AF">
          <w:rPr>
            <w:noProof/>
            <w:webHidden/>
          </w:rPr>
          <w:instrText xml:space="preserve"> PAGEREF _Toc468193736 \h </w:instrText>
        </w:r>
        <w:r w:rsidR="00DD31AF">
          <w:rPr>
            <w:noProof/>
            <w:webHidden/>
          </w:rPr>
        </w:r>
        <w:r w:rsidR="00DD31AF">
          <w:rPr>
            <w:noProof/>
            <w:webHidden/>
          </w:rPr>
          <w:fldChar w:fldCharType="separate"/>
        </w:r>
        <w:r w:rsidR="00DD31AF">
          <w:rPr>
            <w:noProof/>
            <w:webHidden/>
          </w:rPr>
          <w:t>9</w:t>
        </w:r>
        <w:r w:rsidR="00DD31AF">
          <w:rPr>
            <w:noProof/>
            <w:webHidden/>
          </w:rPr>
          <w:fldChar w:fldCharType="end"/>
        </w:r>
      </w:hyperlink>
    </w:p>
    <w:p w:rsidR="00DD31AF" w:rsidRDefault="000D70E2">
      <w:pPr>
        <w:pStyle w:val="TOC1"/>
        <w:rPr>
          <w:rFonts w:asciiTheme="minorHAnsi" w:eastAsiaTheme="minorEastAsia" w:hAnsiTheme="minorHAnsi" w:cstheme="minorBidi"/>
          <w:b w:val="0"/>
          <w:sz w:val="22"/>
          <w:szCs w:val="22"/>
          <w:lang w:bidi="ar-SA"/>
        </w:rPr>
      </w:pPr>
      <w:hyperlink w:anchor="_Toc468193737" w:history="1">
        <w:r w:rsidR="00DD31AF" w:rsidRPr="00AA1EDE">
          <w:rPr>
            <w:rStyle w:val="Hyperlink"/>
          </w:rPr>
          <w:t>Buildings Collection Data Elements</w:t>
        </w:r>
        <w:r w:rsidR="00DD31AF">
          <w:rPr>
            <w:webHidden/>
          </w:rPr>
          <w:tab/>
        </w:r>
        <w:r w:rsidR="00DD31AF">
          <w:rPr>
            <w:webHidden/>
          </w:rPr>
          <w:fldChar w:fldCharType="begin"/>
        </w:r>
        <w:r w:rsidR="00DD31AF">
          <w:rPr>
            <w:webHidden/>
          </w:rPr>
          <w:instrText xml:space="preserve"> PAGEREF _Toc468193737 \h </w:instrText>
        </w:r>
        <w:r w:rsidR="00DD31AF">
          <w:rPr>
            <w:webHidden/>
          </w:rPr>
        </w:r>
        <w:r w:rsidR="00DD31AF">
          <w:rPr>
            <w:webHidden/>
          </w:rPr>
          <w:fldChar w:fldCharType="separate"/>
        </w:r>
        <w:r w:rsidR="00DD31AF">
          <w:rPr>
            <w:webHidden/>
          </w:rPr>
          <w:t>10</w:t>
        </w:r>
        <w:r w:rsidR="00DD31AF">
          <w:rPr>
            <w:webHidden/>
          </w:rPr>
          <w:fldChar w:fldCharType="end"/>
        </w:r>
      </w:hyperlink>
    </w:p>
    <w:p w:rsidR="00DD31AF" w:rsidRDefault="000D70E2">
      <w:pPr>
        <w:pStyle w:val="TOC1"/>
        <w:rPr>
          <w:rFonts w:asciiTheme="minorHAnsi" w:eastAsiaTheme="minorEastAsia" w:hAnsiTheme="minorHAnsi" w:cstheme="minorBidi"/>
          <w:b w:val="0"/>
          <w:sz w:val="22"/>
          <w:szCs w:val="22"/>
          <w:lang w:bidi="ar-SA"/>
        </w:rPr>
      </w:pPr>
      <w:hyperlink w:anchor="_Toc468193738" w:history="1">
        <w:r w:rsidR="00DD31AF" w:rsidRPr="00AA1EDE">
          <w:rPr>
            <w:rStyle w:val="Hyperlink"/>
          </w:rPr>
          <w:t>Look-Up Tables</w:t>
        </w:r>
        <w:r w:rsidR="00DD31AF">
          <w:rPr>
            <w:webHidden/>
          </w:rPr>
          <w:tab/>
        </w:r>
        <w:r w:rsidR="00DD31AF">
          <w:rPr>
            <w:webHidden/>
          </w:rPr>
          <w:fldChar w:fldCharType="begin"/>
        </w:r>
        <w:r w:rsidR="00DD31AF">
          <w:rPr>
            <w:webHidden/>
          </w:rPr>
          <w:instrText xml:space="preserve"> PAGEREF _Toc468193738 \h </w:instrText>
        </w:r>
        <w:r w:rsidR="00DD31AF">
          <w:rPr>
            <w:webHidden/>
          </w:rPr>
        </w:r>
        <w:r w:rsidR="00DD31AF">
          <w:rPr>
            <w:webHidden/>
          </w:rPr>
          <w:fldChar w:fldCharType="separate"/>
        </w:r>
        <w:r w:rsidR="00DD31AF">
          <w:rPr>
            <w:webHidden/>
          </w:rPr>
          <w:t>21</w:t>
        </w:r>
        <w:r w:rsidR="00DD31AF">
          <w:rPr>
            <w:webHidden/>
          </w:rPr>
          <w:fldChar w:fldCharType="end"/>
        </w:r>
      </w:hyperlink>
    </w:p>
    <w:p w:rsidR="00DD31AF" w:rsidRDefault="000D70E2">
      <w:pPr>
        <w:pStyle w:val="TOC1"/>
        <w:rPr>
          <w:rFonts w:asciiTheme="minorHAnsi" w:eastAsiaTheme="minorEastAsia" w:hAnsiTheme="minorHAnsi" w:cstheme="minorBidi"/>
          <w:b w:val="0"/>
          <w:sz w:val="22"/>
          <w:szCs w:val="22"/>
          <w:lang w:bidi="ar-SA"/>
        </w:rPr>
      </w:pPr>
      <w:hyperlink w:anchor="_Toc468193739" w:history="1">
        <w:r w:rsidR="00DD31AF" w:rsidRPr="00AA1EDE">
          <w:rPr>
            <w:rStyle w:val="Hyperlink"/>
          </w:rPr>
          <w:t>Step-by-Step Reporting</w:t>
        </w:r>
        <w:r w:rsidR="00DD31AF">
          <w:rPr>
            <w:webHidden/>
          </w:rPr>
          <w:tab/>
        </w:r>
        <w:r w:rsidR="00DD31AF">
          <w:rPr>
            <w:webHidden/>
          </w:rPr>
          <w:fldChar w:fldCharType="begin"/>
        </w:r>
        <w:r w:rsidR="00DD31AF">
          <w:rPr>
            <w:webHidden/>
          </w:rPr>
          <w:instrText xml:space="preserve"> PAGEREF _Toc468193739 \h </w:instrText>
        </w:r>
        <w:r w:rsidR="00DD31AF">
          <w:rPr>
            <w:webHidden/>
          </w:rPr>
        </w:r>
        <w:r w:rsidR="00DD31AF">
          <w:rPr>
            <w:webHidden/>
          </w:rPr>
          <w:fldChar w:fldCharType="separate"/>
        </w:r>
        <w:r w:rsidR="00DD31AF">
          <w:rPr>
            <w:webHidden/>
          </w:rPr>
          <w:t>23</w:t>
        </w:r>
        <w:r w:rsidR="00DD31AF">
          <w:rPr>
            <w:webHidden/>
          </w:rPr>
          <w:fldChar w:fldCharType="end"/>
        </w:r>
      </w:hyperlink>
    </w:p>
    <w:p w:rsidR="00DD31AF" w:rsidRDefault="000D70E2">
      <w:pPr>
        <w:pStyle w:val="TOC2"/>
        <w:rPr>
          <w:rFonts w:asciiTheme="minorHAnsi" w:eastAsiaTheme="minorEastAsia" w:hAnsiTheme="minorHAnsi" w:cstheme="minorBidi"/>
          <w:noProof/>
          <w:sz w:val="22"/>
          <w:szCs w:val="22"/>
          <w:lang w:bidi="ar-SA"/>
        </w:rPr>
      </w:pPr>
      <w:hyperlink w:anchor="_Toc468193740" w:history="1">
        <w:r w:rsidR="00DD31AF" w:rsidRPr="00AA1EDE">
          <w:rPr>
            <w:rStyle w:val="Hyperlink"/>
            <w:rFonts w:eastAsia="Calibri"/>
            <w:noProof/>
          </w:rPr>
          <w:t>Web Submission</w:t>
        </w:r>
        <w:r w:rsidR="00DD31AF">
          <w:rPr>
            <w:noProof/>
            <w:webHidden/>
          </w:rPr>
          <w:tab/>
        </w:r>
        <w:r w:rsidR="00DD31AF">
          <w:rPr>
            <w:noProof/>
            <w:webHidden/>
          </w:rPr>
          <w:fldChar w:fldCharType="begin"/>
        </w:r>
        <w:r w:rsidR="00DD31AF">
          <w:rPr>
            <w:noProof/>
            <w:webHidden/>
          </w:rPr>
          <w:instrText xml:space="preserve"> PAGEREF _Toc468193740 \h </w:instrText>
        </w:r>
        <w:r w:rsidR="00DD31AF">
          <w:rPr>
            <w:noProof/>
            <w:webHidden/>
          </w:rPr>
        </w:r>
        <w:r w:rsidR="00DD31AF">
          <w:rPr>
            <w:noProof/>
            <w:webHidden/>
          </w:rPr>
          <w:fldChar w:fldCharType="separate"/>
        </w:r>
        <w:r w:rsidR="00DD31AF">
          <w:rPr>
            <w:noProof/>
            <w:webHidden/>
          </w:rPr>
          <w:t>23</w:t>
        </w:r>
        <w:r w:rsidR="00DD31AF">
          <w:rPr>
            <w:noProof/>
            <w:webHidden/>
          </w:rPr>
          <w:fldChar w:fldCharType="end"/>
        </w:r>
      </w:hyperlink>
    </w:p>
    <w:p w:rsidR="00DD31AF" w:rsidRDefault="000D70E2">
      <w:pPr>
        <w:pStyle w:val="TOC2"/>
        <w:rPr>
          <w:rFonts w:asciiTheme="minorHAnsi" w:eastAsiaTheme="minorEastAsia" w:hAnsiTheme="minorHAnsi" w:cstheme="minorBidi"/>
          <w:noProof/>
          <w:sz w:val="22"/>
          <w:szCs w:val="22"/>
          <w:lang w:bidi="ar-SA"/>
        </w:rPr>
      </w:pPr>
      <w:hyperlink w:anchor="_Toc468193741" w:history="1">
        <w:r w:rsidR="00DD31AF" w:rsidRPr="00AA1EDE">
          <w:rPr>
            <w:rStyle w:val="Hyperlink"/>
            <w:rFonts w:eastAsia="Calibri"/>
            <w:noProof/>
          </w:rPr>
          <w:t>File Upload</w:t>
        </w:r>
        <w:r w:rsidR="00DD31AF">
          <w:rPr>
            <w:noProof/>
            <w:webHidden/>
          </w:rPr>
          <w:tab/>
        </w:r>
        <w:r w:rsidR="00DD31AF">
          <w:rPr>
            <w:noProof/>
            <w:webHidden/>
          </w:rPr>
          <w:fldChar w:fldCharType="begin"/>
        </w:r>
        <w:r w:rsidR="00DD31AF">
          <w:rPr>
            <w:noProof/>
            <w:webHidden/>
          </w:rPr>
          <w:instrText xml:space="preserve"> PAGEREF _Toc468193741 \h </w:instrText>
        </w:r>
        <w:r w:rsidR="00DD31AF">
          <w:rPr>
            <w:noProof/>
            <w:webHidden/>
          </w:rPr>
        </w:r>
        <w:r w:rsidR="00DD31AF">
          <w:rPr>
            <w:noProof/>
            <w:webHidden/>
          </w:rPr>
          <w:fldChar w:fldCharType="separate"/>
        </w:r>
        <w:r w:rsidR="00DD31AF">
          <w:rPr>
            <w:noProof/>
            <w:webHidden/>
          </w:rPr>
          <w:t>25</w:t>
        </w:r>
        <w:r w:rsidR="00DD31AF">
          <w:rPr>
            <w:noProof/>
            <w:webHidden/>
          </w:rPr>
          <w:fldChar w:fldCharType="end"/>
        </w:r>
      </w:hyperlink>
    </w:p>
    <w:p w:rsidR="00060876" w:rsidRDefault="00F64C36" w:rsidP="009643E5">
      <w:pPr>
        <w:spacing w:line="240" w:lineRule="auto"/>
      </w:pPr>
      <w:r>
        <w:rPr>
          <w:noProof/>
          <w:sz w:val="32"/>
        </w:rPr>
        <w:fldChar w:fldCharType="end"/>
      </w:r>
    </w:p>
    <w:p w:rsidR="00DF623D" w:rsidRDefault="00DF623D" w:rsidP="009643E5">
      <w:pPr>
        <w:spacing w:line="240" w:lineRule="auto"/>
      </w:pPr>
    </w:p>
    <w:p w:rsidR="006B6A48" w:rsidRPr="00B33B5D" w:rsidRDefault="006B6A48" w:rsidP="009643E5">
      <w:pPr>
        <w:spacing w:line="240" w:lineRule="auto"/>
        <w:sectPr w:rsidR="006B6A48" w:rsidRPr="00B33B5D" w:rsidSect="00CC0CEC">
          <w:pgSz w:w="12240" w:h="15840"/>
          <w:pgMar w:top="1440" w:right="1440" w:bottom="1440" w:left="1440" w:header="720" w:footer="720" w:gutter="0"/>
          <w:pgNumType w:fmt="lowerRoman"/>
          <w:cols w:space="720"/>
          <w:titlePg/>
          <w:docGrid w:linePitch="360"/>
        </w:sectPr>
      </w:pPr>
    </w:p>
    <w:p w:rsidR="006B6A48" w:rsidRPr="00B33B5D" w:rsidRDefault="00150727" w:rsidP="00DF623D">
      <w:pPr>
        <w:pStyle w:val="Subtitle"/>
      </w:pPr>
      <w:bookmarkStart w:id="1" w:name="_Toc454446392"/>
      <w:r>
        <w:lastRenderedPageBreak/>
        <w:t>Revision History</w:t>
      </w:r>
      <w:bookmarkEnd w:id="1"/>
    </w:p>
    <w:p w:rsidR="00C30D27" w:rsidRPr="00CE1157" w:rsidRDefault="00C30D27" w:rsidP="00C30D27">
      <w:pPr>
        <w:pStyle w:val="Title3"/>
        <w:rPr>
          <w:sz w:val="32"/>
        </w:rPr>
      </w:pPr>
      <w:r w:rsidRPr="00CE1157">
        <w:rPr>
          <w:sz w:val="32"/>
        </w:rPr>
        <w:t>VERSION LOG</w:t>
      </w:r>
    </w:p>
    <w:tbl>
      <w:tblPr>
        <w:tblW w:w="4887"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Caption w:val="Version Log"/>
        <w:tblDescription w:val="**Note to author - remove this note and replace it with the context of the  table.**"/>
      </w:tblPr>
      <w:tblGrid>
        <w:gridCol w:w="1097"/>
        <w:gridCol w:w="4712"/>
        <w:gridCol w:w="2133"/>
        <w:gridCol w:w="1418"/>
      </w:tblGrid>
      <w:tr w:rsidR="00C30D27" w:rsidRPr="00CE1157" w:rsidTr="00CC0CEC">
        <w:trPr>
          <w:trHeight w:val="593"/>
        </w:trPr>
        <w:tc>
          <w:tcPr>
            <w:tcW w:w="469" w:type="pct"/>
            <w:shd w:val="clear" w:color="auto" w:fill="BFBFBF" w:themeFill="background1" w:themeFillShade="BF"/>
            <w:vAlign w:val="center"/>
          </w:tcPr>
          <w:p w:rsidR="00C30D27" w:rsidRPr="00CE1157" w:rsidRDefault="00C30D27" w:rsidP="00CC0CEC">
            <w:pPr>
              <w:spacing w:before="100" w:beforeAutospacing="1" w:after="100" w:afterAutospacing="1" w:line="240" w:lineRule="auto"/>
              <w:jc w:val="center"/>
              <w:rPr>
                <w:b/>
                <w:snapToGrid w:val="0"/>
                <w:sz w:val="24"/>
              </w:rPr>
            </w:pPr>
            <w:bookmarkStart w:id="2" w:name="_Toc209253662"/>
            <w:bookmarkStart w:id="3" w:name="_Toc209406974"/>
            <w:bookmarkStart w:id="4" w:name="_Toc209407476"/>
            <w:bookmarkStart w:id="5" w:name="_Toc209853559"/>
            <w:bookmarkStart w:id="6" w:name="_Toc209933188"/>
            <w:r w:rsidRPr="00CE1157">
              <w:rPr>
                <w:b/>
                <w:snapToGrid w:val="0"/>
                <w:sz w:val="24"/>
              </w:rPr>
              <w:t>Version</w:t>
            </w:r>
            <w:bookmarkEnd w:id="2"/>
            <w:bookmarkEnd w:id="3"/>
            <w:bookmarkEnd w:id="4"/>
            <w:bookmarkEnd w:id="5"/>
            <w:bookmarkEnd w:id="6"/>
          </w:p>
        </w:tc>
        <w:tc>
          <w:tcPr>
            <w:tcW w:w="2577" w:type="pct"/>
            <w:shd w:val="clear" w:color="auto" w:fill="BFBFBF" w:themeFill="background1" w:themeFillShade="BF"/>
            <w:vAlign w:val="center"/>
          </w:tcPr>
          <w:p w:rsidR="00C30D27" w:rsidRPr="00CE1157" w:rsidRDefault="00C30D27" w:rsidP="00CC0CEC">
            <w:pPr>
              <w:spacing w:before="100" w:beforeAutospacing="1" w:after="100" w:afterAutospacing="1" w:line="240" w:lineRule="auto"/>
              <w:jc w:val="center"/>
              <w:rPr>
                <w:b/>
                <w:snapToGrid w:val="0"/>
                <w:sz w:val="24"/>
              </w:rPr>
            </w:pPr>
            <w:bookmarkStart w:id="7" w:name="_Toc209253663"/>
            <w:bookmarkStart w:id="8" w:name="_Toc209406975"/>
            <w:bookmarkStart w:id="9" w:name="_Toc209407477"/>
            <w:bookmarkStart w:id="10" w:name="_Toc209853560"/>
            <w:bookmarkStart w:id="11" w:name="_Toc209933189"/>
            <w:r w:rsidRPr="00CE1157">
              <w:rPr>
                <w:b/>
                <w:snapToGrid w:val="0"/>
                <w:sz w:val="24"/>
              </w:rPr>
              <w:t>Description</w:t>
            </w:r>
            <w:bookmarkEnd w:id="7"/>
            <w:bookmarkEnd w:id="8"/>
            <w:bookmarkEnd w:id="9"/>
            <w:bookmarkEnd w:id="10"/>
            <w:bookmarkEnd w:id="11"/>
          </w:p>
        </w:tc>
        <w:tc>
          <w:tcPr>
            <w:tcW w:w="1199" w:type="pct"/>
            <w:shd w:val="clear" w:color="auto" w:fill="BFBFBF" w:themeFill="background1" w:themeFillShade="BF"/>
            <w:vAlign w:val="center"/>
          </w:tcPr>
          <w:p w:rsidR="00C30D27" w:rsidRPr="00CE1157" w:rsidRDefault="00C30D27" w:rsidP="00CC0CEC">
            <w:pPr>
              <w:spacing w:before="100" w:beforeAutospacing="1" w:after="100" w:afterAutospacing="1" w:line="240" w:lineRule="auto"/>
              <w:jc w:val="center"/>
              <w:rPr>
                <w:b/>
                <w:snapToGrid w:val="0"/>
                <w:sz w:val="24"/>
              </w:rPr>
            </w:pPr>
            <w:bookmarkStart w:id="12" w:name="_Toc209253664"/>
            <w:bookmarkStart w:id="13" w:name="_Toc209406976"/>
            <w:bookmarkStart w:id="14" w:name="_Toc209407478"/>
            <w:bookmarkStart w:id="15" w:name="_Toc209853561"/>
            <w:bookmarkStart w:id="16" w:name="_Toc209933190"/>
            <w:r w:rsidRPr="00CE1157">
              <w:rPr>
                <w:b/>
                <w:snapToGrid w:val="0"/>
                <w:sz w:val="24"/>
              </w:rPr>
              <w:t>Auth</w:t>
            </w:r>
            <w:bookmarkEnd w:id="12"/>
            <w:bookmarkEnd w:id="13"/>
            <w:bookmarkEnd w:id="14"/>
            <w:r w:rsidRPr="00CE1157">
              <w:rPr>
                <w:b/>
                <w:snapToGrid w:val="0"/>
                <w:sz w:val="24"/>
              </w:rPr>
              <w:t>or</w:t>
            </w:r>
            <w:bookmarkEnd w:id="15"/>
            <w:bookmarkEnd w:id="16"/>
          </w:p>
        </w:tc>
        <w:tc>
          <w:tcPr>
            <w:tcW w:w="755" w:type="pct"/>
            <w:shd w:val="clear" w:color="auto" w:fill="BFBFBF" w:themeFill="background1" w:themeFillShade="BF"/>
            <w:vAlign w:val="center"/>
          </w:tcPr>
          <w:p w:rsidR="00C30D27" w:rsidRPr="00CE1157" w:rsidRDefault="00C30D27" w:rsidP="00CC0CEC">
            <w:pPr>
              <w:spacing w:before="100" w:beforeAutospacing="1" w:after="100" w:afterAutospacing="1" w:line="240" w:lineRule="auto"/>
              <w:jc w:val="center"/>
              <w:rPr>
                <w:b/>
                <w:snapToGrid w:val="0"/>
                <w:sz w:val="24"/>
              </w:rPr>
            </w:pPr>
            <w:bookmarkStart w:id="17" w:name="_Toc209253665"/>
            <w:bookmarkStart w:id="18" w:name="_Toc209406977"/>
            <w:bookmarkStart w:id="19" w:name="_Toc209407479"/>
            <w:bookmarkStart w:id="20" w:name="_Toc209853562"/>
            <w:bookmarkStart w:id="21" w:name="_Toc209933191"/>
            <w:r w:rsidRPr="00CE1157">
              <w:rPr>
                <w:b/>
                <w:snapToGrid w:val="0"/>
                <w:sz w:val="24"/>
              </w:rPr>
              <w:t>Date</w:t>
            </w:r>
            <w:bookmarkEnd w:id="17"/>
            <w:bookmarkEnd w:id="18"/>
            <w:bookmarkEnd w:id="19"/>
            <w:bookmarkEnd w:id="20"/>
            <w:bookmarkEnd w:id="21"/>
          </w:p>
        </w:tc>
      </w:tr>
      <w:tr w:rsidR="00C30D27" w:rsidRPr="00CE1157" w:rsidTr="00CC0CEC">
        <w:trPr>
          <w:trHeight w:val="620"/>
        </w:trPr>
        <w:tc>
          <w:tcPr>
            <w:tcW w:w="469" w:type="pct"/>
            <w:shd w:val="clear" w:color="auto" w:fill="auto"/>
            <w:vAlign w:val="center"/>
          </w:tcPr>
          <w:p w:rsidR="00C30D27" w:rsidRPr="00CE1157" w:rsidRDefault="000D70E2" w:rsidP="008125F3">
            <w:pPr>
              <w:spacing w:before="100" w:beforeAutospacing="1" w:after="100" w:afterAutospacing="1" w:line="240" w:lineRule="auto"/>
              <w:rPr>
                <w:snapToGrid w:val="0"/>
                <w:sz w:val="24"/>
              </w:rPr>
            </w:pPr>
            <w:r>
              <w:rPr>
                <w:snapToGrid w:val="0"/>
                <w:sz w:val="24"/>
              </w:rPr>
              <w:t>1.0</w:t>
            </w:r>
          </w:p>
        </w:tc>
        <w:tc>
          <w:tcPr>
            <w:tcW w:w="2577" w:type="pct"/>
            <w:shd w:val="clear" w:color="auto" w:fill="auto"/>
            <w:vAlign w:val="center"/>
          </w:tcPr>
          <w:p w:rsidR="00C30D27" w:rsidRPr="00CE1157" w:rsidRDefault="000D70E2" w:rsidP="008125F3">
            <w:pPr>
              <w:spacing w:before="100" w:beforeAutospacing="1" w:after="100" w:afterAutospacing="1" w:line="240" w:lineRule="auto"/>
              <w:rPr>
                <w:snapToGrid w:val="0"/>
                <w:sz w:val="24"/>
              </w:rPr>
            </w:pPr>
            <w:r>
              <w:rPr>
                <w:snapToGrid w:val="0"/>
                <w:sz w:val="24"/>
              </w:rPr>
              <w:t>2016-17 District Buildings Collection</w:t>
            </w:r>
          </w:p>
        </w:tc>
        <w:tc>
          <w:tcPr>
            <w:tcW w:w="1199" w:type="pct"/>
            <w:shd w:val="clear" w:color="auto" w:fill="auto"/>
            <w:vAlign w:val="center"/>
          </w:tcPr>
          <w:p w:rsidR="00C30D27" w:rsidRPr="00CE1157" w:rsidRDefault="00AE3CDA" w:rsidP="008125F3">
            <w:pPr>
              <w:spacing w:before="100" w:beforeAutospacing="1" w:after="100" w:afterAutospacing="1" w:line="240" w:lineRule="auto"/>
              <w:rPr>
                <w:snapToGrid w:val="0"/>
                <w:sz w:val="24"/>
              </w:rPr>
            </w:pPr>
            <w:r w:rsidRPr="00CE1157">
              <w:rPr>
                <w:snapToGrid w:val="0"/>
                <w:sz w:val="24"/>
              </w:rPr>
              <w:t>Michael Kelly</w:t>
            </w:r>
          </w:p>
        </w:tc>
        <w:tc>
          <w:tcPr>
            <w:tcW w:w="755" w:type="pct"/>
            <w:shd w:val="clear" w:color="auto" w:fill="auto"/>
            <w:vAlign w:val="center"/>
          </w:tcPr>
          <w:p w:rsidR="00C30D27" w:rsidRPr="00CE1157" w:rsidRDefault="000D70E2" w:rsidP="008125F3">
            <w:pPr>
              <w:spacing w:before="100" w:beforeAutospacing="1" w:after="100" w:afterAutospacing="1" w:line="240" w:lineRule="auto"/>
              <w:rPr>
                <w:snapToGrid w:val="0"/>
                <w:sz w:val="24"/>
              </w:rPr>
            </w:pPr>
            <w:r>
              <w:rPr>
                <w:snapToGrid w:val="0"/>
                <w:sz w:val="24"/>
              </w:rPr>
              <w:t>12/13/2016</w:t>
            </w:r>
          </w:p>
        </w:tc>
      </w:tr>
      <w:tr w:rsidR="00C30D27" w:rsidRPr="00CE1157" w:rsidTr="00CC0CEC">
        <w:trPr>
          <w:trHeight w:val="530"/>
        </w:trPr>
        <w:tc>
          <w:tcPr>
            <w:tcW w:w="469" w:type="pct"/>
            <w:shd w:val="clear" w:color="auto" w:fill="auto"/>
          </w:tcPr>
          <w:p w:rsidR="00C30D27" w:rsidRPr="00CE1157" w:rsidRDefault="00C30D27" w:rsidP="008125F3">
            <w:pPr>
              <w:spacing w:before="100" w:beforeAutospacing="1" w:after="100" w:afterAutospacing="1" w:line="240" w:lineRule="auto"/>
              <w:rPr>
                <w:rFonts w:ascii="Arial Narrow" w:hAnsi="Arial Narrow"/>
                <w:snapToGrid w:val="0"/>
                <w:sz w:val="24"/>
              </w:rPr>
            </w:pPr>
          </w:p>
        </w:tc>
        <w:tc>
          <w:tcPr>
            <w:tcW w:w="2577" w:type="pct"/>
            <w:shd w:val="clear" w:color="auto" w:fill="auto"/>
          </w:tcPr>
          <w:p w:rsidR="00C30D27" w:rsidRPr="00CE1157" w:rsidRDefault="00C30D27" w:rsidP="008125F3">
            <w:pPr>
              <w:spacing w:before="100" w:beforeAutospacing="1" w:after="100" w:afterAutospacing="1" w:line="240" w:lineRule="auto"/>
              <w:rPr>
                <w:rFonts w:ascii="Arial Narrow" w:hAnsi="Arial Narrow"/>
                <w:snapToGrid w:val="0"/>
                <w:sz w:val="24"/>
              </w:rPr>
            </w:pPr>
          </w:p>
        </w:tc>
        <w:tc>
          <w:tcPr>
            <w:tcW w:w="1199" w:type="pct"/>
            <w:shd w:val="clear" w:color="auto" w:fill="auto"/>
          </w:tcPr>
          <w:p w:rsidR="00C30D27" w:rsidRPr="00CE1157" w:rsidRDefault="00C30D27" w:rsidP="008125F3">
            <w:pPr>
              <w:spacing w:before="100" w:beforeAutospacing="1" w:after="100" w:afterAutospacing="1" w:line="240" w:lineRule="auto"/>
              <w:rPr>
                <w:rFonts w:ascii="Arial Narrow" w:hAnsi="Arial Narrow"/>
                <w:snapToGrid w:val="0"/>
                <w:sz w:val="24"/>
              </w:rPr>
            </w:pPr>
          </w:p>
        </w:tc>
        <w:tc>
          <w:tcPr>
            <w:tcW w:w="755" w:type="pct"/>
            <w:shd w:val="clear" w:color="auto" w:fill="auto"/>
          </w:tcPr>
          <w:p w:rsidR="00C30D27" w:rsidRPr="00CE1157" w:rsidRDefault="00C30D27" w:rsidP="008125F3">
            <w:pPr>
              <w:spacing w:before="100" w:beforeAutospacing="1" w:after="100" w:afterAutospacing="1" w:line="240" w:lineRule="auto"/>
              <w:rPr>
                <w:rFonts w:ascii="Arial Narrow" w:hAnsi="Arial Narrow"/>
                <w:snapToGrid w:val="0"/>
                <w:sz w:val="24"/>
              </w:rPr>
            </w:pPr>
          </w:p>
        </w:tc>
      </w:tr>
    </w:tbl>
    <w:p w:rsidR="00361432" w:rsidRDefault="00361432" w:rsidP="009643E5">
      <w:pPr>
        <w:spacing w:line="240" w:lineRule="auto"/>
        <w:rPr>
          <w:i/>
          <w:sz w:val="24"/>
          <w:szCs w:val="24"/>
        </w:rPr>
      </w:pPr>
    </w:p>
    <w:p w:rsidR="009757AE" w:rsidRDefault="009757AE" w:rsidP="009643E5">
      <w:pPr>
        <w:spacing w:line="240" w:lineRule="auto"/>
        <w:sectPr w:rsidR="009757AE" w:rsidSect="00CC0CEC">
          <w:footerReference w:type="default" r:id="rId16"/>
          <w:pgSz w:w="12240" w:h="15840"/>
          <w:pgMar w:top="1440" w:right="1440" w:bottom="1440" w:left="1440" w:header="720" w:footer="727" w:gutter="0"/>
          <w:pgNumType w:fmt="lowerRoman"/>
          <w:cols w:space="720"/>
          <w:noEndnote/>
        </w:sectPr>
      </w:pPr>
    </w:p>
    <w:p w:rsidR="006B6A48" w:rsidRPr="00BE0D3E" w:rsidRDefault="00DC50E9" w:rsidP="00BE0D3E">
      <w:pPr>
        <w:pStyle w:val="Title"/>
      </w:pPr>
      <w:bookmarkStart w:id="22" w:name="_Toc335735161"/>
      <w:bookmarkStart w:id="23" w:name="_Toc454446393"/>
      <w:bookmarkStart w:id="24" w:name="_Toc468193725"/>
      <w:r w:rsidRPr="00BE0D3E">
        <w:lastRenderedPageBreak/>
        <w:t>General I</w:t>
      </w:r>
      <w:r w:rsidR="006B6A48" w:rsidRPr="00BE0D3E">
        <w:t>nformation</w:t>
      </w:r>
      <w:bookmarkEnd w:id="22"/>
      <w:bookmarkEnd w:id="23"/>
      <w:bookmarkEnd w:id="24"/>
    </w:p>
    <w:p w:rsidR="00573A30" w:rsidRPr="00CE1157" w:rsidRDefault="00703B85" w:rsidP="00481C81">
      <w:pPr>
        <w:pStyle w:val="Heading1"/>
      </w:pPr>
      <w:bookmarkStart w:id="25" w:name="_Toc454446394"/>
      <w:bookmarkStart w:id="26" w:name="_Toc468193726"/>
      <w:r>
        <w:t xml:space="preserve">Buildings </w:t>
      </w:r>
      <w:r w:rsidR="00573A30" w:rsidRPr="00CE1157">
        <w:t>Collection</w:t>
      </w:r>
      <w:bookmarkEnd w:id="25"/>
      <w:bookmarkEnd w:id="26"/>
    </w:p>
    <w:p w:rsidR="00573A30" w:rsidRPr="00CE1157" w:rsidRDefault="00573A30" w:rsidP="00CE1157">
      <w:pPr>
        <w:pStyle w:val="Heading2"/>
      </w:pPr>
      <w:bookmarkStart w:id="27" w:name="_Toc454446395"/>
      <w:bookmarkStart w:id="28" w:name="_Toc468193727"/>
      <w:r w:rsidRPr="00CE1157">
        <w:t>History</w:t>
      </w:r>
      <w:bookmarkEnd w:id="27"/>
      <w:bookmarkEnd w:id="28"/>
    </w:p>
    <w:p w:rsidR="00573A30" w:rsidRDefault="00876A20" w:rsidP="009643E5">
      <w:pPr>
        <w:spacing w:line="240" w:lineRule="auto"/>
      </w:pPr>
      <w:r>
        <w:t>In 2013, the state legislation passed SB 540, which created t</w:t>
      </w:r>
      <w:r w:rsidR="00573A30">
        <w:t>he School Facilities Data Collection</w:t>
      </w:r>
      <w:r w:rsidR="00703B85">
        <w:t xml:space="preserve"> (Buildings Collection)</w:t>
      </w:r>
      <w:r>
        <w:t xml:space="preserve">. </w:t>
      </w:r>
      <w:r w:rsidR="00573A30">
        <w:t xml:space="preserve">This bill created the Task Force on School Facilities </w:t>
      </w:r>
      <w:r>
        <w:t>and</w:t>
      </w:r>
      <w:r w:rsidR="00573A30">
        <w:t xml:space="preserve"> required ODE to create a database on school facilities. </w:t>
      </w:r>
      <w:r w:rsidR="000D70E2">
        <w:t xml:space="preserve">Currently, ODE does not have any state-wide data set that is a true and accurate inventory of school buildings and their conditions. This </w:t>
      </w:r>
      <w:r w:rsidR="00573A30">
        <w:t xml:space="preserve">database </w:t>
      </w:r>
      <w:r w:rsidR="000D70E2">
        <w:t>will</w:t>
      </w:r>
      <w:r w:rsidR="00573A30">
        <w:t xml:space="preserve"> gather information about the current state of school facilities. The </w:t>
      </w:r>
      <w:r w:rsidR="008A6B75">
        <w:t>long-term</w:t>
      </w:r>
      <w:r w:rsidR="00573A30">
        <w:t xml:space="preserve"> goal of this database is to be able to inventory school facilities and the needs of those facilities across the state.</w:t>
      </w:r>
    </w:p>
    <w:p w:rsidR="00573A30" w:rsidRDefault="00573A30" w:rsidP="009643E5">
      <w:pPr>
        <w:spacing w:line="240" w:lineRule="auto"/>
      </w:pPr>
      <w:r>
        <w:rPr>
          <w:noProof/>
          <w:lang w:bidi="ar-SA"/>
        </w:rPr>
        <w:drawing>
          <wp:anchor distT="0" distB="0" distL="114300" distR="114300" simplePos="0" relativeHeight="251659264" behindDoc="1" locked="0" layoutInCell="1" allowOverlap="1" wp14:anchorId="1170F435" wp14:editId="35555159">
            <wp:simplePos x="0" y="0"/>
            <wp:positionH relativeFrom="column">
              <wp:posOffset>3305175</wp:posOffset>
            </wp:positionH>
            <wp:positionV relativeFrom="paragraph">
              <wp:posOffset>15240</wp:posOffset>
            </wp:positionV>
            <wp:extent cx="2609850" cy="1847850"/>
            <wp:effectExtent l="0" t="0" r="0" b="0"/>
            <wp:wrapTight wrapText="bothSides">
              <wp:wrapPolygon edited="0">
                <wp:start x="0" y="0"/>
                <wp:lineTo x="0" y="21377"/>
                <wp:lineTo x="21442" y="21377"/>
                <wp:lineTo x="214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construc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9850" cy="1847850"/>
                    </a:xfrm>
                    <a:prstGeom prst="rect">
                      <a:avLst/>
                    </a:prstGeom>
                  </pic:spPr>
                </pic:pic>
              </a:graphicData>
            </a:graphic>
            <wp14:sizeRelH relativeFrom="page">
              <wp14:pctWidth>0</wp14:pctWidth>
            </wp14:sizeRelH>
            <wp14:sizeRelV relativeFrom="page">
              <wp14:pctHeight>0</wp14:pctHeight>
            </wp14:sizeRelV>
          </wp:anchor>
        </w:drawing>
      </w:r>
      <w:r>
        <w:t xml:space="preserve">To build this database we are asking districts for information about their school facilities. </w:t>
      </w:r>
      <w:r w:rsidR="00876A20">
        <w:t xml:space="preserve">As a </w:t>
      </w:r>
      <w:r>
        <w:t xml:space="preserve">brand new </w:t>
      </w:r>
      <w:r w:rsidR="00876A20">
        <w:t>collection,</w:t>
      </w:r>
      <w:r>
        <w:t xml:space="preserve"> the heavy lifting for this collection will occur in the first year. </w:t>
      </w:r>
      <w:r w:rsidR="00876A20">
        <w:t xml:space="preserve"> D</w:t>
      </w:r>
      <w:r>
        <w:t xml:space="preserve">istricts will need to identify their buildings and provide a lot of building information. The good news is that after this first year, much of this information will roll over to the new data collection. Square footage, for example, is not likely </w:t>
      </w:r>
      <w:r w:rsidR="00876A20">
        <w:t xml:space="preserve">to change for a given building. The </w:t>
      </w:r>
      <w:r>
        <w:t xml:space="preserve">information will move forward and only need </w:t>
      </w:r>
      <w:r w:rsidR="00876A20">
        <w:t>updating,</w:t>
      </w:r>
      <w:r>
        <w:t xml:space="preserve"> if an addition to the building occurred. This will be the case for many of the fields in the database. They will roll forward to future years of the database.</w:t>
      </w:r>
    </w:p>
    <w:p w:rsidR="00573A30" w:rsidRDefault="00573A30" w:rsidP="009643E5">
      <w:pPr>
        <w:spacing w:line="240" w:lineRule="auto"/>
      </w:pPr>
      <w:r>
        <w:t xml:space="preserve">There is also </w:t>
      </w:r>
      <w:r w:rsidR="000D70E2">
        <w:t>another</w:t>
      </w:r>
      <w:r>
        <w:t xml:space="preserve"> collection tied to SB 540. This collection </w:t>
      </w:r>
      <w:r w:rsidR="000D70E2">
        <w:t>gathers</w:t>
      </w:r>
      <w:r>
        <w:t xml:space="preserve"> district-wide information regarding bond sales and elections. The collection will be asking about bonds passed, outstanding </w:t>
      </w:r>
      <w:r w:rsidR="00544726">
        <w:t>indebtedness,</w:t>
      </w:r>
      <w:r>
        <w:t xml:space="preserve"> and other items. </w:t>
      </w:r>
    </w:p>
    <w:p w:rsidR="00703B85" w:rsidRDefault="00703B85" w:rsidP="00CE1157">
      <w:pPr>
        <w:pStyle w:val="Heading2"/>
      </w:pPr>
      <w:bookmarkStart w:id="29" w:name="_Toc454446396"/>
    </w:p>
    <w:p w:rsidR="00703B85" w:rsidRDefault="00703B85" w:rsidP="00CE1157">
      <w:pPr>
        <w:pStyle w:val="Heading2"/>
      </w:pPr>
    </w:p>
    <w:p w:rsidR="00573A30" w:rsidRPr="00DD173C" w:rsidRDefault="00573A30" w:rsidP="00CE1157">
      <w:pPr>
        <w:pStyle w:val="Heading2"/>
      </w:pPr>
      <w:bookmarkStart w:id="30" w:name="_Toc468193728"/>
      <w:r w:rsidRPr="00DD173C">
        <w:lastRenderedPageBreak/>
        <w:t>Other sources of the data</w:t>
      </w:r>
      <w:bookmarkEnd w:id="29"/>
      <w:bookmarkEnd w:id="30"/>
    </w:p>
    <w:p w:rsidR="00573A30" w:rsidRDefault="00573A30" w:rsidP="009643E5">
      <w:pPr>
        <w:spacing w:line="240" w:lineRule="auto"/>
      </w:pPr>
      <w:r>
        <w:t xml:space="preserve">We know that other state agencies have recently collected information on school facilities and may have this information available. Thus, if districts are having a difficult time gathering this information from their own records, they may be able to reach out to Department of Geology and Mineral Industries (DOGAMI) or the Department of Energy (ODOE) for some of this information. </w:t>
      </w:r>
      <w:r w:rsidR="000D70E2">
        <w:t>Additionally, districts may be able to access local resources such as county building offices of other third parties that have gathered and stored building information</w:t>
      </w:r>
      <w:r>
        <w:t xml:space="preserve">. </w:t>
      </w:r>
    </w:p>
    <w:p w:rsidR="00573A30" w:rsidRDefault="00573A30" w:rsidP="00CE1157">
      <w:pPr>
        <w:pStyle w:val="Heading2"/>
      </w:pPr>
      <w:bookmarkStart w:id="31" w:name="_Toc454446397"/>
      <w:bookmarkStart w:id="32" w:name="_Toc468193729"/>
      <w:r>
        <w:t>Data Definition</w:t>
      </w:r>
      <w:bookmarkEnd w:id="31"/>
      <w:bookmarkEnd w:id="32"/>
    </w:p>
    <w:p w:rsidR="00573A30" w:rsidRDefault="00573A30" w:rsidP="009643E5">
      <w:pPr>
        <w:spacing w:line="240" w:lineRule="auto"/>
      </w:pPr>
      <w:r>
        <w:t xml:space="preserve">A major </w:t>
      </w:r>
      <w:r w:rsidR="008A6B75">
        <w:t>issue</w:t>
      </w:r>
      <w:r>
        <w:t xml:space="preserve"> for this collection is </w:t>
      </w:r>
      <w:r w:rsidR="00046EFD">
        <w:t xml:space="preserve">the definition of a </w:t>
      </w:r>
      <w:r>
        <w:t xml:space="preserve">building. ODE is defining a building to be anything that is tied to a foundation </w:t>
      </w:r>
      <w:r w:rsidR="008A6B75">
        <w:t>and</w:t>
      </w:r>
      <w:r>
        <w:t xml:space="preserve"> has an energy source. </w:t>
      </w:r>
      <w:r w:rsidR="00876A20">
        <w:t xml:space="preserve">For example, </w:t>
      </w:r>
      <w:r>
        <w:t xml:space="preserve">football grandstands that have lights, a </w:t>
      </w:r>
      <w:r w:rsidR="008A6B75">
        <w:t>field,</w:t>
      </w:r>
      <w:r>
        <w:t xml:space="preserve"> and a foundation would be a building. A m</w:t>
      </w:r>
      <w:r w:rsidR="0015559E">
        <w:t>obile concession stand would not. A shed used</w:t>
      </w:r>
      <w:r>
        <w:t xml:space="preserve"> to store athletic equipment </w:t>
      </w:r>
      <w:r w:rsidR="00046EFD">
        <w:t>that does not have an energy source is also not a building.</w:t>
      </w:r>
      <w:r w:rsidR="0015559E">
        <w:t xml:space="preserve"> B</w:t>
      </w:r>
      <w:r>
        <w:t xml:space="preserve">us barns, garages, and other support facilities </w:t>
      </w:r>
      <w:r w:rsidR="00876A20">
        <w:t>are</w:t>
      </w:r>
      <w:r>
        <w:t xml:space="preserve"> a building. The goal is to gather information on those buildings that need </w:t>
      </w:r>
      <w:r w:rsidR="00876A20">
        <w:t>regular maintenance</w:t>
      </w:r>
      <w:r>
        <w:t xml:space="preserve"> throughout the life of the building.</w:t>
      </w:r>
    </w:p>
    <w:p w:rsidR="00573A30" w:rsidRDefault="00573A30" w:rsidP="00CE1157">
      <w:pPr>
        <w:pStyle w:val="Heading2"/>
      </w:pPr>
      <w:bookmarkStart w:id="33" w:name="_Toc454446398"/>
      <w:bookmarkStart w:id="34" w:name="_Toc468193730"/>
      <w:r>
        <w:t>Looking Forward</w:t>
      </w:r>
      <w:bookmarkEnd w:id="33"/>
      <w:bookmarkEnd w:id="34"/>
    </w:p>
    <w:p w:rsidR="00573A30" w:rsidRPr="00E33304" w:rsidRDefault="00876A20" w:rsidP="009643E5">
      <w:pPr>
        <w:spacing w:line="240" w:lineRule="auto"/>
      </w:pPr>
      <w:r>
        <w:t>The</w:t>
      </w:r>
      <w:r w:rsidR="00573A30">
        <w:t xml:space="preserve"> database will be changing in the years to come. </w:t>
      </w:r>
      <w:r w:rsidR="000D70E2">
        <w:t>This current data collection</w:t>
      </w:r>
      <w:r w:rsidR="00573A30">
        <w:t xml:space="preserve"> is the starting point. </w:t>
      </w:r>
      <w:r w:rsidR="000D70E2">
        <w:t>As</w:t>
      </w:r>
      <w:r w:rsidR="00573A30">
        <w:t xml:space="preserve"> more information becomes available </w:t>
      </w:r>
      <w:r w:rsidR="000D70E2">
        <w:t xml:space="preserve">to the Office of School Facilities through </w:t>
      </w:r>
      <w:r>
        <w:t xml:space="preserve">technical assistance grants </w:t>
      </w:r>
      <w:r w:rsidR="00573A30">
        <w:t xml:space="preserve">or funding capital construction through the Oregon School Capital Improvement Matching Program, </w:t>
      </w:r>
      <w:r w:rsidR="000D70E2">
        <w:t>the database will change to capture that information</w:t>
      </w:r>
      <w:r w:rsidR="00573A30">
        <w:t xml:space="preserve">. The goal will be to minimize the impact on districts and gather data from other sources already submitted by districts. However, the ultimate goal </w:t>
      </w:r>
      <w:r w:rsidR="000D70E2">
        <w:t>of the database is to assist districts with analyzing, planning and prioritizing school capital improvement needs</w:t>
      </w:r>
      <w:r w:rsidR="00573A30">
        <w:t>.</w:t>
      </w:r>
      <w:r w:rsidR="0015559E">
        <w:t xml:space="preserve"> </w:t>
      </w:r>
    </w:p>
    <w:p w:rsidR="00361432" w:rsidRPr="00316EC0" w:rsidRDefault="00361432" w:rsidP="009643E5">
      <w:pPr>
        <w:spacing w:after="0" w:line="240" w:lineRule="auto"/>
        <w:rPr>
          <w:i/>
        </w:rPr>
      </w:pPr>
    </w:p>
    <w:p w:rsidR="00EC208B" w:rsidRDefault="00EC208B" w:rsidP="009643E5">
      <w:pPr>
        <w:spacing w:after="0" w:line="240" w:lineRule="auto"/>
        <w:jc w:val="left"/>
        <w:sectPr w:rsidR="00EC208B" w:rsidSect="00CC0CEC">
          <w:footerReference w:type="default" r:id="rId18"/>
          <w:pgSz w:w="12240" w:h="15840"/>
          <w:pgMar w:top="1440" w:right="1440" w:bottom="1440" w:left="1440" w:header="720" w:footer="727" w:gutter="0"/>
          <w:cols w:space="720"/>
          <w:noEndnote/>
        </w:sectPr>
      </w:pPr>
    </w:p>
    <w:p w:rsidR="00DC50E9" w:rsidRPr="00BE0D3E" w:rsidRDefault="00DC50E9" w:rsidP="00BE0D3E">
      <w:pPr>
        <w:pStyle w:val="Title"/>
      </w:pPr>
      <w:bookmarkStart w:id="35" w:name="_Toc454446399"/>
      <w:bookmarkStart w:id="36" w:name="_Toc468193731"/>
      <w:r w:rsidRPr="00BE0D3E">
        <w:lastRenderedPageBreak/>
        <w:t>Staff Responsibilities and Contact List</w:t>
      </w:r>
      <w:bookmarkEnd w:id="35"/>
      <w:bookmarkEnd w:id="36"/>
    </w:p>
    <w:p w:rsidR="006B6A48" w:rsidRDefault="006B6A48" w:rsidP="00481C81">
      <w:pPr>
        <w:pStyle w:val="Heading1"/>
      </w:pPr>
      <w:bookmarkStart w:id="37" w:name="_Toc454446400"/>
      <w:bookmarkStart w:id="38" w:name="_Toc468193732"/>
      <w:r w:rsidRPr="00B33B5D">
        <w:t>ODE Staff</w:t>
      </w:r>
      <w:bookmarkEnd w:id="37"/>
      <w:bookmarkEnd w:id="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005"/>
        <w:gridCol w:w="1891"/>
        <w:gridCol w:w="3784"/>
        <w:gridCol w:w="1910"/>
      </w:tblGrid>
      <w:tr w:rsidR="008C7D2C" w:rsidRPr="005C1B34" w:rsidTr="008C7D2C">
        <w:trPr>
          <w:trHeight w:val="593"/>
        </w:trPr>
        <w:tc>
          <w:tcPr>
            <w:tcW w:w="1045" w:type="pct"/>
            <w:shd w:val="clear" w:color="auto" w:fill="BFBFBF" w:themeFill="background1" w:themeFillShade="BF"/>
            <w:vAlign w:val="center"/>
          </w:tcPr>
          <w:p w:rsidR="001573F0" w:rsidRPr="005C1B34" w:rsidRDefault="001573F0" w:rsidP="001573F0">
            <w:pPr>
              <w:spacing w:before="100" w:beforeAutospacing="1" w:after="100" w:afterAutospacing="1" w:line="240" w:lineRule="auto"/>
              <w:jc w:val="center"/>
              <w:rPr>
                <w:b/>
                <w:sz w:val="24"/>
              </w:rPr>
            </w:pPr>
            <w:r w:rsidRPr="005C1B34">
              <w:rPr>
                <w:b/>
                <w:sz w:val="24"/>
              </w:rPr>
              <w:t>Type of Help</w:t>
            </w:r>
          </w:p>
        </w:tc>
        <w:tc>
          <w:tcPr>
            <w:tcW w:w="986" w:type="pct"/>
            <w:shd w:val="clear" w:color="auto" w:fill="BFBFBF" w:themeFill="background1" w:themeFillShade="BF"/>
            <w:vAlign w:val="center"/>
          </w:tcPr>
          <w:p w:rsidR="001573F0" w:rsidRPr="005C1B34" w:rsidRDefault="001573F0" w:rsidP="001573F0">
            <w:pPr>
              <w:spacing w:before="100" w:beforeAutospacing="1" w:after="100" w:afterAutospacing="1" w:line="240" w:lineRule="auto"/>
              <w:jc w:val="center"/>
              <w:rPr>
                <w:b/>
                <w:sz w:val="24"/>
              </w:rPr>
            </w:pPr>
            <w:r w:rsidRPr="005C1B34">
              <w:rPr>
                <w:b/>
                <w:sz w:val="24"/>
              </w:rPr>
              <w:t>Contact Name</w:t>
            </w:r>
          </w:p>
        </w:tc>
        <w:tc>
          <w:tcPr>
            <w:tcW w:w="1973" w:type="pct"/>
            <w:shd w:val="clear" w:color="auto" w:fill="BFBFBF" w:themeFill="background1" w:themeFillShade="BF"/>
            <w:vAlign w:val="center"/>
          </w:tcPr>
          <w:p w:rsidR="001573F0" w:rsidRPr="005C1B34" w:rsidRDefault="001573F0" w:rsidP="001573F0">
            <w:pPr>
              <w:spacing w:before="100" w:beforeAutospacing="1" w:after="100" w:afterAutospacing="1" w:line="240" w:lineRule="auto"/>
              <w:jc w:val="center"/>
              <w:rPr>
                <w:b/>
                <w:sz w:val="24"/>
              </w:rPr>
            </w:pPr>
            <w:r w:rsidRPr="005C1B34">
              <w:rPr>
                <w:b/>
                <w:sz w:val="24"/>
              </w:rPr>
              <w:t>E-mail</w:t>
            </w:r>
          </w:p>
        </w:tc>
        <w:tc>
          <w:tcPr>
            <w:tcW w:w="996" w:type="pct"/>
            <w:shd w:val="clear" w:color="auto" w:fill="BFBFBF" w:themeFill="background1" w:themeFillShade="BF"/>
            <w:vAlign w:val="center"/>
          </w:tcPr>
          <w:p w:rsidR="001573F0" w:rsidRPr="005C1B34" w:rsidRDefault="001573F0" w:rsidP="001573F0">
            <w:pPr>
              <w:spacing w:before="100" w:beforeAutospacing="1" w:after="100" w:afterAutospacing="1" w:line="240" w:lineRule="auto"/>
              <w:jc w:val="center"/>
              <w:rPr>
                <w:b/>
                <w:sz w:val="24"/>
              </w:rPr>
            </w:pPr>
            <w:r w:rsidRPr="005C1B34">
              <w:rPr>
                <w:b/>
                <w:sz w:val="24"/>
              </w:rPr>
              <w:t>Phone Number</w:t>
            </w:r>
          </w:p>
        </w:tc>
      </w:tr>
      <w:tr w:rsidR="008C7D2C" w:rsidRPr="005C1B34" w:rsidTr="008125F3">
        <w:trPr>
          <w:trHeight w:val="1313"/>
        </w:trPr>
        <w:tc>
          <w:tcPr>
            <w:tcW w:w="1045" w:type="pct"/>
            <w:vAlign w:val="center"/>
          </w:tcPr>
          <w:p w:rsidR="00DE56DA" w:rsidRPr="005C1B34" w:rsidRDefault="001C3588" w:rsidP="001573F0">
            <w:pPr>
              <w:spacing w:before="100" w:beforeAutospacing="1" w:after="100" w:afterAutospacing="1" w:line="240" w:lineRule="auto"/>
              <w:jc w:val="left"/>
              <w:rPr>
                <w:sz w:val="24"/>
              </w:rPr>
            </w:pPr>
            <w:r w:rsidRPr="005C1B34">
              <w:rPr>
                <w:sz w:val="24"/>
              </w:rPr>
              <w:t>Office of School Facilities General Assistance</w:t>
            </w:r>
          </w:p>
        </w:tc>
        <w:tc>
          <w:tcPr>
            <w:tcW w:w="986" w:type="pct"/>
            <w:vAlign w:val="center"/>
          </w:tcPr>
          <w:p w:rsidR="00DE56DA" w:rsidRPr="005C1B34" w:rsidRDefault="00A029D7" w:rsidP="001573F0">
            <w:pPr>
              <w:spacing w:before="100" w:beforeAutospacing="1" w:after="100" w:afterAutospacing="1" w:line="240" w:lineRule="auto"/>
              <w:jc w:val="left"/>
              <w:rPr>
                <w:sz w:val="24"/>
              </w:rPr>
            </w:pPr>
            <w:r w:rsidRPr="005C1B34">
              <w:rPr>
                <w:sz w:val="24"/>
              </w:rPr>
              <w:t>Michael Elliott</w:t>
            </w:r>
          </w:p>
        </w:tc>
        <w:tc>
          <w:tcPr>
            <w:tcW w:w="1973" w:type="pct"/>
            <w:vAlign w:val="center"/>
          </w:tcPr>
          <w:p w:rsidR="001573F0" w:rsidRPr="005C1B34" w:rsidRDefault="000D70E2" w:rsidP="001573F0">
            <w:pPr>
              <w:spacing w:before="100" w:beforeAutospacing="1" w:after="100" w:afterAutospacing="1" w:line="240" w:lineRule="auto"/>
              <w:jc w:val="left"/>
              <w:rPr>
                <w:sz w:val="24"/>
              </w:rPr>
            </w:pPr>
            <w:hyperlink r:id="rId19" w:history="1">
              <w:r w:rsidR="001573F0" w:rsidRPr="005C1B34">
                <w:rPr>
                  <w:rStyle w:val="Hyperlink"/>
                  <w:sz w:val="24"/>
                </w:rPr>
                <w:t>michael.s.elliott@ode.state.or.us</w:t>
              </w:r>
            </w:hyperlink>
          </w:p>
        </w:tc>
        <w:tc>
          <w:tcPr>
            <w:tcW w:w="996" w:type="pct"/>
            <w:vAlign w:val="center"/>
          </w:tcPr>
          <w:p w:rsidR="00DE56DA" w:rsidRPr="005C1B34" w:rsidRDefault="00A029D7" w:rsidP="001573F0">
            <w:pPr>
              <w:spacing w:before="100" w:beforeAutospacing="1" w:after="100" w:afterAutospacing="1" w:line="240" w:lineRule="auto"/>
              <w:jc w:val="left"/>
              <w:rPr>
                <w:sz w:val="24"/>
              </w:rPr>
            </w:pPr>
            <w:r w:rsidRPr="005C1B34">
              <w:rPr>
                <w:sz w:val="24"/>
              </w:rPr>
              <w:t>(503) 947-5627</w:t>
            </w:r>
          </w:p>
        </w:tc>
      </w:tr>
      <w:tr w:rsidR="008C7D2C" w:rsidRPr="005C1B34" w:rsidTr="008125F3">
        <w:trPr>
          <w:trHeight w:val="1340"/>
        </w:trPr>
        <w:tc>
          <w:tcPr>
            <w:tcW w:w="1045" w:type="pct"/>
            <w:vAlign w:val="center"/>
          </w:tcPr>
          <w:p w:rsidR="001C3588" w:rsidRPr="005C1B34" w:rsidRDefault="001C3588" w:rsidP="001573F0">
            <w:pPr>
              <w:spacing w:before="100" w:beforeAutospacing="1" w:after="100" w:afterAutospacing="1" w:line="240" w:lineRule="auto"/>
              <w:jc w:val="left"/>
              <w:rPr>
                <w:sz w:val="24"/>
              </w:rPr>
            </w:pPr>
            <w:r w:rsidRPr="005C1B34">
              <w:rPr>
                <w:sz w:val="24"/>
              </w:rPr>
              <w:t>Office of School Facilities General Assistance</w:t>
            </w:r>
          </w:p>
        </w:tc>
        <w:tc>
          <w:tcPr>
            <w:tcW w:w="986" w:type="pct"/>
            <w:vAlign w:val="center"/>
          </w:tcPr>
          <w:p w:rsidR="001C3588" w:rsidRPr="005C1B34" w:rsidRDefault="001C3588" w:rsidP="001573F0">
            <w:pPr>
              <w:spacing w:before="100" w:beforeAutospacing="1" w:after="100" w:afterAutospacing="1" w:line="240" w:lineRule="auto"/>
              <w:jc w:val="left"/>
              <w:rPr>
                <w:sz w:val="24"/>
              </w:rPr>
            </w:pPr>
            <w:r w:rsidRPr="005C1B34">
              <w:rPr>
                <w:sz w:val="24"/>
              </w:rPr>
              <w:t>Michael Kelly</w:t>
            </w:r>
          </w:p>
        </w:tc>
        <w:tc>
          <w:tcPr>
            <w:tcW w:w="1973" w:type="pct"/>
            <w:vAlign w:val="center"/>
          </w:tcPr>
          <w:p w:rsidR="001573F0" w:rsidRPr="005C1B34" w:rsidRDefault="000D70E2" w:rsidP="001573F0">
            <w:pPr>
              <w:spacing w:before="100" w:beforeAutospacing="1" w:after="100" w:afterAutospacing="1" w:line="240" w:lineRule="auto"/>
              <w:jc w:val="left"/>
              <w:rPr>
                <w:sz w:val="24"/>
              </w:rPr>
            </w:pPr>
            <w:hyperlink r:id="rId20" w:history="1">
              <w:r w:rsidR="001573F0" w:rsidRPr="005C1B34">
                <w:rPr>
                  <w:rStyle w:val="Hyperlink"/>
                  <w:sz w:val="24"/>
                </w:rPr>
                <w:t>michael.t.kelly@ode.state.or.us</w:t>
              </w:r>
            </w:hyperlink>
          </w:p>
        </w:tc>
        <w:tc>
          <w:tcPr>
            <w:tcW w:w="996" w:type="pct"/>
            <w:vAlign w:val="center"/>
          </w:tcPr>
          <w:p w:rsidR="001C3588" w:rsidRPr="005C1B34" w:rsidRDefault="001C3588" w:rsidP="001573F0">
            <w:pPr>
              <w:spacing w:before="100" w:beforeAutospacing="1" w:after="100" w:afterAutospacing="1" w:line="240" w:lineRule="auto"/>
              <w:jc w:val="left"/>
              <w:rPr>
                <w:sz w:val="24"/>
              </w:rPr>
            </w:pPr>
            <w:r w:rsidRPr="005C1B34">
              <w:rPr>
                <w:sz w:val="24"/>
              </w:rPr>
              <w:t>(503) 947-5859</w:t>
            </w:r>
          </w:p>
        </w:tc>
      </w:tr>
      <w:tr w:rsidR="008C7D2C" w:rsidRPr="005C1B34" w:rsidTr="008125F3">
        <w:trPr>
          <w:trHeight w:val="1070"/>
        </w:trPr>
        <w:tc>
          <w:tcPr>
            <w:tcW w:w="1045" w:type="pct"/>
            <w:vAlign w:val="center"/>
          </w:tcPr>
          <w:p w:rsidR="00DE56DA" w:rsidRPr="005C1B34" w:rsidRDefault="001573F0" w:rsidP="001573F0">
            <w:pPr>
              <w:spacing w:before="100" w:beforeAutospacing="1" w:after="100" w:afterAutospacing="1" w:line="240" w:lineRule="auto"/>
              <w:jc w:val="left"/>
              <w:rPr>
                <w:sz w:val="24"/>
              </w:rPr>
            </w:pPr>
            <w:r w:rsidRPr="005C1B34">
              <w:rPr>
                <w:sz w:val="24"/>
              </w:rPr>
              <w:t xml:space="preserve">Office of </w:t>
            </w:r>
            <w:r w:rsidR="001C3588" w:rsidRPr="005C1B34">
              <w:rPr>
                <w:sz w:val="24"/>
              </w:rPr>
              <w:t>School Facilities T</w:t>
            </w:r>
            <w:r w:rsidR="00DE56DA" w:rsidRPr="005C1B34">
              <w:rPr>
                <w:sz w:val="24"/>
              </w:rPr>
              <w:t>echnical Help</w:t>
            </w:r>
          </w:p>
        </w:tc>
        <w:tc>
          <w:tcPr>
            <w:tcW w:w="986" w:type="pct"/>
            <w:vAlign w:val="center"/>
          </w:tcPr>
          <w:p w:rsidR="00DE56DA" w:rsidRPr="005C1B34" w:rsidRDefault="008C7D2C" w:rsidP="001573F0">
            <w:pPr>
              <w:spacing w:before="100" w:beforeAutospacing="1" w:after="100" w:afterAutospacing="1" w:line="240" w:lineRule="auto"/>
              <w:jc w:val="left"/>
              <w:rPr>
                <w:sz w:val="24"/>
              </w:rPr>
            </w:pPr>
            <w:r>
              <w:rPr>
                <w:sz w:val="24"/>
              </w:rPr>
              <w:t xml:space="preserve">ODE </w:t>
            </w:r>
            <w:r w:rsidR="00DE56DA" w:rsidRPr="005C1B34">
              <w:rPr>
                <w:sz w:val="24"/>
              </w:rPr>
              <w:t>Helpdesk</w:t>
            </w:r>
          </w:p>
        </w:tc>
        <w:tc>
          <w:tcPr>
            <w:tcW w:w="1973" w:type="pct"/>
            <w:vAlign w:val="center"/>
          </w:tcPr>
          <w:p w:rsidR="00DE56DA" w:rsidRPr="005C1B34" w:rsidRDefault="000D70E2" w:rsidP="001573F0">
            <w:pPr>
              <w:spacing w:before="100" w:beforeAutospacing="1" w:after="100" w:afterAutospacing="1" w:line="240" w:lineRule="auto"/>
              <w:jc w:val="left"/>
              <w:rPr>
                <w:sz w:val="24"/>
              </w:rPr>
            </w:pPr>
            <w:hyperlink r:id="rId21" w:history="1">
              <w:r w:rsidR="00361432" w:rsidRPr="005C1B34">
                <w:rPr>
                  <w:rStyle w:val="Hyperlink"/>
                  <w:sz w:val="24"/>
                </w:rPr>
                <w:t>Ode.Helpdesk@state.or.us</w:t>
              </w:r>
            </w:hyperlink>
          </w:p>
        </w:tc>
        <w:tc>
          <w:tcPr>
            <w:tcW w:w="996" w:type="pct"/>
            <w:vAlign w:val="center"/>
          </w:tcPr>
          <w:p w:rsidR="00DE56DA" w:rsidRPr="005C1B34" w:rsidRDefault="00DE56DA" w:rsidP="001573F0">
            <w:pPr>
              <w:spacing w:before="100" w:beforeAutospacing="1" w:after="100" w:afterAutospacing="1" w:line="240" w:lineRule="auto"/>
              <w:jc w:val="left"/>
              <w:rPr>
                <w:sz w:val="24"/>
              </w:rPr>
            </w:pPr>
            <w:r w:rsidRPr="005C1B34">
              <w:rPr>
                <w:sz w:val="24"/>
              </w:rPr>
              <w:t>(503) 947-5715</w:t>
            </w:r>
          </w:p>
        </w:tc>
      </w:tr>
    </w:tbl>
    <w:p w:rsidR="00740A8E" w:rsidRDefault="00740A8E" w:rsidP="009643E5">
      <w:pPr>
        <w:spacing w:after="0" w:line="240" w:lineRule="auto"/>
      </w:pPr>
    </w:p>
    <w:p w:rsidR="006B6A48" w:rsidRPr="00BE0D3E" w:rsidRDefault="00FC2E90" w:rsidP="00BE0D3E">
      <w:pPr>
        <w:pStyle w:val="Title"/>
      </w:pPr>
      <w:bookmarkStart w:id="39" w:name="_Toc454446401"/>
      <w:bookmarkStart w:id="40" w:name="_Toc468193733"/>
      <w:r w:rsidRPr="00BE0D3E">
        <w:lastRenderedPageBreak/>
        <w:t>Important Dates</w:t>
      </w:r>
      <w:bookmarkEnd w:id="39"/>
      <w:bookmarkEnd w:id="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397"/>
        <w:gridCol w:w="2397"/>
        <w:gridCol w:w="2398"/>
        <w:gridCol w:w="2398"/>
      </w:tblGrid>
      <w:tr w:rsidR="000D70E2" w:rsidRPr="005C1B34" w:rsidTr="000D70E2">
        <w:trPr>
          <w:trHeight w:val="593"/>
        </w:trPr>
        <w:tc>
          <w:tcPr>
            <w:tcW w:w="1250" w:type="pct"/>
            <w:shd w:val="clear" w:color="auto" w:fill="BFBFBF" w:themeFill="background1" w:themeFillShade="BF"/>
            <w:vAlign w:val="center"/>
          </w:tcPr>
          <w:p w:rsidR="000D70E2" w:rsidRPr="005C1B34" w:rsidRDefault="000D70E2" w:rsidP="000D70E2">
            <w:pPr>
              <w:spacing w:before="100" w:beforeAutospacing="1" w:after="100" w:afterAutospacing="1" w:line="240" w:lineRule="auto"/>
              <w:jc w:val="center"/>
              <w:rPr>
                <w:b/>
                <w:sz w:val="24"/>
              </w:rPr>
            </w:pPr>
            <w:r>
              <w:rPr>
                <w:b/>
                <w:sz w:val="24"/>
              </w:rPr>
              <w:t>Open Date</w:t>
            </w:r>
          </w:p>
        </w:tc>
        <w:tc>
          <w:tcPr>
            <w:tcW w:w="1250" w:type="pct"/>
            <w:shd w:val="clear" w:color="auto" w:fill="BFBFBF" w:themeFill="background1" w:themeFillShade="BF"/>
            <w:vAlign w:val="center"/>
          </w:tcPr>
          <w:p w:rsidR="000D70E2" w:rsidRPr="005C1B34" w:rsidRDefault="000D70E2" w:rsidP="000D70E2">
            <w:pPr>
              <w:spacing w:before="100" w:beforeAutospacing="1" w:after="100" w:afterAutospacing="1" w:line="240" w:lineRule="auto"/>
              <w:jc w:val="center"/>
              <w:rPr>
                <w:b/>
                <w:sz w:val="24"/>
              </w:rPr>
            </w:pPr>
            <w:r>
              <w:rPr>
                <w:b/>
                <w:sz w:val="24"/>
              </w:rPr>
              <w:t>Close Date</w:t>
            </w:r>
          </w:p>
        </w:tc>
        <w:tc>
          <w:tcPr>
            <w:tcW w:w="1250" w:type="pct"/>
            <w:shd w:val="clear" w:color="auto" w:fill="BFBFBF" w:themeFill="background1" w:themeFillShade="BF"/>
            <w:vAlign w:val="center"/>
          </w:tcPr>
          <w:p w:rsidR="000D70E2" w:rsidRPr="005C1B34" w:rsidRDefault="000D70E2" w:rsidP="000D70E2">
            <w:pPr>
              <w:spacing w:before="100" w:beforeAutospacing="1" w:after="100" w:afterAutospacing="1" w:line="240" w:lineRule="auto"/>
              <w:jc w:val="center"/>
              <w:rPr>
                <w:b/>
                <w:sz w:val="24"/>
              </w:rPr>
            </w:pPr>
            <w:r>
              <w:rPr>
                <w:b/>
                <w:sz w:val="24"/>
              </w:rPr>
              <w:t>Eligible Use Date</w:t>
            </w:r>
          </w:p>
        </w:tc>
        <w:tc>
          <w:tcPr>
            <w:tcW w:w="1250" w:type="pct"/>
            <w:shd w:val="clear" w:color="auto" w:fill="BFBFBF" w:themeFill="background1" w:themeFillShade="BF"/>
            <w:vAlign w:val="center"/>
          </w:tcPr>
          <w:p w:rsidR="000D70E2" w:rsidRPr="005C1B34" w:rsidRDefault="000D70E2" w:rsidP="000D70E2">
            <w:pPr>
              <w:spacing w:before="100" w:beforeAutospacing="1" w:after="100" w:afterAutospacing="1" w:line="240" w:lineRule="auto"/>
              <w:jc w:val="center"/>
              <w:rPr>
                <w:b/>
                <w:sz w:val="24"/>
              </w:rPr>
            </w:pPr>
            <w:r>
              <w:rPr>
                <w:b/>
                <w:sz w:val="24"/>
              </w:rPr>
              <w:t>Training Date</w:t>
            </w:r>
          </w:p>
        </w:tc>
      </w:tr>
      <w:tr w:rsidR="000D70E2" w:rsidRPr="005C1B34" w:rsidTr="000D70E2">
        <w:trPr>
          <w:trHeight w:val="1313"/>
        </w:trPr>
        <w:tc>
          <w:tcPr>
            <w:tcW w:w="1250" w:type="pct"/>
            <w:vAlign w:val="center"/>
          </w:tcPr>
          <w:p w:rsidR="000D70E2" w:rsidRPr="005C1B34" w:rsidRDefault="000D70E2" w:rsidP="000D70E2">
            <w:pPr>
              <w:spacing w:before="100" w:beforeAutospacing="1" w:after="100" w:afterAutospacing="1" w:line="240" w:lineRule="auto"/>
              <w:jc w:val="left"/>
              <w:rPr>
                <w:sz w:val="24"/>
              </w:rPr>
            </w:pPr>
            <w:r>
              <w:rPr>
                <w:sz w:val="24"/>
              </w:rPr>
              <w:t>12-8-2016</w:t>
            </w:r>
          </w:p>
        </w:tc>
        <w:tc>
          <w:tcPr>
            <w:tcW w:w="1250" w:type="pct"/>
            <w:vAlign w:val="center"/>
          </w:tcPr>
          <w:p w:rsidR="000D70E2" w:rsidRPr="002C18A3" w:rsidRDefault="000D70E2" w:rsidP="000D70E2">
            <w:pPr>
              <w:spacing w:before="100" w:beforeAutospacing="1" w:after="100" w:afterAutospacing="1" w:line="240" w:lineRule="auto"/>
              <w:jc w:val="left"/>
              <w:rPr>
                <w:sz w:val="24"/>
                <w:szCs w:val="24"/>
              </w:rPr>
            </w:pPr>
            <w:r w:rsidRPr="002C18A3">
              <w:rPr>
                <w:sz w:val="24"/>
                <w:szCs w:val="24"/>
              </w:rPr>
              <w:t>1-30-2016</w:t>
            </w:r>
          </w:p>
        </w:tc>
        <w:tc>
          <w:tcPr>
            <w:tcW w:w="1250" w:type="pct"/>
            <w:vAlign w:val="center"/>
          </w:tcPr>
          <w:p w:rsidR="000D70E2" w:rsidRPr="002C18A3" w:rsidRDefault="000D70E2" w:rsidP="000D70E2">
            <w:pPr>
              <w:spacing w:before="100" w:beforeAutospacing="1" w:after="100" w:afterAutospacing="1" w:line="240" w:lineRule="auto"/>
              <w:jc w:val="left"/>
              <w:rPr>
                <w:sz w:val="24"/>
                <w:szCs w:val="24"/>
              </w:rPr>
            </w:pPr>
            <w:hyperlink r:id="rId22" w:history="1">
              <w:r w:rsidRPr="002C18A3">
                <w:rPr>
                  <w:sz w:val="24"/>
                  <w:szCs w:val="24"/>
                </w:rPr>
                <w:t>4-1-2016</w:t>
              </w:r>
            </w:hyperlink>
          </w:p>
        </w:tc>
        <w:tc>
          <w:tcPr>
            <w:tcW w:w="1250" w:type="pct"/>
            <w:vAlign w:val="center"/>
          </w:tcPr>
          <w:p w:rsidR="000D70E2" w:rsidRPr="005C1B34" w:rsidRDefault="000D70E2" w:rsidP="000D70E2">
            <w:pPr>
              <w:spacing w:before="100" w:beforeAutospacing="1" w:after="100" w:afterAutospacing="1" w:line="240" w:lineRule="auto"/>
              <w:jc w:val="left"/>
              <w:rPr>
                <w:sz w:val="24"/>
              </w:rPr>
            </w:pPr>
            <w:r>
              <w:rPr>
                <w:sz w:val="24"/>
              </w:rPr>
              <w:t>TBD</w:t>
            </w:r>
          </w:p>
        </w:tc>
      </w:tr>
    </w:tbl>
    <w:p w:rsidR="00711326" w:rsidRDefault="00711326" w:rsidP="009643E5">
      <w:pPr>
        <w:spacing w:line="240" w:lineRule="auto"/>
      </w:pPr>
    </w:p>
    <w:p w:rsidR="00E66953" w:rsidRDefault="00E66953" w:rsidP="009643E5">
      <w:pPr>
        <w:spacing w:line="240" w:lineRule="auto"/>
      </w:pPr>
      <w:r>
        <w:t xml:space="preserve">  </w:t>
      </w:r>
    </w:p>
    <w:p w:rsidR="00EC208B" w:rsidRDefault="00EC208B" w:rsidP="009643E5">
      <w:pPr>
        <w:pStyle w:val="Body1"/>
        <w:spacing w:after="0" w:line="240" w:lineRule="auto"/>
      </w:pPr>
    </w:p>
    <w:p w:rsidR="00E66953" w:rsidRDefault="00E66953" w:rsidP="009643E5">
      <w:pPr>
        <w:pStyle w:val="Body1"/>
        <w:spacing w:after="0" w:line="240" w:lineRule="auto"/>
        <w:sectPr w:rsidR="00E66953" w:rsidSect="00CC0CEC">
          <w:pgSz w:w="12240" w:h="15840"/>
          <w:pgMar w:top="1440" w:right="1440" w:bottom="1440" w:left="1440" w:header="720" w:footer="727" w:gutter="0"/>
          <w:cols w:space="720"/>
          <w:noEndnote/>
        </w:sectPr>
      </w:pPr>
    </w:p>
    <w:p w:rsidR="006B6A48" w:rsidRDefault="00911228" w:rsidP="00BE0D3E">
      <w:pPr>
        <w:pStyle w:val="Title"/>
      </w:pPr>
      <w:bookmarkStart w:id="41" w:name="_Toc454446405"/>
      <w:bookmarkStart w:id="42" w:name="_Toc468193734"/>
      <w:r>
        <w:lastRenderedPageBreak/>
        <w:t>Important Links</w:t>
      </w:r>
      <w:bookmarkEnd w:id="41"/>
      <w:bookmarkEnd w:id="42"/>
    </w:p>
    <w:p w:rsidR="00EA7B91" w:rsidRDefault="002162FA" w:rsidP="00481C81">
      <w:pPr>
        <w:pStyle w:val="Heading1"/>
      </w:pPr>
      <w:bookmarkStart w:id="43" w:name="_Toc454446406"/>
      <w:bookmarkStart w:id="44" w:name="_Toc468193735"/>
      <w:r>
        <w:t>General Information</w:t>
      </w:r>
      <w:bookmarkEnd w:id="43"/>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6222"/>
      </w:tblGrid>
      <w:tr w:rsidR="003D74D2" w:rsidRPr="005C1B34" w:rsidTr="00797D61">
        <w:trPr>
          <w:trHeight w:val="641"/>
        </w:trPr>
        <w:tc>
          <w:tcPr>
            <w:tcW w:w="1751" w:type="pct"/>
            <w:shd w:val="clear" w:color="auto" w:fill="D9D9D9" w:themeFill="background1" w:themeFillShade="D9"/>
            <w:vAlign w:val="center"/>
          </w:tcPr>
          <w:p w:rsidR="003D74D2" w:rsidRPr="005C1B34" w:rsidRDefault="003D74D2" w:rsidP="005B0F94">
            <w:pPr>
              <w:spacing w:before="100" w:beforeAutospacing="1" w:after="100" w:afterAutospacing="1" w:line="240" w:lineRule="auto"/>
              <w:jc w:val="center"/>
              <w:rPr>
                <w:b/>
                <w:sz w:val="24"/>
              </w:rPr>
            </w:pPr>
            <w:r w:rsidRPr="005C1B34">
              <w:rPr>
                <w:b/>
                <w:sz w:val="24"/>
              </w:rPr>
              <w:t>Description</w:t>
            </w:r>
          </w:p>
        </w:tc>
        <w:tc>
          <w:tcPr>
            <w:tcW w:w="3249" w:type="pct"/>
            <w:shd w:val="clear" w:color="auto" w:fill="D9D9D9" w:themeFill="background1" w:themeFillShade="D9"/>
            <w:vAlign w:val="center"/>
          </w:tcPr>
          <w:p w:rsidR="003D74D2" w:rsidRPr="005C1B34" w:rsidRDefault="003D74D2" w:rsidP="005B0F94">
            <w:pPr>
              <w:spacing w:before="100" w:beforeAutospacing="1" w:after="100" w:afterAutospacing="1" w:line="240" w:lineRule="auto"/>
              <w:jc w:val="center"/>
              <w:rPr>
                <w:b/>
                <w:sz w:val="24"/>
              </w:rPr>
            </w:pPr>
            <w:r w:rsidRPr="005C1B34">
              <w:rPr>
                <w:b/>
                <w:sz w:val="24"/>
              </w:rPr>
              <w:t>URL Address</w:t>
            </w:r>
          </w:p>
        </w:tc>
      </w:tr>
      <w:tr w:rsidR="002162FA" w:rsidRPr="005C1B34" w:rsidTr="00797D61">
        <w:trPr>
          <w:trHeight w:val="641"/>
        </w:trPr>
        <w:tc>
          <w:tcPr>
            <w:tcW w:w="1751" w:type="pct"/>
            <w:vAlign w:val="center"/>
          </w:tcPr>
          <w:p w:rsidR="002162FA" w:rsidRPr="005C1B34" w:rsidRDefault="002162FA" w:rsidP="00797D61">
            <w:pPr>
              <w:spacing w:before="100" w:beforeAutospacing="1" w:after="100" w:afterAutospacing="1" w:line="240" w:lineRule="auto"/>
              <w:contextualSpacing/>
              <w:jc w:val="left"/>
              <w:rPr>
                <w:sz w:val="24"/>
                <w:highlight w:val="lightGray"/>
              </w:rPr>
            </w:pPr>
            <w:r w:rsidRPr="005C1B34">
              <w:rPr>
                <w:sz w:val="24"/>
              </w:rPr>
              <w:t>Office of School Facilities</w:t>
            </w:r>
            <w:r w:rsidR="00BC7D8B" w:rsidRPr="005C1B34">
              <w:rPr>
                <w:sz w:val="24"/>
              </w:rPr>
              <w:t xml:space="preserve"> website</w:t>
            </w:r>
          </w:p>
        </w:tc>
        <w:tc>
          <w:tcPr>
            <w:tcW w:w="3249" w:type="pct"/>
            <w:vAlign w:val="center"/>
          </w:tcPr>
          <w:p w:rsidR="002162FA" w:rsidRPr="005C1B34" w:rsidRDefault="000D70E2" w:rsidP="005B0F94">
            <w:pPr>
              <w:spacing w:before="100" w:beforeAutospacing="1" w:after="100" w:afterAutospacing="1" w:line="240" w:lineRule="auto"/>
              <w:jc w:val="center"/>
              <w:rPr>
                <w:sz w:val="24"/>
              </w:rPr>
            </w:pPr>
            <w:hyperlink r:id="rId23" w:history="1">
              <w:r w:rsidR="002162FA" w:rsidRPr="005C1B34">
                <w:rPr>
                  <w:rStyle w:val="Hyperlink"/>
                  <w:sz w:val="24"/>
                </w:rPr>
                <w:t>http://www.ode.state.or.us/search/results/?id=398</w:t>
              </w:r>
            </w:hyperlink>
          </w:p>
        </w:tc>
      </w:tr>
    </w:tbl>
    <w:p w:rsidR="00EA7B91" w:rsidRDefault="00FE00D8" w:rsidP="00481C81">
      <w:pPr>
        <w:pStyle w:val="Heading1"/>
      </w:pPr>
      <w:bookmarkStart w:id="45" w:name="_Toc454446407"/>
      <w:bookmarkStart w:id="46" w:name="_Toc468193736"/>
      <w:r>
        <w:t>Laws and Rules</w:t>
      </w:r>
      <w:bookmarkEnd w:id="45"/>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4"/>
        <w:gridCol w:w="6222"/>
      </w:tblGrid>
      <w:tr w:rsidR="003D74D2" w:rsidRPr="005C1B34" w:rsidTr="00797D61">
        <w:trPr>
          <w:trHeight w:val="677"/>
        </w:trPr>
        <w:tc>
          <w:tcPr>
            <w:tcW w:w="1751" w:type="pct"/>
            <w:shd w:val="clear" w:color="auto" w:fill="D9D9D9" w:themeFill="background1" w:themeFillShade="D9"/>
            <w:vAlign w:val="center"/>
          </w:tcPr>
          <w:p w:rsidR="003D74D2" w:rsidRPr="005C1B34" w:rsidRDefault="003D74D2" w:rsidP="00DD173C">
            <w:pPr>
              <w:spacing w:before="100" w:beforeAutospacing="1" w:after="100" w:afterAutospacing="1" w:line="240" w:lineRule="auto"/>
              <w:jc w:val="center"/>
              <w:rPr>
                <w:b/>
                <w:sz w:val="24"/>
              </w:rPr>
            </w:pPr>
            <w:r w:rsidRPr="005C1B34">
              <w:rPr>
                <w:b/>
                <w:sz w:val="24"/>
              </w:rPr>
              <w:t>Description</w:t>
            </w:r>
          </w:p>
        </w:tc>
        <w:tc>
          <w:tcPr>
            <w:tcW w:w="3249" w:type="pct"/>
            <w:shd w:val="clear" w:color="auto" w:fill="D9D9D9" w:themeFill="background1" w:themeFillShade="D9"/>
            <w:vAlign w:val="center"/>
          </w:tcPr>
          <w:p w:rsidR="003D74D2" w:rsidRPr="005C1B34" w:rsidRDefault="003D74D2" w:rsidP="00DD173C">
            <w:pPr>
              <w:spacing w:before="100" w:beforeAutospacing="1" w:after="100" w:afterAutospacing="1" w:line="240" w:lineRule="auto"/>
              <w:jc w:val="center"/>
              <w:rPr>
                <w:b/>
                <w:sz w:val="24"/>
              </w:rPr>
            </w:pPr>
            <w:r w:rsidRPr="005C1B34">
              <w:rPr>
                <w:b/>
                <w:sz w:val="24"/>
              </w:rPr>
              <w:t>URL Address</w:t>
            </w:r>
          </w:p>
        </w:tc>
      </w:tr>
      <w:tr w:rsidR="001F0213" w:rsidRPr="005C1B34" w:rsidTr="00797D61">
        <w:trPr>
          <w:trHeight w:val="677"/>
        </w:trPr>
        <w:tc>
          <w:tcPr>
            <w:tcW w:w="1751" w:type="pct"/>
            <w:vAlign w:val="center"/>
          </w:tcPr>
          <w:p w:rsidR="002162FA" w:rsidRPr="005C1B34" w:rsidRDefault="001F0213" w:rsidP="00797D61">
            <w:pPr>
              <w:spacing w:before="100" w:beforeAutospacing="1" w:after="100" w:afterAutospacing="1" w:line="240" w:lineRule="auto"/>
              <w:contextualSpacing/>
              <w:jc w:val="left"/>
              <w:rPr>
                <w:sz w:val="24"/>
              </w:rPr>
            </w:pPr>
            <w:r w:rsidRPr="005C1B34">
              <w:rPr>
                <w:sz w:val="24"/>
              </w:rPr>
              <w:t>Senate Bill 540</w:t>
            </w:r>
          </w:p>
        </w:tc>
        <w:tc>
          <w:tcPr>
            <w:tcW w:w="3249" w:type="pct"/>
            <w:vAlign w:val="center"/>
          </w:tcPr>
          <w:p w:rsidR="002162FA" w:rsidRPr="005C1B34" w:rsidRDefault="000D70E2" w:rsidP="005B0F94">
            <w:pPr>
              <w:spacing w:before="100" w:beforeAutospacing="1" w:after="100" w:afterAutospacing="1" w:line="240" w:lineRule="auto"/>
              <w:jc w:val="left"/>
              <w:rPr>
                <w:sz w:val="24"/>
              </w:rPr>
            </w:pPr>
            <w:hyperlink r:id="rId24" w:history="1">
              <w:r w:rsidR="002162FA" w:rsidRPr="005C1B34">
                <w:rPr>
                  <w:rStyle w:val="Hyperlink"/>
                  <w:sz w:val="24"/>
                </w:rPr>
                <w:t>https://olis.leg.state.or.us/liz/2013R1/Downloads/MeasureDocument/SB540/E</w:t>
              </w:r>
              <w:r w:rsidR="002162FA" w:rsidRPr="005C1B34">
                <w:rPr>
                  <w:rStyle w:val="Hyperlink"/>
                  <w:sz w:val="24"/>
                </w:rPr>
                <w:t>n</w:t>
              </w:r>
              <w:r w:rsidR="002162FA" w:rsidRPr="005C1B34">
                <w:rPr>
                  <w:rStyle w:val="Hyperlink"/>
                  <w:sz w:val="24"/>
                </w:rPr>
                <w:t>rolled</w:t>
              </w:r>
            </w:hyperlink>
          </w:p>
        </w:tc>
      </w:tr>
      <w:tr w:rsidR="002162FA" w:rsidRPr="005C1B34" w:rsidTr="00797D61">
        <w:trPr>
          <w:trHeight w:val="524"/>
        </w:trPr>
        <w:tc>
          <w:tcPr>
            <w:tcW w:w="1751" w:type="pct"/>
            <w:vAlign w:val="center"/>
          </w:tcPr>
          <w:p w:rsidR="002162FA" w:rsidRPr="005C1B34" w:rsidRDefault="001F0213" w:rsidP="00797D61">
            <w:pPr>
              <w:spacing w:before="100" w:beforeAutospacing="1" w:after="100" w:afterAutospacing="1" w:line="240" w:lineRule="auto"/>
              <w:contextualSpacing/>
              <w:jc w:val="left"/>
              <w:rPr>
                <w:sz w:val="24"/>
              </w:rPr>
            </w:pPr>
            <w:r w:rsidRPr="005C1B34">
              <w:rPr>
                <w:sz w:val="24"/>
              </w:rPr>
              <w:t>Senate Bill 447</w:t>
            </w:r>
          </w:p>
        </w:tc>
        <w:tc>
          <w:tcPr>
            <w:tcW w:w="3249" w:type="pct"/>
            <w:vAlign w:val="center"/>
          </w:tcPr>
          <w:p w:rsidR="002162FA" w:rsidRPr="005C1B34" w:rsidRDefault="000D70E2" w:rsidP="005B0F94">
            <w:pPr>
              <w:spacing w:before="100" w:beforeAutospacing="1" w:after="100" w:afterAutospacing="1" w:line="240" w:lineRule="auto"/>
              <w:jc w:val="left"/>
              <w:rPr>
                <w:sz w:val="24"/>
              </w:rPr>
            </w:pPr>
            <w:hyperlink r:id="rId25" w:history="1">
              <w:r w:rsidR="002162FA" w:rsidRPr="005C1B34">
                <w:rPr>
                  <w:rStyle w:val="Hyperlink"/>
                  <w:sz w:val="24"/>
                </w:rPr>
                <w:t>https://olis.leg.state.or.us/liz/2015R1/Downloads/MeasureDocument/SB447/Enrolled</w:t>
              </w:r>
            </w:hyperlink>
          </w:p>
        </w:tc>
      </w:tr>
      <w:tr w:rsidR="00950459" w:rsidRPr="005C1B34" w:rsidTr="00797D61">
        <w:trPr>
          <w:trHeight w:val="866"/>
        </w:trPr>
        <w:tc>
          <w:tcPr>
            <w:tcW w:w="1751" w:type="pct"/>
            <w:vAlign w:val="center"/>
          </w:tcPr>
          <w:p w:rsidR="00797D61" w:rsidRPr="005C1B34" w:rsidRDefault="00950459" w:rsidP="00797D61">
            <w:pPr>
              <w:spacing w:before="100" w:beforeAutospacing="1" w:after="100" w:afterAutospacing="1" w:line="240" w:lineRule="auto"/>
              <w:contextualSpacing/>
              <w:jc w:val="left"/>
              <w:rPr>
                <w:sz w:val="24"/>
              </w:rPr>
            </w:pPr>
            <w:r w:rsidRPr="005C1B34">
              <w:rPr>
                <w:sz w:val="24"/>
              </w:rPr>
              <w:t xml:space="preserve">Office </w:t>
            </w:r>
            <w:r w:rsidR="001F0213" w:rsidRPr="005C1B34">
              <w:rPr>
                <w:sz w:val="24"/>
              </w:rPr>
              <w:t xml:space="preserve">Of </w:t>
            </w:r>
            <w:r w:rsidRPr="005C1B34">
              <w:rPr>
                <w:sz w:val="24"/>
              </w:rPr>
              <w:t xml:space="preserve">School Facilities </w:t>
            </w:r>
          </w:p>
          <w:p w:rsidR="00950459" w:rsidRPr="005C1B34" w:rsidRDefault="00797D61" w:rsidP="00797D61">
            <w:pPr>
              <w:spacing w:before="100" w:beforeAutospacing="1" w:after="100" w:afterAutospacing="1" w:line="240" w:lineRule="auto"/>
              <w:contextualSpacing/>
              <w:jc w:val="left"/>
              <w:rPr>
                <w:sz w:val="24"/>
              </w:rPr>
            </w:pPr>
            <w:r w:rsidRPr="005C1B34">
              <w:rPr>
                <w:sz w:val="24"/>
              </w:rPr>
              <w:t>O</w:t>
            </w:r>
            <w:r w:rsidR="00950459" w:rsidRPr="005C1B34">
              <w:rPr>
                <w:sz w:val="24"/>
              </w:rPr>
              <w:t xml:space="preserve">RS </w:t>
            </w:r>
            <w:r w:rsidR="001F0213" w:rsidRPr="005C1B34">
              <w:rPr>
                <w:sz w:val="24"/>
              </w:rPr>
              <w:t>326.125</w:t>
            </w:r>
          </w:p>
        </w:tc>
        <w:tc>
          <w:tcPr>
            <w:tcW w:w="3249" w:type="pct"/>
            <w:vAlign w:val="center"/>
          </w:tcPr>
          <w:p w:rsidR="00950459" w:rsidRPr="005C1B34" w:rsidRDefault="000D70E2" w:rsidP="005B0F94">
            <w:pPr>
              <w:spacing w:before="100" w:beforeAutospacing="1" w:after="100" w:afterAutospacing="1" w:line="240" w:lineRule="auto"/>
              <w:jc w:val="left"/>
              <w:rPr>
                <w:sz w:val="24"/>
              </w:rPr>
            </w:pPr>
            <w:hyperlink r:id="rId26" w:history="1">
              <w:r w:rsidR="00950459" w:rsidRPr="005C1B34">
                <w:rPr>
                  <w:rStyle w:val="Hyperlink"/>
                  <w:sz w:val="24"/>
                </w:rPr>
                <w:t>https://www.oreg</w:t>
              </w:r>
              <w:r w:rsidR="00950459" w:rsidRPr="005C1B34">
                <w:rPr>
                  <w:rStyle w:val="Hyperlink"/>
                  <w:sz w:val="24"/>
                </w:rPr>
                <w:t>o</w:t>
              </w:r>
              <w:r w:rsidR="00950459" w:rsidRPr="005C1B34">
                <w:rPr>
                  <w:rStyle w:val="Hyperlink"/>
                  <w:sz w:val="24"/>
                </w:rPr>
                <w:t>nlegislature.gov/bills_laws/ors/ors326.html</w:t>
              </w:r>
            </w:hyperlink>
          </w:p>
        </w:tc>
      </w:tr>
      <w:tr w:rsidR="002162FA" w:rsidRPr="005C1B34" w:rsidTr="00797D61">
        <w:trPr>
          <w:trHeight w:val="956"/>
        </w:trPr>
        <w:tc>
          <w:tcPr>
            <w:tcW w:w="1751" w:type="pct"/>
            <w:vAlign w:val="center"/>
          </w:tcPr>
          <w:p w:rsidR="002162FA" w:rsidRPr="005C1B34" w:rsidRDefault="001F0213" w:rsidP="00797D61">
            <w:pPr>
              <w:spacing w:before="100" w:beforeAutospacing="1" w:after="100" w:afterAutospacing="1" w:line="240" w:lineRule="auto"/>
              <w:contextualSpacing/>
              <w:jc w:val="left"/>
              <w:rPr>
                <w:sz w:val="24"/>
              </w:rPr>
            </w:pPr>
            <w:r w:rsidRPr="005C1B34">
              <w:rPr>
                <w:sz w:val="24"/>
              </w:rPr>
              <w:t>Division</w:t>
            </w:r>
            <w:r w:rsidR="00CB042F" w:rsidRPr="005C1B34">
              <w:rPr>
                <w:sz w:val="24"/>
              </w:rPr>
              <w:t xml:space="preserve"> </w:t>
            </w:r>
            <w:r w:rsidRPr="005C1B34">
              <w:rPr>
                <w:sz w:val="24"/>
              </w:rPr>
              <w:t xml:space="preserve">27: </w:t>
            </w:r>
            <w:r w:rsidR="00CB042F" w:rsidRPr="005C1B34">
              <w:rPr>
                <w:sz w:val="24"/>
              </w:rPr>
              <w:t xml:space="preserve">School Construction Matching Program </w:t>
            </w:r>
            <w:r w:rsidRPr="005C1B34">
              <w:rPr>
                <w:sz w:val="24"/>
              </w:rPr>
              <w:t>OAR 581-027-0005 through 581-027-00</w:t>
            </w:r>
            <w:r w:rsidR="00CE61E0" w:rsidRPr="005C1B34">
              <w:rPr>
                <w:sz w:val="24"/>
              </w:rPr>
              <w:t>50</w:t>
            </w:r>
          </w:p>
        </w:tc>
        <w:tc>
          <w:tcPr>
            <w:tcW w:w="3249" w:type="pct"/>
            <w:vAlign w:val="center"/>
          </w:tcPr>
          <w:p w:rsidR="00CB042F" w:rsidRPr="005C1B34" w:rsidRDefault="000D70E2" w:rsidP="005B0F94">
            <w:pPr>
              <w:spacing w:before="100" w:beforeAutospacing="1" w:after="100" w:afterAutospacing="1" w:line="240" w:lineRule="auto"/>
              <w:jc w:val="left"/>
              <w:rPr>
                <w:sz w:val="24"/>
              </w:rPr>
            </w:pPr>
            <w:hyperlink r:id="rId27" w:history="1">
              <w:r w:rsidR="00CB042F" w:rsidRPr="005C1B34">
                <w:rPr>
                  <w:rStyle w:val="Hyperlink"/>
                  <w:sz w:val="24"/>
                </w:rPr>
                <w:t>http://www.ode.state.or.us/wma/sf/office-of-school-facilities-oars.pdf</w:t>
              </w:r>
            </w:hyperlink>
          </w:p>
        </w:tc>
      </w:tr>
      <w:tr w:rsidR="002162FA" w:rsidRPr="005C1B34" w:rsidTr="00797D61">
        <w:trPr>
          <w:trHeight w:val="596"/>
        </w:trPr>
        <w:tc>
          <w:tcPr>
            <w:tcW w:w="1751" w:type="pct"/>
            <w:vAlign w:val="center"/>
          </w:tcPr>
          <w:p w:rsidR="002162FA" w:rsidRPr="005C1B34" w:rsidRDefault="001F0213" w:rsidP="00797D61">
            <w:pPr>
              <w:spacing w:before="100" w:beforeAutospacing="1" w:after="100" w:afterAutospacing="1" w:line="240" w:lineRule="auto"/>
              <w:contextualSpacing/>
              <w:jc w:val="left"/>
              <w:rPr>
                <w:sz w:val="24"/>
                <w:highlight w:val="lightGray"/>
              </w:rPr>
            </w:pPr>
            <w:r w:rsidRPr="005C1B34">
              <w:rPr>
                <w:sz w:val="24"/>
              </w:rPr>
              <w:t>School Capital Matching Bonds ORS 286A.796 to 286A.806</w:t>
            </w:r>
          </w:p>
        </w:tc>
        <w:tc>
          <w:tcPr>
            <w:tcW w:w="3249" w:type="pct"/>
            <w:vAlign w:val="center"/>
          </w:tcPr>
          <w:p w:rsidR="001F0213" w:rsidRPr="005C1B34" w:rsidRDefault="000D70E2" w:rsidP="005B0F94">
            <w:pPr>
              <w:pStyle w:val="Body1"/>
              <w:spacing w:before="100" w:beforeAutospacing="1" w:after="100" w:afterAutospacing="1" w:line="240" w:lineRule="auto"/>
              <w:jc w:val="left"/>
              <w:rPr>
                <w:sz w:val="24"/>
              </w:rPr>
            </w:pPr>
            <w:hyperlink r:id="rId28" w:history="1">
              <w:r w:rsidR="001F0213" w:rsidRPr="005C1B34">
                <w:rPr>
                  <w:rStyle w:val="Hyperlink"/>
                  <w:sz w:val="24"/>
                </w:rPr>
                <w:t>https://www.oregonlegislature.gov/bills_laws/ors/ors286A.html</w:t>
              </w:r>
            </w:hyperlink>
          </w:p>
        </w:tc>
      </w:tr>
    </w:tbl>
    <w:p w:rsidR="00EC208B" w:rsidRDefault="00EC208B" w:rsidP="009643E5">
      <w:pPr>
        <w:spacing w:after="0" w:line="240" w:lineRule="auto"/>
        <w:sectPr w:rsidR="00EC208B" w:rsidSect="00CC0CEC">
          <w:pgSz w:w="12240" w:h="15840"/>
          <w:pgMar w:top="1440" w:right="1440" w:bottom="1440" w:left="1440" w:header="720" w:footer="727" w:gutter="0"/>
          <w:cols w:space="720"/>
          <w:noEndnote/>
        </w:sectPr>
      </w:pPr>
    </w:p>
    <w:p w:rsidR="00DC50E9" w:rsidRDefault="00703B85" w:rsidP="00BE0D3E">
      <w:pPr>
        <w:pStyle w:val="Title"/>
      </w:pPr>
      <w:bookmarkStart w:id="47" w:name="_Toc468193737"/>
      <w:r>
        <w:lastRenderedPageBreak/>
        <w:t>Buildings</w:t>
      </w:r>
      <w:r w:rsidR="00F64C36">
        <w:t xml:space="preserve"> Collection</w:t>
      </w:r>
      <w:r w:rsidR="001D5890">
        <w:t xml:space="preserve"> Data Elements</w:t>
      </w:r>
      <w:bookmarkEnd w:id="47"/>
    </w:p>
    <w:p w:rsidR="006B6A48" w:rsidRPr="00BD5B94" w:rsidRDefault="006B6A48" w:rsidP="00397B86">
      <w:r w:rsidRPr="00BD5B94">
        <w:t>The information in this section contains the field names for the data submis</w:t>
      </w:r>
      <w:r w:rsidR="009643E5">
        <w:t xml:space="preserve">sion and the data description. </w:t>
      </w:r>
      <w:r w:rsidRPr="00BD5B94">
        <w:t xml:space="preserve">Special </w:t>
      </w:r>
      <w:r w:rsidR="00A86676" w:rsidRPr="00BD5B94">
        <w:t>H</w:t>
      </w:r>
      <w:r w:rsidRPr="00BD5B94">
        <w:t>elp is given to assist the data submitter in reporting the data.</w:t>
      </w:r>
    </w:p>
    <w:p w:rsidR="006B6A48" w:rsidRDefault="006B6A48" w:rsidP="00397B86">
      <w:pPr>
        <w:rPr>
          <w:szCs w:val="24"/>
        </w:rPr>
      </w:pPr>
      <w:r w:rsidRPr="00BD5B94">
        <w:rPr>
          <w:szCs w:val="24"/>
        </w:rPr>
        <w:t>There is an expectation that all data be submitted correctly</w:t>
      </w:r>
      <w:r w:rsidR="009643E5">
        <w:rPr>
          <w:szCs w:val="24"/>
        </w:rPr>
        <w:t xml:space="preserve">. </w:t>
      </w:r>
      <w:r w:rsidRPr="00BD5B94">
        <w:rPr>
          <w:szCs w:val="24"/>
        </w:rPr>
        <w:t>ODE may include data from any period in Federal or State reports, as well as in media requests and other requests submitted under the Freedom of Information Act.</w:t>
      </w:r>
    </w:p>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DistInstID</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District Institution Identifier</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B1697B" w:rsidRPr="00D2014A" w:rsidRDefault="008465B6" w:rsidP="00DD173C">
            <w:pPr>
              <w:pStyle w:val="Body1"/>
              <w:keepNext/>
              <w:keepLines/>
              <w:spacing w:before="100" w:beforeAutospacing="1" w:after="100" w:afterAutospacing="1" w:line="240" w:lineRule="auto"/>
              <w:jc w:val="left"/>
              <w:rPr>
                <w:noProof/>
                <w:sz w:val="22"/>
                <w:lang w:bidi="ar-SA"/>
              </w:rPr>
            </w:pPr>
            <w:r w:rsidRPr="00FF44BB">
              <w:rPr>
                <w:noProof/>
                <w:sz w:val="22"/>
                <w:lang w:bidi="ar-SA"/>
              </w:rPr>
              <w:t xml:space="preserve">ODE Institution Identification number for the ESD or District the Building belongs to. Institution ID numbers can be found at: </w:t>
            </w:r>
            <w:hyperlink r:id="rId29" w:history="1">
              <w:r w:rsidR="00B1697B" w:rsidRPr="00DB795F">
                <w:rPr>
                  <w:rStyle w:val="Hyperlink"/>
                  <w:noProof/>
                  <w:sz w:val="22"/>
                  <w:lang w:bidi="ar-SA"/>
                </w:rPr>
                <w:t>http://www.ode.state.or.us/instid/</w:t>
              </w:r>
            </w:hyperlink>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SchlIinstID</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School Institution Identifier</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B1697B" w:rsidRPr="00D2014A" w:rsidRDefault="008465B6" w:rsidP="00B1697B">
            <w:pPr>
              <w:pStyle w:val="Body1"/>
              <w:keepNext/>
              <w:keepLines/>
              <w:spacing w:before="100" w:beforeAutospacing="1" w:after="100" w:afterAutospacing="1" w:line="240" w:lineRule="auto"/>
              <w:jc w:val="left"/>
              <w:rPr>
                <w:noProof/>
                <w:sz w:val="22"/>
                <w:lang w:bidi="ar-SA"/>
              </w:rPr>
            </w:pPr>
            <w:r w:rsidRPr="00FF44BB">
              <w:rPr>
                <w:noProof/>
                <w:sz w:val="22"/>
                <w:lang w:bidi="ar-SA"/>
              </w:rPr>
              <w:t xml:space="preserve">ODE Institution Identifier for the school (if not a school the District ID) where the Building is located. Institution ID numbers can be found at: </w:t>
            </w:r>
            <w:hyperlink r:id="rId30" w:history="1">
              <w:r w:rsidR="00B1697B" w:rsidRPr="00DB795F">
                <w:rPr>
                  <w:rStyle w:val="Hyperlink"/>
                  <w:noProof/>
                  <w:sz w:val="22"/>
                  <w:lang w:bidi="ar-SA"/>
                </w:rPr>
                <w:t>http://www.ode.state.or.us/instid/</w:t>
              </w:r>
            </w:hyperlink>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BldgID</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Building Identifier</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Unique identifier for this Building at this institution</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Default="008465B6" w:rsidP="00DD173C">
            <w:pPr>
              <w:pStyle w:val="Body1"/>
              <w:keepNext/>
              <w:keepLines/>
              <w:spacing w:before="100" w:beforeAutospacing="1" w:after="100" w:afterAutospacing="1" w:line="240" w:lineRule="auto"/>
              <w:jc w:val="left"/>
              <w:rPr>
                <w:noProof/>
                <w:sz w:val="22"/>
              </w:rPr>
            </w:pPr>
            <w:r w:rsidRPr="00FF44BB">
              <w:rPr>
                <w:noProof/>
                <w:sz w:val="22"/>
              </w:rPr>
              <w:t>"This is a unique ID (can be number and alphabet, or both) that is used for each individual structure.  A structure is a building tied to a foundation and has an energy source.  (non structure, non-lighted equipment sheds, mobile concession</w:t>
            </w:r>
            <w:r w:rsidR="002F35CE">
              <w:rPr>
                <w:noProof/>
                <w:sz w:val="22"/>
              </w:rPr>
              <w:t xml:space="preserve"> </w:t>
            </w:r>
            <w:r w:rsidRPr="00FF44BB">
              <w:rPr>
                <w:noProof/>
                <w:sz w:val="22"/>
              </w:rPr>
              <w:t>stands)"</w:t>
            </w:r>
          </w:p>
          <w:p w:rsidR="002F35CE" w:rsidRPr="00FF44BB" w:rsidRDefault="002F35CE" w:rsidP="00DD173C">
            <w:pPr>
              <w:pStyle w:val="Body1"/>
              <w:keepNext/>
              <w:keepLines/>
              <w:spacing w:before="100" w:beforeAutospacing="1" w:after="100" w:afterAutospacing="1" w:line="240" w:lineRule="auto"/>
              <w:jc w:val="left"/>
              <w:rPr>
                <w:noProof/>
                <w:sz w:val="22"/>
              </w:rPr>
            </w:pPr>
            <w:r>
              <w:rPr>
                <w:noProof/>
                <w:sz w:val="22"/>
              </w:rPr>
              <w:t>The format for this data element is as follows: District ID followed by district supplied building ID. For example: 1234001 means building number 001 in district ID 1234. The building IDs must be consistent across the district.</w:t>
            </w:r>
          </w:p>
          <w:p w:rsidR="008465B6" w:rsidRPr="00D2014A" w:rsidRDefault="008465B6" w:rsidP="00DD173C">
            <w:pPr>
              <w:pStyle w:val="Body1"/>
              <w:keepNext/>
              <w:keepLines/>
              <w:spacing w:before="100" w:beforeAutospacing="1" w:after="100" w:afterAutospacing="1" w:line="240" w:lineRule="auto"/>
              <w:jc w:val="left"/>
              <w:rPr>
                <w:sz w:val="22"/>
              </w:rPr>
            </w:pP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Nm</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Name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The name of the Building at the institution. The identifier can be any convention used by the institution. For example big gym, main Building, portable 1 (50 character max)</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2F35CE" w:rsidRDefault="008465B6" w:rsidP="002F35CE">
            <w:pPr>
              <w:pStyle w:val="Body1"/>
              <w:keepNext/>
              <w:keepLines/>
              <w:spacing w:before="100" w:beforeAutospacing="1" w:after="100" w:afterAutospacing="1" w:line="240" w:lineRule="auto"/>
              <w:jc w:val="left"/>
              <w:rPr>
                <w:noProof/>
                <w:sz w:val="22"/>
              </w:rPr>
            </w:pPr>
            <w:r w:rsidRPr="00FF44BB">
              <w:rPr>
                <w:noProof/>
                <w:sz w:val="22"/>
              </w:rPr>
              <w:t>The name of the building/structure should be consistent across a district.  For example Big Gym or Big Gymnasium / Portable 1 vs. Portable A.</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Please use the following terms to describe common buildings:</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Gym: gymnasiums</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Portable: portables</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High School: All high schools or senior high schools</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Junior High School: All junior high schools</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Jr. High/High School: All combined junior and senior high schools</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Middle School: All middle schools</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 xml:space="preserve">Elementary School: All elementary schools </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Administration: all administration or district central offices</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Stadium: All fields that have a building that meets the above definition.</w:t>
            </w:r>
          </w:p>
          <w:p w:rsidR="002F35CE" w:rsidRDefault="002F35CE" w:rsidP="002F35CE">
            <w:pPr>
              <w:pStyle w:val="Body1"/>
              <w:keepNext/>
              <w:keepLines/>
              <w:spacing w:before="100" w:beforeAutospacing="1" w:after="100" w:afterAutospacing="1" w:line="240" w:lineRule="auto"/>
              <w:jc w:val="left"/>
              <w:rPr>
                <w:noProof/>
                <w:sz w:val="22"/>
              </w:rPr>
            </w:pPr>
            <w:r>
              <w:rPr>
                <w:noProof/>
                <w:sz w:val="22"/>
              </w:rPr>
              <w:t xml:space="preserve">For other types of buildings please use a consistent term across the district. </w:t>
            </w:r>
          </w:p>
          <w:p w:rsidR="002F35CE" w:rsidRPr="00D2014A" w:rsidRDefault="002F35CE" w:rsidP="002F35CE">
            <w:pPr>
              <w:pStyle w:val="Body1"/>
              <w:keepNext/>
              <w:keepLines/>
              <w:spacing w:before="100" w:beforeAutospacing="1" w:after="100" w:afterAutospacing="1" w:line="240" w:lineRule="auto"/>
              <w:jc w:val="left"/>
              <w:rPr>
                <w:noProof/>
                <w:sz w:val="22"/>
              </w:rPr>
            </w:pP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Str</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Street Address</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The physical street address assigned to the building</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2F35CE" w:rsidP="00DD173C">
            <w:pPr>
              <w:pStyle w:val="Body1"/>
              <w:keepNext/>
              <w:keepLines/>
              <w:spacing w:before="100" w:beforeAutospacing="1" w:after="100" w:afterAutospacing="1" w:line="240" w:lineRule="auto"/>
              <w:jc w:val="left"/>
              <w:rPr>
                <w:sz w:val="22"/>
              </w:rPr>
            </w:pPr>
            <w:r>
              <w:rPr>
                <w:noProof/>
                <w:sz w:val="22"/>
              </w:rPr>
              <w:t>Should be the same street address on file with ODE. If a separate building on the same campus, please use the campus address, unless the building has a separate address.</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City</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City</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The city where the building is located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St</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State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The state where the building is located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Zip</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Zip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The zip code assigned to the building</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YrOfCmpltn</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of Completion</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Building was completed and available for use.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The year the building was opened for use.</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YrNoLongInUse</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No Longer In Use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building was no longer in use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 xml:space="preserve">If the building is no longer used, what was the first </w:t>
            </w:r>
            <w:r w:rsidR="006F2EB1">
              <w:rPr>
                <w:noProof/>
                <w:sz w:val="22"/>
              </w:rPr>
              <w:t xml:space="preserve">full </w:t>
            </w:r>
            <w:r w:rsidRPr="00FF44BB">
              <w:rPr>
                <w:noProof/>
                <w:sz w:val="22"/>
              </w:rPr>
              <w:t>year it was not in use.  Even if the district still owns but does not use.</w:t>
            </w:r>
            <w:r w:rsidR="006F2EB1">
              <w:rPr>
                <w:noProof/>
                <w:sz w:val="22"/>
              </w:rPr>
              <w:t xml:space="preserve"> For example if the school closes June 2016, then this field would report 2017 as the first full year the building was not in use.</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RsnNoLongInUse</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Reason No Longer In Use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Reason building no longer in use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For example, was the building condemned, consolidated to another building due to declining enrollment, etc.</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UseCd</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Usage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Code indicating how the Building is being used.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Ft2</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Square Footage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Current year square footage for Building</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This should be the gross square footage, referring to the outer structure measurements.</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Stry</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Stories</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Number of stories including basement as a level</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How many floors does the building have.</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PrimStrctrTyp</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Primary Structure Type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Primary type of structure (selected from a list)</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ScndryStrctrTyp</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Secondary Structure Type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Secondary type of structure (selected from a list)</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StdntCap</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Student Capacity</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Number of students building is intended to serve as of original build date or most recent renovation.</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MtrdFg</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Metered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Does this building have a separate energy meter?</w:t>
            </w:r>
          </w:p>
        </w:tc>
      </w:tr>
      <w:tr w:rsidR="008465B6" w:rsidRPr="00B33B5D" w:rsidTr="006F2EB1">
        <w:trPr>
          <w:cantSplit/>
          <w:trHeight w:val="620"/>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noProof/>
                <w:sz w:val="22"/>
              </w:rPr>
            </w:pPr>
            <w:r w:rsidRPr="00FF44BB">
              <w:rPr>
                <w:noProof/>
                <w:sz w:val="22"/>
                <w:lang w:bidi="ar-SA"/>
              </w:rPr>
              <w:t>This means that this building does not have its own meter and therefore is tied to the energy usage of another building.</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Elctrcty</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Electricity Usage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Annual Electricity usage of the Building (kilowatt hours)</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6F2EB1" w:rsidP="00DD173C">
            <w:pPr>
              <w:pStyle w:val="Body1"/>
              <w:keepNext/>
              <w:keepLines/>
              <w:spacing w:before="100" w:beforeAutospacing="1" w:after="100" w:afterAutospacing="1" w:line="240" w:lineRule="auto"/>
              <w:jc w:val="left"/>
              <w:rPr>
                <w:sz w:val="22"/>
              </w:rPr>
            </w:pPr>
            <w:r>
              <w:rPr>
                <w:noProof/>
                <w:sz w:val="22"/>
              </w:rPr>
              <w:t>If building does not have a separate meter then prorate the amount of energy this building uses on a square foot basis.</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NtGs</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Natural Gas Usage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Annual Natural gas usage of the Building (cubic feet)</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6F2EB1" w:rsidP="00DD173C">
            <w:pPr>
              <w:pStyle w:val="Body1"/>
              <w:keepNext/>
              <w:keepLines/>
              <w:spacing w:before="100" w:beforeAutospacing="1" w:after="100" w:afterAutospacing="1" w:line="240" w:lineRule="auto"/>
              <w:jc w:val="left"/>
              <w:rPr>
                <w:sz w:val="22"/>
              </w:rPr>
            </w:pPr>
            <w:r>
              <w:rPr>
                <w:noProof/>
                <w:sz w:val="22"/>
              </w:rPr>
              <w:t>If building does not have a separate meter then prorate the amount of energy this building uses on a square foot basis.</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HtngOl</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Heating Oil Usage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Annual Heating Oil usage of the Building (gallons)</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6F2EB1" w:rsidP="00DD173C">
            <w:pPr>
              <w:pStyle w:val="Body1"/>
              <w:keepNext/>
              <w:keepLines/>
              <w:spacing w:before="100" w:beforeAutospacing="1" w:after="100" w:afterAutospacing="1" w:line="240" w:lineRule="auto"/>
              <w:jc w:val="left"/>
              <w:rPr>
                <w:sz w:val="22"/>
              </w:rPr>
            </w:pPr>
            <w:r>
              <w:rPr>
                <w:noProof/>
                <w:sz w:val="22"/>
              </w:rPr>
              <w:t>If building does not have a separate meter then prorate the amount of energy this building uses on a square foot basis.</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OthrEnrgy</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Other Energy Usage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Description of other types of annual energy usage and amount for the Building</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Other types of energy usage could be natural gas, diesel, propane, etc.</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SmctyZnCd</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Seismicity Zone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Building seismicity zone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Default="008465B6" w:rsidP="00DD173C">
            <w:pPr>
              <w:pStyle w:val="Body1"/>
              <w:keepNext/>
              <w:keepLines/>
              <w:spacing w:before="100" w:beforeAutospacing="1" w:after="100" w:afterAutospacing="1" w:line="240" w:lineRule="auto"/>
              <w:jc w:val="left"/>
              <w:rPr>
                <w:noProof/>
                <w:sz w:val="22"/>
              </w:rPr>
            </w:pPr>
            <w:r w:rsidRPr="00FF44BB">
              <w:rPr>
                <w:noProof/>
                <w:sz w:val="22"/>
              </w:rPr>
              <w:t xml:space="preserve">This code can be found on the DOGAMI website URL: </w:t>
            </w:r>
            <w:hyperlink r:id="rId31" w:history="1">
              <w:r w:rsidR="00B1697B" w:rsidRPr="00DB795F">
                <w:rPr>
                  <w:rStyle w:val="Hyperlink"/>
                  <w:noProof/>
                  <w:sz w:val="22"/>
                </w:rPr>
                <w:t>http://www.oregongeology.org/sub/projects/rvs/county/county-sites.htm</w:t>
              </w:r>
            </w:hyperlink>
          </w:p>
          <w:p w:rsidR="008465B6" w:rsidRPr="00D2014A" w:rsidRDefault="008465B6" w:rsidP="00DD173C">
            <w:pPr>
              <w:pStyle w:val="Body1"/>
              <w:keepNext/>
              <w:keepLines/>
              <w:spacing w:before="100" w:beforeAutospacing="1" w:after="100" w:afterAutospacing="1" w:line="240" w:lineRule="auto"/>
              <w:jc w:val="left"/>
              <w:rPr>
                <w:noProof/>
                <w:sz w:val="22"/>
              </w:rPr>
            </w:pPr>
            <w:r w:rsidRPr="00FF44BB">
              <w:rPr>
                <w:noProof/>
                <w:sz w:val="22"/>
              </w:rPr>
              <w:t>Seismic zones (low, moderate, high) defined by FEMA 154 and very high defined as 60% g on the 1.0 second spectral</w:t>
            </w:r>
            <w:r w:rsidR="00B1697B">
              <w:rPr>
                <w:noProof/>
                <w:sz w:val="22"/>
              </w:rPr>
              <w:t xml:space="preserve"> </w:t>
            </w:r>
            <w:r w:rsidRPr="00FF44BB">
              <w:rPr>
                <w:noProof/>
                <w:sz w:val="22"/>
              </w:rPr>
              <w:t>acceleration 2% proba</w:t>
            </w:r>
            <w:r w:rsidR="00B1697B">
              <w:rPr>
                <w:noProof/>
                <w:sz w:val="22"/>
              </w:rPr>
              <w:t>bility</w:t>
            </w:r>
            <w:r w:rsidR="00B60EEA">
              <w:rPr>
                <w:noProof/>
                <w:sz w:val="22"/>
              </w:rPr>
              <w:t>.</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IntrntFg</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Internet Connection</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Y(es) or N(o) - Does Building have internet connectivity?</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IntrntTyp</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Internet Connection Type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What type of internet connection for Building? Wired, wireless, both, other?</w:t>
            </w:r>
          </w:p>
        </w:tc>
      </w:tr>
      <w:tr w:rsidR="008465B6" w:rsidRPr="00B33B5D" w:rsidTr="006F2EB1">
        <w:trPr>
          <w:cantSplit/>
          <w:trHeight w:val="1664"/>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Default="006F2EB1" w:rsidP="00DD173C">
            <w:pPr>
              <w:pStyle w:val="Body1"/>
              <w:keepNext/>
              <w:keepLines/>
              <w:spacing w:before="100" w:beforeAutospacing="1" w:after="100" w:afterAutospacing="1" w:line="240" w:lineRule="auto"/>
              <w:jc w:val="left"/>
              <w:rPr>
                <w:noProof/>
                <w:sz w:val="22"/>
              </w:rPr>
            </w:pPr>
            <w:r>
              <w:rPr>
                <w:noProof/>
                <w:sz w:val="22"/>
              </w:rPr>
              <w:t>WD: Wired</w:t>
            </w:r>
          </w:p>
          <w:p w:rsidR="006F2EB1" w:rsidRDefault="006F2EB1" w:rsidP="00DD173C">
            <w:pPr>
              <w:pStyle w:val="Body1"/>
              <w:keepNext/>
              <w:keepLines/>
              <w:spacing w:before="100" w:beforeAutospacing="1" w:after="100" w:afterAutospacing="1" w:line="240" w:lineRule="auto"/>
              <w:jc w:val="left"/>
              <w:rPr>
                <w:noProof/>
                <w:sz w:val="22"/>
              </w:rPr>
            </w:pPr>
            <w:r>
              <w:rPr>
                <w:noProof/>
                <w:sz w:val="22"/>
              </w:rPr>
              <w:t xml:space="preserve">WDL: Both wired </w:t>
            </w:r>
            <w:bookmarkStart w:id="48" w:name="_GoBack"/>
            <w:bookmarkEnd w:id="48"/>
            <w:r>
              <w:rPr>
                <w:noProof/>
                <w:sz w:val="22"/>
              </w:rPr>
              <w:t>and wireless</w:t>
            </w:r>
          </w:p>
          <w:p w:rsidR="006F2EB1" w:rsidRPr="00D2014A" w:rsidRDefault="006F2EB1" w:rsidP="00DD173C">
            <w:pPr>
              <w:pStyle w:val="Body1"/>
              <w:keepNext/>
              <w:keepLines/>
              <w:spacing w:before="100" w:beforeAutospacing="1" w:after="100" w:afterAutospacing="1" w:line="240" w:lineRule="auto"/>
              <w:jc w:val="left"/>
              <w:rPr>
                <w:sz w:val="22"/>
              </w:rPr>
            </w:pPr>
            <w:r>
              <w:rPr>
                <w:noProof/>
                <w:sz w:val="22"/>
              </w:rPr>
              <w:t>WL: Wireless</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IntrntUpldSpd</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Internet Upload Speed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B1697B" w:rsidRPr="00D2014A" w:rsidRDefault="008465B6" w:rsidP="00DD173C">
            <w:pPr>
              <w:pStyle w:val="Body1"/>
              <w:keepNext/>
              <w:keepLines/>
              <w:spacing w:before="100" w:beforeAutospacing="1" w:after="100" w:afterAutospacing="1" w:line="240" w:lineRule="auto"/>
              <w:jc w:val="left"/>
              <w:rPr>
                <w:noProof/>
                <w:sz w:val="22"/>
                <w:lang w:bidi="ar-SA"/>
              </w:rPr>
            </w:pPr>
            <w:r w:rsidRPr="00FF44BB">
              <w:rPr>
                <w:noProof/>
                <w:sz w:val="22"/>
                <w:lang w:bidi="ar-SA"/>
              </w:rPr>
              <w:t xml:space="preserve">Maximum Internet upload speed (Mbps). You can find this value at </w:t>
            </w:r>
            <w:hyperlink r:id="rId32" w:history="1">
              <w:r w:rsidR="00B1697B" w:rsidRPr="00DB795F">
                <w:rPr>
                  <w:rStyle w:val="Hyperlink"/>
                  <w:noProof/>
                  <w:sz w:val="22"/>
                  <w:lang w:bidi="ar-SA"/>
                </w:rPr>
                <w:t>http://www.speedtest.net/</w:t>
              </w:r>
            </w:hyperlink>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IntrntDnldSpd</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Internet Download Speed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B1697B" w:rsidRPr="00D2014A" w:rsidRDefault="008465B6" w:rsidP="00DD173C">
            <w:pPr>
              <w:pStyle w:val="Body1"/>
              <w:keepNext/>
              <w:keepLines/>
              <w:spacing w:before="100" w:beforeAutospacing="1" w:after="100" w:afterAutospacing="1" w:line="240" w:lineRule="auto"/>
              <w:jc w:val="left"/>
              <w:rPr>
                <w:noProof/>
                <w:sz w:val="22"/>
                <w:lang w:bidi="ar-SA"/>
              </w:rPr>
            </w:pPr>
            <w:r w:rsidRPr="00FF44BB">
              <w:rPr>
                <w:noProof/>
                <w:sz w:val="22"/>
                <w:lang w:bidi="ar-SA"/>
              </w:rPr>
              <w:t xml:space="preserve">Maximum Internet download speed (Mbps). You can find this value at </w:t>
            </w:r>
            <w:hyperlink r:id="rId33" w:history="1">
              <w:r w:rsidR="00B1697B" w:rsidRPr="00DB795F">
                <w:rPr>
                  <w:rStyle w:val="Hyperlink"/>
                  <w:noProof/>
                  <w:sz w:val="22"/>
                  <w:lang w:bidi="ar-SA"/>
                </w:rPr>
                <w:t>http://www.speedtest.net/</w:t>
              </w:r>
            </w:hyperlink>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Reno1Cd</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Code indicating the type of renovation completed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Reno1Yr</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Year</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renovation was completed and Building was available for new purpose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Reno2Cd</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Code indicating the type of renovation completed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Reno2Yr</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Year</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renovation was completed and Building was available for new purpose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Reno3Cd</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Code indicating the type of renovation completed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Reno3Yr</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Year</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renovation was completed and Building was available for new purpose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Reno4Cd</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Code indicating the type of renovation completed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Reno4Yr</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Year</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renovation was completed and Building was available for new purpose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Reno5Cd</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Code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Code indicating the type of renovation completed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Reno5Yr</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Major Renovation Year</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Year renovation was completed and Building was available for new purpose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lastRenderedPageBreak/>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AsbstFg</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Presence of Asbestos</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Presence of asbestos in building</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LeadFg</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Presence of Lead paint</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Presence of lead paint in building</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TotYrMaintCst</w:t>
            </w:r>
            <w:r w:rsidRPr="00D2014A">
              <w:rPr>
                <w:color w:val="FFFFFF"/>
                <w:sz w:val="22"/>
                <w:lang w:bidi="ar-SA"/>
              </w:rPr>
              <w:t xml:space="preserve"> – </w:t>
            </w:r>
            <w:r w:rsidRPr="00FF44BB">
              <w:rPr>
                <w:noProof/>
                <w:color w:val="FFFFFF"/>
                <w:sz w:val="22"/>
                <w:lang w:bidi="ar-SA"/>
              </w:rPr>
              <w:t>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Tot Yearly Maintenance Cost</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Total yearly maintenance cost of building as reported under PBAM code 2540</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2474F4" w:rsidP="00DD173C">
            <w:pPr>
              <w:pStyle w:val="Body1"/>
              <w:keepNext/>
              <w:keepLines/>
              <w:spacing w:before="100" w:beforeAutospacing="1" w:after="100" w:afterAutospacing="1" w:line="240" w:lineRule="auto"/>
              <w:jc w:val="left"/>
              <w:rPr>
                <w:sz w:val="22"/>
              </w:rPr>
            </w:pPr>
            <w:r w:rsidRPr="002474F4">
              <w:rPr>
                <w:noProof/>
                <w:sz w:val="22"/>
              </w:rPr>
              <w:t>Include all costs associated with maintaining the building rather than just the in-house costs. For examplem if a district contracts out for maintenance services, then those costs should be reported in this field as well.</w:t>
            </w:r>
          </w:p>
        </w:tc>
      </w:tr>
    </w:tbl>
    <w:p w:rsidR="008465B6" w:rsidRDefault="008465B6" w:rsidP="008465B6"/>
    <w:tbl>
      <w:tblPr>
        <w:tblW w:w="0" w:type="auto"/>
        <w:tblLook w:val="04A0" w:firstRow="1" w:lastRow="0" w:firstColumn="1" w:lastColumn="0" w:noHBand="0" w:noVBand="1"/>
      </w:tblPr>
      <w:tblGrid>
        <w:gridCol w:w="2088"/>
        <w:gridCol w:w="7488"/>
      </w:tblGrid>
      <w:tr w:rsidR="008465B6" w:rsidRPr="00B33B5D" w:rsidTr="00DD173C">
        <w:trPr>
          <w:cantSplit/>
          <w:trHeight w:val="576"/>
        </w:trPr>
        <w:tc>
          <w:tcPr>
            <w:tcW w:w="20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spacing w:before="100" w:beforeAutospacing="1" w:after="100" w:afterAutospacing="1" w:line="240" w:lineRule="auto"/>
              <w:jc w:val="left"/>
              <w:rPr>
                <w:color w:val="FFFFFF"/>
                <w:sz w:val="22"/>
              </w:rPr>
            </w:pPr>
            <w:r w:rsidRPr="00D2014A">
              <w:rPr>
                <w:color w:val="FFFFFF"/>
                <w:sz w:val="22"/>
              </w:rPr>
              <w:t>Field Name</w:t>
            </w:r>
          </w:p>
        </w:tc>
        <w:tc>
          <w:tcPr>
            <w:tcW w:w="7488" w:type="dxa"/>
            <w:tcBorders>
              <w:top w:val="single" w:sz="4" w:space="0" w:color="auto"/>
              <w:left w:val="single" w:sz="4" w:space="0" w:color="auto"/>
              <w:bottom w:val="single" w:sz="4" w:space="0" w:color="auto"/>
              <w:right w:val="single" w:sz="4" w:space="0" w:color="auto"/>
            </w:tcBorders>
            <w:shd w:val="clear" w:color="auto" w:fill="000000"/>
            <w:vAlign w:val="center"/>
          </w:tcPr>
          <w:p w:rsidR="008465B6" w:rsidRPr="00D2014A" w:rsidRDefault="008465B6" w:rsidP="00DD173C">
            <w:pPr>
              <w:pStyle w:val="Body1"/>
              <w:keepNext/>
              <w:keepLines/>
              <w:tabs>
                <w:tab w:val="left" w:pos="2550"/>
              </w:tabs>
              <w:spacing w:before="100" w:beforeAutospacing="1" w:after="100" w:afterAutospacing="1" w:line="240" w:lineRule="auto"/>
              <w:jc w:val="left"/>
              <w:rPr>
                <w:color w:val="FFFFFF"/>
                <w:sz w:val="22"/>
              </w:rPr>
            </w:pPr>
            <w:r w:rsidRPr="00FF44BB">
              <w:rPr>
                <w:noProof/>
                <w:color w:val="FFFFFF"/>
                <w:sz w:val="22"/>
                <w:lang w:bidi="ar-SA"/>
              </w:rPr>
              <w:t>BldgFill</w:t>
            </w:r>
            <w:r w:rsidRPr="00D2014A">
              <w:rPr>
                <w:color w:val="FFFFFF"/>
                <w:sz w:val="22"/>
                <w:lang w:bidi="ar-SA"/>
              </w:rPr>
              <w:t xml:space="preserve"> – </w:t>
            </w:r>
            <w:r w:rsidRPr="00FF44BB">
              <w:rPr>
                <w:noProof/>
                <w:color w:val="FFFFFF"/>
                <w:sz w:val="22"/>
                <w:lang w:bidi="ar-SA"/>
              </w:rPr>
              <w:t>Not Required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Data Element Name</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Building Fill Field</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Description</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lang w:bidi="ar-SA"/>
              </w:rPr>
            </w:pPr>
            <w:r w:rsidRPr="00FF44BB">
              <w:rPr>
                <w:noProof/>
                <w:sz w:val="22"/>
                <w:lang w:bidi="ar-SA"/>
              </w:rPr>
              <w:t>Reserved for Future Use</w:t>
            </w:r>
          </w:p>
        </w:tc>
      </w:tr>
      <w:tr w:rsidR="008465B6" w:rsidRPr="00B33B5D" w:rsidTr="00DD173C">
        <w:trPr>
          <w:cantSplit/>
          <w:trHeight w:val="432"/>
        </w:trPr>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rsidR="008465B6" w:rsidRPr="00D2014A" w:rsidRDefault="008465B6" w:rsidP="00DD173C">
            <w:pPr>
              <w:keepNext/>
              <w:keepLines/>
              <w:spacing w:before="100" w:beforeAutospacing="1" w:after="100" w:afterAutospacing="1"/>
              <w:jc w:val="left"/>
              <w:rPr>
                <w:b/>
                <w:i/>
                <w:sz w:val="22"/>
              </w:rPr>
            </w:pPr>
            <w:r w:rsidRPr="00D2014A">
              <w:rPr>
                <w:b/>
                <w:i/>
                <w:sz w:val="22"/>
              </w:rPr>
              <w:t>Special Help</w:t>
            </w:r>
          </w:p>
        </w:tc>
        <w:tc>
          <w:tcPr>
            <w:tcW w:w="7488" w:type="dxa"/>
            <w:tcBorders>
              <w:top w:val="single" w:sz="4" w:space="0" w:color="auto"/>
              <w:left w:val="single" w:sz="4" w:space="0" w:color="auto"/>
              <w:bottom w:val="single" w:sz="4" w:space="0" w:color="auto"/>
              <w:right w:val="single" w:sz="4" w:space="0" w:color="auto"/>
            </w:tcBorders>
            <w:vAlign w:val="center"/>
          </w:tcPr>
          <w:p w:rsidR="008465B6" w:rsidRPr="00D2014A" w:rsidRDefault="008465B6" w:rsidP="00DD173C">
            <w:pPr>
              <w:pStyle w:val="Body1"/>
              <w:keepNext/>
              <w:keepLines/>
              <w:spacing w:before="100" w:beforeAutospacing="1" w:after="100" w:afterAutospacing="1" w:line="240" w:lineRule="auto"/>
              <w:jc w:val="left"/>
              <w:rPr>
                <w:sz w:val="22"/>
              </w:rPr>
            </w:pPr>
            <w:r w:rsidRPr="00FF44BB">
              <w:rPr>
                <w:noProof/>
                <w:sz w:val="22"/>
              </w:rPr>
              <w:t>No long description</w:t>
            </w:r>
          </w:p>
        </w:tc>
      </w:tr>
    </w:tbl>
    <w:p w:rsidR="000A04AA" w:rsidRPr="00B33B5D" w:rsidRDefault="000A04AA" w:rsidP="000A04AA">
      <w:pPr>
        <w:pStyle w:val="Title"/>
      </w:pPr>
      <w:bookmarkStart w:id="49" w:name="_Toc454446411"/>
      <w:bookmarkStart w:id="50" w:name="_Toc468193738"/>
      <w:r>
        <w:lastRenderedPageBreak/>
        <w:t>Look-Up Tables</w:t>
      </w:r>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2434"/>
        <w:gridCol w:w="5803"/>
      </w:tblGrid>
      <w:tr w:rsidR="000A04AA" w:rsidRPr="00501AF4" w:rsidTr="000D70E2">
        <w:trPr>
          <w:trHeight w:val="312"/>
        </w:trPr>
        <w:tc>
          <w:tcPr>
            <w:tcW w:w="5000" w:type="pct"/>
            <w:gridSpan w:val="3"/>
            <w:shd w:val="clear" w:color="auto" w:fill="auto"/>
            <w:hideMark/>
          </w:tcPr>
          <w:p w:rsidR="000A04AA" w:rsidRPr="00501AF4" w:rsidRDefault="000A04AA" w:rsidP="000D70E2">
            <w:pPr>
              <w:spacing w:after="0" w:line="240" w:lineRule="auto"/>
              <w:jc w:val="center"/>
              <w:rPr>
                <w:rFonts w:cs="Arial"/>
                <w:b/>
                <w:bCs/>
                <w:sz w:val="24"/>
                <w:szCs w:val="24"/>
                <w:lang w:bidi="ar-SA"/>
              </w:rPr>
            </w:pPr>
            <w:r w:rsidRPr="00501AF4">
              <w:rPr>
                <w:rFonts w:cs="Arial"/>
                <w:b/>
                <w:bCs/>
                <w:sz w:val="24"/>
                <w:szCs w:val="24"/>
                <w:lang w:bidi="ar-SA"/>
              </w:rPr>
              <w:t>Building Internet Connection Type Lookup Table</w:t>
            </w:r>
          </w:p>
        </w:tc>
      </w:tr>
      <w:tr w:rsidR="000A04AA" w:rsidRPr="00501AF4" w:rsidTr="000D70E2">
        <w:trPr>
          <w:trHeight w:val="276"/>
        </w:trPr>
        <w:tc>
          <w:tcPr>
            <w:tcW w:w="699"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Code</w:t>
            </w:r>
          </w:p>
        </w:tc>
        <w:tc>
          <w:tcPr>
            <w:tcW w:w="1271"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Name</w:t>
            </w:r>
          </w:p>
        </w:tc>
        <w:tc>
          <w:tcPr>
            <w:tcW w:w="3030"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Description</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WD</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WD</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Internet access available through hard wired connection only</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WL</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Internet access available through wireless connection only</w:t>
            </w:r>
          </w:p>
        </w:tc>
      </w:tr>
      <w:tr w:rsidR="000A04AA" w:rsidRPr="00501AF4" w:rsidTr="000D70E2">
        <w:trPr>
          <w:trHeight w:val="264"/>
        </w:trPr>
        <w:tc>
          <w:tcPr>
            <w:tcW w:w="699" w:type="pct"/>
            <w:tcBorders>
              <w:bottom w:val="single" w:sz="4" w:space="0" w:color="auto"/>
            </w:tcBorders>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WDL</w:t>
            </w:r>
          </w:p>
        </w:tc>
        <w:tc>
          <w:tcPr>
            <w:tcW w:w="1271" w:type="pct"/>
            <w:tcBorders>
              <w:bottom w:val="single" w:sz="4" w:space="0" w:color="auto"/>
            </w:tcBorders>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WDL</w:t>
            </w:r>
          </w:p>
        </w:tc>
        <w:tc>
          <w:tcPr>
            <w:tcW w:w="3030" w:type="pct"/>
            <w:tcBorders>
              <w:bottom w:val="single" w:sz="4" w:space="0" w:color="auto"/>
            </w:tcBorders>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Internet access available through both wired and wireless connection</w:t>
            </w:r>
          </w:p>
        </w:tc>
      </w:tr>
      <w:tr w:rsidR="000A04AA" w:rsidRPr="00501AF4" w:rsidTr="000D70E2">
        <w:trPr>
          <w:trHeight w:val="312"/>
        </w:trPr>
        <w:tc>
          <w:tcPr>
            <w:tcW w:w="5000" w:type="pct"/>
            <w:gridSpan w:val="3"/>
            <w:tcBorders>
              <w:top w:val="single" w:sz="4" w:space="0" w:color="auto"/>
            </w:tcBorders>
            <w:shd w:val="clear" w:color="auto" w:fill="auto"/>
            <w:hideMark/>
          </w:tcPr>
          <w:p w:rsidR="000A04AA" w:rsidRPr="00501AF4" w:rsidRDefault="000A04AA" w:rsidP="000D70E2">
            <w:pPr>
              <w:spacing w:after="0" w:line="240" w:lineRule="auto"/>
              <w:jc w:val="center"/>
              <w:rPr>
                <w:rFonts w:cs="Arial"/>
                <w:b/>
                <w:bCs/>
                <w:sz w:val="24"/>
                <w:szCs w:val="24"/>
                <w:lang w:bidi="ar-SA"/>
              </w:rPr>
            </w:pPr>
            <w:r w:rsidRPr="00501AF4">
              <w:rPr>
                <w:rFonts w:cs="Arial"/>
                <w:b/>
                <w:bCs/>
                <w:sz w:val="24"/>
                <w:szCs w:val="24"/>
                <w:lang w:bidi="ar-SA"/>
              </w:rPr>
              <w:t>Building Major Renovation Code Lookup Table</w:t>
            </w:r>
          </w:p>
        </w:tc>
      </w:tr>
      <w:tr w:rsidR="000A04AA" w:rsidRPr="00501AF4" w:rsidTr="000D70E2">
        <w:trPr>
          <w:trHeight w:val="276"/>
        </w:trPr>
        <w:tc>
          <w:tcPr>
            <w:tcW w:w="699"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Code</w:t>
            </w:r>
          </w:p>
        </w:tc>
        <w:tc>
          <w:tcPr>
            <w:tcW w:w="1271"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Name</w:t>
            </w:r>
          </w:p>
        </w:tc>
        <w:tc>
          <w:tcPr>
            <w:tcW w:w="3030"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Description</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RFCOM</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Roof - Complete</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Roof Replacement -- Complete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RFPAR</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Roof - Partial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Roof Replacement -- Partial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HV</w:t>
            </w:r>
            <w:r>
              <w:rPr>
                <w:rFonts w:cs="Arial"/>
                <w:sz w:val="20"/>
                <w:lang w:bidi="ar-SA"/>
              </w:rPr>
              <w:t>RPL</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HVAC - Replacement</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HVAC System Replacement</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Pr>
                <w:rFonts w:cs="Arial"/>
                <w:sz w:val="20"/>
                <w:lang w:bidi="ar-SA"/>
              </w:rPr>
              <w:t>HV</w:t>
            </w:r>
            <w:r w:rsidRPr="00501AF4">
              <w:rPr>
                <w:rFonts w:cs="Arial"/>
                <w:sz w:val="20"/>
                <w:lang w:bidi="ar-SA"/>
              </w:rPr>
              <w:t>RPR</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HVAC - Repair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HVAC System Major Repair</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Pr>
                <w:rFonts w:cs="Arial"/>
                <w:sz w:val="20"/>
                <w:lang w:bidi="ar-SA"/>
              </w:rPr>
              <w:t>WINC</w:t>
            </w:r>
            <w:r w:rsidRPr="00501AF4">
              <w:rPr>
                <w:rFonts w:cs="Arial"/>
                <w:sz w:val="20"/>
                <w:lang w:bidi="ar-SA"/>
              </w:rPr>
              <w:t>M</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Window - Complete</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Window Replacement -- Complete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Pr>
                <w:rFonts w:cs="Arial"/>
                <w:sz w:val="20"/>
                <w:lang w:bidi="ar-SA"/>
              </w:rPr>
              <w:t>WINP</w:t>
            </w:r>
            <w:r w:rsidRPr="00501AF4">
              <w:rPr>
                <w:rFonts w:cs="Arial"/>
                <w:sz w:val="20"/>
                <w:lang w:bidi="ar-SA"/>
              </w:rPr>
              <w:t>R</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Window - Partial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Window Replacement -- Partial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EN</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Energy</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Energy Efficiency Upgrade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PLCOM</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Plumbing - Complete</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Plumbing Replacement -- Complete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PLRPR</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Plumbing - Partial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Plumbing Major Renovation/Repair</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SM</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Seismic</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Seismic Upgrade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ST</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Structural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Structural Repair (non-Seismic)</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CR</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Classroom</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Classroom Upgrade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LAP</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Lab</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Science Lap Upgrade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KIT</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Kitchen</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Kitchen Upgrade/Repair</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BATH</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Bathroom</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Bathroom Upgrade/Repair</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ELEC</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Electrical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Electrical Upgrade/Repair</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OTH</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Other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Other Upgrade/Repair</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TECH</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Tech</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Technology Upgrade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ASB</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Asbestos</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Asbestos Removal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ADD</w:t>
            </w:r>
            <w:r>
              <w:rPr>
                <w:rFonts w:cs="Arial"/>
                <w:sz w:val="20"/>
                <w:lang w:bidi="ar-SA"/>
              </w:rPr>
              <w:t>CR</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Addition - Classroom</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Major Addition -- Classroom</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Pr>
                <w:rFonts w:cs="Arial"/>
                <w:sz w:val="20"/>
                <w:lang w:bidi="ar-SA"/>
              </w:rPr>
              <w:t>ADDOT</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Addition - Other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Major Addition -- Other</w:t>
            </w:r>
          </w:p>
        </w:tc>
      </w:tr>
      <w:tr w:rsidR="000A04AA" w:rsidRPr="00501AF4" w:rsidTr="000D70E2">
        <w:trPr>
          <w:trHeight w:val="312"/>
        </w:trPr>
        <w:tc>
          <w:tcPr>
            <w:tcW w:w="5000" w:type="pct"/>
            <w:gridSpan w:val="3"/>
            <w:shd w:val="clear" w:color="auto" w:fill="auto"/>
            <w:hideMark/>
          </w:tcPr>
          <w:p w:rsidR="000A04AA" w:rsidRPr="00501AF4" w:rsidRDefault="000A04AA" w:rsidP="000D70E2">
            <w:pPr>
              <w:spacing w:after="0" w:line="240" w:lineRule="auto"/>
              <w:jc w:val="center"/>
              <w:rPr>
                <w:rFonts w:cs="Arial"/>
                <w:b/>
                <w:bCs/>
                <w:sz w:val="24"/>
                <w:szCs w:val="24"/>
                <w:lang w:bidi="ar-SA"/>
              </w:rPr>
            </w:pPr>
            <w:r w:rsidRPr="00501AF4">
              <w:rPr>
                <w:rFonts w:cs="Arial"/>
                <w:b/>
                <w:bCs/>
                <w:sz w:val="24"/>
                <w:szCs w:val="24"/>
                <w:lang w:bidi="ar-SA"/>
              </w:rPr>
              <w:t>Building Seismicity Zone Code Lookup Table</w:t>
            </w:r>
          </w:p>
        </w:tc>
      </w:tr>
      <w:tr w:rsidR="000A04AA" w:rsidRPr="00501AF4" w:rsidTr="000D70E2">
        <w:trPr>
          <w:trHeight w:val="276"/>
        </w:trPr>
        <w:tc>
          <w:tcPr>
            <w:tcW w:w="699"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Code</w:t>
            </w:r>
          </w:p>
        </w:tc>
        <w:tc>
          <w:tcPr>
            <w:tcW w:w="1271"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Name</w:t>
            </w:r>
          </w:p>
        </w:tc>
        <w:tc>
          <w:tcPr>
            <w:tcW w:w="3030"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Description</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H</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High</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High</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M</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Moderate</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Moderate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L</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Low</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Low</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p>
        </w:tc>
      </w:tr>
      <w:tr w:rsidR="000A04AA" w:rsidRPr="00501AF4" w:rsidTr="000D70E2">
        <w:trPr>
          <w:trHeight w:val="312"/>
        </w:trPr>
        <w:tc>
          <w:tcPr>
            <w:tcW w:w="5000" w:type="pct"/>
            <w:gridSpan w:val="3"/>
            <w:shd w:val="clear" w:color="auto" w:fill="auto"/>
            <w:hideMark/>
          </w:tcPr>
          <w:p w:rsidR="000A04AA" w:rsidRPr="00501AF4" w:rsidRDefault="000A04AA" w:rsidP="000D70E2">
            <w:pPr>
              <w:spacing w:after="0" w:line="240" w:lineRule="auto"/>
              <w:jc w:val="center"/>
              <w:rPr>
                <w:rFonts w:cs="Arial"/>
                <w:b/>
                <w:bCs/>
                <w:sz w:val="24"/>
                <w:szCs w:val="24"/>
                <w:lang w:bidi="ar-SA"/>
              </w:rPr>
            </w:pPr>
            <w:r w:rsidRPr="00501AF4">
              <w:rPr>
                <w:rFonts w:cs="Arial"/>
                <w:b/>
                <w:bCs/>
                <w:sz w:val="24"/>
                <w:szCs w:val="24"/>
                <w:lang w:bidi="ar-SA"/>
              </w:rPr>
              <w:t>Building Structure Type Lookup Table</w:t>
            </w:r>
          </w:p>
        </w:tc>
      </w:tr>
      <w:tr w:rsidR="000A04AA" w:rsidRPr="00501AF4" w:rsidTr="000D70E2">
        <w:trPr>
          <w:trHeight w:val="276"/>
        </w:trPr>
        <w:tc>
          <w:tcPr>
            <w:tcW w:w="699"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Code</w:t>
            </w:r>
          </w:p>
        </w:tc>
        <w:tc>
          <w:tcPr>
            <w:tcW w:w="1271"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Name</w:t>
            </w:r>
          </w:p>
        </w:tc>
        <w:tc>
          <w:tcPr>
            <w:tcW w:w="3030"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Description</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W1</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WoodL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Wood, Light Frame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W2</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WoodI</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Wood, Commercial and Industrial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C1</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ConcrFr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Concrete Moment Resisting Frame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C2</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ConcrSW</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Concrete Shear Walls</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lastRenderedPageBreak/>
              <w:t>C3</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ConcrInfill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Concrete Frame with Unreinforced Masonry Infill Walls</w:t>
            </w:r>
          </w:p>
        </w:tc>
      </w:tr>
      <w:tr w:rsidR="000A04AA" w:rsidRPr="00501AF4" w:rsidTr="000D70E2">
        <w:trPr>
          <w:trHeight w:val="528"/>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RM1</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ReinMasWM</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Reinforced Masonry Bearing Walls With Wood or Metal Deck Diaphragm</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RM2</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ReinMasConcr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Reinforced Masonry Bearing Walls With Precast Concrete Diaphragm</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URM</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UnReinMas</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Unreinforced Masonry Bearing Walls</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S1</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SteelMFr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 Moment Frame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S2</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SteelBFr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 Braced Frame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S3</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SteelLFr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 Light Frame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S4</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SteelConcr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 Frame with Case-In-Place Concrete Shear Walls</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S5</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SteelMas</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Steel Frame with Unreinforced Masonry Infill Walls</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MH</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MobileHm</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Mobile Home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OTH</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Other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Other</w:t>
            </w:r>
          </w:p>
        </w:tc>
      </w:tr>
      <w:tr w:rsidR="000A04AA" w:rsidRPr="00501AF4" w:rsidTr="000D70E2">
        <w:trPr>
          <w:trHeight w:val="312"/>
        </w:trPr>
        <w:tc>
          <w:tcPr>
            <w:tcW w:w="5000" w:type="pct"/>
            <w:gridSpan w:val="3"/>
            <w:shd w:val="clear" w:color="auto" w:fill="auto"/>
            <w:hideMark/>
          </w:tcPr>
          <w:p w:rsidR="000A04AA" w:rsidRPr="00501AF4" w:rsidRDefault="000A04AA" w:rsidP="000D70E2">
            <w:pPr>
              <w:spacing w:after="0" w:line="240" w:lineRule="auto"/>
              <w:jc w:val="center"/>
              <w:rPr>
                <w:rFonts w:cs="Arial"/>
                <w:b/>
                <w:bCs/>
                <w:sz w:val="24"/>
                <w:szCs w:val="24"/>
                <w:lang w:bidi="ar-SA"/>
              </w:rPr>
            </w:pPr>
            <w:r w:rsidRPr="00501AF4">
              <w:rPr>
                <w:rFonts w:cs="Arial"/>
                <w:b/>
                <w:bCs/>
                <w:sz w:val="24"/>
                <w:szCs w:val="24"/>
                <w:lang w:bidi="ar-SA"/>
              </w:rPr>
              <w:t>Building Usage Code Lookup Table</w:t>
            </w:r>
          </w:p>
        </w:tc>
      </w:tr>
      <w:tr w:rsidR="000A04AA" w:rsidRPr="00501AF4" w:rsidTr="000D70E2">
        <w:trPr>
          <w:trHeight w:val="276"/>
        </w:trPr>
        <w:tc>
          <w:tcPr>
            <w:tcW w:w="699"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Code</w:t>
            </w:r>
          </w:p>
        </w:tc>
        <w:tc>
          <w:tcPr>
            <w:tcW w:w="1271"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Name</w:t>
            </w:r>
          </w:p>
        </w:tc>
        <w:tc>
          <w:tcPr>
            <w:tcW w:w="3030"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Description</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ADMIN</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Administrative</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Administrative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CTE</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Career and Technical Facility</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Career and Technical Facility</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Pr>
                <w:rFonts w:cs="Arial"/>
                <w:sz w:val="20"/>
                <w:lang w:bidi="ar-SA"/>
              </w:rPr>
              <w:t>E</w:t>
            </w:r>
            <w:r w:rsidRPr="00501AF4">
              <w:rPr>
                <w:rFonts w:cs="Arial"/>
                <w:sz w:val="20"/>
                <w:lang w:bidi="ar-SA"/>
              </w:rPr>
              <w:t>SCH</w:t>
            </w:r>
            <w:r>
              <w:rPr>
                <w:rFonts w:cs="Arial"/>
                <w:sz w:val="20"/>
                <w:lang w:bidi="ar-SA"/>
              </w:rPr>
              <w:t>L</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Elementary School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Elementary School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Pr>
                <w:rFonts w:cs="Arial"/>
                <w:sz w:val="20"/>
                <w:lang w:bidi="ar-SA"/>
              </w:rPr>
              <w:t>M</w:t>
            </w:r>
            <w:r w:rsidRPr="00501AF4">
              <w:rPr>
                <w:rFonts w:cs="Arial"/>
                <w:sz w:val="20"/>
                <w:lang w:bidi="ar-SA"/>
              </w:rPr>
              <w:t>SCH</w:t>
            </w:r>
            <w:r>
              <w:rPr>
                <w:rFonts w:cs="Arial"/>
                <w:sz w:val="20"/>
                <w:lang w:bidi="ar-SA"/>
              </w:rPr>
              <w:t>L</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Middle School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Middle School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Pr>
                <w:rFonts w:cs="Arial"/>
                <w:sz w:val="20"/>
                <w:lang w:bidi="ar-SA"/>
              </w:rPr>
              <w:t>H</w:t>
            </w:r>
            <w:r w:rsidRPr="00501AF4">
              <w:rPr>
                <w:rFonts w:cs="Arial"/>
                <w:sz w:val="20"/>
                <w:lang w:bidi="ar-SA"/>
              </w:rPr>
              <w:t>SCH</w:t>
            </w:r>
            <w:r>
              <w:rPr>
                <w:rFonts w:cs="Arial"/>
                <w:sz w:val="20"/>
                <w:lang w:bidi="ar-SA"/>
              </w:rPr>
              <w:t>L</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High School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High School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PORT</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Portable Class</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Portable Class</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GYM</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Gymnasium</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Gymnasium (separate building)</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INSTR</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Instructional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Other instructional building that is not part of the school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PLAY</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Playground Cover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Playground Cover</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SHOP1</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Shop - Instructional</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Shop - Instructional</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SHOP2</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Shop - Maintenance</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Shop - Maintenance</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SHOP3</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Shop - Transportation</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Shop - Transportation</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STOR1</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Storage - Transportation</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Storage - Transportation</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STOR2</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Storage - Other</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Storage - Other</w:t>
            </w:r>
          </w:p>
        </w:tc>
      </w:tr>
      <w:tr w:rsidR="000A04AA" w:rsidRPr="00501AF4" w:rsidTr="000D70E2">
        <w:trPr>
          <w:trHeight w:val="312"/>
        </w:trPr>
        <w:tc>
          <w:tcPr>
            <w:tcW w:w="5000" w:type="pct"/>
            <w:gridSpan w:val="3"/>
            <w:shd w:val="clear" w:color="auto" w:fill="auto"/>
            <w:hideMark/>
          </w:tcPr>
          <w:p w:rsidR="000A04AA" w:rsidRPr="00501AF4" w:rsidRDefault="000A04AA" w:rsidP="000D70E2">
            <w:pPr>
              <w:spacing w:after="0" w:line="240" w:lineRule="auto"/>
              <w:jc w:val="center"/>
              <w:rPr>
                <w:rFonts w:cs="Arial"/>
                <w:b/>
                <w:bCs/>
                <w:sz w:val="24"/>
                <w:szCs w:val="24"/>
                <w:lang w:bidi="ar-SA"/>
              </w:rPr>
            </w:pPr>
            <w:r w:rsidRPr="00501AF4">
              <w:rPr>
                <w:rFonts w:cs="Arial"/>
                <w:b/>
                <w:bCs/>
                <w:sz w:val="24"/>
                <w:szCs w:val="24"/>
                <w:lang w:bidi="ar-SA"/>
              </w:rPr>
              <w:t>Decision Lookup Table</w:t>
            </w:r>
          </w:p>
        </w:tc>
      </w:tr>
      <w:tr w:rsidR="000A04AA" w:rsidRPr="00501AF4" w:rsidTr="000D70E2">
        <w:trPr>
          <w:trHeight w:val="276"/>
        </w:trPr>
        <w:tc>
          <w:tcPr>
            <w:tcW w:w="699"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Code</w:t>
            </w:r>
          </w:p>
        </w:tc>
        <w:tc>
          <w:tcPr>
            <w:tcW w:w="1271"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Name</w:t>
            </w:r>
          </w:p>
        </w:tc>
        <w:tc>
          <w:tcPr>
            <w:tcW w:w="3030" w:type="pct"/>
            <w:shd w:val="clear" w:color="000000" w:fill="C0C0C0"/>
            <w:hideMark/>
          </w:tcPr>
          <w:p w:rsidR="000A04AA" w:rsidRPr="00501AF4" w:rsidRDefault="000A04AA" w:rsidP="000D70E2">
            <w:pPr>
              <w:spacing w:after="0" w:line="240" w:lineRule="auto"/>
              <w:jc w:val="center"/>
              <w:rPr>
                <w:rFonts w:cs="Arial"/>
                <w:b/>
                <w:bCs/>
                <w:sz w:val="20"/>
                <w:lang w:bidi="ar-SA"/>
              </w:rPr>
            </w:pPr>
            <w:r w:rsidRPr="00501AF4">
              <w:rPr>
                <w:rFonts w:cs="Arial"/>
                <w:b/>
                <w:bCs/>
                <w:sz w:val="20"/>
                <w:lang w:bidi="ar-SA"/>
              </w:rPr>
              <w:t>Description</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N</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No</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No</w:t>
            </w:r>
          </w:p>
        </w:tc>
      </w:tr>
      <w:tr w:rsidR="000A04AA" w:rsidRPr="00501AF4" w:rsidTr="000D70E2">
        <w:trPr>
          <w:trHeight w:val="264"/>
        </w:trPr>
        <w:tc>
          <w:tcPr>
            <w:tcW w:w="699" w:type="pct"/>
            <w:shd w:val="clear" w:color="auto" w:fill="auto"/>
            <w:hideMark/>
          </w:tcPr>
          <w:p w:rsidR="000A04AA" w:rsidRPr="00501AF4" w:rsidRDefault="000A04AA" w:rsidP="000D70E2">
            <w:pPr>
              <w:spacing w:after="0" w:line="240" w:lineRule="auto"/>
              <w:jc w:val="center"/>
              <w:rPr>
                <w:rFonts w:cs="Arial"/>
                <w:sz w:val="20"/>
                <w:lang w:bidi="ar-SA"/>
              </w:rPr>
            </w:pPr>
            <w:r w:rsidRPr="00501AF4">
              <w:rPr>
                <w:rFonts w:cs="Arial"/>
                <w:sz w:val="20"/>
                <w:lang w:bidi="ar-SA"/>
              </w:rPr>
              <w:t>Y</w:t>
            </w:r>
          </w:p>
        </w:tc>
        <w:tc>
          <w:tcPr>
            <w:tcW w:w="1271"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Yes</w:t>
            </w:r>
          </w:p>
        </w:tc>
        <w:tc>
          <w:tcPr>
            <w:tcW w:w="3030" w:type="pct"/>
            <w:shd w:val="clear" w:color="auto" w:fill="auto"/>
            <w:hideMark/>
          </w:tcPr>
          <w:p w:rsidR="000A04AA" w:rsidRPr="00501AF4" w:rsidRDefault="000A04AA" w:rsidP="000D70E2">
            <w:pPr>
              <w:spacing w:after="0" w:line="240" w:lineRule="auto"/>
              <w:jc w:val="left"/>
              <w:rPr>
                <w:rFonts w:cs="Arial"/>
                <w:sz w:val="20"/>
                <w:lang w:bidi="ar-SA"/>
              </w:rPr>
            </w:pPr>
            <w:r w:rsidRPr="00501AF4">
              <w:rPr>
                <w:rFonts w:cs="Arial"/>
                <w:sz w:val="20"/>
                <w:lang w:bidi="ar-SA"/>
              </w:rPr>
              <w:t>Yes</w:t>
            </w:r>
          </w:p>
        </w:tc>
      </w:tr>
    </w:tbl>
    <w:p w:rsidR="000A04AA" w:rsidRPr="0065700A" w:rsidRDefault="000A04AA" w:rsidP="000A04AA">
      <w:pPr>
        <w:pStyle w:val="Heading3"/>
        <w:tabs>
          <w:tab w:val="left" w:pos="3764"/>
        </w:tabs>
        <w:spacing w:line="240" w:lineRule="auto"/>
      </w:pPr>
      <w:r>
        <w:tab/>
      </w:r>
    </w:p>
    <w:p w:rsidR="008465B6" w:rsidRDefault="008465B6" w:rsidP="008465B6"/>
    <w:p w:rsidR="008465B6" w:rsidRDefault="008465B6" w:rsidP="008465B6"/>
    <w:p w:rsidR="004719B7" w:rsidRPr="004719B7" w:rsidRDefault="004719B7" w:rsidP="004719B7">
      <w:pPr>
        <w:sectPr w:rsidR="004719B7" w:rsidRPr="004719B7" w:rsidSect="00CC0CEC">
          <w:pgSz w:w="12240" w:h="15840"/>
          <w:pgMar w:top="1440" w:right="1440" w:bottom="1440" w:left="1440" w:header="720" w:footer="727" w:gutter="0"/>
          <w:cols w:space="720"/>
          <w:noEndnote/>
        </w:sectPr>
      </w:pPr>
    </w:p>
    <w:p w:rsidR="00B7071D" w:rsidRPr="00B33B5D" w:rsidRDefault="00B7071D" w:rsidP="00BE0D3E">
      <w:pPr>
        <w:pStyle w:val="Title"/>
      </w:pPr>
      <w:bookmarkStart w:id="51" w:name="_Documentation_Requirements_to"/>
      <w:bookmarkStart w:id="52" w:name="_Oregon_Student_Accounting"/>
      <w:bookmarkStart w:id="53" w:name="_Toc454446410"/>
      <w:bookmarkStart w:id="54" w:name="_Toc468193739"/>
      <w:bookmarkStart w:id="55" w:name="_Toc335735193"/>
      <w:bookmarkEnd w:id="51"/>
      <w:bookmarkEnd w:id="52"/>
      <w:r>
        <w:lastRenderedPageBreak/>
        <w:t>Step-by-Step Reporting</w:t>
      </w:r>
      <w:bookmarkEnd w:id="53"/>
      <w:bookmarkEnd w:id="54"/>
    </w:p>
    <w:p w:rsidR="002E1C3C" w:rsidRPr="0019485D" w:rsidRDefault="002E1C3C" w:rsidP="001D5890">
      <w:pPr>
        <w:pStyle w:val="Heading1"/>
        <w:rPr>
          <w:rFonts w:eastAsia="Calibri"/>
          <w:lang w:bidi="ar-SA"/>
        </w:rPr>
      </w:pPr>
      <w:bookmarkStart w:id="56" w:name="_Toc468193740"/>
      <w:r w:rsidRPr="0019485D">
        <w:rPr>
          <w:rFonts w:eastAsia="Calibri"/>
          <w:lang w:bidi="ar-SA"/>
        </w:rPr>
        <w:t>Web Submission</w:t>
      </w:r>
      <w:bookmarkEnd w:id="56"/>
      <w:r w:rsidRPr="0019485D">
        <w:rPr>
          <w:rFonts w:eastAsia="Calibri"/>
          <w:lang w:bidi="ar-SA"/>
        </w:rPr>
        <w:t xml:space="preserve"> </w:t>
      </w:r>
    </w:p>
    <w:p w:rsidR="002E1C3C" w:rsidRPr="00D040F8" w:rsidRDefault="002E1C3C" w:rsidP="003E4AD2">
      <w:pPr>
        <w:pStyle w:val="ListParagraph"/>
        <w:numPr>
          <w:ilvl w:val="0"/>
          <w:numId w:val="69"/>
        </w:numPr>
        <w:autoSpaceDE w:val="0"/>
        <w:autoSpaceDN w:val="0"/>
        <w:adjustRightInd w:val="0"/>
        <w:spacing w:after="0" w:line="240" w:lineRule="auto"/>
        <w:jc w:val="left"/>
        <w:rPr>
          <w:rFonts w:eastAsia="Calibri" w:cs="Calibri"/>
          <w:color w:val="000000"/>
          <w:szCs w:val="22"/>
          <w:lang w:bidi="ar-SA"/>
        </w:rPr>
      </w:pPr>
      <w:r w:rsidRPr="00D040F8">
        <w:rPr>
          <w:rFonts w:eastAsia="Calibri" w:cs="Calibri"/>
          <w:color w:val="000000"/>
          <w:szCs w:val="22"/>
          <w:lang w:bidi="ar-SA"/>
        </w:rPr>
        <w:t xml:space="preserve">Under </w:t>
      </w:r>
      <w:r w:rsidR="00ED1D76" w:rsidRPr="00D040F8">
        <w:rPr>
          <w:rFonts w:eastAsia="Calibri" w:cs="Calibri"/>
          <w:color w:val="000000"/>
          <w:szCs w:val="22"/>
          <w:lang w:bidi="ar-SA"/>
        </w:rPr>
        <w:t>Institution</w:t>
      </w:r>
      <w:r w:rsidRPr="00D040F8">
        <w:rPr>
          <w:rFonts w:eastAsia="Calibri" w:cs="Calibri"/>
          <w:color w:val="000000"/>
          <w:szCs w:val="22"/>
          <w:lang w:bidi="ar-SA"/>
        </w:rPr>
        <w:t xml:space="preserve"> Collections, </w:t>
      </w:r>
      <w:r w:rsidR="00ED1D76" w:rsidRPr="00D040F8">
        <w:rPr>
          <w:rFonts w:eastAsia="Calibri" w:cs="Calibri"/>
          <w:color w:val="000000"/>
          <w:szCs w:val="22"/>
          <w:lang w:bidi="ar-SA"/>
        </w:rPr>
        <w:t>Buildings 16-17</w:t>
      </w:r>
      <w:r w:rsidRPr="00D040F8">
        <w:rPr>
          <w:rFonts w:eastAsia="Calibri" w:cs="Calibri"/>
          <w:color w:val="000000"/>
          <w:szCs w:val="22"/>
          <w:lang w:bidi="ar-SA"/>
        </w:rPr>
        <w:t xml:space="preserve">, select </w:t>
      </w:r>
      <w:r w:rsidRPr="00D040F8">
        <w:rPr>
          <w:rFonts w:eastAsia="Calibri" w:cs="Calibri"/>
          <w:b/>
          <w:color w:val="000000"/>
          <w:szCs w:val="22"/>
          <w:lang w:bidi="ar-SA"/>
        </w:rPr>
        <w:t>Submission</w:t>
      </w:r>
      <w:r w:rsidR="00ED1D76" w:rsidRPr="00D040F8">
        <w:rPr>
          <w:rFonts w:eastAsia="Calibri" w:cs="Calibri"/>
          <w:b/>
          <w:color w:val="000000"/>
          <w:szCs w:val="22"/>
          <w:lang w:bidi="ar-SA"/>
        </w:rPr>
        <w:t>/Maintenance</w:t>
      </w:r>
      <w:r w:rsidR="00ED1D76" w:rsidRPr="00D040F8">
        <w:rPr>
          <w:rFonts w:eastAsia="Calibri" w:cs="Calibri"/>
          <w:color w:val="000000"/>
          <w:szCs w:val="22"/>
          <w:lang w:bidi="ar-SA"/>
        </w:rPr>
        <w:t xml:space="preserve"> </w:t>
      </w:r>
      <w:r w:rsidRPr="00D040F8">
        <w:rPr>
          <w:rFonts w:eastAsia="Calibri" w:cs="Calibri"/>
          <w:color w:val="000000"/>
          <w:szCs w:val="22"/>
          <w:lang w:bidi="ar-SA"/>
        </w:rPr>
        <w:t xml:space="preserve">as shown </w:t>
      </w:r>
      <w:r w:rsidR="00ED1D76" w:rsidRPr="00D040F8">
        <w:rPr>
          <w:rFonts w:eastAsia="Calibri" w:cs="Calibri"/>
          <w:color w:val="000000"/>
          <w:szCs w:val="22"/>
          <w:lang w:bidi="ar-SA"/>
        </w:rPr>
        <w:t>below</w:t>
      </w:r>
      <w:r w:rsidRPr="00D040F8">
        <w:rPr>
          <w:rFonts w:eastAsia="Calibri" w:cs="Calibri"/>
          <w:color w:val="000000"/>
          <w:szCs w:val="22"/>
          <w:lang w:bidi="ar-SA"/>
        </w:rPr>
        <w:t xml:space="preserve">. </w:t>
      </w:r>
    </w:p>
    <w:p w:rsidR="002E1C3C" w:rsidRPr="0019485D" w:rsidRDefault="002E1C3C" w:rsidP="009643E5">
      <w:pPr>
        <w:autoSpaceDE w:val="0"/>
        <w:autoSpaceDN w:val="0"/>
        <w:adjustRightInd w:val="0"/>
        <w:spacing w:after="0" w:line="240" w:lineRule="auto"/>
        <w:jc w:val="left"/>
        <w:rPr>
          <w:rFonts w:eastAsia="Calibri" w:cs="Calibri"/>
          <w:color w:val="000000"/>
          <w:sz w:val="22"/>
          <w:szCs w:val="22"/>
          <w:lang w:bidi="ar-SA"/>
        </w:rPr>
      </w:pPr>
    </w:p>
    <w:p w:rsidR="00ED1D76" w:rsidRDefault="001D5890" w:rsidP="003E4AD2">
      <w:pPr>
        <w:autoSpaceDE w:val="0"/>
        <w:autoSpaceDN w:val="0"/>
        <w:adjustRightInd w:val="0"/>
        <w:spacing w:after="0" w:line="240" w:lineRule="auto"/>
        <w:jc w:val="left"/>
        <w:rPr>
          <w:rFonts w:eastAsia="Calibri" w:cs="Calibri"/>
          <w:color w:val="000000"/>
          <w:sz w:val="22"/>
          <w:szCs w:val="22"/>
          <w:lang w:bidi="ar-SA"/>
        </w:rPr>
      </w:pPr>
      <w:r w:rsidRPr="0019485D">
        <w:rPr>
          <w:noProof/>
          <w:lang w:bidi="ar-SA"/>
        </w:rPr>
        <w:drawing>
          <wp:inline distT="0" distB="0" distL="0" distR="0" wp14:anchorId="07B8E0BA" wp14:editId="5A91F824">
            <wp:extent cx="5943600" cy="4754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754880"/>
                    </a:xfrm>
                    <a:prstGeom prst="rect">
                      <a:avLst/>
                    </a:prstGeom>
                  </pic:spPr>
                </pic:pic>
              </a:graphicData>
            </a:graphic>
          </wp:inline>
        </w:drawing>
      </w:r>
    </w:p>
    <w:p w:rsidR="00046E22" w:rsidRDefault="00046E22">
      <w:pPr>
        <w:spacing w:after="0" w:line="240" w:lineRule="auto"/>
        <w:jc w:val="left"/>
        <w:rPr>
          <w:rFonts w:eastAsia="Calibri" w:cs="Calibri"/>
          <w:color w:val="000000"/>
          <w:sz w:val="22"/>
          <w:szCs w:val="22"/>
          <w:lang w:bidi="ar-SA"/>
        </w:rPr>
      </w:pPr>
      <w:r>
        <w:rPr>
          <w:rFonts w:eastAsia="Calibri" w:cs="Calibri"/>
          <w:color w:val="000000"/>
          <w:sz w:val="22"/>
          <w:szCs w:val="22"/>
          <w:lang w:bidi="ar-SA"/>
        </w:rPr>
        <w:br w:type="page"/>
      </w:r>
    </w:p>
    <w:p w:rsidR="00ED1D76" w:rsidRPr="00D040F8" w:rsidRDefault="00ED1D76" w:rsidP="003E4AD2">
      <w:pPr>
        <w:pStyle w:val="ListParagraph"/>
        <w:numPr>
          <w:ilvl w:val="0"/>
          <w:numId w:val="69"/>
        </w:numPr>
        <w:autoSpaceDE w:val="0"/>
        <w:autoSpaceDN w:val="0"/>
        <w:adjustRightInd w:val="0"/>
        <w:spacing w:after="0" w:line="240" w:lineRule="auto"/>
        <w:jc w:val="left"/>
        <w:rPr>
          <w:rFonts w:eastAsia="Calibri" w:cs="Calibri"/>
          <w:color w:val="000000"/>
          <w:szCs w:val="22"/>
          <w:lang w:bidi="ar-SA"/>
        </w:rPr>
      </w:pPr>
      <w:r w:rsidRPr="00D040F8">
        <w:rPr>
          <w:rFonts w:eastAsia="Calibri" w:cs="Calibri"/>
          <w:color w:val="000000"/>
          <w:szCs w:val="22"/>
          <w:lang w:bidi="ar-SA"/>
        </w:rPr>
        <w:lastRenderedPageBreak/>
        <w:t xml:space="preserve">Select </w:t>
      </w:r>
      <w:r w:rsidRPr="00D040F8">
        <w:rPr>
          <w:rFonts w:eastAsia="Calibri" w:cs="Calibri"/>
          <w:b/>
          <w:color w:val="000000"/>
          <w:szCs w:val="22"/>
          <w:lang w:bidi="ar-SA"/>
        </w:rPr>
        <w:t>“Insert New Record”</w:t>
      </w:r>
      <w:r w:rsidR="003E4AD2" w:rsidRPr="00D040F8">
        <w:rPr>
          <w:rFonts w:eastAsia="Calibri" w:cs="Calibri"/>
          <w:color w:val="000000"/>
          <w:szCs w:val="22"/>
          <w:lang w:bidi="ar-SA"/>
        </w:rPr>
        <w:t xml:space="preserve"> as shown below.</w:t>
      </w:r>
    </w:p>
    <w:p w:rsidR="001D5890" w:rsidRPr="0019485D" w:rsidRDefault="001D5890" w:rsidP="001D5890">
      <w:pPr>
        <w:autoSpaceDE w:val="0"/>
        <w:autoSpaceDN w:val="0"/>
        <w:adjustRightInd w:val="0"/>
        <w:spacing w:after="0" w:line="240" w:lineRule="auto"/>
        <w:jc w:val="left"/>
        <w:rPr>
          <w:rFonts w:eastAsia="Calibri" w:cs="Calibri"/>
          <w:color w:val="000000"/>
          <w:sz w:val="22"/>
          <w:szCs w:val="22"/>
          <w:lang w:bidi="ar-SA"/>
        </w:rPr>
      </w:pPr>
    </w:p>
    <w:p w:rsidR="001D5890" w:rsidRDefault="001D5890" w:rsidP="00046E22">
      <w:pPr>
        <w:pStyle w:val="ListParagraph"/>
        <w:autoSpaceDE w:val="0"/>
        <w:autoSpaceDN w:val="0"/>
        <w:adjustRightInd w:val="0"/>
        <w:spacing w:after="0" w:line="240" w:lineRule="auto"/>
        <w:jc w:val="left"/>
        <w:rPr>
          <w:rFonts w:eastAsia="Calibri" w:cs="Calibri"/>
          <w:color w:val="000000"/>
          <w:sz w:val="22"/>
          <w:szCs w:val="22"/>
          <w:lang w:bidi="ar-SA"/>
        </w:rPr>
      </w:pPr>
      <w:r w:rsidRPr="0019485D">
        <w:rPr>
          <w:noProof/>
          <w:lang w:bidi="ar-SA"/>
        </w:rPr>
        <w:drawing>
          <wp:inline distT="0" distB="0" distL="0" distR="0" wp14:anchorId="3ECEEBDE" wp14:editId="233B776C">
            <wp:extent cx="5943600" cy="34817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481705"/>
                    </a:xfrm>
                    <a:prstGeom prst="rect">
                      <a:avLst/>
                    </a:prstGeom>
                  </pic:spPr>
                </pic:pic>
              </a:graphicData>
            </a:graphic>
          </wp:inline>
        </w:drawing>
      </w:r>
    </w:p>
    <w:p w:rsidR="00046E22" w:rsidRPr="0019485D" w:rsidRDefault="00046E22" w:rsidP="00046E22">
      <w:pPr>
        <w:pStyle w:val="ListParagraph"/>
        <w:autoSpaceDE w:val="0"/>
        <w:autoSpaceDN w:val="0"/>
        <w:adjustRightInd w:val="0"/>
        <w:spacing w:after="0" w:line="240" w:lineRule="auto"/>
        <w:jc w:val="left"/>
        <w:rPr>
          <w:rFonts w:eastAsia="Calibri" w:cs="Calibri"/>
          <w:color w:val="000000"/>
          <w:sz w:val="22"/>
          <w:szCs w:val="22"/>
          <w:lang w:bidi="ar-SA"/>
        </w:rPr>
      </w:pPr>
    </w:p>
    <w:p w:rsidR="00ED1D76" w:rsidRPr="00D040F8" w:rsidRDefault="00ED1D76" w:rsidP="003E4AD2">
      <w:pPr>
        <w:pStyle w:val="ListParagraph"/>
        <w:numPr>
          <w:ilvl w:val="0"/>
          <w:numId w:val="69"/>
        </w:numPr>
        <w:autoSpaceDE w:val="0"/>
        <w:autoSpaceDN w:val="0"/>
        <w:adjustRightInd w:val="0"/>
        <w:spacing w:after="0" w:line="240" w:lineRule="auto"/>
        <w:jc w:val="left"/>
        <w:rPr>
          <w:rFonts w:eastAsia="Calibri" w:cs="Calibri"/>
          <w:color w:val="000000"/>
          <w:szCs w:val="22"/>
          <w:lang w:bidi="ar-SA"/>
        </w:rPr>
      </w:pPr>
      <w:r w:rsidRPr="00D040F8">
        <w:rPr>
          <w:rFonts w:eastAsia="Calibri" w:cs="Calibri"/>
          <w:color w:val="000000"/>
          <w:szCs w:val="22"/>
          <w:lang w:bidi="ar-SA"/>
        </w:rPr>
        <w:t>Enter Data</w:t>
      </w:r>
    </w:p>
    <w:p w:rsidR="001D5890" w:rsidRPr="00D040F8" w:rsidRDefault="001D5890" w:rsidP="003E4AD2">
      <w:pPr>
        <w:pStyle w:val="ListParagraph"/>
        <w:numPr>
          <w:ilvl w:val="1"/>
          <w:numId w:val="69"/>
        </w:numPr>
        <w:autoSpaceDE w:val="0"/>
        <w:autoSpaceDN w:val="0"/>
        <w:adjustRightInd w:val="0"/>
        <w:spacing w:after="0" w:line="240" w:lineRule="auto"/>
        <w:jc w:val="left"/>
        <w:rPr>
          <w:rFonts w:eastAsia="Calibri" w:cs="Calibri"/>
          <w:color w:val="000000"/>
          <w:szCs w:val="22"/>
          <w:lang w:bidi="ar-SA"/>
        </w:rPr>
      </w:pPr>
      <w:r w:rsidRPr="00D040F8">
        <w:rPr>
          <w:rFonts w:eastAsia="Calibri" w:cs="Calibri"/>
          <w:color w:val="000000"/>
          <w:szCs w:val="22"/>
          <w:lang w:bidi="ar-SA"/>
        </w:rPr>
        <w:t>For specific questions concerning data elements please refer to the “Buildings Collection Data Elements” section</w:t>
      </w:r>
    </w:p>
    <w:p w:rsidR="003E4AD2" w:rsidRPr="00D040F8" w:rsidRDefault="003E4AD2" w:rsidP="003E4AD2">
      <w:pPr>
        <w:pStyle w:val="ListParagraph"/>
        <w:numPr>
          <w:ilvl w:val="0"/>
          <w:numId w:val="69"/>
        </w:numPr>
        <w:autoSpaceDE w:val="0"/>
        <w:autoSpaceDN w:val="0"/>
        <w:adjustRightInd w:val="0"/>
        <w:spacing w:after="0" w:line="240" w:lineRule="auto"/>
        <w:jc w:val="left"/>
        <w:rPr>
          <w:rFonts w:eastAsia="Calibri" w:cs="Calibri"/>
          <w:color w:val="000000"/>
          <w:szCs w:val="22"/>
          <w:lang w:bidi="ar-SA"/>
        </w:rPr>
      </w:pPr>
      <w:r w:rsidRPr="00D040F8">
        <w:rPr>
          <w:rFonts w:eastAsia="Calibri" w:cs="Calibri"/>
          <w:color w:val="000000"/>
          <w:szCs w:val="22"/>
          <w:lang w:bidi="ar-SA"/>
        </w:rPr>
        <w:t xml:space="preserve"> </w:t>
      </w:r>
      <w:r w:rsidRPr="00D040F8">
        <w:rPr>
          <w:rFonts w:eastAsia="Calibri" w:cs="Calibri"/>
          <w:b/>
          <w:color w:val="000000"/>
          <w:szCs w:val="22"/>
          <w:lang w:bidi="ar-SA"/>
        </w:rPr>
        <w:t>“SAVE”</w:t>
      </w:r>
      <w:r w:rsidRPr="00D040F8">
        <w:rPr>
          <w:rFonts w:eastAsia="Calibri" w:cs="Calibri"/>
          <w:color w:val="000000"/>
          <w:szCs w:val="22"/>
          <w:lang w:bidi="ar-SA"/>
        </w:rPr>
        <w:t xml:space="preserve"> and submit your data</w:t>
      </w:r>
      <w:r w:rsidRPr="00D040F8">
        <w:rPr>
          <w:rFonts w:eastAsia="Calibri" w:cs="Calibri"/>
          <w:color w:val="000000"/>
          <w:szCs w:val="22"/>
          <w:lang w:bidi="ar-SA"/>
        </w:rPr>
        <w:tab/>
      </w:r>
    </w:p>
    <w:p w:rsidR="003E4AD2" w:rsidRPr="00D040F8" w:rsidRDefault="003E4AD2" w:rsidP="003E4AD2">
      <w:pPr>
        <w:pStyle w:val="ListParagraph"/>
        <w:numPr>
          <w:ilvl w:val="1"/>
          <w:numId w:val="69"/>
        </w:numPr>
        <w:autoSpaceDE w:val="0"/>
        <w:autoSpaceDN w:val="0"/>
        <w:adjustRightInd w:val="0"/>
        <w:spacing w:after="0" w:line="240" w:lineRule="auto"/>
        <w:jc w:val="left"/>
        <w:rPr>
          <w:rFonts w:eastAsia="Calibri" w:cs="Calibri"/>
          <w:color w:val="000000"/>
          <w:szCs w:val="22"/>
          <w:lang w:bidi="ar-SA"/>
        </w:rPr>
      </w:pPr>
      <w:r w:rsidRPr="00D040F8">
        <w:rPr>
          <w:rFonts w:eastAsia="Calibri" w:cs="Calibri"/>
          <w:color w:val="000000"/>
          <w:szCs w:val="22"/>
          <w:lang w:bidi="ar-SA"/>
        </w:rPr>
        <w:t xml:space="preserve">After you have entered your data, click the </w:t>
      </w:r>
      <w:r w:rsidRPr="00D040F8">
        <w:rPr>
          <w:rFonts w:eastAsia="Calibri" w:cs="Calibri"/>
          <w:b/>
          <w:color w:val="000000"/>
          <w:szCs w:val="22"/>
          <w:lang w:bidi="ar-SA"/>
        </w:rPr>
        <w:t xml:space="preserve">SAVE </w:t>
      </w:r>
      <w:r w:rsidRPr="00D040F8">
        <w:rPr>
          <w:rFonts w:eastAsia="Calibri" w:cs="Calibri"/>
          <w:color w:val="000000"/>
          <w:szCs w:val="22"/>
          <w:lang w:bidi="ar-SA"/>
        </w:rPr>
        <w:t xml:space="preserve">button at the bottom of the page and your estimates will be uploaded to ODE. </w:t>
      </w:r>
    </w:p>
    <w:p w:rsidR="003E4AD2" w:rsidRPr="0019485D" w:rsidRDefault="003E4AD2">
      <w:pPr>
        <w:spacing w:after="0" w:line="240" w:lineRule="auto"/>
        <w:jc w:val="left"/>
        <w:rPr>
          <w:rFonts w:eastAsia="Calibri"/>
          <w:b/>
          <w:smallCaps/>
          <w:spacing w:val="5"/>
          <w:sz w:val="36"/>
          <w:szCs w:val="32"/>
          <w:lang w:bidi="ar-SA"/>
        </w:rPr>
      </w:pPr>
      <w:r w:rsidRPr="0019485D">
        <w:rPr>
          <w:rFonts w:eastAsia="Calibri"/>
          <w:lang w:bidi="ar-SA"/>
        </w:rPr>
        <w:br w:type="page"/>
      </w:r>
    </w:p>
    <w:p w:rsidR="001D5890" w:rsidRPr="0019485D" w:rsidRDefault="001D5890" w:rsidP="001D5890">
      <w:pPr>
        <w:pStyle w:val="Heading1"/>
        <w:rPr>
          <w:rFonts w:eastAsia="Calibri"/>
          <w:lang w:bidi="ar-SA"/>
        </w:rPr>
      </w:pPr>
      <w:bookmarkStart w:id="57" w:name="_Toc468193741"/>
      <w:r w:rsidRPr="0019485D">
        <w:rPr>
          <w:rFonts w:eastAsia="Calibri"/>
          <w:lang w:bidi="ar-SA"/>
        </w:rPr>
        <w:lastRenderedPageBreak/>
        <w:t>File Upload</w:t>
      </w:r>
      <w:bookmarkEnd w:id="57"/>
    </w:p>
    <w:p w:rsidR="003E4AD2" w:rsidRPr="00D040F8" w:rsidRDefault="003E4AD2" w:rsidP="003E4AD2">
      <w:pPr>
        <w:pStyle w:val="ListParagraph"/>
        <w:numPr>
          <w:ilvl w:val="0"/>
          <w:numId w:val="68"/>
        </w:numPr>
        <w:rPr>
          <w:rFonts w:eastAsia="Calibri"/>
          <w:szCs w:val="22"/>
          <w:lang w:bidi="ar-SA"/>
        </w:rPr>
      </w:pPr>
      <w:r w:rsidRPr="00D040F8">
        <w:rPr>
          <w:rFonts w:eastAsia="Calibri"/>
          <w:szCs w:val="22"/>
          <w:lang w:bidi="ar-SA"/>
        </w:rPr>
        <w:t>Navigate to this screen:</w:t>
      </w:r>
    </w:p>
    <w:p w:rsidR="003E4AD2" w:rsidRPr="0019485D" w:rsidRDefault="0019485D" w:rsidP="003E4AD2">
      <w:pPr>
        <w:rPr>
          <w:rFonts w:eastAsia="Calibri"/>
          <w:sz w:val="22"/>
          <w:szCs w:val="22"/>
          <w:lang w:bidi="ar-SA"/>
        </w:rPr>
      </w:pPr>
      <w:r>
        <w:rPr>
          <w:noProof/>
          <w:lang w:bidi="ar-SA"/>
        </w:rPr>
        <w:drawing>
          <wp:inline distT="0" distB="0" distL="0" distR="0" wp14:anchorId="6411A89F" wp14:editId="147EC497">
            <wp:extent cx="5943600" cy="4754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754880"/>
                    </a:xfrm>
                    <a:prstGeom prst="rect">
                      <a:avLst/>
                    </a:prstGeom>
                  </pic:spPr>
                </pic:pic>
              </a:graphicData>
            </a:graphic>
          </wp:inline>
        </w:drawing>
      </w:r>
    </w:p>
    <w:p w:rsidR="003E4AD2" w:rsidRPr="00D040F8" w:rsidRDefault="003E4AD2" w:rsidP="0019485D">
      <w:pPr>
        <w:pStyle w:val="ListParagraph"/>
        <w:numPr>
          <w:ilvl w:val="0"/>
          <w:numId w:val="68"/>
        </w:numPr>
        <w:rPr>
          <w:rFonts w:eastAsia="Calibri"/>
          <w:szCs w:val="22"/>
          <w:lang w:bidi="ar-SA"/>
        </w:rPr>
      </w:pPr>
      <w:r w:rsidRPr="00D040F8">
        <w:rPr>
          <w:rFonts w:eastAsia="Calibri"/>
          <w:szCs w:val="22"/>
          <w:lang w:bidi="ar-SA"/>
        </w:rPr>
        <w:t>Enter the absolute path and name of the file, or clic</w:t>
      </w:r>
      <w:r w:rsidR="0019485D" w:rsidRPr="00D040F8">
        <w:rPr>
          <w:rFonts w:eastAsia="Calibri"/>
          <w:szCs w:val="22"/>
          <w:lang w:bidi="ar-SA"/>
        </w:rPr>
        <w:t xml:space="preserve">k the </w:t>
      </w:r>
      <w:r w:rsidR="0019485D" w:rsidRPr="00D040F8">
        <w:rPr>
          <w:rFonts w:eastAsia="Calibri"/>
          <w:b/>
          <w:szCs w:val="22"/>
          <w:lang w:bidi="ar-SA"/>
        </w:rPr>
        <w:t>“Browse..</w:t>
      </w:r>
      <w:r w:rsidR="00DD31AF" w:rsidRPr="00D040F8">
        <w:rPr>
          <w:rFonts w:eastAsia="Calibri"/>
          <w:b/>
          <w:szCs w:val="22"/>
          <w:lang w:bidi="ar-SA"/>
        </w:rPr>
        <w:t>.,</w:t>
      </w:r>
      <w:r w:rsidR="0019485D" w:rsidRPr="00D040F8">
        <w:rPr>
          <w:rFonts w:eastAsia="Calibri"/>
          <w:b/>
          <w:szCs w:val="22"/>
          <w:lang w:bidi="ar-SA"/>
        </w:rPr>
        <w:t xml:space="preserve">” </w:t>
      </w:r>
      <w:r w:rsidRPr="00D040F8">
        <w:rPr>
          <w:rFonts w:eastAsia="Calibri"/>
          <w:szCs w:val="22"/>
          <w:lang w:bidi="ar-SA"/>
        </w:rPr>
        <w:t xml:space="preserve">button to browse to the file you wish to submit. </w:t>
      </w:r>
    </w:p>
    <w:p w:rsidR="003E4AD2" w:rsidRPr="00D040F8" w:rsidRDefault="003E4AD2" w:rsidP="0019485D">
      <w:pPr>
        <w:pStyle w:val="ListParagraph"/>
        <w:numPr>
          <w:ilvl w:val="0"/>
          <w:numId w:val="68"/>
        </w:numPr>
        <w:rPr>
          <w:rFonts w:eastAsia="Calibri"/>
          <w:szCs w:val="22"/>
          <w:lang w:bidi="ar-SA"/>
        </w:rPr>
      </w:pPr>
      <w:r w:rsidRPr="00D040F8">
        <w:rPr>
          <w:rFonts w:eastAsia="Calibri"/>
          <w:szCs w:val="22"/>
          <w:lang w:bidi="ar-SA"/>
        </w:rPr>
        <w:t xml:space="preserve">Only one file may be sent at a time. </w:t>
      </w:r>
    </w:p>
    <w:p w:rsidR="003E4AD2" w:rsidRPr="00D040F8" w:rsidRDefault="0019485D" w:rsidP="0019485D">
      <w:pPr>
        <w:pStyle w:val="ListParagraph"/>
        <w:numPr>
          <w:ilvl w:val="0"/>
          <w:numId w:val="68"/>
        </w:numPr>
        <w:rPr>
          <w:rFonts w:eastAsia="Calibri"/>
          <w:szCs w:val="22"/>
          <w:lang w:bidi="ar-SA"/>
        </w:rPr>
      </w:pPr>
      <w:r w:rsidRPr="00D040F8">
        <w:rPr>
          <w:rFonts w:eastAsia="Calibri"/>
          <w:szCs w:val="22"/>
          <w:lang w:bidi="ar-SA"/>
        </w:rPr>
        <w:t xml:space="preserve">Click the </w:t>
      </w:r>
      <w:r w:rsidRPr="00D040F8">
        <w:rPr>
          <w:rFonts w:eastAsia="Calibri"/>
          <w:b/>
          <w:szCs w:val="22"/>
          <w:lang w:bidi="ar-SA"/>
        </w:rPr>
        <w:t>“Upload”</w:t>
      </w:r>
      <w:r w:rsidRPr="00D040F8">
        <w:rPr>
          <w:rFonts w:eastAsia="Calibri"/>
          <w:szCs w:val="22"/>
          <w:lang w:bidi="ar-SA"/>
        </w:rPr>
        <w:t xml:space="preserve"> </w:t>
      </w:r>
      <w:r w:rsidR="003E4AD2" w:rsidRPr="00D040F8">
        <w:rPr>
          <w:rFonts w:eastAsia="Calibri"/>
          <w:szCs w:val="22"/>
          <w:lang w:bidi="ar-SA"/>
        </w:rPr>
        <w:t xml:space="preserve">button to submit the file.  </w:t>
      </w:r>
    </w:p>
    <w:p w:rsidR="0019485D" w:rsidRPr="00D040F8" w:rsidRDefault="003E4AD2" w:rsidP="0019485D">
      <w:pPr>
        <w:pStyle w:val="ListParagraph"/>
        <w:numPr>
          <w:ilvl w:val="0"/>
          <w:numId w:val="68"/>
        </w:numPr>
        <w:rPr>
          <w:rFonts w:eastAsia="Calibri"/>
          <w:szCs w:val="22"/>
          <w:lang w:bidi="ar-SA"/>
        </w:rPr>
      </w:pPr>
      <w:r w:rsidRPr="00D040F8">
        <w:rPr>
          <w:rFonts w:eastAsia="Calibri"/>
          <w:szCs w:val="22"/>
          <w:lang w:bidi="ar-SA"/>
        </w:rPr>
        <w:t>ODE will send a confirmation email</w:t>
      </w:r>
    </w:p>
    <w:p w:rsidR="003E4AD2" w:rsidRPr="00D040F8" w:rsidRDefault="003E4AD2" w:rsidP="0019485D">
      <w:pPr>
        <w:pStyle w:val="ListParagraph"/>
        <w:numPr>
          <w:ilvl w:val="0"/>
          <w:numId w:val="68"/>
        </w:numPr>
        <w:rPr>
          <w:rFonts w:eastAsia="Calibri"/>
          <w:szCs w:val="22"/>
          <w:lang w:bidi="ar-SA"/>
        </w:rPr>
      </w:pPr>
      <w:r w:rsidRPr="00D040F8">
        <w:rPr>
          <w:rFonts w:eastAsia="Calibri"/>
          <w:szCs w:val="22"/>
          <w:lang w:bidi="ar-SA"/>
        </w:rPr>
        <w:t xml:space="preserve">If the file has errors review under </w:t>
      </w:r>
      <w:r w:rsidR="00A472F9" w:rsidRPr="00D040F8">
        <w:rPr>
          <w:rFonts w:eastAsia="Calibri"/>
          <w:szCs w:val="22"/>
          <w:lang w:bidi="ar-SA"/>
        </w:rPr>
        <w:t>the “</w:t>
      </w:r>
      <w:r w:rsidRPr="00D040F8">
        <w:rPr>
          <w:rFonts w:eastAsia="Calibri"/>
          <w:b/>
          <w:szCs w:val="22"/>
          <w:lang w:bidi="ar-SA"/>
        </w:rPr>
        <w:t>Error Management</w:t>
      </w:r>
      <w:r w:rsidR="00A472F9" w:rsidRPr="00D040F8">
        <w:rPr>
          <w:rFonts w:eastAsia="Calibri"/>
          <w:b/>
          <w:szCs w:val="22"/>
          <w:lang w:bidi="ar-SA"/>
        </w:rPr>
        <w:t>” tab</w:t>
      </w:r>
    </w:p>
    <w:p w:rsidR="003E4AD2" w:rsidRPr="003E4AD2" w:rsidRDefault="003E4AD2" w:rsidP="003E4AD2">
      <w:pPr>
        <w:rPr>
          <w:rFonts w:eastAsia="Calibri"/>
          <w:highlight w:val="lightGray"/>
          <w:lang w:bidi="ar-SA"/>
        </w:rPr>
      </w:pPr>
    </w:p>
    <w:p w:rsidR="00ED1D76" w:rsidRDefault="00ED1D76" w:rsidP="00ED1D76">
      <w:pPr>
        <w:autoSpaceDE w:val="0"/>
        <w:autoSpaceDN w:val="0"/>
        <w:adjustRightInd w:val="0"/>
        <w:spacing w:after="0" w:line="240" w:lineRule="auto"/>
        <w:jc w:val="left"/>
        <w:rPr>
          <w:rFonts w:eastAsia="Calibri" w:cs="Calibri"/>
          <w:color w:val="000000"/>
          <w:sz w:val="22"/>
          <w:szCs w:val="22"/>
          <w:highlight w:val="lightGray"/>
          <w:lang w:bidi="ar-SA"/>
        </w:rPr>
      </w:pPr>
    </w:p>
    <w:bookmarkEnd w:id="55"/>
    <w:p w:rsidR="00ED1D76" w:rsidRPr="002E1C3C" w:rsidRDefault="00ED1D76" w:rsidP="00ED1D76">
      <w:pPr>
        <w:autoSpaceDE w:val="0"/>
        <w:autoSpaceDN w:val="0"/>
        <w:adjustRightInd w:val="0"/>
        <w:spacing w:after="0" w:line="240" w:lineRule="auto"/>
        <w:jc w:val="left"/>
        <w:rPr>
          <w:rFonts w:eastAsia="Calibri" w:cs="Calibri"/>
          <w:color w:val="000000"/>
          <w:sz w:val="22"/>
          <w:szCs w:val="22"/>
          <w:highlight w:val="lightGray"/>
          <w:lang w:bidi="ar-SA"/>
        </w:rPr>
      </w:pPr>
    </w:p>
    <w:sectPr w:rsidR="00ED1D76" w:rsidRPr="002E1C3C" w:rsidSect="00CC0CEC">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0E2" w:rsidRDefault="000D70E2" w:rsidP="00B33B5D">
      <w:pPr>
        <w:spacing w:after="0" w:line="240" w:lineRule="auto"/>
      </w:pPr>
      <w:r>
        <w:separator/>
      </w:r>
    </w:p>
  </w:endnote>
  <w:endnote w:type="continuationSeparator" w:id="0">
    <w:p w:rsidR="000D70E2" w:rsidRDefault="000D70E2" w:rsidP="00B33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0E2" w:rsidRDefault="000D70E2">
    <w:pPr>
      <w:widowControl w:val="0"/>
      <w:autoSpaceDE w:val="0"/>
      <w:autoSpaceDN w:val="0"/>
      <w:adjustRightInd w:val="0"/>
      <w:spacing w:line="200" w:lineRule="exact"/>
    </w:pPr>
    <w:r>
      <w:rPr>
        <w:noProof/>
        <w:lang w:bidi="ar-SA"/>
      </w:rPr>
      <mc:AlternateContent>
        <mc:Choice Requires="wps">
          <w:drawing>
            <wp:anchor distT="0" distB="0" distL="114300" distR="114300" simplePos="0" relativeHeight="251657216" behindDoc="1" locked="0" layoutInCell="0" allowOverlap="1" wp14:anchorId="0FCC3AEE" wp14:editId="28FD6F7D">
              <wp:simplePos x="0" y="0"/>
              <wp:positionH relativeFrom="page">
                <wp:posOffset>838200</wp:posOffset>
              </wp:positionH>
              <wp:positionV relativeFrom="page">
                <wp:posOffset>9444355</wp:posOffset>
              </wp:positionV>
              <wp:extent cx="6096000" cy="152400"/>
              <wp:effectExtent l="0" t="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0E2" w:rsidRPr="009C2D36" w:rsidRDefault="000D70E2">
                          <w:pPr>
                            <w:widowControl w:val="0"/>
                            <w:autoSpaceDE w:val="0"/>
                            <w:autoSpaceDN w:val="0"/>
                            <w:adjustRightInd w:val="0"/>
                            <w:spacing w:line="240" w:lineRule="exact"/>
                            <w:ind w:left="4263" w:right="4223"/>
                            <w:jc w:val="center"/>
                            <w:rPr>
                              <w:rFonts w:cs="Arial"/>
                            </w:rPr>
                          </w:pPr>
                          <w:r w:rsidRPr="009C2D36">
                            <w:rPr>
                              <w:rFonts w:cs="Arial"/>
                            </w:rPr>
                            <w:fldChar w:fldCharType="begin"/>
                          </w:r>
                          <w:r w:rsidRPr="009C2D36">
                            <w:rPr>
                              <w:rFonts w:cs="Arial"/>
                            </w:rPr>
                            <w:instrText xml:space="preserve"> PAGE </w:instrText>
                          </w:r>
                          <w:r w:rsidRPr="009C2D36">
                            <w:rPr>
                              <w:rFonts w:cs="Arial"/>
                            </w:rPr>
                            <w:fldChar w:fldCharType="separate"/>
                          </w:r>
                          <w:r>
                            <w:rPr>
                              <w:rFonts w:cs="Arial"/>
                              <w:noProof/>
                            </w:rPr>
                            <w:t>109</w:t>
                          </w:r>
                          <w:r w:rsidRPr="009C2D36">
                            <w:rPr>
                              <w:rFonts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66pt;margin-top:743.65pt;width:480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" o:allowincell="f" filled="f" stroked="f">
              <v:textbox inset="0,0,0,0">
                <w:txbxContent>
                  <w:p w:rsidR="000D70E2" w:rsidRPr="009C2D36" w:rsidRDefault="000D70E2">
                    <w:pPr>
                      <w:widowControl w:val="0"/>
                      <w:autoSpaceDE w:val="0"/>
                      <w:autoSpaceDN w:val="0"/>
                      <w:adjustRightInd w:val="0"/>
                      <w:spacing w:line="240" w:lineRule="exact"/>
                      <w:ind w:left="4263" w:right="4223"/>
                      <w:jc w:val="center"/>
                      <w:rPr>
                        <w:rFonts w:cs="Arial"/>
                      </w:rPr>
                    </w:pPr>
                    <w:r w:rsidRPr="009C2D36">
                      <w:rPr>
                        <w:rFonts w:cs="Arial"/>
                      </w:rPr>
                      <w:fldChar w:fldCharType="begin"/>
                    </w:r>
                    <w:r w:rsidRPr="009C2D36">
                      <w:rPr>
                        <w:rFonts w:cs="Arial"/>
                      </w:rPr>
                      <w:instrText xml:space="preserve"> PAGE </w:instrText>
                    </w:r>
                    <w:r w:rsidRPr="009C2D36">
                      <w:rPr>
                        <w:rFonts w:cs="Arial"/>
                      </w:rPr>
                      <w:fldChar w:fldCharType="separate"/>
                    </w:r>
                    <w:r>
                      <w:rPr>
                        <w:rFonts w:cs="Arial"/>
                        <w:noProof/>
                      </w:rPr>
                      <w:t>109</w:t>
                    </w:r>
                    <w:r w:rsidRPr="009C2D36">
                      <w:rPr>
                        <w:rFonts w:cs="Arial"/>
                      </w:rPr>
                      <w:fldChar w:fldCharType="end"/>
                    </w:r>
                  </w:p>
                </w:txbxContent>
              </v:textbox>
              <w10:wrap anchorx="page" anchory="page"/>
            </v:shape>
          </w:pict>
        </mc:Fallback>
      </mc:AlternateConten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0E2" w:rsidRDefault="000D70E2" w:rsidP="009757AE">
    <w:pPr>
      <w:pStyle w:val="Footer"/>
      <w:pBdr>
        <w:top w:val="single" w:sz="4" w:space="1" w:color="D9D9D9"/>
      </w:pBdr>
      <w:tabs>
        <w:tab w:val="left" w:pos="5496"/>
      </w:tabs>
    </w:pPr>
    <w:r>
      <w:tab/>
    </w:r>
    <w:r>
      <w:tab/>
    </w:r>
  </w:p>
  <w:p w:rsidR="000D70E2" w:rsidRPr="00AF07AC" w:rsidRDefault="000D70E2" w:rsidP="009757AE">
    <w:pPr>
      <w:pStyle w:val="Footer"/>
      <w:rPr>
        <w:sz w:val="24"/>
      </w:rPr>
    </w:pPr>
    <w:sdt>
      <w:sdtPr>
        <w:id w:val="-488166359"/>
      </w:sdtPr>
      <w:sdtEndPr>
        <w:rPr>
          <w:sz w:val="24"/>
        </w:rPr>
      </w:sdtEndPr>
      <w:sdtContent>
        <w:r>
          <w:rPr>
            <w:sz w:val="24"/>
          </w:rPr>
          <w:t>Buildings</w:t>
        </w:r>
        <w:r w:rsidRPr="00AF07AC">
          <w:rPr>
            <w:sz w:val="24"/>
          </w:rPr>
          <w:t xml:space="preserve"> Collection Manual</w:t>
        </w:r>
      </w:sdtContent>
    </w:sdt>
    <w:r w:rsidRPr="00AF07AC">
      <w:rPr>
        <w:sz w:val="24"/>
      </w:rPr>
      <w:ptab w:relativeTo="margin" w:alignment="center" w:leader="none"/>
    </w:r>
    <w:r w:rsidRPr="00AF07AC">
      <w:rPr>
        <w:sz w:val="24"/>
      </w:rPr>
      <w:t xml:space="preserve"> Page </w:t>
    </w:r>
    <w:r w:rsidRPr="00AF07AC">
      <w:rPr>
        <w:bCs/>
        <w:sz w:val="24"/>
      </w:rPr>
      <w:fldChar w:fldCharType="begin"/>
    </w:r>
    <w:r w:rsidRPr="00AF07AC">
      <w:rPr>
        <w:bCs/>
        <w:sz w:val="24"/>
      </w:rPr>
      <w:instrText xml:space="preserve"> PAGE </w:instrText>
    </w:r>
    <w:r w:rsidRPr="00AF07AC">
      <w:rPr>
        <w:bCs/>
        <w:sz w:val="24"/>
      </w:rPr>
      <w:fldChar w:fldCharType="separate"/>
    </w:r>
    <w:r w:rsidR="006F2EB1">
      <w:rPr>
        <w:bCs/>
        <w:noProof/>
        <w:sz w:val="24"/>
      </w:rPr>
      <w:t>ii</w:t>
    </w:r>
    <w:r w:rsidRPr="00AF07AC">
      <w:rPr>
        <w:sz w:val="24"/>
      </w:rPr>
      <w:fldChar w:fldCharType="end"/>
    </w:r>
    <w:r w:rsidRPr="00AF07AC">
      <w:rPr>
        <w:sz w:val="24"/>
      </w:rPr>
      <w:t xml:space="preserve"> of </w:t>
    </w:r>
    <w:r w:rsidRPr="00AF07AC">
      <w:rPr>
        <w:bCs/>
        <w:sz w:val="24"/>
      </w:rPr>
      <w:fldChar w:fldCharType="begin"/>
    </w:r>
    <w:r w:rsidRPr="00AF07AC">
      <w:rPr>
        <w:bCs/>
        <w:sz w:val="24"/>
      </w:rPr>
      <w:instrText xml:space="preserve"> NUMPAGES  </w:instrText>
    </w:r>
    <w:r w:rsidRPr="00AF07AC">
      <w:rPr>
        <w:bCs/>
        <w:sz w:val="24"/>
      </w:rPr>
      <w:fldChar w:fldCharType="separate"/>
    </w:r>
    <w:r w:rsidR="006F2EB1">
      <w:rPr>
        <w:bCs/>
        <w:noProof/>
        <w:sz w:val="24"/>
      </w:rPr>
      <w:t>26</w:t>
    </w:r>
    <w:r w:rsidRPr="00AF07AC">
      <w:rPr>
        <w:sz w:val="24"/>
      </w:rPr>
      <w:fldChar w:fldCharType="end"/>
    </w:r>
    <w:r w:rsidRPr="00AF07AC">
      <w:rPr>
        <w:sz w:val="24"/>
      </w:rPr>
      <w:t xml:space="preserve">        </w:t>
    </w:r>
    <w:r w:rsidRPr="00AF07AC">
      <w:rPr>
        <w:sz w:val="24"/>
      </w:rPr>
      <w:ptab w:relativeTo="margin" w:alignment="right" w:leader="none"/>
    </w:r>
    <w:r>
      <w:rPr>
        <w:sz w:val="24"/>
      </w:rPr>
      <w:t>November</w:t>
    </w:r>
    <w:r w:rsidRPr="00AF07AC">
      <w:rPr>
        <w:sz w:val="24"/>
      </w:rPr>
      <w:t xml:space="preserve">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0E2" w:rsidRDefault="000D70E2" w:rsidP="0029559D">
    <w:pPr>
      <w:pStyle w:val="Footer"/>
      <w:pBdr>
        <w:top w:val="single" w:sz="4" w:space="1" w:color="D9D9D9"/>
      </w:pBdr>
      <w:tabs>
        <w:tab w:val="left" w:pos="5496"/>
      </w:tabs>
    </w:pPr>
    <w:r>
      <w:tab/>
    </w:r>
    <w:r>
      <w:tab/>
    </w:r>
  </w:p>
  <w:p w:rsidR="000D70E2" w:rsidRPr="002D093B" w:rsidRDefault="000D70E2" w:rsidP="0029559D">
    <w:pPr>
      <w:pStyle w:val="Footer"/>
      <w:rPr>
        <w:sz w:val="24"/>
        <w:szCs w:val="24"/>
      </w:rPr>
    </w:pPr>
    <w:sdt>
      <w:sdtPr>
        <w:rPr>
          <w:sz w:val="24"/>
          <w:szCs w:val="24"/>
        </w:rPr>
        <w:id w:val="2119090801"/>
      </w:sdtPr>
      <w:sdtContent>
        <w:r>
          <w:rPr>
            <w:sz w:val="24"/>
            <w:szCs w:val="24"/>
          </w:rPr>
          <w:t>Buildings</w:t>
        </w:r>
        <w:r w:rsidRPr="002D093B">
          <w:rPr>
            <w:sz w:val="24"/>
            <w:szCs w:val="24"/>
          </w:rPr>
          <w:t xml:space="preserve"> Collection Manual</w:t>
        </w:r>
      </w:sdtContent>
    </w:sdt>
    <w:r w:rsidRPr="002D093B">
      <w:rPr>
        <w:sz w:val="24"/>
        <w:szCs w:val="24"/>
      </w:rPr>
      <w:ptab w:relativeTo="margin" w:alignment="center" w:leader="none"/>
    </w:r>
    <w:r w:rsidRPr="002D093B">
      <w:rPr>
        <w:sz w:val="24"/>
        <w:szCs w:val="24"/>
      </w:rPr>
      <w:t xml:space="preserve"> Page </w:t>
    </w:r>
    <w:r w:rsidRPr="002D093B">
      <w:rPr>
        <w:bCs/>
        <w:sz w:val="24"/>
        <w:szCs w:val="24"/>
      </w:rPr>
      <w:fldChar w:fldCharType="begin"/>
    </w:r>
    <w:r w:rsidRPr="002D093B">
      <w:rPr>
        <w:bCs/>
        <w:sz w:val="24"/>
        <w:szCs w:val="24"/>
      </w:rPr>
      <w:instrText xml:space="preserve"> PAGE </w:instrText>
    </w:r>
    <w:r w:rsidRPr="002D093B">
      <w:rPr>
        <w:bCs/>
        <w:sz w:val="24"/>
        <w:szCs w:val="24"/>
      </w:rPr>
      <w:fldChar w:fldCharType="separate"/>
    </w:r>
    <w:r w:rsidR="006F2EB1">
      <w:rPr>
        <w:bCs/>
        <w:noProof/>
        <w:sz w:val="24"/>
        <w:szCs w:val="24"/>
      </w:rPr>
      <w:t>iii</w:t>
    </w:r>
    <w:r w:rsidRPr="002D093B">
      <w:rPr>
        <w:sz w:val="24"/>
        <w:szCs w:val="24"/>
      </w:rPr>
      <w:fldChar w:fldCharType="end"/>
    </w:r>
    <w:r w:rsidRPr="002D093B">
      <w:rPr>
        <w:sz w:val="24"/>
        <w:szCs w:val="24"/>
      </w:rPr>
      <w:t xml:space="preserve"> of </w:t>
    </w:r>
    <w:r w:rsidRPr="002D093B">
      <w:rPr>
        <w:bCs/>
        <w:sz w:val="24"/>
        <w:szCs w:val="24"/>
      </w:rPr>
      <w:fldChar w:fldCharType="begin"/>
    </w:r>
    <w:r w:rsidRPr="002D093B">
      <w:rPr>
        <w:bCs/>
        <w:sz w:val="24"/>
        <w:szCs w:val="24"/>
      </w:rPr>
      <w:instrText xml:space="preserve"> NUMPAGES  </w:instrText>
    </w:r>
    <w:r w:rsidRPr="002D093B">
      <w:rPr>
        <w:bCs/>
        <w:sz w:val="24"/>
        <w:szCs w:val="24"/>
      </w:rPr>
      <w:fldChar w:fldCharType="separate"/>
    </w:r>
    <w:r w:rsidR="006F2EB1">
      <w:rPr>
        <w:bCs/>
        <w:noProof/>
        <w:sz w:val="24"/>
        <w:szCs w:val="24"/>
      </w:rPr>
      <w:t>26</w:t>
    </w:r>
    <w:r w:rsidRPr="002D093B">
      <w:rPr>
        <w:sz w:val="24"/>
        <w:szCs w:val="24"/>
      </w:rPr>
      <w:fldChar w:fldCharType="end"/>
    </w:r>
    <w:r w:rsidRPr="002D093B">
      <w:rPr>
        <w:sz w:val="24"/>
        <w:szCs w:val="24"/>
      </w:rPr>
      <w:t xml:space="preserve">        </w:t>
    </w:r>
    <w:r w:rsidRPr="002D093B">
      <w:rPr>
        <w:sz w:val="24"/>
        <w:szCs w:val="24"/>
      </w:rPr>
      <w:ptab w:relativeTo="margin" w:alignment="right" w:leader="none"/>
    </w:r>
    <w:r>
      <w:rPr>
        <w:sz w:val="24"/>
        <w:szCs w:val="24"/>
      </w:rPr>
      <w:t xml:space="preserve">November </w:t>
    </w:r>
    <w:r w:rsidRPr="002D093B">
      <w:rPr>
        <w:sz w:val="24"/>
        <w:szCs w:val="24"/>
      </w:rPr>
      <w:t>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0E2" w:rsidRDefault="000D70E2" w:rsidP="009757AE">
    <w:pPr>
      <w:pStyle w:val="Footer"/>
      <w:pBdr>
        <w:top w:val="single" w:sz="4" w:space="1" w:color="D9D9D9"/>
      </w:pBdr>
      <w:tabs>
        <w:tab w:val="left" w:pos="5496"/>
      </w:tabs>
    </w:pPr>
    <w:r>
      <w:tab/>
    </w:r>
    <w:r>
      <w:tab/>
    </w:r>
  </w:p>
  <w:p w:rsidR="000D70E2" w:rsidRPr="00A13C7D" w:rsidRDefault="000D70E2" w:rsidP="009757AE">
    <w:pPr>
      <w:pStyle w:val="Footer"/>
      <w:rPr>
        <w:sz w:val="24"/>
      </w:rPr>
    </w:pPr>
    <w:sdt>
      <w:sdtPr>
        <w:rPr>
          <w:sz w:val="24"/>
        </w:rPr>
        <w:id w:val="1727031491"/>
      </w:sdtPr>
      <w:sdtContent>
        <w:r>
          <w:rPr>
            <w:sz w:val="24"/>
          </w:rPr>
          <w:t>Buildings</w:t>
        </w:r>
        <w:r w:rsidRPr="00A13C7D">
          <w:rPr>
            <w:sz w:val="24"/>
          </w:rPr>
          <w:t xml:space="preserve"> Collection Manual</w:t>
        </w:r>
      </w:sdtContent>
    </w:sdt>
    <w:r w:rsidRPr="00A13C7D">
      <w:rPr>
        <w:sz w:val="24"/>
      </w:rPr>
      <w:ptab w:relativeTo="margin" w:alignment="center" w:leader="none"/>
    </w:r>
    <w:r w:rsidRPr="00A13C7D">
      <w:rPr>
        <w:sz w:val="24"/>
      </w:rPr>
      <w:t xml:space="preserve"> Page </w:t>
    </w:r>
    <w:r w:rsidRPr="00A13C7D">
      <w:rPr>
        <w:bCs/>
        <w:sz w:val="24"/>
      </w:rPr>
      <w:fldChar w:fldCharType="begin"/>
    </w:r>
    <w:r w:rsidRPr="00A13C7D">
      <w:rPr>
        <w:bCs/>
        <w:sz w:val="24"/>
      </w:rPr>
      <w:instrText xml:space="preserve"> PAGE </w:instrText>
    </w:r>
    <w:r w:rsidRPr="00A13C7D">
      <w:rPr>
        <w:bCs/>
        <w:sz w:val="24"/>
      </w:rPr>
      <w:fldChar w:fldCharType="separate"/>
    </w:r>
    <w:r w:rsidR="006F2EB1">
      <w:rPr>
        <w:bCs/>
        <w:noProof/>
        <w:sz w:val="24"/>
      </w:rPr>
      <w:t>iv</w:t>
    </w:r>
    <w:r w:rsidRPr="00A13C7D">
      <w:rPr>
        <w:sz w:val="24"/>
      </w:rPr>
      <w:fldChar w:fldCharType="end"/>
    </w:r>
    <w:r w:rsidRPr="00A13C7D">
      <w:rPr>
        <w:sz w:val="24"/>
      </w:rPr>
      <w:t xml:space="preserve"> of </w:t>
    </w:r>
    <w:r w:rsidRPr="00A13C7D">
      <w:rPr>
        <w:bCs/>
        <w:sz w:val="24"/>
      </w:rPr>
      <w:fldChar w:fldCharType="begin"/>
    </w:r>
    <w:r w:rsidRPr="00A13C7D">
      <w:rPr>
        <w:bCs/>
        <w:sz w:val="24"/>
      </w:rPr>
      <w:instrText xml:space="preserve"> NUMPAGES  </w:instrText>
    </w:r>
    <w:r w:rsidRPr="00A13C7D">
      <w:rPr>
        <w:bCs/>
        <w:sz w:val="24"/>
      </w:rPr>
      <w:fldChar w:fldCharType="separate"/>
    </w:r>
    <w:r w:rsidR="006F2EB1">
      <w:rPr>
        <w:bCs/>
        <w:noProof/>
        <w:sz w:val="24"/>
      </w:rPr>
      <w:t>26</w:t>
    </w:r>
    <w:r w:rsidRPr="00A13C7D">
      <w:rPr>
        <w:sz w:val="24"/>
      </w:rPr>
      <w:fldChar w:fldCharType="end"/>
    </w:r>
    <w:r w:rsidRPr="00A13C7D">
      <w:rPr>
        <w:sz w:val="24"/>
      </w:rPr>
      <w:t xml:space="preserve">        </w:t>
    </w:r>
    <w:r w:rsidRPr="00A13C7D">
      <w:rPr>
        <w:sz w:val="24"/>
      </w:rPr>
      <w:ptab w:relativeTo="margin" w:alignment="right" w:leader="none"/>
    </w:r>
    <w:r>
      <w:rPr>
        <w:sz w:val="24"/>
      </w:rPr>
      <w:t>November</w:t>
    </w:r>
    <w:r w:rsidRPr="00A13C7D">
      <w:rPr>
        <w:sz w:val="24"/>
      </w:rPr>
      <w:t xml:space="preserve">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0E2" w:rsidRDefault="000D70E2" w:rsidP="009757AE">
    <w:pPr>
      <w:pStyle w:val="Footer"/>
      <w:pBdr>
        <w:top w:val="single" w:sz="4" w:space="1" w:color="D9D9D9"/>
      </w:pBdr>
      <w:tabs>
        <w:tab w:val="left" w:pos="5496"/>
      </w:tabs>
    </w:pPr>
    <w:r>
      <w:tab/>
    </w:r>
    <w:r>
      <w:tab/>
    </w:r>
  </w:p>
  <w:p w:rsidR="000D70E2" w:rsidRPr="00BA6573" w:rsidRDefault="000D70E2" w:rsidP="009757AE">
    <w:pPr>
      <w:pStyle w:val="Footer"/>
      <w:rPr>
        <w:sz w:val="24"/>
      </w:rPr>
    </w:pPr>
    <w:sdt>
      <w:sdtPr>
        <w:rPr>
          <w:sz w:val="24"/>
        </w:rPr>
        <w:id w:val="409125751"/>
      </w:sdtPr>
      <w:sdtContent>
        <w:r>
          <w:rPr>
            <w:sz w:val="24"/>
          </w:rPr>
          <w:t>Buildings</w:t>
        </w:r>
        <w:r w:rsidRPr="00BA6573">
          <w:rPr>
            <w:sz w:val="24"/>
          </w:rPr>
          <w:t xml:space="preserve"> Collection Manual</w:t>
        </w:r>
      </w:sdtContent>
    </w:sdt>
    <w:r w:rsidRPr="00BA6573">
      <w:rPr>
        <w:sz w:val="24"/>
      </w:rPr>
      <w:ptab w:relativeTo="margin" w:alignment="center" w:leader="none"/>
    </w:r>
    <w:r w:rsidRPr="00BA6573">
      <w:rPr>
        <w:sz w:val="24"/>
      </w:rPr>
      <w:t xml:space="preserve"> Page </w:t>
    </w:r>
    <w:r w:rsidRPr="00BA6573">
      <w:rPr>
        <w:bCs/>
        <w:sz w:val="24"/>
      </w:rPr>
      <w:fldChar w:fldCharType="begin"/>
    </w:r>
    <w:r w:rsidRPr="00BA6573">
      <w:rPr>
        <w:bCs/>
        <w:sz w:val="24"/>
      </w:rPr>
      <w:instrText xml:space="preserve"> PAGE </w:instrText>
    </w:r>
    <w:r w:rsidRPr="00BA6573">
      <w:rPr>
        <w:bCs/>
        <w:sz w:val="24"/>
      </w:rPr>
      <w:fldChar w:fldCharType="separate"/>
    </w:r>
    <w:r w:rsidR="006F2EB1">
      <w:rPr>
        <w:bCs/>
        <w:noProof/>
        <w:sz w:val="24"/>
      </w:rPr>
      <w:t>26</w:t>
    </w:r>
    <w:r w:rsidRPr="00BA6573">
      <w:rPr>
        <w:sz w:val="24"/>
      </w:rPr>
      <w:fldChar w:fldCharType="end"/>
    </w:r>
    <w:r w:rsidRPr="00BA6573">
      <w:rPr>
        <w:sz w:val="24"/>
      </w:rPr>
      <w:t xml:space="preserve"> of </w:t>
    </w:r>
    <w:r w:rsidRPr="00BA6573">
      <w:rPr>
        <w:bCs/>
        <w:sz w:val="24"/>
      </w:rPr>
      <w:fldChar w:fldCharType="begin"/>
    </w:r>
    <w:r w:rsidRPr="00BA6573">
      <w:rPr>
        <w:bCs/>
        <w:sz w:val="24"/>
      </w:rPr>
      <w:instrText xml:space="preserve"> NUMPAGES  </w:instrText>
    </w:r>
    <w:r w:rsidRPr="00BA6573">
      <w:rPr>
        <w:bCs/>
        <w:sz w:val="24"/>
      </w:rPr>
      <w:fldChar w:fldCharType="separate"/>
    </w:r>
    <w:r w:rsidR="006F2EB1">
      <w:rPr>
        <w:bCs/>
        <w:noProof/>
        <w:sz w:val="24"/>
      </w:rPr>
      <w:t>26</w:t>
    </w:r>
    <w:r w:rsidRPr="00BA6573">
      <w:rPr>
        <w:sz w:val="24"/>
      </w:rPr>
      <w:fldChar w:fldCharType="end"/>
    </w:r>
    <w:r w:rsidRPr="00BA6573">
      <w:rPr>
        <w:sz w:val="24"/>
      </w:rPr>
      <w:t xml:space="preserve">        </w:t>
    </w:r>
    <w:r w:rsidRPr="00BA6573">
      <w:rPr>
        <w:sz w:val="24"/>
      </w:rPr>
      <w:ptab w:relativeTo="margin" w:alignment="right" w:leader="none"/>
    </w:r>
    <w:r>
      <w:rPr>
        <w:sz w:val="24"/>
      </w:rPr>
      <w:t>November</w:t>
    </w:r>
    <w:r w:rsidRPr="00BA6573">
      <w:rPr>
        <w:sz w:val="24"/>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0E2" w:rsidRDefault="000D70E2" w:rsidP="00B33B5D">
      <w:pPr>
        <w:spacing w:after="0" w:line="240" w:lineRule="auto"/>
      </w:pPr>
      <w:r>
        <w:separator/>
      </w:r>
    </w:p>
  </w:footnote>
  <w:footnote w:type="continuationSeparator" w:id="0">
    <w:p w:rsidR="000D70E2" w:rsidRDefault="000D70E2" w:rsidP="00B33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0E2" w:rsidRPr="000767A6" w:rsidRDefault="000D70E2" w:rsidP="000767A6">
    <w:pPr>
      <w:pStyle w:val="Header"/>
      <w:tabs>
        <w:tab w:val="clear" w:pos="4680"/>
        <w:tab w:val="clear" w:pos="9360"/>
        <w:tab w:val="left" w:pos="3731"/>
      </w:tabs>
      <w:spacing w:before="120" w:after="120"/>
      <w:rPr>
        <w:rStyle w:val="Title2Char"/>
        <w:b w:val="0"/>
        <w:noProof/>
        <w:color w:val="auto"/>
        <w:szCs w:val="20"/>
      </w:rPr>
    </w:pPr>
    <w:r>
      <w:rPr>
        <w:noProof/>
        <w:color w:val="000000"/>
        <w:lang w:bidi="ar-SA"/>
      </w:rPr>
      <w:drawing>
        <wp:inline distT="0" distB="0" distL="0" distR="0" wp14:anchorId="3F5C45BD" wp14:editId="51EC2FF0">
          <wp:extent cx="2715610" cy="495300"/>
          <wp:effectExtent l="0" t="0" r="8890" b="0"/>
          <wp:docPr id="7" name="ODElogo" descr="Oregon Department of Educati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Elogo" descr="Oregon Department of Educati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15610" cy="495300"/>
                  </a:xfrm>
                  <a:prstGeom prst="rect">
                    <a:avLst/>
                  </a:prstGeom>
                  <a:noFill/>
                  <a:ln>
                    <a:noFill/>
                  </a:ln>
                </pic:spPr>
              </pic:pic>
            </a:graphicData>
          </a:graphic>
        </wp:inline>
      </w:drawing>
    </w:r>
    <w:r>
      <w:rPr>
        <w:noProof/>
      </w:rPr>
      <w:t xml:space="preserve">      </w:t>
    </w:r>
    <w:r w:rsidRPr="00EA3859">
      <w:rPr>
        <w:rStyle w:val="Title2Char"/>
      </w:rPr>
      <w:t>Office of School Facilities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0E2" w:rsidRPr="000767A6" w:rsidRDefault="000D70E2" w:rsidP="00FF0620">
    <w:pPr>
      <w:pStyle w:val="Header"/>
      <w:tabs>
        <w:tab w:val="clear" w:pos="4680"/>
        <w:tab w:val="clear" w:pos="9360"/>
        <w:tab w:val="left" w:pos="3731"/>
      </w:tabs>
      <w:spacing w:before="120" w:after="120"/>
      <w:rPr>
        <w:rStyle w:val="Title2Char"/>
        <w:b w:val="0"/>
        <w:noProof/>
        <w:color w:val="auto"/>
        <w:szCs w:val="20"/>
      </w:rPr>
    </w:pPr>
    <w:r>
      <w:rPr>
        <w:noProof/>
      </w:rPr>
      <w:t xml:space="preserve">      </w:t>
    </w:r>
    <w:r>
      <w:rPr>
        <w:noProof/>
        <w:color w:val="000000"/>
        <w:lang w:bidi="ar-SA"/>
      </w:rPr>
      <w:drawing>
        <wp:inline distT="0" distB="0" distL="0" distR="0" wp14:anchorId="4E21BC75" wp14:editId="7F47BD06">
          <wp:extent cx="2715610" cy="495300"/>
          <wp:effectExtent l="0" t="0" r="8890" b="0"/>
          <wp:docPr id="5" name="ODElogo" descr="Oregon Department of Education">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Elogo" descr="Oregon Department of Education">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15610" cy="495300"/>
                  </a:xfrm>
                  <a:prstGeom prst="rect">
                    <a:avLst/>
                  </a:prstGeom>
                  <a:noFill/>
                  <a:ln>
                    <a:noFill/>
                  </a:ln>
                </pic:spPr>
              </pic:pic>
            </a:graphicData>
          </a:graphic>
        </wp:inline>
      </w:drawing>
    </w:r>
    <w:r>
      <w:rPr>
        <w:noProof/>
      </w:rPr>
      <w:t xml:space="preserve">      </w:t>
    </w:r>
    <w:r w:rsidRPr="00EA3859">
      <w:rPr>
        <w:rStyle w:val="Title2Char"/>
      </w:rPr>
      <w:t>Office of School Facilities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34C4"/>
    <w:multiLevelType w:val="hybridMultilevel"/>
    <w:tmpl w:val="EBE0A2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5C2948"/>
    <w:multiLevelType w:val="hybridMultilevel"/>
    <w:tmpl w:val="BED8F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EC4B38"/>
    <w:multiLevelType w:val="hybridMultilevel"/>
    <w:tmpl w:val="392A60E8"/>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124806"/>
    <w:multiLevelType w:val="hybridMultilevel"/>
    <w:tmpl w:val="25522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0F2FB3"/>
    <w:multiLevelType w:val="hybridMultilevel"/>
    <w:tmpl w:val="331AE1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76441F"/>
    <w:multiLevelType w:val="hybridMultilevel"/>
    <w:tmpl w:val="37FAC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1FA82C13"/>
    <w:multiLevelType w:val="hybridMultilevel"/>
    <w:tmpl w:val="31E0A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7206A0"/>
    <w:multiLevelType w:val="hybridMultilevel"/>
    <w:tmpl w:val="059A2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9C16A2"/>
    <w:multiLevelType w:val="hybridMultilevel"/>
    <w:tmpl w:val="6AA22E4A"/>
    <w:lvl w:ilvl="0" w:tplc="13DEB27A">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695690B"/>
    <w:multiLevelType w:val="hybridMultilevel"/>
    <w:tmpl w:val="23A8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EE4B1D"/>
    <w:multiLevelType w:val="hybridMultilevel"/>
    <w:tmpl w:val="D118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1805DC"/>
    <w:multiLevelType w:val="hybridMultilevel"/>
    <w:tmpl w:val="2CB8F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CE34414"/>
    <w:multiLevelType w:val="hybridMultilevel"/>
    <w:tmpl w:val="D1FEB408"/>
    <w:lvl w:ilvl="0" w:tplc="0A0CBB62">
      <w:start w:val="1"/>
      <w:numFmt w:val="bullet"/>
      <w:lvlText w:val="•"/>
      <w:lvlJc w:val="left"/>
      <w:pPr>
        <w:tabs>
          <w:tab w:val="num" w:pos="720"/>
        </w:tabs>
        <w:ind w:left="720" w:hanging="360"/>
      </w:pPr>
      <w:rPr>
        <w:rFonts w:ascii="Arial" w:hAnsi="Arial" w:hint="default"/>
      </w:rPr>
    </w:lvl>
    <w:lvl w:ilvl="1" w:tplc="363046B8">
      <w:start w:val="1"/>
      <w:numFmt w:val="bullet"/>
      <w:lvlText w:val="•"/>
      <w:lvlJc w:val="left"/>
      <w:pPr>
        <w:tabs>
          <w:tab w:val="num" w:pos="1440"/>
        </w:tabs>
        <w:ind w:left="1440" w:hanging="360"/>
      </w:pPr>
      <w:rPr>
        <w:rFonts w:ascii="Arial" w:hAnsi="Arial" w:hint="default"/>
      </w:rPr>
    </w:lvl>
    <w:lvl w:ilvl="2" w:tplc="4E1E26D2" w:tentative="1">
      <w:start w:val="1"/>
      <w:numFmt w:val="bullet"/>
      <w:lvlText w:val="•"/>
      <w:lvlJc w:val="left"/>
      <w:pPr>
        <w:tabs>
          <w:tab w:val="num" w:pos="2160"/>
        </w:tabs>
        <w:ind w:left="2160" w:hanging="360"/>
      </w:pPr>
      <w:rPr>
        <w:rFonts w:ascii="Arial" w:hAnsi="Arial" w:hint="default"/>
      </w:rPr>
    </w:lvl>
    <w:lvl w:ilvl="3" w:tplc="A7562E02" w:tentative="1">
      <w:start w:val="1"/>
      <w:numFmt w:val="bullet"/>
      <w:lvlText w:val="•"/>
      <w:lvlJc w:val="left"/>
      <w:pPr>
        <w:tabs>
          <w:tab w:val="num" w:pos="2880"/>
        </w:tabs>
        <w:ind w:left="2880" w:hanging="360"/>
      </w:pPr>
      <w:rPr>
        <w:rFonts w:ascii="Arial" w:hAnsi="Arial" w:hint="default"/>
      </w:rPr>
    </w:lvl>
    <w:lvl w:ilvl="4" w:tplc="8A7EA846" w:tentative="1">
      <w:start w:val="1"/>
      <w:numFmt w:val="bullet"/>
      <w:lvlText w:val="•"/>
      <w:lvlJc w:val="left"/>
      <w:pPr>
        <w:tabs>
          <w:tab w:val="num" w:pos="3600"/>
        </w:tabs>
        <w:ind w:left="3600" w:hanging="360"/>
      </w:pPr>
      <w:rPr>
        <w:rFonts w:ascii="Arial" w:hAnsi="Arial" w:hint="default"/>
      </w:rPr>
    </w:lvl>
    <w:lvl w:ilvl="5" w:tplc="EF5431F8" w:tentative="1">
      <w:start w:val="1"/>
      <w:numFmt w:val="bullet"/>
      <w:lvlText w:val="•"/>
      <w:lvlJc w:val="left"/>
      <w:pPr>
        <w:tabs>
          <w:tab w:val="num" w:pos="4320"/>
        </w:tabs>
        <w:ind w:left="4320" w:hanging="360"/>
      </w:pPr>
      <w:rPr>
        <w:rFonts w:ascii="Arial" w:hAnsi="Arial" w:hint="default"/>
      </w:rPr>
    </w:lvl>
    <w:lvl w:ilvl="6" w:tplc="8152A1F6" w:tentative="1">
      <w:start w:val="1"/>
      <w:numFmt w:val="bullet"/>
      <w:lvlText w:val="•"/>
      <w:lvlJc w:val="left"/>
      <w:pPr>
        <w:tabs>
          <w:tab w:val="num" w:pos="5040"/>
        </w:tabs>
        <w:ind w:left="5040" w:hanging="360"/>
      </w:pPr>
      <w:rPr>
        <w:rFonts w:ascii="Arial" w:hAnsi="Arial" w:hint="default"/>
      </w:rPr>
    </w:lvl>
    <w:lvl w:ilvl="7" w:tplc="F38A89F2" w:tentative="1">
      <w:start w:val="1"/>
      <w:numFmt w:val="bullet"/>
      <w:lvlText w:val="•"/>
      <w:lvlJc w:val="left"/>
      <w:pPr>
        <w:tabs>
          <w:tab w:val="num" w:pos="5760"/>
        </w:tabs>
        <w:ind w:left="5760" w:hanging="360"/>
      </w:pPr>
      <w:rPr>
        <w:rFonts w:ascii="Arial" w:hAnsi="Arial" w:hint="default"/>
      </w:rPr>
    </w:lvl>
    <w:lvl w:ilvl="8" w:tplc="6FC6A068" w:tentative="1">
      <w:start w:val="1"/>
      <w:numFmt w:val="bullet"/>
      <w:lvlText w:val="•"/>
      <w:lvlJc w:val="left"/>
      <w:pPr>
        <w:tabs>
          <w:tab w:val="num" w:pos="6480"/>
        </w:tabs>
        <w:ind w:left="6480" w:hanging="360"/>
      </w:pPr>
      <w:rPr>
        <w:rFonts w:ascii="Arial" w:hAnsi="Arial" w:hint="default"/>
      </w:rPr>
    </w:lvl>
  </w:abstractNum>
  <w:abstractNum w:abstractNumId="13">
    <w:nsid w:val="2F231B36"/>
    <w:multiLevelType w:val="hybridMultilevel"/>
    <w:tmpl w:val="4EB4B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08772AF"/>
    <w:multiLevelType w:val="hybridMultilevel"/>
    <w:tmpl w:val="75EA1B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2761F1"/>
    <w:multiLevelType w:val="hybridMultilevel"/>
    <w:tmpl w:val="01B84BE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2744780"/>
    <w:multiLevelType w:val="multilevel"/>
    <w:tmpl w:val="96A4AC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3B9619B2"/>
    <w:multiLevelType w:val="hybridMultilevel"/>
    <w:tmpl w:val="2578C174"/>
    <w:lvl w:ilvl="0" w:tplc="B97A12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F721AC"/>
    <w:multiLevelType w:val="hybridMultilevel"/>
    <w:tmpl w:val="DF7ACC08"/>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3DB6416A"/>
    <w:multiLevelType w:val="hybridMultilevel"/>
    <w:tmpl w:val="F0465220"/>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4108A975"/>
    <w:multiLevelType w:val="hybridMultilevel"/>
    <w:tmpl w:val="4FEA5C72"/>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42772410"/>
    <w:multiLevelType w:val="hybridMultilevel"/>
    <w:tmpl w:val="2584A6A2"/>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43071F91"/>
    <w:multiLevelType w:val="hybridMultilevel"/>
    <w:tmpl w:val="EC587DC6"/>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44C74B5D"/>
    <w:multiLevelType w:val="hybridMultilevel"/>
    <w:tmpl w:val="871241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7913E61"/>
    <w:multiLevelType w:val="hybridMultilevel"/>
    <w:tmpl w:val="D65C1F54"/>
    <w:lvl w:ilvl="0" w:tplc="9A66E7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B4549C5"/>
    <w:multiLevelType w:val="hybridMultilevel"/>
    <w:tmpl w:val="C1B6EFC0"/>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4DF15A9A"/>
    <w:multiLevelType w:val="hybridMultilevel"/>
    <w:tmpl w:val="938AB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1450A2"/>
    <w:multiLevelType w:val="hybridMultilevel"/>
    <w:tmpl w:val="599C3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5165549F"/>
    <w:multiLevelType w:val="hybridMultilevel"/>
    <w:tmpl w:val="D8CE1680"/>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562E759C"/>
    <w:multiLevelType w:val="hybridMultilevel"/>
    <w:tmpl w:val="8230F624"/>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5AB80052"/>
    <w:multiLevelType w:val="hybridMultilevel"/>
    <w:tmpl w:val="A0F097F4"/>
    <w:lvl w:ilvl="0" w:tplc="15BC1028">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B1450A2"/>
    <w:multiLevelType w:val="hybridMultilevel"/>
    <w:tmpl w:val="DD74538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CD40D7A"/>
    <w:multiLevelType w:val="hybridMultilevel"/>
    <w:tmpl w:val="62F61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121920"/>
    <w:multiLevelType w:val="hybridMultilevel"/>
    <w:tmpl w:val="D4B25FA6"/>
    <w:lvl w:ilvl="0" w:tplc="E6AE4E24">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25534C8"/>
    <w:multiLevelType w:val="hybridMultilevel"/>
    <w:tmpl w:val="2D20A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B22064"/>
    <w:multiLevelType w:val="hybridMultilevel"/>
    <w:tmpl w:val="3DE00574"/>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62BA4550"/>
    <w:multiLevelType w:val="hybridMultilevel"/>
    <w:tmpl w:val="8F60C6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5639FE"/>
    <w:multiLevelType w:val="hybridMultilevel"/>
    <w:tmpl w:val="79C043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68E2D5A"/>
    <w:multiLevelType w:val="hybridMultilevel"/>
    <w:tmpl w:val="2004C41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nsid w:val="682F2F5C"/>
    <w:multiLevelType w:val="hybridMultilevel"/>
    <w:tmpl w:val="8FA2D83A"/>
    <w:lvl w:ilvl="0" w:tplc="04090001">
      <w:start w:val="1"/>
      <w:numFmt w:val="bullet"/>
      <w:lvlText w:val=""/>
      <w:lvlJc w:val="left"/>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6A62095F"/>
    <w:multiLevelType w:val="hybridMultilevel"/>
    <w:tmpl w:val="E63AC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E7D75E8"/>
    <w:multiLevelType w:val="hybridMultilevel"/>
    <w:tmpl w:val="42BCB3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2685A5C"/>
    <w:multiLevelType w:val="hybridMultilevel"/>
    <w:tmpl w:val="98628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70B328F"/>
    <w:multiLevelType w:val="hybridMultilevel"/>
    <w:tmpl w:val="28500EF6"/>
    <w:lvl w:ilvl="0" w:tplc="04090001">
      <w:start w:val="20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603B55"/>
    <w:multiLevelType w:val="multilevel"/>
    <w:tmpl w:val="C464BB46"/>
    <w:lvl w:ilvl="0">
      <w:start w:val="1"/>
      <w:numFmt w:val="decimal"/>
      <w:lvlText w:val="%1."/>
      <w:lvlJc w:val="left"/>
      <w:pPr>
        <w:tabs>
          <w:tab w:val="num" w:pos="720"/>
        </w:tabs>
        <w:ind w:left="720" w:hanging="720"/>
      </w:pPr>
      <w:rPr>
        <w:b/>
        <w:sz w:val="20"/>
        <w:szCs w:val="20"/>
      </w:rPr>
    </w:lvl>
    <w:lvl w:ilvl="1">
      <w:start w:val="1"/>
      <w:numFmt w:val="decimal"/>
      <w:lvlText w:val="%2."/>
      <w:lvlJc w:val="left"/>
      <w:pPr>
        <w:tabs>
          <w:tab w:val="num" w:pos="1440"/>
        </w:tabs>
        <w:ind w:left="1440" w:hanging="720"/>
      </w:pPr>
      <w:rPr>
        <w:sz w:val="24"/>
        <w:szCs w:val="2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3"/>
  </w:num>
  <w:num w:numId="2">
    <w:abstractNumId w:val="33"/>
  </w:num>
  <w:num w:numId="3">
    <w:abstractNumId w:val="41"/>
  </w:num>
  <w:num w:numId="4">
    <w:abstractNumId w:val="8"/>
  </w:num>
  <w:num w:numId="5">
    <w:abstractNumId w:val="6"/>
  </w:num>
  <w:num w:numId="6">
    <w:abstractNumId w:val="40"/>
  </w:num>
  <w:num w:numId="7">
    <w:abstractNumId w:val="7"/>
  </w:num>
  <w:num w:numId="8">
    <w:abstractNumId w:val="20"/>
  </w:num>
  <w:num w:numId="9">
    <w:abstractNumId w:val="2"/>
  </w:num>
  <w:num w:numId="10">
    <w:abstractNumId w:val="11"/>
  </w:num>
  <w:num w:numId="11">
    <w:abstractNumId w:val="22"/>
  </w:num>
  <w:num w:numId="12">
    <w:abstractNumId w:val="18"/>
  </w:num>
  <w:num w:numId="13">
    <w:abstractNumId w:val="28"/>
  </w:num>
  <w:num w:numId="14">
    <w:abstractNumId w:val="29"/>
  </w:num>
  <w:num w:numId="15">
    <w:abstractNumId w:val="39"/>
  </w:num>
  <w:num w:numId="16">
    <w:abstractNumId w:val="26"/>
  </w:num>
  <w:num w:numId="17">
    <w:abstractNumId w:val="30"/>
  </w:num>
  <w:num w:numId="18">
    <w:abstractNumId w:val="3"/>
  </w:num>
  <w:num w:numId="19">
    <w:abstractNumId w:val="25"/>
  </w:num>
  <w:num w:numId="20">
    <w:abstractNumId w:val="35"/>
  </w:num>
  <w:num w:numId="21">
    <w:abstractNumId w:val="21"/>
  </w:num>
  <w:num w:numId="22">
    <w:abstractNumId w:val="19"/>
  </w:num>
  <w:num w:numId="23">
    <w:abstractNumId w:val="13"/>
  </w:num>
  <w:num w:numId="24">
    <w:abstractNumId w:val="37"/>
  </w:num>
  <w:num w:numId="25">
    <w:abstractNumId w:val="31"/>
    <w:lvlOverride w:ilvl="0"/>
    <w:lvlOverride w:ilvl="1">
      <w:startOverride w:val="1"/>
    </w:lvlOverride>
    <w:lvlOverride w:ilvl="2"/>
    <w:lvlOverride w:ilvl="3"/>
    <w:lvlOverride w:ilvl="4"/>
    <w:lvlOverride w:ilvl="5"/>
    <w:lvlOverride w:ilvl="6"/>
    <w:lvlOverride w:ilvl="7"/>
    <w:lvlOverride w:ilvl="8"/>
  </w:num>
  <w:num w:numId="26">
    <w:abstractNumId w:val="1"/>
  </w:num>
  <w:num w:numId="27">
    <w:abstractNumId w:val="42"/>
  </w:num>
  <w:num w:numId="28">
    <w:abstractNumId w:val="15"/>
  </w:num>
  <w:num w:numId="29">
    <w:abstractNumId w:val="38"/>
  </w:num>
  <w:num w:numId="30">
    <w:abstractNumId w:val="10"/>
  </w:num>
  <w:num w:numId="31">
    <w:abstractNumId w:val="24"/>
  </w:num>
  <w:num w:numId="32">
    <w:abstractNumId w:val="27"/>
  </w:num>
  <w:num w:numId="33">
    <w:abstractNumId w:val="43"/>
  </w:num>
  <w:num w:numId="34">
    <w:abstractNumId w:val="9"/>
  </w:num>
  <w:num w:numId="35">
    <w:abstractNumId w:val="17"/>
  </w:num>
  <w:num w:numId="36">
    <w:abstractNumId w:val="5"/>
  </w:num>
  <w:num w:numId="37">
    <w:abstractNumId w:val="44"/>
  </w:num>
  <w:num w:numId="3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44"/>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num>
  <w:num w:numId="64">
    <w:abstractNumId w:val="0"/>
  </w:num>
  <w:num w:numId="65">
    <w:abstractNumId w:val="34"/>
  </w:num>
  <w:num w:numId="66">
    <w:abstractNumId w:val="14"/>
  </w:num>
  <w:num w:numId="67">
    <w:abstractNumId w:val="12"/>
  </w:num>
  <w:num w:numId="68">
    <w:abstractNumId w:val="36"/>
  </w:num>
  <w:num w:numId="69">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doNotShadeFormData/>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A48"/>
    <w:rsid w:val="000013BD"/>
    <w:rsid w:val="000021F1"/>
    <w:rsid w:val="000046C1"/>
    <w:rsid w:val="00007972"/>
    <w:rsid w:val="0001396B"/>
    <w:rsid w:val="000149A6"/>
    <w:rsid w:val="00014C30"/>
    <w:rsid w:val="00015382"/>
    <w:rsid w:val="00020B31"/>
    <w:rsid w:val="000231C2"/>
    <w:rsid w:val="00024562"/>
    <w:rsid w:val="00025934"/>
    <w:rsid w:val="00025FED"/>
    <w:rsid w:val="00026232"/>
    <w:rsid w:val="00026AE4"/>
    <w:rsid w:val="000271EC"/>
    <w:rsid w:val="00027864"/>
    <w:rsid w:val="00027ABE"/>
    <w:rsid w:val="00030EDB"/>
    <w:rsid w:val="00034465"/>
    <w:rsid w:val="000353B3"/>
    <w:rsid w:val="00041E0E"/>
    <w:rsid w:val="00043735"/>
    <w:rsid w:val="00044441"/>
    <w:rsid w:val="00046E22"/>
    <w:rsid w:val="00046EFD"/>
    <w:rsid w:val="000508D9"/>
    <w:rsid w:val="0005140C"/>
    <w:rsid w:val="00056110"/>
    <w:rsid w:val="000564FC"/>
    <w:rsid w:val="00057E03"/>
    <w:rsid w:val="00060803"/>
    <w:rsid w:val="00060876"/>
    <w:rsid w:val="00060CA3"/>
    <w:rsid w:val="000619F5"/>
    <w:rsid w:val="0006343B"/>
    <w:rsid w:val="000638AC"/>
    <w:rsid w:val="0006430F"/>
    <w:rsid w:val="0006525C"/>
    <w:rsid w:val="00065900"/>
    <w:rsid w:val="00066D7E"/>
    <w:rsid w:val="00066F55"/>
    <w:rsid w:val="0007052A"/>
    <w:rsid w:val="0007238B"/>
    <w:rsid w:val="0007288A"/>
    <w:rsid w:val="00072CA5"/>
    <w:rsid w:val="00072D7E"/>
    <w:rsid w:val="000742D6"/>
    <w:rsid w:val="00074B19"/>
    <w:rsid w:val="0007540E"/>
    <w:rsid w:val="000767A6"/>
    <w:rsid w:val="000769EA"/>
    <w:rsid w:val="00077F7B"/>
    <w:rsid w:val="0008010C"/>
    <w:rsid w:val="00080313"/>
    <w:rsid w:val="0008075A"/>
    <w:rsid w:val="000820A4"/>
    <w:rsid w:val="000835AB"/>
    <w:rsid w:val="00083807"/>
    <w:rsid w:val="00085638"/>
    <w:rsid w:val="000858EC"/>
    <w:rsid w:val="00085CF3"/>
    <w:rsid w:val="00085E6E"/>
    <w:rsid w:val="00085EEB"/>
    <w:rsid w:val="00087F5D"/>
    <w:rsid w:val="000933DA"/>
    <w:rsid w:val="000941B5"/>
    <w:rsid w:val="00094BB7"/>
    <w:rsid w:val="00095138"/>
    <w:rsid w:val="00095B2D"/>
    <w:rsid w:val="000A04AA"/>
    <w:rsid w:val="000A0EEA"/>
    <w:rsid w:val="000A1937"/>
    <w:rsid w:val="000A2904"/>
    <w:rsid w:val="000B058E"/>
    <w:rsid w:val="000B115A"/>
    <w:rsid w:val="000B29A2"/>
    <w:rsid w:val="000B3094"/>
    <w:rsid w:val="000B4B66"/>
    <w:rsid w:val="000C18DF"/>
    <w:rsid w:val="000C3D35"/>
    <w:rsid w:val="000C49CA"/>
    <w:rsid w:val="000C584D"/>
    <w:rsid w:val="000C695C"/>
    <w:rsid w:val="000C6E96"/>
    <w:rsid w:val="000C7043"/>
    <w:rsid w:val="000C7D0F"/>
    <w:rsid w:val="000D4076"/>
    <w:rsid w:val="000D45ED"/>
    <w:rsid w:val="000D6281"/>
    <w:rsid w:val="000D70E2"/>
    <w:rsid w:val="000D7EFA"/>
    <w:rsid w:val="000E1C90"/>
    <w:rsid w:val="000E1D1E"/>
    <w:rsid w:val="000E33DE"/>
    <w:rsid w:val="000E3F18"/>
    <w:rsid w:val="000E4135"/>
    <w:rsid w:val="000E7414"/>
    <w:rsid w:val="000E7948"/>
    <w:rsid w:val="000F1D6F"/>
    <w:rsid w:val="000F359C"/>
    <w:rsid w:val="000F59C9"/>
    <w:rsid w:val="000F5CDF"/>
    <w:rsid w:val="000F762B"/>
    <w:rsid w:val="000F7F08"/>
    <w:rsid w:val="00100FCC"/>
    <w:rsid w:val="001026DE"/>
    <w:rsid w:val="00103649"/>
    <w:rsid w:val="00103BD6"/>
    <w:rsid w:val="00103EB7"/>
    <w:rsid w:val="00105076"/>
    <w:rsid w:val="00106F78"/>
    <w:rsid w:val="0010752F"/>
    <w:rsid w:val="00111370"/>
    <w:rsid w:val="0011193A"/>
    <w:rsid w:val="00111B1D"/>
    <w:rsid w:val="00112337"/>
    <w:rsid w:val="00114F9F"/>
    <w:rsid w:val="00115ADF"/>
    <w:rsid w:val="00117E65"/>
    <w:rsid w:val="001209FB"/>
    <w:rsid w:val="00120C5E"/>
    <w:rsid w:val="001221E9"/>
    <w:rsid w:val="00122C95"/>
    <w:rsid w:val="00124AF1"/>
    <w:rsid w:val="00125CB4"/>
    <w:rsid w:val="00126E04"/>
    <w:rsid w:val="0012708A"/>
    <w:rsid w:val="001277BE"/>
    <w:rsid w:val="00131251"/>
    <w:rsid w:val="00131960"/>
    <w:rsid w:val="00131980"/>
    <w:rsid w:val="00132D69"/>
    <w:rsid w:val="0013315E"/>
    <w:rsid w:val="001360BA"/>
    <w:rsid w:val="001408A1"/>
    <w:rsid w:val="0014664F"/>
    <w:rsid w:val="00150727"/>
    <w:rsid w:val="00151720"/>
    <w:rsid w:val="00152687"/>
    <w:rsid w:val="0015559E"/>
    <w:rsid w:val="00155B66"/>
    <w:rsid w:val="00155CB1"/>
    <w:rsid w:val="00155FAB"/>
    <w:rsid w:val="001573F0"/>
    <w:rsid w:val="00157F99"/>
    <w:rsid w:val="00160E7E"/>
    <w:rsid w:val="00161A5B"/>
    <w:rsid w:val="00162D40"/>
    <w:rsid w:val="00163E8E"/>
    <w:rsid w:val="00164592"/>
    <w:rsid w:val="0016482B"/>
    <w:rsid w:val="00166512"/>
    <w:rsid w:val="00166D87"/>
    <w:rsid w:val="00167124"/>
    <w:rsid w:val="00167393"/>
    <w:rsid w:val="00170213"/>
    <w:rsid w:val="0017030F"/>
    <w:rsid w:val="001717BA"/>
    <w:rsid w:val="001730F5"/>
    <w:rsid w:val="00174921"/>
    <w:rsid w:val="001769D8"/>
    <w:rsid w:val="001816B3"/>
    <w:rsid w:val="00182DFE"/>
    <w:rsid w:val="00182E07"/>
    <w:rsid w:val="00182E9F"/>
    <w:rsid w:val="00184094"/>
    <w:rsid w:val="00185F05"/>
    <w:rsid w:val="0018676E"/>
    <w:rsid w:val="0018704E"/>
    <w:rsid w:val="0019012D"/>
    <w:rsid w:val="001902B6"/>
    <w:rsid w:val="00191BC2"/>
    <w:rsid w:val="00192F4B"/>
    <w:rsid w:val="001933D8"/>
    <w:rsid w:val="001936F0"/>
    <w:rsid w:val="0019485D"/>
    <w:rsid w:val="001A1C56"/>
    <w:rsid w:val="001A3564"/>
    <w:rsid w:val="001A3B95"/>
    <w:rsid w:val="001A4CF4"/>
    <w:rsid w:val="001A60B3"/>
    <w:rsid w:val="001A69DA"/>
    <w:rsid w:val="001A6A9E"/>
    <w:rsid w:val="001A70A6"/>
    <w:rsid w:val="001A7955"/>
    <w:rsid w:val="001A7B21"/>
    <w:rsid w:val="001B0F3E"/>
    <w:rsid w:val="001B30B2"/>
    <w:rsid w:val="001B3473"/>
    <w:rsid w:val="001B3D3F"/>
    <w:rsid w:val="001B5A22"/>
    <w:rsid w:val="001B7766"/>
    <w:rsid w:val="001C07C3"/>
    <w:rsid w:val="001C3588"/>
    <w:rsid w:val="001C484F"/>
    <w:rsid w:val="001C75F9"/>
    <w:rsid w:val="001C7F73"/>
    <w:rsid w:val="001D01FB"/>
    <w:rsid w:val="001D0720"/>
    <w:rsid w:val="001D30D5"/>
    <w:rsid w:val="001D3E4B"/>
    <w:rsid w:val="001D5062"/>
    <w:rsid w:val="001D5343"/>
    <w:rsid w:val="001D5612"/>
    <w:rsid w:val="001D5890"/>
    <w:rsid w:val="001D5BEC"/>
    <w:rsid w:val="001D6D2E"/>
    <w:rsid w:val="001D6F82"/>
    <w:rsid w:val="001D7405"/>
    <w:rsid w:val="001E0770"/>
    <w:rsid w:val="001E14E1"/>
    <w:rsid w:val="001E16C2"/>
    <w:rsid w:val="001E1A71"/>
    <w:rsid w:val="001E2732"/>
    <w:rsid w:val="001F0141"/>
    <w:rsid w:val="001F0213"/>
    <w:rsid w:val="001F1EA9"/>
    <w:rsid w:val="001F21B0"/>
    <w:rsid w:val="001F238C"/>
    <w:rsid w:val="001F2A98"/>
    <w:rsid w:val="001F4671"/>
    <w:rsid w:val="002016B6"/>
    <w:rsid w:val="002026D5"/>
    <w:rsid w:val="00202A3E"/>
    <w:rsid w:val="00202D7D"/>
    <w:rsid w:val="002037B2"/>
    <w:rsid w:val="002039CE"/>
    <w:rsid w:val="00205BF3"/>
    <w:rsid w:val="00206951"/>
    <w:rsid w:val="00207803"/>
    <w:rsid w:val="00210175"/>
    <w:rsid w:val="0021281F"/>
    <w:rsid w:val="00212D0A"/>
    <w:rsid w:val="00212D30"/>
    <w:rsid w:val="00213EF6"/>
    <w:rsid w:val="002162FA"/>
    <w:rsid w:val="002204A5"/>
    <w:rsid w:val="00221296"/>
    <w:rsid w:val="0022146A"/>
    <w:rsid w:val="0022394B"/>
    <w:rsid w:val="00223CFF"/>
    <w:rsid w:val="0022406F"/>
    <w:rsid w:val="00224B8D"/>
    <w:rsid w:val="002254C9"/>
    <w:rsid w:val="002301CA"/>
    <w:rsid w:val="00230B41"/>
    <w:rsid w:val="00230F77"/>
    <w:rsid w:val="002333BB"/>
    <w:rsid w:val="00234C7B"/>
    <w:rsid w:val="00235AF8"/>
    <w:rsid w:val="00235F36"/>
    <w:rsid w:val="002366F3"/>
    <w:rsid w:val="00240E26"/>
    <w:rsid w:val="00240F03"/>
    <w:rsid w:val="0024150D"/>
    <w:rsid w:val="00242EE2"/>
    <w:rsid w:val="002474F4"/>
    <w:rsid w:val="00247841"/>
    <w:rsid w:val="00250BA6"/>
    <w:rsid w:val="002516E4"/>
    <w:rsid w:val="00251A79"/>
    <w:rsid w:val="00253F3B"/>
    <w:rsid w:val="00254E39"/>
    <w:rsid w:val="00256299"/>
    <w:rsid w:val="00256B7B"/>
    <w:rsid w:val="00260CF8"/>
    <w:rsid w:val="00261266"/>
    <w:rsid w:val="0026189E"/>
    <w:rsid w:val="00265FAD"/>
    <w:rsid w:val="00274C7A"/>
    <w:rsid w:val="002768F1"/>
    <w:rsid w:val="00276D73"/>
    <w:rsid w:val="00277B02"/>
    <w:rsid w:val="00277B64"/>
    <w:rsid w:val="002817B4"/>
    <w:rsid w:val="00283B52"/>
    <w:rsid w:val="00287908"/>
    <w:rsid w:val="00290A3B"/>
    <w:rsid w:val="002940D6"/>
    <w:rsid w:val="00294219"/>
    <w:rsid w:val="00295376"/>
    <w:rsid w:val="0029559D"/>
    <w:rsid w:val="00297823"/>
    <w:rsid w:val="002A046F"/>
    <w:rsid w:val="002A1EFD"/>
    <w:rsid w:val="002A279D"/>
    <w:rsid w:val="002A38E2"/>
    <w:rsid w:val="002A54F8"/>
    <w:rsid w:val="002A5E93"/>
    <w:rsid w:val="002A69AF"/>
    <w:rsid w:val="002A77D2"/>
    <w:rsid w:val="002A7D91"/>
    <w:rsid w:val="002B234A"/>
    <w:rsid w:val="002B45DB"/>
    <w:rsid w:val="002B62DF"/>
    <w:rsid w:val="002B6961"/>
    <w:rsid w:val="002B7619"/>
    <w:rsid w:val="002C0CEA"/>
    <w:rsid w:val="002C5E73"/>
    <w:rsid w:val="002C6F5B"/>
    <w:rsid w:val="002C77CD"/>
    <w:rsid w:val="002D093B"/>
    <w:rsid w:val="002D1136"/>
    <w:rsid w:val="002D275E"/>
    <w:rsid w:val="002D4FEB"/>
    <w:rsid w:val="002D6EA3"/>
    <w:rsid w:val="002E157F"/>
    <w:rsid w:val="002E1C3C"/>
    <w:rsid w:val="002E4091"/>
    <w:rsid w:val="002E4608"/>
    <w:rsid w:val="002E4B7B"/>
    <w:rsid w:val="002E55AC"/>
    <w:rsid w:val="002E774B"/>
    <w:rsid w:val="002E7C89"/>
    <w:rsid w:val="002F3071"/>
    <w:rsid w:val="002F32E4"/>
    <w:rsid w:val="002F3386"/>
    <w:rsid w:val="002F35CE"/>
    <w:rsid w:val="002F56F8"/>
    <w:rsid w:val="002F6D06"/>
    <w:rsid w:val="002F74C9"/>
    <w:rsid w:val="002F79C5"/>
    <w:rsid w:val="002F7E18"/>
    <w:rsid w:val="003006B6"/>
    <w:rsid w:val="003013B8"/>
    <w:rsid w:val="00301988"/>
    <w:rsid w:val="00301DA8"/>
    <w:rsid w:val="00304E6E"/>
    <w:rsid w:val="00305F3A"/>
    <w:rsid w:val="003065AC"/>
    <w:rsid w:val="00307A14"/>
    <w:rsid w:val="00311F79"/>
    <w:rsid w:val="00312921"/>
    <w:rsid w:val="003135B7"/>
    <w:rsid w:val="00313BBA"/>
    <w:rsid w:val="00314818"/>
    <w:rsid w:val="00314C7B"/>
    <w:rsid w:val="003169CD"/>
    <w:rsid w:val="00316EC0"/>
    <w:rsid w:val="00317473"/>
    <w:rsid w:val="00317CC4"/>
    <w:rsid w:val="003201AB"/>
    <w:rsid w:val="00323467"/>
    <w:rsid w:val="003239D1"/>
    <w:rsid w:val="00323F83"/>
    <w:rsid w:val="00331BC0"/>
    <w:rsid w:val="00332397"/>
    <w:rsid w:val="00332817"/>
    <w:rsid w:val="00334B0A"/>
    <w:rsid w:val="00335295"/>
    <w:rsid w:val="0034091A"/>
    <w:rsid w:val="0035148A"/>
    <w:rsid w:val="00354612"/>
    <w:rsid w:val="003556E8"/>
    <w:rsid w:val="003579A0"/>
    <w:rsid w:val="00357EF4"/>
    <w:rsid w:val="00360774"/>
    <w:rsid w:val="00361432"/>
    <w:rsid w:val="00361848"/>
    <w:rsid w:val="00361E28"/>
    <w:rsid w:val="00371F4C"/>
    <w:rsid w:val="00371FDD"/>
    <w:rsid w:val="00373B26"/>
    <w:rsid w:val="00373C8E"/>
    <w:rsid w:val="00374DE9"/>
    <w:rsid w:val="00375CDA"/>
    <w:rsid w:val="0038095A"/>
    <w:rsid w:val="00380D69"/>
    <w:rsid w:val="00381D0B"/>
    <w:rsid w:val="003830E9"/>
    <w:rsid w:val="0038381E"/>
    <w:rsid w:val="0038689E"/>
    <w:rsid w:val="00386B0B"/>
    <w:rsid w:val="003871A3"/>
    <w:rsid w:val="0039065C"/>
    <w:rsid w:val="00393A18"/>
    <w:rsid w:val="003977FF"/>
    <w:rsid w:val="00397B86"/>
    <w:rsid w:val="003A04D7"/>
    <w:rsid w:val="003A1887"/>
    <w:rsid w:val="003A1DDA"/>
    <w:rsid w:val="003A3D3B"/>
    <w:rsid w:val="003A505E"/>
    <w:rsid w:val="003A6DD3"/>
    <w:rsid w:val="003B0834"/>
    <w:rsid w:val="003B0E47"/>
    <w:rsid w:val="003B2AA4"/>
    <w:rsid w:val="003B2D3F"/>
    <w:rsid w:val="003B37B2"/>
    <w:rsid w:val="003B3A6A"/>
    <w:rsid w:val="003B6313"/>
    <w:rsid w:val="003B6E67"/>
    <w:rsid w:val="003B7760"/>
    <w:rsid w:val="003C18EB"/>
    <w:rsid w:val="003C3EFB"/>
    <w:rsid w:val="003C4F99"/>
    <w:rsid w:val="003C5F43"/>
    <w:rsid w:val="003D0DBC"/>
    <w:rsid w:val="003D0E64"/>
    <w:rsid w:val="003D3235"/>
    <w:rsid w:val="003D74D2"/>
    <w:rsid w:val="003E0D6A"/>
    <w:rsid w:val="003E3F96"/>
    <w:rsid w:val="003E4AD2"/>
    <w:rsid w:val="003E4D66"/>
    <w:rsid w:val="003E5143"/>
    <w:rsid w:val="003E55FC"/>
    <w:rsid w:val="003E707F"/>
    <w:rsid w:val="003E77D5"/>
    <w:rsid w:val="003F10BB"/>
    <w:rsid w:val="003F7A46"/>
    <w:rsid w:val="00400175"/>
    <w:rsid w:val="00412CA0"/>
    <w:rsid w:val="00413DDF"/>
    <w:rsid w:val="00415B5C"/>
    <w:rsid w:val="004170D4"/>
    <w:rsid w:val="00417D9F"/>
    <w:rsid w:val="004213D2"/>
    <w:rsid w:val="00421D8A"/>
    <w:rsid w:val="0042212D"/>
    <w:rsid w:val="00425BB5"/>
    <w:rsid w:val="00425BF4"/>
    <w:rsid w:val="0042602C"/>
    <w:rsid w:val="004271D6"/>
    <w:rsid w:val="00430F1C"/>
    <w:rsid w:val="00435DDC"/>
    <w:rsid w:val="00436709"/>
    <w:rsid w:val="00440B5D"/>
    <w:rsid w:val="00440C74"/>
    <w:rsid w:val="004436A5"/>
    <w:rsid w:val="00443E5F"/>
    <w:rsid w:val="00445334"/>
    <w:rsid w:val="0044699D"/>
    <w:rsid w:val="00447D77"/>
    <w:rsid w:val="00450BCC"/>
    <w:rsid w:val="0045197E"/>
    <w:rsid w:val="00454D75"/>
    <w:rsid w:val="00455207"/>
    <w:rsid w:val="004569CB"/>
    <w:rsid w:val="00460089"/>
    <w:rsid w:val="00460AB4"/>
    <w:rsid w:val="004649DD"/>
    <w:rsid w:val="004701F3"/>
    <w:rsid w:val="00470F0F"/>
    <w:rsid w:val="004719B7"/>
    <w:rsid w:val="0047544E"/>
    <w:rsid w:val="00477B62"/>
    <w:rsid w:val="0048083B"/>
    <w:rsid w:val="00481C81"/>
    <w:rsid w:val="00481E38"/>
    <w:rsid w:val="004824F4"/>
    <w:rsid w:val="0048285A"/>
    <w:rsid w:val="00483C9F"/>
    <w:rsid w:val="00484F63"/>
    <w:rsid w:val="00486AA1"/>
    <w:rsid w:val="0049159C"/>
    <w:rsid w:val="00491A26"/>
    <w:rsid w:val="00492103"/>
    <w:rsid w:val="00492D90"/>
    <w:rsid w:val="0049319F"/>
    <w:rsid w:val="00493D7B"/>
    <w:rsid w:val="004951FE"/>
    <w:rsid w:val="004952A6"/>
    <w:rsid w:val="00497C4C"/>
    <w:rsid w:val="004A14FB"/>
    <w:rsid w:val="004A16DD"/>
    <w:rsid w:val="004A2807"/>
    <w:rsid w:val="004A29A1"/>
    <w:rsid w:val="004A2C58"/>
    <w:rsid w:val="004B0137"/>
    <w:rsid w:val="004B6CF3"/>
    <w:rsid w:val="004B7628"/>
    <w:rsid w:val="004B79E0"/>
    <w:rsid w:val="004C3262"/>
    <w:rsid w:val="004C42B1"/>
    <w:rsid w:val="004C6BDF"/>
    <w:rsid w:val="004D0116"/>
    <w:rsid w:val="004D16EA"/>
    <w:rsid w:val="004D2CDF"/>
    <w:rsid w:val="004D35BD"/>
    <w:rsid w:val="004E0C8D"/>
    <w:rsid w:val="004E1BCB"/>
    <w:rsid w:val="004E26C7"/>
    <w:rsid w:val="004E2B5D"/>
    <w:rsid w:val="004E3455"/>
    <w:rsid w:val="004E61BF"/>
    <w:rsid w:val="004E7834"/>
    <w:rsid w:val="004F0C57"/>
    <w:rsid w:val="004F1038"/>
    <w:rsid w:val="004F1E57"/>
    <w:rsid w:val="004F3985"/>
    <w:rsid w:val="004F476B"/>
    <w:rsid w:val="004F4C9C"/>
    <w:rsid w:val="004F5D88"/>
    <w:rsid w:val="004F766B"/>
    <w:rsid w:val="00500B82"/>
    <w:rsid w:val="005013D9"/>
    <w:rsid w:val="00501AF4"/>
    <w:rsid w:val="00505233"/>
    <w:rsid w:val="005061A4"/>
    <w:rsid w:val="005068FC"/>
    <w:rsid w:val="0051017D"/>
    <w:rsid w:val="005111DC"/>
    <w:rsid w:val="00512C51"/>
    <w:rsid w:val="0051463A"/>
    <w:rsid w:val="00517F8C"/>
    <w:rsid w:val="00520D30"/>
    <w:rsid w:val="005231DD"/>
    <w:rsid w:val="005258E7"/>
    <w:rsid w:val="00526CBD"/>
    <w:rsid w:val="00532387"/>
    <w:rsid w:val="005332EA"/>
    <w:rsid w:val="00537A9B"/>
    <w:rsid w:val="005403A1"/>
    <w:rsid w:val="00540D40"/>
    <w:rsid w:val="00544726"/>
    <w:rsid w:val="005450C0"/>
    <w:rsid w:val="00546881"/>
    <w:rsid w:val="005506FE"/>
    <w:rsid w:val="00552BE1"/>
    <w:rsid w:val="005568F1"/>
    <w:rsid w:val="00557AB3"/>
    <w:rsid w:val="0056080D"/>
    <w:rsid w:val="00561DD5"/>
    <w:rsid w:val="00563493"/>
    <w:rsid w:val="00563996"/>
    <w:rsid w:val="00563C26"/>
    <w:rsid w:val="00565E31"/>
    <w:rsid w:val="00565F99"/>
    <w:rsid w:val="005705D7"/>
    <w:rsid w:val="00570964"/>
    <w:rsid w:val="00571EE9"/>
    <w:rsid w:val="00572A84"/>
    <w:rsid w:val="00573A30"/>
    <w:rsid w:val="00574B92"/>
    <w:rsid w:val="00575F5E"/>
    <w:rsid w:val="00580C77"/>
    <w:rsid w:val="005831FB"/>
    <w:rsid w:val="00584246"/>
    <w:rsid w:val="00584634"/>
    <w:rsid w:val="00584A06"/>
    <w:rsid w:val="005850B1"/>
    <w:rsid w:val="00593D5A"/>
    <w:rsid w:val="00594034"/>
    <w:rsid w:val="00596481"/>
    <w:rsid w:val="00596665"/>
    <w:rsid w:val="00597258"/>
    <w:rsid w:val="005A0A1D"/>
    <w:rsid w:val="005A4ACB"/>
    <w:rsid w:val="005A504B"/>
    <w:rsid w:val="005A50F0"/>
    <w:rsid w:val="005A521D"/>
    <w:rsid w:val="005A526F"/>
    <w:rsid w:val="005A75EF"/>
    <w:rsid w:val="005B0F94"/>
    <w:rsid w:val="005B1766"/>
    <w:rsid w:val="005B2F32"/>
    <w:rsid w:val="005B48A7"/>
    <w:rsid w:val="005B5B04"/>
    <w:rsid w:val="005B7224"/>
    <w:rsid w:val="005C060D"/>
    <w:rsid w:val="005C101D"/>
    <w:rsid w:val="005C1B34"/>
    <w:rsid w:val="005C2CC1"/>
    <w:rsid w:val="005C314E"/>
    <w:rsid w:val="005C6065"/>
    <w:rsid w:val="005C71CE"/>
    <w:rsid w:val="005D084B"/>
    <w:rsid w:val="005D0E45"/>
    <w:rsid w:val="005D22FA"/>
    <w:rsid w:val="005D4BA8"/>
    <w:rsid w:val="005D5EBA"/>
    <w:rsid w:val="005E0308"/>
    <w:rsid w:val="005E051B"/>
    <w:rsid w:val="005E1D1D"/>
    <w:rsid w:val="005E378E"/>
    <w:rsid w:val="005E5703"/>
    <w:rsid w:val="005F274F"/>
    <w:rsid w:val="005F34A3"/>
    <w:rsid w:val="005F41AF"/>
    <w:rsid w:val="005F41C2"/>
    <w:rsid w:val="005F4CA8"/>
    <w:rsid w:val="006001E5"/>
    <w:rsid w:val="00601B04"/>
    <w:rsid w:val="006024C9"/>
    <w:rsid w:val="006031A0"/>
    <w:rsid w:val="006056D6"/>
    <w:rsid w:val="00605E0C"/>
    <w:rsid w:val="00606122"/>
    <w:rsid w:val="00606E69"/>
    <w:rsid w:val="00606F60"/>
    <w:rsid w:val="00607F44"/>
    <w:rsid w:val="0061054F"/>
    <w:rsid w:val="0061078B"/>
    <w:rsid w:val="00610B5B"/>
    <w:rsid w:val="006112B7"/>
    <w:rsid w:val="00611C5A"/>
    <w:rsid w:val="0061291E"/>
    <w:rsid w:val="006135FC"/>
    <w:rsid w:val="00613B09"/>
    <w:rsid w:val="006140FE"/>
    <w:rsid w:val="006141D1"/>
    <w:rsid w:val="00614293"/>
    <w:rsid w:val="00615407"/>
    <w:rsid w:val="00617781"/>
    <w:rsid w:val="00620C4F"/>
    <w:rsid w:val="006219B2"/>
    <w:rsid w:val="00624069"/>
    <w:rsid w:val="006246DF"/>
    <w:rsid w:val="00624E65"/>
    <w:rsid w:val="00625289"/>
    <w:rsid w:val="00625C55"/>
    <w:rsid w:val="00625E9F"/>
    <w:rsid w:val="00627B76"/>
    <w:rsid w:val="00630F8D"/>
    <w:rsid w:val="00632AC0"/>
    <w:rsid w:val="00634016"/>
    <w:rsid w:val="00634DDA"/>
    <w:rsid w:val="00635EAB"/>
    <w:rsid w:val="00640248"/>
    <w:rsid w:val="00640BF4"/>
    <w:rsid w:val="0064102E"/>
    <w:rsid w:val="00643069"/>
    <w:rsid w:val="006435F9"/>
    <w:rsid w:val="00643851"/>
    <w:rsid w:val="00643F56"/>
    <w:rsid w:val="00644A2F"/>
    <w:rsid w:val="00644FAF"/>
    <w:rsid w:val="006463A8"/>
    <w:rsid w:val="00650B04"/>
    <w:rsid w:val="0065278C"/>
    <w:rsid w:val="00652845"/>
    <w:rsid w:val="00653185"/>
    <w:rsid w:val="00655D04"/>
    <w:rsid w:val="0065700A"/>
    <w:rsid w:val="006571E4"/>
    <w:rsid w:val="00660897"/>
    <w:rsid w:val="006608A3"/>
    <w:rsid w:val="00660B82"/>
    <w:rsid w:val="006630BE"/>
    <w:rsid w:val="006630C7"/>
    <w:rsid w:val="00664808"/>
    <w:rsid w:val="00666CAD"/>
    <w:rsid w:val="006722FD"/>
    <w:rsid w:val="0067286C"/>
    <w:rsid w:val="00672AD7"/>
    <w:rsid w:val="00674C1F"/>
    <w:rsid w:val="00675ACD"/>
    <w:rsid w:val="00681D48"/>
    <w:rsid w:val="00684052"/>
    <w:rsid w:val="00684F65"/>
    <w:rsid w:val="00693A00"/>
    <w:rsid w:val="00694226"/>
    <w:rsid w:val="00695C81"/>
    <w:rsid w:val="0069619A"/>
    <w:rsid w:val="0069723A"/>
    <w:rsid w:val="006A0A7B"/>
    <w:rsid w:val="006A24BD"/>
    <w:rsid w:val="006A2FDA"/>
    <w:rsid w:val="006A45A4"/>
    <w:rsid w:val="006A5C5F"/>
    <w:rsid w:val="006B052C"/>
    <w:rsid w:val="006B26E7"/>
    <w:rsid w:val="006B2C2A"/>
    <w:rsid w:val="006B64B7"/>
    <w:rsid w:val="006B6A48"/>
    <w:rsid w:val="006B787B"/>
    <w:rsid w:val="006C448B"/>
    <w:rsid w:val="006C4559"/>
    <w:rsid w:val="006C6134"/>
    <w:rsid w:val="006D076B"/>
    <w:rsid w:val="006D2D09"/>
    <w:rsid w:val="006D6320"/>
    <w:rsid w:val="006D7035"/>
    <w:rsid w:val="006D75FE"/>
    <w:rsid w:val="006E1623"/>
    <w:rsid w:val="006E1722"/>
    <w:rsid w:val="006E2001"/>
    <w:rsid w:val="006E6D54"/>
    <w:rsid w:val="006F08C1"/>
    <w:rsid w:val="006F0FFF"/>
    <w:rsid w:val="006F2EB1"/>
    <w:rsid w:val="006F6735"/>
    <w:rsid w:val="006F75C5"/>
    <w:rsid w:val="0070322E"/>
    <w:rsid w:val="00703B85"/>
    <w:rsid w:val="007078BC"/>
    <w:rsid w:val="00711326"/>
    <w:rsid w:val="00711426"/>
    <w:rsid w:val="00712FBD"/>
    <w:rsid w:val="0071496A"/>
    <w:rsid w:val="00714AC9"/>
    <w:rsid w:val="00716595"/>
    <w:rsid w:val="00716B8F"/>
    <w:rsid w:val="00716E7A"/>
    <w:rsid w:val="00717A8E"/>
    <w:rsid w:val="00720DFE"/>
    <w:rsid w:val="00722C0D"/>
    <w:rsid w:val="00726312"/>
    <w:rsid w:val="00727712"/>
    <w:rsid w:val="00730092"/>
    <w:rsid w:val="007303B9"/>
    <w:rsid w:val="00730599"/>
    <w:rsid w:val="00730A9D"/>
    <w:rsid w:val="0073216F"/>
    <w:rsid w:val="00736BC0"/>
    <w:rsid w:val="00737B14"/>
    <w:rsid w:val="00740181"/>
    <w:rsid w:val="00740A8E"/>
    <w:rsid w:val="00740E98"/>
    <w:rsid w:val="00741E49"/>
    <w:rsid w:val="00743A13"/>
    <w:rsid w:val="0074521B"/>
    <w:rsid w:val="00745384"/>
    <w:rsid w:val="0074620B"/>
    <w:rsid w:val="007513B3"/>
    <w:rsid w:val="007540DE"/>
    <w:rsid w:val="00756E85"/>
    <w:rsid w:val="00757F14"/>
    <w:rsid w:val="00760663"/>
    <w:rsid w:val="0076126D"/>
    <w:rsid w:val="00763878"/>
    <w:rsid w:val="007668CE"/>
    <w:rsid w:val="007675C2"/>
    <w:rsid w:val="007704C0"/>
    <w:rsid w:val="0077256E"/>
    <w:rsid w:val="00773BA6"/>
    <w:rsid w:val="00774940"/>
    <w:rsid w:val="00776608"/>
    <w:rsid w:val="0077671A"/>
    <w:rsid w:val="007770D2"/>
    <w:rsid w:val="00777324"/>
    <w:rsid w:val="007808B1"/>
    <w:rsid w:val="0078122B"/>
    <w:rsid w:val="0078411D"/>
    <w:rsid w:val="0078484E"/>
    <w:rsid w:val="00785B0C"/>
    <w:rsid w:val="00786580"/>
    <w:rsid w:val="00786C44"/>
    <w:rsid w:val="0079014D"/>
    <w:rsid w:val="007920AE"/>
    <w:rsid w:val="0079290A"/>
    <w:rsid w:val="00793688"/>
    <w:rsid w:val="007937D0"/>
    <w:rsid w:val="007938FC"/>
    <w:rsid w:val="00794BF9"/>
    <w:rsid w:val="00797B3A"/>
    <w:rsid w:val="00797C51"/>
    <w:rsid w:val="00797D61"/>
    <w:rsid w:val="007A0956"/>
    <w:rsid w:val="007A16F7"/>
    <w:rsid w:val="007A5C30"/>
    <w:rsid w:val="007B0253"/>
    <w:rsid w:val="007B09EE"/>
    <w:rsid w:val="007B164C"/>
    <w:rsid w:val="007B23EB"/>
    <w:rsid w:val="007B5354"/>
    <w:rsid w:val="007B67CD"/>
    <w:rsid w:val="007B7905"/>
    <w:rsid w:val="007B794C"/>
    <w:rsid w:val="007C26D9"/>
    <w:rsid w:val="007C3890"/>
    <w:rsid w:val="007C7030"/>
    <w:rsid w:val="007C72B0"/>
    <w:rsid w:val="007D0414"/>
    <w:rsid w:val="007D1D8B"/>
    <w:rsid w:val="007D5779"/>
    <w:rsid w:val="007D728A"/>
    <w:rsid w:val="007E0913"/>
    <w:rsid w:val="007E3364"/>
    <w:rsid w:val="007E36BD"/>
    <w:rsid w:val="007E5548"/>
    <w:rsid w:val="007F1B3C"/>
    <w:rsid w:val="007F5007"/>
    <w:rsid w:val="007F523C"/>
    <w:rsid w:val="007F5D27"/>
    <w:rsid w:val="00800773"/>
    <w:rsid w:val="008007AE"/>
    <w:rsid w:val="00800B83"/>
    <w:rsid w:val="008018ED"/>
    <w:rsid w:val="00804DEF"/>
    <w:rsid w:val="00804E33"/>
    <w:rsid w:val="00804EF7"/>
    <w:rsid w:val="008059CB"/>
    <w:rsid w:val="00810B60"/>
    <w:rsid w:val="00810E10"/>
    <w:rsid w:val="00811FDB"/>
    <w:rsid w:val="008125F3"/>
    <w:rsid w:val="00812D31"/>
    <w:rsid w:val="00812E34"/>
    <w:rsid w:val="008165FF"/>
    <w:rsid w:val="0081685D"/>
    <w:rsid w:val="00817FE2"/>
    <w:rsid w:val="00820389"/>
    <w:rsid w:val="0082456A"/>
    <w:rsid w:val="008246A6"/>
    <w:rsid w:val="008252AB"/>
    <w:rsid w:val="00825685"/>
    <w:rsid w:val="00826C6A"/>
    <w:rsid w:val="00830C27"/>
    <w:rsid w:val="008338B6"/>
    <w:rsid w:val="00835089"/>
    <w:rsid w:val="0083640C"/>
    <w:rsid w:val="00836967"/>
    <w:rsid w:val="00840C9E"/>
    <w:rsid w:val="00843FA2"/>
    <w:rsid w:val="00844743"/>
    <w:rsid w:val="00844777"/>
    <w:rsid w:val="00844D02"/>
    <w:rsid w:val="008465B6"/>
    <w:rsid w:val="008478C8"/>
    <w:rsid w:val="00850197"/>
    <w:rsid w:val="00853192"/>
    <w:rsid w:val="008537F2"/>
    <w:rsid w:val="008552C8"/>
    <w:rsid w:val="0085663A"/>
    <w:rsid w:val="00856ED7"/>
    <w:rsid w:val="00860C66"/>
    <w:rsid w:val="0086165C"/>
    <w:rsid w:val="00861975"/>
    <w:rsid w:val="0086438B"/>
    <w:rsid w:val="008647A0"/>
    <w:rsid w:val="0086512A"/>
    <w:rsid w:val="00865349"/>
    <w:rsid w:val="008660C2"/>
    <w:rsid w:val="00866B21"/>
    <w:rsid w:val="0086721C"/>
    <w:rsid w:val="008707F4"/>
    <w:rsid w:val="00871070"/>
    <w:rsid w:val="008714FC"/>
    <w:rsid w:val="008728FA"/>
    <w:rsid w:val="008753C7"/>
    <w:rsid w:val="00875AE1"/>
    <w:rsid w:val="00876A20"/>
    <w:rsid w:val="00876B14"/>
    <w:rsid w:val="0087740D"/>
    <w:rsid w:val="0087789A"/>
    <w:rsid w:val="008827B9"/>
    <w:rsid w:val="00884FDE"/>
    <w:rsid w:val="0088535C"/>
    <w:rsid w:val="00886017"/>
    <w:rsid w:val="008877F5"/>
    <w:rsid w:val="008904F6"/>
    <w:rsid w:val="00890E4A"/>
    <w:rsid w:val="00892693"/>
    <w:rsid w:val="00892BF9"/>
    <w:rsid w:val="00893296"/>
    <w:rsid w:val="00894491"/>
    <w:rsid w:val="0089546F"/>
    <w:rsid w:val="008A05BC"/>
    <w:rsid w:val="008A5158"/>
    <w:rsid w:val="008A6B75"/>
    <w:rsid w:val="008A6CB0"/>
    <w:rsid w:val="008B003F"/>
    <w:rsid w:val="008B10EB"/>
    <w:rsid w:val="008B1187"/>
    <w:rsid w:val="008B1F48"/>
    <w:rsid w:val="008B215E"/>
    <w:rsid w:val="008B23C6"/>
    <w:rsid w:val="008B3783"/>
    <w:rsid w:val="008B4460"/>
    <w:rsid w:val="008B499C"/>
    <w:rsid w:val="008B51CB"/>
    <w:rsid w:val="008B791B"/>
    <w:rsid w:val="008B7DD3"/>
    <w:rsid w:val="008C1FAE"/>
    <w:rsid w:val="008C40AF"/>
    <w:rsid w:val="008C7078"/>
    <w:rsid w:val="008C7197"/>
    <w:rsid w:val="008C7D2C"/>
    <w:rsid w:val="008D13A3"/>
    <w:rsid w:val="008D151B"/>
    <w:rsid w:val="008D2E2C"/>
    <w:rsid w:val="008D56F9"/>
    <w:rsid w:val="008E0418"/>
    <w:rsid w:val="008E2FC8"/>
    <w:rsid w:val="008E3391"/>
    <w:rsid w:val="008E3492"/>
    <w:rsid w:val="008E41AA"/>
    <w:rsid w:val="008E4C40"/>
    <w:rsid w:val="008E5AEB"/>
    <w:rsid w:val="008E613A"/>
    <w:rsid w:val="008E77F1"/>
    <w:rsid w:val="008F0AB1"/>
    <w:rsid w:val="008F208E"/>
    <w:rsid w:val="008F2911"/>
    <w:rsid w:val="00900ED8"/>
    <w:rsid w:val="00901891"/>
    <w:rsid w:val="009029E3"/>
    <w:rsid w:val="00904464"/>
    <w:rsid w:val="0090451D"/>
    <w:rsid w:val="0090507B"/>
    <w:rsid w:val="009052CB"/>
    <w:rsid w:val="00906F83"/>
    <w:rsid w:val="0091119F"/>
    <w:rsid w:val="00911228"/>
    <w:rsid w:val="009116D5"/>
    <w:rsid w:val="00911A7F"/>
    <w:rsid w:val="00911AA4"/>
    <w:rsid w:val="0091561E"/>
    <w:rsid w:val="00915655"/>
    <w:rsid w:val="0091575A"/>
    <w:rsid w:val="00916525"/>
    <w:rsid w:val="00922498"/>
    <w:rsid w:val="00924138"/>
    <w:rsid w:val="009248DE"/>
    <w:rsid w:val="0092602B"/>
    <w:rsid w:val="0093291E"/>
    <w:rsid w:val="009333B3"/>
    <w:rsid w:val="00933699"/>
    <w:rsid w:val="0093381D"/>
    <w:rsid w:val="00936436"/>
    <w:rsid w:val="009379A1"/>
    <w:rsid w:val="00937A9A"/>
    <w:rsid w:val="009421CE"/>
    <w:rsid w:val="0094472A"/>
    <w:rsid w:val="00946538"/>
    <w:rsid w:val="00946D58"/>
    <w:rsid w:val="009501B9"/>
    <w:rsid w:val="00950459"/>
    <w:rsid w:val="00950713"/>
    <w:rsid w:val="0095333C"/>
    <w:rsid w:val="00953CA2"/>
    <w:rsid w:val="00954D78"/>
    <w:rsid w:val="0095637C"/>
    <w:rsid w:val="0096214B"/>
    <w:rsid w:val="009641DF"/>
    <w:rsid w:val="009643E5"/>
    <w:rsid w:val="00967881"/>
    <w:rsid w:val="009733DD"/>
    <w:rsid w:val="009737DA"/>
    <w:rsid w:val="009757AE"/>
    <w:rsid w:val="009766D2"/>
    <w:rsid w:val="00976729"/>
    <w:rsid w:val="00980792"/>
    <w:rsid w:val="00981413"/>
    <w:rsid w:val="0098179E"/>
    <w:rsid w:val="00984857"/>
    <w:rsid w:val="00985D76"/>
    <w:rsid w:val="00987FD9"/>
    <w:rsid w:val="00990D50"/>
    <w:rsid w:val="00991E9E"/>
    <w:rsid w:val="00992444"/>
    <w:rsid w:val="00993204"/>
    <w:rsid w:val="00993A5E"/>
    <w:rsid w:val="00995A29"/>
    <w:rsid w:val="009968B7"/>
    <w:rsid w:val="00997BAC"/>
    <w:rsid w:val="009A1F31"/>
    <w:rsid w:val="009A22D9"/>
    <w:rsid w:val="009A380C"/>
    <w:rsid w:val="009A4965"/>
    <w:rsid w:val="009A6D9D"/>
    <w:rsid w:val="009A7D10"/>
    <w:rsid w:val="009B0368"/>
    <w:rsid w:val="009B0645"/>
    <w:rsid w:val="009B1168"/>
    <w:rsid w:val="009B1A93"/>
    <w:rsid w:val="009B4DC7"/>
    <w:rsid w:val="009C0A49"/>
    <w:rsid w:val="009C6A6A"/>
    <w:rsid w:val="009D1325"/>
    <w:rsid w:val="009D30A3"/>
    <w:rsid w:val="009D4467"/>
    <w:rsid w:val="009D4973"/>
    <w:rsid w:val="009D4EB3"/>
    <w:rsid w:val="009E0525"/>
    <w:rsid w:val="009E25E5"/>
    <w:rsid w:val="009E2992"/>
    <w:rsid w:val="009E2EB8"/>
    <w:rsid w:val="009E6BEC"/>
    <w:rsid w:val="009F21EC"/>
    <w:rsid w:val="009F6E9B"/>
    <w:rsid w:val="009F79C7"/>
    <w:rsid w:val="00A00423"/>
    <w:rsid w:val="00A029D7"/>
    <w:rsid w:val="00A063B5"/>
    <w:rsid w:val="00A07571"/>
    <w:rsid w:val="00A079D6"/>
    <w:rsid w:val="00A11307"/>
    <w:rsid w:val="00A12094"/>
    <w:rsid w:val="00A138B6"/>
    <w:rsid w:val="00A13C7D"/>
    <w:rsid w:val="00A1421C"/>
    <w:rsid w:val="00A14DD0"/>
    <w:rsid w:val="00A21A26"/>
    <w:rsid w:val="00A23197"/>
    <w:rsid w:val="00A245C7"/>
    <w:rsid w:val="00A2520E"/>
    <w:rsid w:val="00A26384"/>
    <w:rsid w:val="00A27422"/>
    <w:rsid w:val="00A27985"/>
    <w:rsid w:val="00A329B0"/>
    <w:rsid w:val="00A32C47"/>
    <w:rsid w:val="00A34638"/>
    <w:rsid w:val="00A35558"/>
    <w:rsid w:val="00A35FEB"/>
    <w:rsid w:val="00A45104"/>
    <w:rsid w:val="00A4612E"/>
    <w:rsid w:val="00A472F9"/>
    <w:rsid w:val="00A51FE8"/>
    <w:rsid w:val="00A530D2"/>
    <w:rsid w:val="00A53E9C"/>
    <w:rsid w:val="00A57072"/>
    <w:rsid w:val="00A62D72"/>
    <w:rsid w:val="00A62FC1"/>
    <w:rsid w:val="00A64304"/>
    <w:rsid w:val="00A7094A"/>
    <w:rsid w:val="00A7105E"/>
    <w:rsid w:val="00A71A8A"/>
    <w:rsid w:val="00A726E2"/>
    <w:rsid w:val="00A74517"/>
    <w:rsid w:val="00A74F16"/>
    <w:rsid w:val="00A75EEE"/>
    <w:rsid w:val="00A8367F"/>
    <w:rsid w:val="00A85962"/>
    <w:rsid w:val="00A86676"/>
    <w:rsid w:val="00A877B9"/>
    <w:rsid w:val="00A90D1B"/>
    <w:rsid w:val="00A921AA"/>
    <w:rsid w:val="00A928A0"/>
    <w:rsid w:val="00A9325C"/>
    <w:rsid w:val="00A96479"/>
    <w:rsid w:val="00A96688"/>
    <w:rsid w:val="00A96D29"/>
    <w:rsid w:val="00AA1A51"/>
    <w:rsid w:val="00AA2668"/>
    <w:rsid w:val="00AA3BBA"/>
    <w:rsid w:val="00AA42B3"/>
    <w:rsid w:val="00AA7D1B"/>
    <w:rsid w:val="00AB008C"/>
    <w:rsid w:val="00AB0557"/>
    <w:rsid w:val="00AB1229"/>
    <w:rsid w:val="00AB315B"/>
    <w:rsid w:val="00AB31E4"/>
    <w:rsid w:val="00AB3953"/>
    <w:rsid w:val="00AB3DD6"/>
    <w:rsid w:val="00AB49BC"/>
    <w:rsid w:val="00AB4F66"/>
    <w:rsid w:val="00AB5470"/>
    <w:rsid w:val="00AB5C9B"/>
    <w:rsid w:val="00AB6698"/>
    <w:rsid w:val="00AB6834"/>
    <w:rsid w:val="00AC319C"/>
    <w:rsid w:val="00AC386F"/>
    <w:rsid w:val="00AC3C9F"/>
    <w:rsid w:val="00AC48A6"/>
    <w:rsid w:val="00AC513C"/>
    <w:rsid w:val="00AC6044"/>
    <w:rsid w:val="00AC6BAC"/>
    <w:rsid w:val="00AC7BFE"/>
    <w:rsid w:val="00AD655D"/>
    <w:rsid w:val="00AD6E84"/>
    <w:rsid w:val="00AD7009"/>
    <w:rsid w:val="00AE023A"/>
    <w:rsid w:val="00AE10E5"/>
    <w:rsid w:val="00AE18F6"/>
    <w:rsid w:val="00AE1E82"/>
    <w:rsid w:val="00AE2526"/>
    <w:rsid w:val="00AE3CDA"/>
    <w:rsid w:val="00AE3EE7"/>
    <w:rsid w:val="00AE4103"/>
    <w:rsid w:val="00AE47C1"/>
    <w:rsid w:val="00AE701A"/>
    <w:rsid w:val="00AF07AC"/>
    <w:rsid w:val="00AF383D"/>
    <w:rsid w:val="00B005D3"/>
    <w:rsid w:val="00B00DFC"/>
    <w:rsid w:val="00B05335"/>
    <w:rsid w:val="00B1217E"/>
    <w:rsid w:val="00B122CB"/>
    <w:rsid w:val="00B12F63"/>
    <w:rsid w:val="00B1697B"/>
    <w:rsid w:val="00B16C46"/>
    <w:rsid w:val="00B219E1"/>
    <w:rsid w:val="00B2290C"/>
    <w:rsid w:val="00B2447D"/>
    <w:rsid w:val="00B258CE"/>
    <w:rsid w:val="00B264E8"/>
    <w:rsid w:val="00B31CFF"/>
    <w:rsid w:val="00B33B5D"/>
    <w:rsid w:val="00B358A6"/>
    <w:rsid w:val="00B35A33"/>
    <w:rsid w:val="00B374E9"/>
    <w:rsid w:val="00B45956"/>
    <w:rsid w:val="00B47EED"/>
    <w:rsid w:val="00B50AB6"/>
    <w:rsid w:val="00B55255"/>
    <w:rsid w:val="00B575C8"/>
    <w:rsid w:val="00B57AE3"/>
    <w:rsid w:val="00B60EEA"/>
    <w:rsid w:val="00B61E5F"/>
    <w:rsid w:val="00B61E9A"/>
    <w:rsid w:val="00B63769"/>
    <w:rsid w:val="00B637D3"/>
    <w:rsid w:val="00B63A0A"/>
    <w:rsid w:val="00B63A52"/>
    <w:rsid w:val="00B7071D"/>
    <w:rsid w:val="00B718A4"/>
    <w:rsid w:val="00B71E4A"/>
    <w:rsid w:val="00B810D2"/>
    <w:rsid w:val="00B81DA1"/>
    <w:rsid w:val="00B82B28"/>
    <w:rsid w:val="00B837B8"/>
    <w:rsid w:val="00B83D3F"/>
    <w:rsid w:val="00B8514C"/>
    <w:rsid w:val="00B90BEE"/>
    <w:rsid w:val="00B96A23"/>
    <w:rsid w:val="00B9763E"/>
    <w:rsid w:val="00BA076F"/>
    <w:rsid w:val="00BA1749"/>
    <w:rsid w:val="00BA1B7C"/>
    <w:rsid w:val="00BA3228"/>
    <w:rsid w:val="00BA3EEB"/>
    <w:rsid w:val="00BA6573"/>
    <w:rsid w:val="00BA7121"/>
    <w:rsid w:val="00BB0173"/>
    <w:rsid w:val="00BB0815"/>
    <w:rsid w:val="00BB0DD4"/>
    <w:rsid w:val="00BB1CDF"/>
    <w:rsid w:val="00BB1FB5"/>
    <w:rsid w:val="00BB2536"/>
    <w:rsid w:val="00BB2DF1"/>
    <w:rsid w:val="00BB7820"/>
    <w:rsid w:val="00BC00D0"/>
    <w:rsid w:val="00BC0559"/>
    <w:rsid w:val="00BC2F94"/>
    <w:rsid w:val="00BC3EA7"/>
    <w:rsid w:val="00BC539C"/>
    <w:rsid w:val="00BC5408"/>
    <w:rsid w:val="00BC7D8B"/>
    <w:rsid w:val="00BD26A5"/>
    <w:rsid w:val="00BD58CE"/>
    <w:rsid w:val="00BD5B94"/>
    <w:rsid w:val="00BD79A6"/>
    <w:rsid w:val="00BE0D3E"/>
    <w:rsid w:val="00BE571B"/>
    <w:rsid w:val="00BE59B3"/>
    <w:rsid w:val="00BF1F77"/>
    <w:rsid w:val="00BF3751"/>
    <w:rsid w:val="00BF3C07"/>
    <w:rsid w:val="00BF50CC"/>
    <w:rsid w:val="00BF5881"/>
    <w:rsid w:val="00BF6632"/>
    <w:rsid w:val="00BF6969"/>
    <w:rsid w:val="00BF78CC"/>
    <w:rsid w:val="00C01D9C"/>
    <w:rsid w:val="00C0219A"/>
    <w:rsid w:val="00C02A3B"/>
    <w:rsid w:val="00C06DE0"/>
    <w:rsid w:val="00C06E8F"/>
    <w:rsid w:val="00C073FF"/>
    <w:rsid w:val="00C106D5"/>
    <w:rsid w:val="00C139B5"/>
    <w:rsid w:val="00C14601"/>
    <w:rsid w:val="00C14B53"/>
    <w:rsid w:val="00C17150"/>
    <w:rsid w:val="00C21316"/>
    <w:rsid w:val="00C21D2B"/>
    <w:rsid w:val="00C23AD9"/>
    <w:rsid w:val="00C23F9A"/>
    <w:rsid w:val="00C254A1"/>
    <w:rsid w:val="00C257D7"/>
    <w:rsid w:val="00C2614D"/>
    <w:rsid w:val="00C27050"/>
    <w:rsid w:val="00C30053"/>
    <w:rsid w:val="00C30D27"/>
    <w:rsid w:val="00C32483"/>
    <w:rsid w:val="00C33E61"/>
    <w:rsid w:val="00C34C72"/>
    <w:rsid w:val="00C378E6"/>
    <w:rsid w:val="00C379D7"/>
    <w:rsid w:val="00C379DE"/>
    <w:rsid w:val="00C45C61"/>
    <w:rsid w:val="00C51826"/>
    <w:rsid w:val="00C534C4"/>
    <w:rsid w:val="00C546E9"/>
    <w:rsid w:val="00C56B89"/>
    <w:rsid w:val="00C57536"/>
    <w:rsid w:val="00C576BA"/>
    <w:rsid w:val="00C6212A"/>
    <w:rsid w:val="00C62E42"/>
    <w:rsid w:val="00C630F9"/>
    <w:rsid w:val="00C64811"/>
    <w:rsid w:val="00C6579B"/>
    <w:rsid w:val="00C65BA8"/>
    <w:rsid w:val="00C66439"/>
    <w:rsid w:val="00C70702"/>
    <w:rsid w:val="00C707AB"/>
    <w:rsid w:val="00C737E3"/>
    <w:rsid w:val="00C7420C"/>
    <w:rsid w:val="00C77620"/>
    <w:rsid w:val="00C81FF5"/>
    <w:rsid w:val="00C825FE"/>
    <w:rsid w:val="00C82ED2"/>
    <w:rsid w:val="00C838A0"/>
    <w:rsid w:val="00C83C8C"/>
    <w:rsid w:val="00C84723"/>
    <w:rsid w:val="00C862C9"/>
    <w:rsid w:val="00C86540"/>
    <w:rsid w:val="00C87812"/>
    <w:rsid w:val="00C90FA2"/>
    <w:rsid w:val="00C9101D"/>
    <w:rsid w:val="00C93A73"/>
    <w:rsid w:val="00C93AEE"/>
    <w:rsid w:val="00C95F96"/>
    <w:rsid w:val="00C96D18"/>
    <w:rsid w:val="00CA0D06"/>
    <w:rsid w:val="00CA12AE"/>
    <w:rsid w:val="00CA272C"/>
    <w:rsid w:val="00CA3F6D"/>
    <w:rsid w:val="00CA3FC4"/>
    <w:rsid w:val="00CA531B"/>
    <w:rsid w:val="00CA7746"/>
    <w:rsid w:val="00CA7E1B"/>
    <w:rsid w:val="00CA7FEB"/>
    <w:rsid w:val="00CB042F"/>
    <w:rsid w:val="00CB091A"/>
    <w:rsid w:val="00CB1722"/>
    <w:rsid w:val="00CB19E3"/>
    <w:rsid w:val="00CB4340"/>
    <w:rsid w:val="00CB4935"/>
    <w:rsid w:val="00CB7C97"/>
    <w:rsid w:val="00CC0CEC"/>
    <w:rsid w:val="00CC2569"/>
    <w:rsid w:val="00CC3287"/>
    <w:rsid w:val="00CC5E6B"/>
    <w:rsid w:val="00CC6576"/>
    <w:rsid w:val="00CC6E93"/>
    <w:rsid w:val="00CD0076"/>
    <w:rsid w:val="00CD31C3"/>
    <w:rsid w:val="00CD3AB3"/>
    <w:rsid w:val="00CD4EF1"/>
    <w:rsid w:val="00CD6253"/>
    <w:rsid w:val="00CD6274"/>
    <w:rsid w:val="00CD6671"/>
    <w:rsid w:val="00CE026F"/>
    <w:rsid w:val="00CE1157"/>
    <w:rsid w:val="00CE3E0C"/>
    <w:rsid w:val="00CE61E0"/>
    <w:rsid w:val="00CE7B6C"/>
    <w:rsid w:val="00CF0214"/>
    <w:rsid w:val="00CF418D"/>
    <w:rsid w:val="00CF71CD"/>
    <w:rsid w:val="00CF7C53"/>
    <w:rsid w:val="00D00695"/>
    <w:rsid w:val="00D00BF6"/>
    <w:rsid w:val="00D03092"/>
    <w:rsid w:val="00D03987"/>
    <w:rsid w:val="00D040F8"/>
    <w:rsid w:val="00D043A8"/>
    <w:rsid w:val="00D07861"/>
    <w:rsid w:val="00D10593"/>
    <w:rsid w:val="00D15790"/>
    <w:rsid w:val="00D15C5C"/>
    <w:rsid w:val="00D160B1"/>
    <w:rsid w:val="00D165EE"/>
    <w:rsid w:val="00D175E8"/>
    <w:rsid w:val="00D20CE3"/>
    <w:rsid w:val="00D22CDB"/>
    <w:rsid w:val="00D232B2"/>
    <w:rsid w:val="00D23807"/>
    <w:rsid w:val="00D23D98"/>
    <w:rsid w:val="00D24835"/>
    <w:rsid w:val="00D26A02"/>
    <w:rsid w:val="00D26B26"/>
    <w:rsid w:val="00D27839"/>
    <w:rsid w:val="00D314B7"/>
    <w:rsid w:val="00D31851"/>
    <w:rsid w:val="00D33D52"/>
    <w:rsid w:val="00D348DF"/>
    <w:rsid w:val="00D403D8"/>
    <w:rsid w:val="00D42FDB"/>
    <w:rsid w:val="00D45B56"/>
    <w:rsid w:val="00D47978"/>
    <w:rsid w:val="00D51AE0"/>
    <w:rsid w:val="00D55671"/>
    <w:rsid w:val="00D55FBB"/>
    <w:rsid w:val="00D56384"/>
    <w:rsid w:val="00D578FA"/>
    <w:rsid w:val="00D614BE"/>
    <w:rsid w:val="00D63284"/>
    <w:rsid w:val="00D65CEF"/>
    <w:rsid w:val="00D72129"/>
    <w:rsid w:val="00D7314C"/>
    <w:rsid w:val="00D7333C"/>
    <w:rsid w:val="00D73EC5"/>
    <w:rsid w:val="00D75F9E"/>
    <w:rsid w:val="00D77FA9"/>
    <w:rsid w:val="00D85066"/>
    <w:rsid w:val="00D85258"/>
    <w:rsid w:val="00D8528B"/>
    <w:rsid w:val="00D870F3"/>
    <w:rsid w:val="00D90B5C"/>
    <w:rsid w:val="00D9236B"/>
    <w:rsid w:val="00D93892"/>
    <w:rsid w:val="00D93B49"/>
    <w:rsid w:val="00D93BAA"/>
    <w:rsid w:val="00D94D81"/>
    <w:rsid w:val="00D951DF"/>
    <w:rsid w:val="00D958E4"/>
    <w:rsid w:val="00D96DB8"/>
    <w:rsid w:val="00DA150A"/>
    <w:rsid w:val="00DA44FE"/>
    <w:rsid w:val="00DA45A2"/>
    <w:rsid w:val="00DB0858"/>
    <w:rsid w:val="00DB0CC0"/>
    <w:rsid w:val="00DB2640"/>
    <w:rsid w:val="00DB2982"/>
    <w:rsid w:val="00DB37D2"/>
    <w:rsid w:val="00DB68E1"/>
    <w:rsid w:val="00DB6EC8"/>
    <w:rsid w:val="00DB7714"/>
    <w:rsid w:val="00DB7A1C"/>
    <w:rsid w:val="00DC1353"/>
    <w:rsid w:val="00DC4E23"/>
    <w:rsid w:val="00DC50E9"/>
    <w:rsid w:val="00DC5428"/>
    <w:rsid w:val="00DC694D"/>
    <w:rsid w:val="00DC7606"/>
    <w:rsid w:val="00DD1149"/>
    <w:rsid w:val="00DD173C"/>
    <w:rsid w:val="00DD1CF0"/>
    <w:rsid w:val="00DD31AF"/>
    <w:rsid w:val="00DD33B3"/>
    <w:rsid w:val="00DD4A0C"/>
    <w:rsid w:val="00DD58AC"/>
    <w:rsid w:val="00DD60A0"/>
    <w:rsid w:val="00DD7BF8"/>
    <w:rsid w:val="00DE14D8"/>
    <w:rsid w:val="00DE15E3"/>
    <w:rsid w:val="00DE24AB"/>
    <w:rsid w:val="00DE354E"/>
    <w:rsid w:val="00DE56DA"/>
    <w:rsid w:val="00DE6504"/>
    <w:rsid w:val="00DE6E8D"/>
    <w:rsid w:val="00DE6F0E"/>
    <w:rsid w:val="00DE71C3"/>
    <w:rsid w:val="00DF285B"/>
    <w:rsid w:val="00DF4AEC"/>
    <w:rsid w:val="00DF543B"/>
    <w:rsid w:val="00DF623D"/>
    <w:rsid w:val="00DF6772"/>
    <w:rsid w:val="00DF7CF7"/>
    <w:rsid w:val="00DF7F35"/>
    <w:rsid w:val="00E019C8"/>
    <w:rsid w:val="00E03378"/>
    <w:rsid w:val="00E04EFF"/>
    <w:rsid w:val="00E0555B"/>
    <w:rsid w:val="00E1185B"/>
    <w:rsid w:val="00E1480A"/>
    <w:rsid w:val="00E1575A"/>
    <w:rsid w:val="00E16E76"/>
    <w:rsid w:val="00E16E83"/>
    <w:rsid w:val="00E202C5"/>
    <w:rsid w:val="00E21572"/>
    <w:rsid w:val="00E22CE4"/>
    <w:rsid w:val="00E23AC3"/>
    <w:rsid w:val="00E24929"/>
    <w:rsid w:val="00E24F92"/>
    <w:rsid w:val="00E255AD"/>
    <w:rsid w:val="00E2664A"/>
    <w:rsid w:val="00E27B4D"/>
    <w:rsid w:val="00E27F07"/>
    <w:rsid w:val="00E30530"/>
    <w:rsid w:val="00E348E9"/>
    <w:rsid w:val="00E35E4C"/>
    <w:rsid w:val="00E37BDC"/>
    <w:rsid w:val="00E43825"/>
    <w:rsid w:val="00E44001"/>
    <w:rsid w:val="00E45A43"/>
    <w:rsid w:val="00E46DAE"/>
    <w:rsid w:val="00E4791B"/>
    <w:rsid w:val="00E47A57"/>
    <w:rsid w:val="00E525F2"/>
    <w:rsid w:val="00E56BDA"/>
    <w:rsid w:val="00E56DEE"/>
    <w:rsid w:val="00E60B10"/>
    <w:rsid w:val="00E60B97"/>
    <w:rsid w:val="00E629FF"/>
    <w:rsid w:val="00E62D11"/>
    <w:rsid w:val="00E63441"/>
    <w:rsid w:val="00E6352F"/>
    <w:rsid w:val="00E66858"/>
    <w:rsid w:val="00E66953"/>
    <w:rsid w:val="00E66D31"/>
    <w:rsid w:val="00E67250"/>
    <w:rsid w:val="00E67662"/>
    <w:rsid w:val="00E67EDA"/>
    <w:rsid w:val="00E67FAB"/>
    <w:rsid w:val="00E725C4"/>
    <w:rsid w:val="00E726FD"/>
    <w:rsid w:val="00E73403"/>
    <w:rsid w:val="00E7428C"/>
    <w:rsid w:val="00E77532"/>
    <w:rsid w:val="00E80049"/>
    <w:rsid w:val="00E80363"/>
    <w:rsid w:val="00E80FAC"/>
    <w:rsid w:val="00E836B7"/>
    <w:rsid w:val="00E8427F"/>
    <w:rsid w:val="00E84730"/>
    <w:rsid w:val="00E85B76"/>
    <w:rsid w:val="00E8636A"/>
    <w:rsid w:val="00E8779F"/>
    <w:rsid w:val="00E91393"/>
    <w:rsid w:val="00E92680"/>
    <w:rsid w:val="00E962C7"/>
    <w:rsid w:val="00E970A9"/>
    <w:rsid w:val="00EA03A3"/>
    <w:rsid w:val="00EA1081"/>
    <w:rsid w:val="00EA3859"/>
    <w:rsid w:val="00EA4AD0"/>
    <w:rsid w:val="00EA5028"/>
    <w:rsid w:val="00EA7B91"/>
    <w:rsid w:val="00EB0E89"/>
    <w:rsid w:val="00EB0F89"/>
    <w:rsid w:val="00EB15EB"/>
    <w:rsid w:val="00EB3805"/>
    <w:rsid w:val="00EB465F"/>
    <w:rsid w:val="00EB6ADC"/>
    <w:rsid w:val="00EB6C34"/>
    <w:rsid w:val="00EB7178"/>
    <w:rsid w:val="00EB74F9"/>
    <w:rsid w:val="00EC0067"/>
    <w:rsid w:val="00EC1BD1"/>
    <w:rsid w:val="00EC208B"/>
    <w:rsid w:val="00EC4AAD"/>
    <w:rsid w:val="00EC53F4"/>
    <w:rsid w:val="00EC6998"/>
    <w:rsid w:val="00EC6DA1"/>
    <w:rsid w:val="00ED045C"/>
    <w:rsid w:val="00ED0953"/>
    <w:rsid w:val="00ED1D76"/>
    <w:rsid w:val="00ED27C9"/>
    <w:rsid w:val="00ED3453"/>
    <w:rsid w:val="00ED7C13"/>
    <w:rsid w:val="00EE0E0B"/>
    <w:rsid w:val="00EE1768"/>
    <w:rsid w:val="00EE253E"/>
    <w:rsid w:val="00EE4A14"/>
    <w:rsid w:val="00EE4C7E"/>
    <w:rsid w:val="00EE5858"/>
    <w:rsid w:val="00EE6104"/>
    <w:rsid w:val="00EF0808"/>
    <w:rsid w:val="00EF1178"/>
    <w:rsid w:val="00EF1A1B"/>
    <w:rsid w:val="00EF3420"/>
    <w:rsid w:val="00EF42E1"/>
    <w:rsid w:val="00EF5083"/>
    <w:rsid w:val="00EF7C09"/>
    <w:rsid w:val="00F001B3"/>
    <w:rsid w:val="00F00DE9"/>
    <w:rsid w:val="00F02E8C"/>
    <w:rsid w:val="00F02FA3"/>
    <w:rsid w:val="00F039B1"/>
    <w:rsid w:val="00F051D9"/>
    <w:rsid w:val="00F058A6"/>
    <w:rsid w:val="00F06069"/>
    <w:rsid w:val="00F06A25"/>
    <w:rsid w:val="00F0713E"/>
    <w:rsid w:val="00F11C06"/>
    <w:rsid w:val="00F149BD"/>
    <w:rsid w:val="00F14AC8"/>
    <w:rsid w:val="00F1587D"/>
    <w:rsid w:val="00F15F87"/>
    <w:rsid w:val="00F163A2"/>
    <w:rsid w:val="00F167DB"/>
    <w:rsid w:val="00F177D2"/>
    <w:rsid w:val="00F20A5A"/>
    <w:rsid w:val="00F2138D"/>
    <w:rsid w:val="00F21DB8"/>
    <w:rsid w:val="00F22288"/>
    <w:rsid w:val="00F270B1"/>
    <w:rsid w:val="00F30614"/>
    <w:rsid w:val="00F36E3F"/>
    <w:rsid w:val="00F408B4"/>
    <w:rsid w:val="00F40B1D"/>
    <w:rsid w:val="00F41AAD"/>
    <w:rsid w:val="00F42560"/>
    <w:rsid w:val="00F43341"/>
    <w:rsid w:val="00F45937"/>
    <w:rsid w:val="00F46177"/>
    <w:rsid w:val="00F468D7"/>
    <w:rsid w:val="00F472D8"/>
    <w:rsid w:val="00F501A2"/>
    <w:rsid w:val="00F52154"/>
    <w:rsid w:val="00F5219A"/>
    <w:rsid w:val="00F52F21"/>
    <w:rsid w:val="00F54111"/>
    <w:rsid w:val="00F56D55"/>
    <w:rsid w:val="00F5703B"/>
    <w:rsid w:val="00F57258"/>
    <w:rsid w:val="00F636FB"/>
    <w:rsid w:val="00F64C36"/>
    <w:rsid w:val="00F6531D"/>
    <w:rsid w:val="00F6537F"/>
    <w:rsid w:val="00F66151"/>
    <w:rsid w:val="00F71A33"/>
    <w:rsid w:val="00F7260E"/>
    <w:rsid w:val="00F72CEA"/>
    <w:rsid w:val="00F73B6E"/>
    <w:rsid w:val="00F75335"/>
    <w:rsid w:val="00F7560F"/>
    <w:rsid w:val="00F82CB4"/>
    <w:rsid w:val="00F85836"/>
    <w:rsid w:val="00F85C9D"/>
    <w:rsid w:val="00F85E14"/>
    <w:rsid w:val="00F90145"/>
    <w:rsid w:val="00F90AB6"/>
    <w:rsid w:val="00F9180B"/>
    <w:rsid w:val="00F93DF7"/>
    <w:rsid w:val="00F940BA"/>
    <w:rsid w:val="00F941F5"/>
    <w:rsid w:val="00F94BCD"/>
    <w:rsid w:val="00F96DF4"/>
    <w:rsid w:val="00F97550"/>
    <w:rsid w:val="00FA0887"/>
    <w:rsid w:val="00FA1593"/>
    <w:rsid w:val="00FA3BA4"/>
    <w:rsid w:val="00FA6554"/>
    <w:rsid w:val="00FA66FD"/>
    <w:rsid w:val="00FA6C20"/>
    <w:rsid w:val="00FA75A4"/>
    <w:rsid w:val="00FA7C8D"/>
    <w:rsid w:val="00FB1451"/>
    <w:rsid w:val="00FB4DC5"/>
    <w:rsid w:val="00FB5057"/>
    <w:rsid w:val="00FB61F5"/>
    <w:rsid w:val="00FC0C51"/>
    <w:rsid w:val="00FC12BC"/>
    <w:rsid w:val="00FC2E90"/>
    <w:rsid w:val="00FC45A8"/>
    <w:rsid w:val="00FC548D"/>
    <w:rsid w:val="00FD2D50"/>
    <w:rsid w:val="00FD5C07"/>
    <w:rsid w:val="00FD6E21"/>
    <w:rsid w:val="00FE00D8"/>
    <w:rsid w:val="00FE01EC"/>
    <w:rsid w:val="00FE3E7C"/>
    <w:rsid w:val="00FE540E"/>
    <w:rsid w:val="00FE7CCA"/>
    <w:rsid w:val="00FF035D"/>
    <w:rsid w:val="00FF0620"/>
    <w:rsid w:val="00FF0FF8"/>
    <w:rsid w:val="00FF2968"/>
    <w:rsid w:val="00FF2D00"/>
    <w:rsid w:val="00FF4EC4"/>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173C"/>
    <w:pPr>
      <w:spacing w:after="200" w:line="276" w:lineRule="auto"/>
      <w:jc w:val="both"/>
    </w:pPr>
    <w:rPr>
      <w:rFonts w:ascii="Arial" w:eastAsia="Times New Roman" w:hAnsi="Arial"/>
      <w:sz w:val="28"/>
      <w:lang w:bidi="en-US"/>
    </w:rPr>
  </w:style>
  <w:style w:type="paragraph" w:styleId="Heading1">
    <w:name w:val="heading 1"/>
    <w:basedOn w:val="Normal"/>
    <w:next w:val="Normal"/>
    <w:link w:val="Heading1Char"/>
    <w:qFormat/>
    <w:rsid w:val="00552BE1"/>
    <w:pPr>
      <w:spacing w:before="300" w:after="100" w:afterAutospacing="1" w:line="240" w:lineRule="auto"/>
      <w:jc w:val="left"/>
      <w:outlineLvl w:val="0"/>
    </w:pPr>
    <w:rPr>
      <w:b/>
      <w:smallCaps/>
      <w:spacing w:val="5"/>
      <w:sz w:val="36"/>
      <w:szCs w:val="32"/>
    </w:rPr>
  </w:style>
  <w:style w:type="paragraph" w:styleId="Heading2">
    <w:name w:val="heading 2"/>
    <w:basedOn w:val="Normal"/>
    <w:next w:val="Normal"/>
    <w:link w:val="Heading2Char"/>
    <w:unhideWhenUsed/>
    <w:qFormat/>
    <w:rsid w:val="00552BE1"/>
    <w:pPr>
      <w:spacing w:before="100" w:beforeAutospacing="1" w:after="100" w:afterAutospacing="1" w:line="240" w:lineRule="auto"/>
      <w:jc w:val="left"/>
      <w:outlineLvl w:val="1"/>
    </w:pPr>
    <w:rPr>
      <w:b/>
      <w:smallCaps/>
      <w:spacing w:val="5"/>
      <w:sz w:val="32"/>
      <w:szCs w:val="28"/>
    </w:rPr>
  </w:style>
  <w:style w:type="paragraph" w:styleId="Heading3">
    <w:name w:val="heading 3"/>
    <w:basedOn w:val="Normal"/>
    <w:next w:val="Normal"/>
    <w:link w:val="Heading3Char"/>
    <w:unhideWhenUsed/>
    <w:qFormat/>
    <w:rsid w:val="00552BE1"/>
    <w:pPr>
      <w:spacing w:before="100" w:beforeAutospacing="1" w:after="100" w:afterAutospacing="1"/>
      <w:jc w:val="left"/>
      <w:outlineLvl w:val="2"/>
    </w:pPr>
    <w:rPr>
      <w:b/>
      <w:i/>
      <w:smallCaps/>
      <w:spacing w:val="5"/>
      <w:szCs w:val="24"/>
    </w:rPr>
  </w:style>
  <w:style w:type="paragraph" w:styleId="Heading4">
    <w:name w:val="heading 4"/>
    <w:basedOn w:val="Normal"/>
    <w:next w:val="Normal"/>
    <w:link w:val="Heading4Char"/>
    <w:unhideWhenUsed/>
    <w:qFormat/>
    <w:rsid w:val="00552BE1"/>
    <w:pPr>
      <w:spacing w:before="100" w:beforeAutospacing="1" w:after="100" w:afterAutospacing="1"/>
      <w:jc w:val="left"/>
      <w:outlineLvl w:val="3"/>
    </w:pPr>
    <w:rPr>
      <w:smallCaps/>
      <w:spacing w:val="10"/>
      <w:szCs w:val="22"/>
      <w:u w:val="words"/>
    </w:rPr>
  </w:style>
  <w:style w:type="paragraph" w:styleId="Heading5">
    <w:name w:val="heading 5"/>
    <w:basedOn w:val="Normal"/>
    <w:next w:val="Normal"/>
    <w:link w:val="Heading5Char"/>
    <w:unhideWhenUsed/>
    <w:qFormat/>
    <w:rsid w:val="00D73EC5"/>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D73EC5"/>
    <w:pPr>
      <w:spacing w:after="0"/>
      <w:jc w:val="left"/>
      <w:outlineLvl w:val="5"/>
    </w:pPr>
    <w:rPr>
      <w:smallCaps/>
      <w:color w:val="C0504D"/>
      <w:spacing w:val="5"/>
      <w:sz w:val="22"/>
    </w:rPr>
  </w:style>
  <w:style w:type="paragraph" w:styleId="Heading7">
    <w:name w:val="heading 7"/>
    <w:basedOn w:val="Normal"/>
    <w:next w:val="Normal"/>
    <w:link w:val="Heading7Char"/>
    <w:unhideWhenUsed/>
    <w:qFormat/>
    <w:rsid w:val="00D73EC5"/>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rsid w:val="00D73EC5"/>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D73EC5"/>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2BE1"/>
    <w:rPr>
      <w:rFonts w:ascii="Arial" w:eastAsia="Times New Roman" w:hAnsi="Arial"/>
      <w:b/>
      <w:smallCaps/>
      <w:spacing w:val="5"/>
      <w:sz w:val="36"/>
      <w:szCs w:val="32"/>
      <w:lang w:bidi="en-US"/>
    </w:rPr>
  </w:style>
  <w:style w:type="character" w:customStyle="1" w:styleId="Heading2Char">
    <w:name w:val="Heading 2 Char"/>
    <w:link w:val="Heading2"/>
    <w:rsid w:val="00552BE1"/>
    <w:rPr>
      <w:rFonts w:ascii="Arial" w:eastAsia="Times New Roman" w:hAnsi="Arial"/>
      <w:b/>
      <w:smallCaps/>
      <w:spacing w:val="5"/>
      <w:sz w:val="32"/>
      <w:szCs w:val="28"/>
      <w:lang w:bidi="en-US"/>
    </w:rPr>
  </w:style>
  <w:style w:type="character" w:customStyle="1" w:styleId="Heading3Char">
    <w:name w:val="Heading 3 Char"/>
    <w:link w:val="Heading3"/>
    <w:rsid w:val="00552BE1"/>
    <w:rPr>
      <w:rFonts w:ascii="Arial" w:eastAsia="Times New Roman" w:hAnsi="Arial"/>
      <w:b/>
      <w:i/>
      <w:smallCaps/>
      <w:spacing w:val="5"/>
      <w:sz w:val="28"/>
      <w:szCs w:val="24"/>
      <w:lang w:bidi="en-US"/>
    </w:rPr>
  </w:style>
  <w:style w:type="character" w:customStyle="1" w:styleId="Heading4Char">
    <w:name w:val="Heading 4 Char"/>
    <w:link w:val="Heading4"/>
    <w:rsid w:val="00552BE1"/>
    <w:rPr>
      <w:rFonts w:ascii="Arial" w:eastAsia="Times New Roman" w:hAnsi="Arial"/>
      <w:smallCaps/>
      <w:spacing w:val="10"/>
      <w:sz w:val="28"/>
      <w:szCs w:val="22"/>
      <w:u w:val="words"/>
      <w:lang w:bidi="en-US"/>
    </w:rPr>
  </w:style>
  <w:style w:type="character" w:customStyle="1" w:styleId="Heading5Char">
    <w:name w:val="Heading 5 Char"/>
    <w:link w:val="Heading5"/>
    <w:rsid w:val="00D73EC5"/>
    <w:rPr>
      <w:smallCaps/>
      <w:color w:val="943634"/>
      <w:spacing w:val="10"/>
      <w:sz w:val="22"/>
      <w:szCs w:val="26"/>
    </w:rPr>
  </w:style>
  <w:style w:type="character" w:customStyle="1" w:styleId="Heading6Char">
    <w:name w:val="Heading 6 Char"/>
    <w:link w:val="Heading6"/>
    <w:uiPriority w:val="9"/>
    <w:semiHidden/>
    <w:rsid w:val="00D73EC5"/>
    <w:rPr>
      <w:smallCaps/>
      <w:color w:val="C0504D"/>
      <w:spacing w:val="5"/>
      <w:sz w:val="22"/>
    </w:rPr>
  </w:style>
  <w:style w:type="character" w:customStyle="1" w:styleId="Heading7Char">
    <w:name w:val="Heading 7 Char"/>
    <w:link w:val="Heading7"/>
    <w:rsid w:val="00D73EC5"/>
    <w:rPr>
      <w:b/>
      <w:smallCaps/>
      <w:color w:val="C0504D"/>
      <w:spacing w:val="10"/>
    </w:rPr>
  </w:style>
  <w:style w:type="character" w:customStyle="1" w:styleId="Heading8Char">
    <w:name w:val="Heading 8 Char"/>
    <w:link w:val="Heading8"/>
    <w:uiPriority w:val="9"/>
    <w:semiHidden/>
    <w:rsid w:val="00D73EC5"/>
    <w:rPr>
      <w:b/>
      <w:i/>
      <w:smallCaps/>
      <w:color w:val="943634"/>
    </w:rPr>
  </w:style>
  <w:style w:type="character" w:customStyle="1" w:styleId="Heading9Char">
    <w:name w:val="Heading 9 Char"/>
    <w:link w:val="Heading9"/>
    <w:uiPriority w:val="9"/>
    <w:semiHidden/>
    <w:rsid w:val="00D73EC5"/>
    <w:rPr>
      <w:b/>
      <w:i/>
      <w:smallCaps/>
      <w:color w:val="622423"/>
    </w:rPr>
  </w:style>
  <w:style w:type="paragraph" w:styleId="Title">
    <w:name w:val="Title"/>
    <w:basedOn w:val="Normal"/>
    <w:next w:val="Normal"/>
    <w:link w:val="TitleChar"/>
    <w:uiPriority w:val="10"/>
    <w:qFormat/>
    <w:rsid w:val="00501AF4"/>
    <w:pPr>
      <w:pageBreakBefore/>
      <w:pBdr>
        <w:top w:val="single" w:sz="12" w:space="1" w:color="C0504D"/>
      </w:pBdr>
      <w:spacing w:before="120" w:after="240" w:line="240" w:lineRule="auto"/>
      <w:jc w:val="right"/>
      <w:outlineLvl w:val="0"/>
    </w:pPr>
    <w:rPr>
      <w:b/>
      <w:smallCaps/>
      <w:sz w:val="44"/>
      <w:szCs w:val="48"/>
    </w:rPr>
  </w:style>
  <w:style w:type="character" w:customStyle="1" w:styleId="TitleChar">
    <w:name w:val="Title Char"/>
    <w:link w:val="Title"/>
    <w:uiPriority w:val="10"/>
    <w:rsid w:val="00501AF4"/>
    <w:rPr>
      <w:rFonts w:ascii="Arial" w:eastAsia="Times New Roman" w:hAnsi="Arial"/>
      <w:b/>
      <w:smallCaps/>
      <w:sz w:val="44"/>
      <w:szCs w:val="48"/>
      <w:lang w:bidi="en-US"/>
    </w:rPr>
  </w:style>
  <w:style w:type="paragraph" w:styleId="Subtitle">
    <w:name w:val="Subtitle"/>
    <w:basedOn w:val="Title"/>
    <w:next w:val="Normal"/>
    <w:link w:val="SubtitleChar"/>
    <w:uiPriority w:val="11"/>
    <w:qFormat/>
    <w:rsid w:val="00614293"/>
  </w:style>
  <w:style w:type="character" w:customStyle="1" w:styleId="SubtitleChar">
    <w:name w:val="Subtitle Char"/>
    <w:link w:val="Subtitle"/>
    <w:uiPriority w:val="11"/>
    <w:rsid w:val="00614293"/>
    <w:rPr>
      <w:rFonts w:ascii="Arial" w:eastAsia="Times New Roman" w:hAnsi="Arial"/>
      <w:b/>
      <w:smallCaps/>
      <w:sz w:val="44"/>
      <w:szCs w:val="48"/>
      <w:lang w:bidi="en-US"/>
    </w:rPr>
  </w:style>
  <w:style w:type="character" w:styleId="Emphasis">
    <w:name w:val="Emphasis"/>
    <w:qFormat/>
    <w:rsid w:val="00D73EC5"/>
    <w:rPr>
      <w:b/>
      <w:i/>
      <w:spacing w:val="10"/>
    </w:rPr>
  </w:style>
  <w:style w:type="character" w:styleId="BookTitle">
    <w:name w:val="Book Title"/>
    <w:uiPriority w:val="33"/>
    <w:qFormat/>
    <w:rsid w:val="00D73EC5"/>
    <w:rPr>
      <w:rFonts w:ascii="Cambria" w:eastAsia="Times New Roman" w:hAnsi="Cambria" w:cs="Times New Roman"/>
      <w:i/>
      <w:iCs/>
      <w:sz w:val="20"/>
      <w:szCs w:val="20"/>
    </w:rPr>
  </w:style>
  <w:style w:type="paragraph" w:customStyle="1" w:styleId="Body1">
    <w:name w:val="Body 1"/>
    <w:basedOn w:val="Normal"/>
    <w:link w:val="Body1Char"/>
    <w:qFormat/>
    <w:rsid w:val="000C695C"/>
  </w:style>
  <w:style w:type="character" w:customStyle="1" w:styleId="Body1Char">
    <w:name w:val="Body 1 Char"/>
    <w:link w:val="Body1"/>
    <w:rsid w:val="000C695C"/>
    <w:rPr>
      <w:rFonts w:ascii="Calibri" w:hAnsi="Calibri"/>
      <w:sz w:val="24"/>
      <w:szCs w:val="24"/>
      <w:lang w:bidi="en-US"/>
    </w:rPr>
  </w:style>
  <w:style w:type="character" w:styleId="Strong">
    <w:name w:val="Strong"/>
    <w:uiPriority w:val="22"/>
    <w:qFormat/>
    <w:rsid w:val="00D73EC5"/>
    <w:rPr>
      <w:b/>
      <w:color w:val="C0504D"/>
    </w:rPr>
  </w:style>
  <w:style w:type="paragraph" w:styleId="NoSpacing">
    <w:name w:val="No Spacing"/>
    <w:basedOn w:val="Normal"/>
    <w:link w:val="NoSpacingChar"/>
    <w:uiPriority w:val="1"/>
    <w:qFormat/>
    <w:rsid w:val="00D73EC5"/>
    <w:pPr>
      <w:spacing w:after="0" w:line="240" w:lineRule="auto"/>
    </w:pPr>
  </w:style>
  <w:style w:type="character" w:customStyle="1" w:styleId="NoSpacingChar">
    <w:name w:val="No Spacing Char"/>
    <w:basedOn w:val="DefaultParagraphFont"/>
    <w:link w:val="NoSpacing"/>
    <w:uiPriority w:val="1"/>
    <w:rsid w:val="00D73EC5"/>
  </w:style>
  <w:style w:type="paragraph" w:styleId="ListParagraph">
    <w:name w:val="List Paragraph"/>
    <w:basedOn w:val="Normal"/>
    <w:uiPriority w:val="34"/>
    <w:qFormat/>
    <w:rsid w:val="00D73EC5"/>
    <w:pPr>
      <w:ind w:left="720"/>
      <w:contextualSpacing/>
    </w:pPr>
  </w:style>
  <w:style w:type="paragraph" w:styleId="Quote">
    <w:name w:val="Quote"/>
    <w:basedOn w:val="Normal"/>
    <w:next w:val="Normal"/>
    <w:link w:val="QuoteChar"/>
    <w:uiPriority w:val="29"/>
    <w:qFormat/>
    <w:rsid w:val="00D73EC5"/>
    <w:rPr>
      <w:i/>
    </w:rPr>
  </w:style>
  <w:style w:type="character" w:customStyle="1" w:styleId="QuoteChar">
    <w:name w:val="Quote Char"/>
    <w:link w:val="Quote"/>
    <w:uiPriority w:val="29"/>
    <w:rsid w:val="00D73EC5"/>
    <w:rPr>
      <w:i/>
    </w:rPr>
  </w:style>
  <w:style w:type="paragraph" w:styleId="IntenseQuote">
    <w:name w:val="Intense Quote"/>
    <w:basedOn w:val="Normal"/>
    <w:next w:val="Normal"/>
    <w:link w:val="IntenseQuoteChar"/>
    <w:uiPriority w:val="30"/>
    <w:qFormat/>
    <w:rsid w:val="00D73EC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D73EC5"/>
    <w:rPr>
      <w:b/>
      <w:i/>
      <w:color w:val="FFFFFF"/>
      <w:shd w:val="clear" w:color="auto" w:fill="C0504D"/>
    </w:rPr>
  </w:style>
  <w:style w:type="character" w:styleId="SubtleEmphasis">
    <w:name w:val="Subtle Emphasis"/>
    <w:uiPriority w:val="19"/>
    <w:qFormat/>
    <w:rsid w:val="00D73EC5"/>
    <w:rPr>
      <w:i/>
    </w:rPr>
  </w:style>
  <w:style w:type="character" w:styleId="IntenseEmphasis">
    <w:name w:val="Intense Emphasis"/>
    <w:uiPriority w:val="21"/>
    <w:qFormat/>
    <w:rsid w:val="00D73EC5"/>
    <w:rPr>
      <w:b/>
      <w:i/>
      <w:color w:val="C0504D"/>
      <w:spacing w:val="10"/>
    </w:rPr>
  </w:style>
  <w:style w:type="character" w:styleId="SubtleReference">
    <w:name w:val="Subtle Reference"/>
    <w:uiPriority w:val="31"/>
    <w:qFormat/>
    <w:rsid w:val="00D73EC5"/>
    <w:rPr>
      <w:b/>
    </w:rPr>
  </w:style>
  <w:style w:type="character" w:styleId="IntenseReference">
    <w:name w:val="Intense Reference"/>
    <w:uiPriority w:val="32"/>
    <w:qFormat/>
    <w:rsid w:val="00D73EC5"/>
    <w:rPr>
      <w:b/>
      <w:bCs/>
      <w:smallCaps/>
      <w:spacing w:val="5"/>
      <w:sz w:val="22"/>
      <w:szCs w:val="22"/>
      <w:u w:val="single"/>
    </w:rPr>
  </w:style>
  <w:style w:type="paragraph" w:styleId="TOCHeading">
    <w:name w:val="TOC Heading"/>
    <w:basedOn w:val="Heading1"/>
    <w:next w:val="Normal"/>
    <w:uiPriority w:val="39"/>
    <w:unhideWhenUsed/>
    <w:qFormat/>
    <w:rsid w:val="00D73EC5"/>
    <w:pPr>
      <w:outlineLvl w:val="9"/>
    </w:pPr>
  </w:style>
  <w:style w:type="paragraph" w:styleId="Caption">
    <w:name w:val="caption"/>
    <w:basedOn w:val="Normal"/>
    <w:next w:val="Normal"/>
    <w:uiPriority w:val="35"/>
    <w:semiHidden/>
    <w:unhideWhenUsed/>
    <w:qFormat/>
    <w:rsid w:val="00D73EC5"/>
    <w:rPr>
      <w:b/>
      <w:bCs/>
      <w:caps/>
      <w:sz w:val="16"/>
      <w:szCs w:val="18"/>
    </w:rPr>
  </w:style>
  <w:style w:type="paragraph" w:styleId="BalloonText">
    <w:name w:val="Balloon Text"/>
    <w:basedOn w:val="Normal"/>
    <w:link w:val="BalloonTextChar"/>
    <w:rsid w:val="006B6A48"/>
    <w:pPr>
      <w:spacing w:after="0" w:line="240" w:lineRule="auto"/>
    </w:pPr>
    <w:rPr>
      <w:rFonts w:ascii="Tahoma" w:hAnsi="Tahoma" w:cs="Tahoma"/>
      <w:sz w:val="16"/>
      <w:szCs w:val="16"/>
    </w:rPr>
  </w:style>
  <w:style w:type="character" w:customStyle="1" w:styleId="BalloonTextChar">
    <w:name w:val="Balloon Text Char"/>
    <w:link w:val="BalloonText"/>
    <w:rsid w:val="006B6A48"/>
    <w:rPr>
      <w:rFonts w:ascii="Tahoma" w:eastAsia="Times New Roman" w:hAnsi="Tahoma" w:cs="Tahoma"/>
      <w:sz w:val="16"/>
      <w:szCs w:val="16"/>
    </w:rPr>
  </w:style>
  <w:style w:type="paragraph" w:styleId="Header">
    <w:name w:val="header"/>
    <w:basedOn w:val="Normal"/>
    <w:link w:val="HeaderChar"/>
    <w:uiPriority w:val="99"/>
    <w:rsid w:val="006B6A48"/>
    <w:pPr>
      <w:tabs>
        <w:tab w:val="center" w:pos="4680"/>
        <w:tab w:val="right" w:pos="9360"/>
      </w:tabs>
      <w:spacing w:after="0" w:line="240" w:lineRule="auto"/>
    </w:pPr>
  </w:style>
  <w:style w:type="character" w:customStyle="1" w:styleId="HeaderChar">
    <w:name w:val="Header Char"/>
    <w:link w:val="Header"/>
    <w:uiPriority w:val="99"/>
    <w:rsid w:val="006B6A48"/>
    <w:rPr>
      <w:rFonts w:eastAsia="Times New Roman"/>
    </w:rPr>
  </w:style>
  <w:style w:type="paragraph" w:styleId="Footer">
    <w:name w:val="footer"/>
    <w:basedOn w:val="Normal"/>
    <w:link w:val="FooterChar"/>
    <w:uiPriority w:val="99"/>
    <w:rsid w:val="006B6A48"/>
    <w:pPr>
      <w:tabs>
        <w:tab w:val="center" w:pos="4680"/>
        <w:tab w:val="right" w:pos="9360"/>
      </w:tabs>
      <w:spacing w:after="0" w:line="240" w:lineRule="auto"/>
    </w:pPr>
  </w:style>
  <w:style w:type="character" w:customStyle="1" w:styleId="FooterChar">
    <w:name w:val="Footer Char"/>
    <w:link w:val="Footer"/>
    <w:uiPriority w:val="99"/>
    <w:rsid w:val="006B6A48"/>
    <w:rPr>
      <w:rFonts w:eastAsia="Times New Roman"/>
    </w:rPr>
  </w:style>
  <w:style w:type="character" w:styleId="Hyperlink">
    <w:name w:val="Hyperlink"/>
    <w:uiPriority w:val="99"/>
    <w:rsid w:val="006B6A48"/>
    <w:rPr>
      <w:color w:val="0000FF"/>
      <w:u w:val="single"/>
    </w:rPr>
  </w:style>
  <w:style w:type="character" w:customStyle="1" w:styleId="CommentTextChar">
    <w:name w:val="Comment Text Char"/>
    <w:link w:val="CommentText"/>
    <w:rsid w:val="006B6A48"/>
    <w:rPr>
      <w:rFonts w:ascii="Arial" w:eastAsia="Times New Roman" w:hAnsi="Arial"/>
      <w:lang w:bidi="ar-SA"/>
    </w:rPr>
  </w:style>
  <w:style w:type="paragraph" w:styleId="CommentText">
    <w:name w:val="annotation text"/>
    <w:basedOn w:val="Normal"/>
    <w:link w:val="CommentTextChar"/>
    <w:rsid w:val="006B6A48"/>
    <w:pPr>
      <w:spacing w:after="0" w:line="240" w:lineRule="auto"/>
      <w:jc w:val="left"/>
    </w:pPr>
    <w:rPr>
      <w:lang w:bidi="ar-SA"/>
    </w:rPr>
  </w:style>
  <w:style w:type="paragraph" w:styleId="TOC1">
    <w:name w:val="toc 1"/>
    <w:basedOn w:val="Normal"/>
    <w:next w:val="Normal"/>
    <w:autoRedefine/>
    <w:uiPriority w:val="39"/>
    <w:qFormat/>
    <w:rsid w:val="00F64C36"/>
    <w:pPr>
      <w:tabs>
        <w:tab w:val="right" w:leader="dot" w:pos="9350"/>
      </w:tabs>
      <w:spacing w:after="100"/>
      <w:jc w:val="right"/>
    </w:pPr>
    <w:rPr>
      <w:b/>
      <w:noProof/>
      <w:sz w:val="32"/>
    </w:rPr>
  </w:style>
  <w:style w:type="paragraph" w:styleId="NormalWeb">
    <w:name w:val="Normal (Web)"/>
    <w:basedOn w:val="Normal"/>
    <w:uiPriority w:val="99"/>
    <w:rsid w:val="006B6A48"/>
    <w:pPr>
      <w:spacing w:before="100" w:beforeAutospacing="1" w:after="100" w:afterAutospacing="1" w:line="240" w:lineRule="auto"/>
      <w:jc w:val="left"/>
    </w:pPr>
    <w:rPr>
      <w:rFonts w:ascii="Verdana" w:hAnsi="Verdana"/>
      <w:color w:val="444444"/>
      <w:lang w:bidi="ar-SA"/>
    </w:rPr>
  </w:style>
  <w:style w:type="paragraph" w:styleId="HTMLPreformatted">
    <w:name w:val="HTML Preformatted"/>
    <w:basedOn w:val="Normal"/>
    <w:link w:val="HTMLPreformattedChar"/>
    <w:rsid w:val="006B6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lang w:bidi="ar-SA"/>
    </w:rPr>
  </w:style>
  <w:style w:type="character" w:customStyle="1" w:styleId="HTMLPreformattedChar">
    <w:name w:val="HTML Preformatted Char"/>
    <w:link w:val="HTMLPreformatted"/>
    <w:rsid w:val="006B6A48"/>
    <w:rPr>
      <w:rFonts w:ascii="Courier New" w:eastAsia="Times New Roman" w:hAnsi="Courier New" w:cs="Courier New"/>
      <w:lang w:bidi="ar-SA"/>
    </w:rPr>
  </w:style>
  <w:style w:type="paragraph" w:styleId="TOC2">
    <w:name w:val="toc 2"/>
    <w:basedOn w:val="Normal"/>
    <w:next w:val="Normal"/>
    <w:autoRedefine/>
    <w:uiPriority w:val="39"/>
    <w:qFormat/>
    <w:rsid w:val="00F64C36"/>
    <w:pPr>
      <w:tabs>
        <w:tab w:val="right" w:leader="dot" w:pos="9350"/>
      </w:tabs>
      <w:spacing w:after="100"/>
      <w:ind w:left="360"/>
    </w:pPr>
  </w:style>
  <w:style w:type="paragraph" w:styleId="TOC3">
    <w:name w:val="toc 3"/>
    <w:basedOn w:val="Normal"/>
    <w:next w:val="Normal"/>
    <w:autoRedefine/>
    <w:uiPriority w:val="39"/>
    <w:qFormat/>
    <w:rsid w:val="00810E10"/>
    <w:pPr>
      <w:tabs>
        <w:tab w:val="right" w:leader="dot" w:pos="9350"/>
      </w:tabs>
      <w:spacing w:after="100"/>
      <w:ind w:left="360"/>
      <w:jc w:val="left"/>
    </w:pPr>
  </w:style>
  <w:style w:type="character" w:customStyle="1" w:styleId="DocumentMapChar">
    <w:name w:val="Document Map Char"/>
    <w:link w:val="DocumentMap"/>
    <w:rsid w:val="006B6A48"/>
    <w:rPr>
      <w:rFonts w:ascii="Tahoma" w:eastAsia="Times New Roman" w:hAnsi="Tahoma" w:cs="Tahoma"/>
      <w:sz w:val="16"/>
      <w:szCs w:val="16"/>
    </w:rPr>
  </w:style>
  <w:style w:type="paragraph" w:styleId="DocumentMap">
    <w:name w:val="Document Map"/>
    <w:basedOn w:val="Normal"/>
    <w:link w:val="DocumentMapChar"/>
    <w:rsid w:val="006B6A48"/>
    <w:pPr>
      <w:spacing w:after="0" w:line="240" w:lineRule="auto"/>
    </w:pPr>
    <w:rPr>
      <w:rFonts w:ascii="Tahoma" w:hAnsi="Tahoma" w:cs="Tahoma"/>
      <w:sz w:val="16"/>
      <w:szCs w:val="16"/>
    </w:rPr>
  </w:style>
  <w:style w:type="character" w:customStyle="1" w:styleId="FootnoteTextChar">
    <w:name w:val="Footnote Text Char"/>
    <w:link w:val="FootnoteText"/>
    <w:uiPriority w:val="99"/>
    <w:rsid w:val="006B6A48"/>
    <w:rPr>
      <w:rFonts w:ascii="Arial" w:eastAsia="Times New Roman" w:hAnsi="Arial" w:cs="Times New Roman"/>
      <w:lang w:bidi="ar-SA"/>
    </w:rPr>
  </w:style>
  <w:style w:type="paragraph" w:styleId="FootnoteText">
    <w:name w:val="footnote text"/>
    <w:basedOn w:val="Normal"/>
    <w:link w:val="FootnoteTextChar"/>
    <w:uiPriority w:val="99"/>
    <w:rsid w:val="006B6A48"/>
    <w:pPr>
      <w:spacing w:after="0" w:line="240" w:lineRule="auto"/>
      <w:jc w:val="left"/>
    </w:pPr>
    <w:rPr>
      <w:lang w:bidi="ar-SA"/>
    </w:rPr>
  </w:style>
  <w:style w:type="character" w:customStyle="1" w:styleId="BodyTextChar">
    <w:name w:val="Body Text Char"/>
    <w:link w:val="BodyText"/>
    <w:rsid w:val="006B6A48"/>
    <w:rPr>
      <w:rFonts w:ascii="Arial" w:eastAsia="Times New Roman" w:hAnsi="Arial" w:cs="Arial"/>
      <w:b/>
      <w:bCs/>
      <w:sz w:val="24"/>
      <w:szCs w:val="24"/>
      <w:lang w:bidi="ar-SA"/>
    </w:rPr>
  </w:style>
  <w:style w:type="paragraph" w:styleId="BodyText">
    <w:name w:val="Body Text"/>
    <w:basedOn w:val="Normal"/>
    <w:link w:val="BodyTextChar"/>
    <w:rsid w:val="006B6A48"/>
    <w:pPr>
      <w:autoSpaceDE w:val="0"/>
      <w:autoSpaceDN w:val="0"/>
      <w:adjustRightInd w:val="0"/>
      <w:spacing w:after="0" w:line="240" w:lineRule="auto"/>
      <w:jc w:val="left"/>
    </w:pPr>
    <w:rPr>
      <w:rFonts w:cs="Arial"/>
      <w:b/>
      <w:bCs/>
      <w:sz w:val="24"/>
      <w:szCs w:val="24"/>
      <w:lang w:bidi="ar-SA"/>
    </w:rPr>
  </w:style>
  <w:style w:type="paragraph" w:styleId="PlainText">
    <w:name w:val="Plain Text"/>
    <w:basedOn w:val="Normal"/>
    <w:link w:val="PlainTextChar"/>
    <w:uiPriority w:val="99"/>
    <w:rsid w:val="006B6A48"/>
    <w:pPr>
      <w:spacing w:after="0" w:line="240" w:lineRule="auto"/>
      <w:jc w:val="left"/>
    </w:pPr>
    <w:rPr>
      <w:rFonts w:ascii="Courier New" w:hAnsi="Courier New" w:cs="Courier New"/>
      <w:lang w:bidi="ar-SA"/>
    </w:rPr>
  </w:style>
  <w:style w:type="character" w:customStyle="1" w:styleId="PlainTextChar">
    <w:name w:val="Plain Text Char"/>
    <w:link w:val="PlainText"/>
    <w:uiPriority w:val="99"/>
    <w:rsid w:val="006B6A48"/>
    <w:rPr>
      <w:rFonts w:ascii="Courier New" w:eastAsia="Times New Roman" w:hAnsi="Courier New" w:cs="Courier New"/>
      <w:lang w:bidi="ar-SA"/>
    </w:rPr>
  </w:style>
  <w:style w:type="character" w:customStyle="1" w:styleId="A0">
    <w:name w:val="A0"/>
    <w:rsid w:val="006B6A48"/>
    <w:rPr>
      <w:rFonts w:cs="Times"/>
      <w:b/>
      <w:bCs/>
      <w:color w:val="000000"/>
      <w:sz w:val="28"/>
      <w:szCs w:val="28"/>
    </w:rPr>
  </w:style>
  <w:style w:type="character" w:customStyle="1" w:styleId="BodyText2Char">
    <w:name w:val="Body Text 2 Char"/>
    <w:link w:val="BodyText2"/>
    <w:rsid w:val="006B6A48"/>
    <w:rPr>
      <w:rFonts w:ascii="Arial" w:eastAsia="Times New Roman" w:hAnsi="Arial" w:cs="Times New Roman"/>
      <w:sz w:val="22"/>
      <w:szCs w:val="24"/>
      <w:lang w:bidi="ar-SA"/>
    </w:rPr>
  </w:style>
  <w:style w:type="paragraph" w:styleId="BodyText2">
    <w:name w:val="Body Text 2"/>
    <w:basedOn w:val="Normal"/>
    <w:link w:val="BodyText2Char"/>
    <w:rsid w:val="006B6A48"/>
    <w:pPr>
      <w:spacing w:after="0" w:line="240" w:lineRule="auto"/>
      <w:jc w:val="left"/>
    </w:pPr>
    <w:rPr>
      <w:sz w:val="22"/>
      <w:szCs w:val="24"/>
      <w:lang w:bidi="ar-SA"/>
    </w:rPr>
  </w:style>
  <w:style w:type="character" w:customStyle="1" w:styleId="BodyText3Char">
    <w:name w:val="Body Text 3 Char"/>
    <w:link w:val="BodyText3"/>
    <w:rsid w:val="006B6A48"/>
    <w:rPr>
      <w:rFonts w:ascii="Arial" w:eastAsia="Times New Roman" w:hAnsi="Arial" w:cs="Times New Roman"/>
      <w:b/>
      <w:bCs/>
      <w:i/>
      <w:iCs/>
      <w:sz w:val="24"/>
      <w:szCs w:val="24"/>
      <w:lang w:bidi="ar-SA"/>
    </w:rPr>
  </w:style>
  <w:style w:type="paragraph" w:styleId="BodyText3">
    <w:name w:val="Body Text 3"/>
    <w:basedOn w:val="Normal"/>
    <w:link w:val="BodyText3Char"/>
    <w:rsid w:val="006B6A48"/>
    <w:pPr>
      <w:spacing w:after="0" w:line="240" w:lineRule="auto"/>
      <w:jc w:val="left"/>
    </w:pPr>
    <w:rPr>
      <w:b/>
      <w:bCs/>
      <w:i/>
      <w:iCs/>
      <w:sz w:val="24"/>
      <w:szCs w:val="24"/>
      <w:lang w:bidi="ar-SA"/>
    </w:rPr>
  </w:style>
  <w:style w:type="paragraph" w:customStyle="1" w:styleId="Body">
    <w:name w:val="Body"/>
    <w:rsid w:val="006B6A48"/>
    <w:pPr>
      <w:widowControl w:val="0"/>
      <w:autoSpaceDE w:val="0"/>
      <w:autoSpaceDN w:val="0"/>
      <w:adjustRightInd w:val="0"/>
      <w:spacing w:line="180" w:lineRule="exact"/>
      <w:ind w:firstLine="360"/>
      <w:jc w:val="both"/>
    </w:pPr>
    <w:rPr>
      <w:rFonts w:ascii="Times New Roman" w:eastAsia="Times New Roman" w:hAnsi="Times New Roman"/>
      <w:sz w:val="24"/>
      <w:szCs w:val="24"/>
    </w:rPr>
  </w:style>
  <w:style w:type="character" w:customStyle="1" w:styleId="CommentSubjectChar">
    <w:name w:val="Comment Subject Char"/>
    <w:link w:val="CommentSubject"/>
    <w:rsid w:val="006B6A48"/>
    <w:rPr>
      <w:rFonts w:ascii="Calibri" w:eastAsia="Times New Roman" w:hAnsi="Calibri" w:cs="Times New Roman"/>
      <w:b/>
      <w:bCs/>
      <w:lang w:bidi="ar-SA"/>
    </w:rPr>
  </w:style>
  <w:style w:type="paragraph" w:styleId="CommentSubject">
    <w:name w:val="annotation subject"/>
    <w:basedOn w:val="CommentText"/>
    <w:next w:val="CommentText"/>
    <w:link w:val="CommentSubjectChar"/>
    <w:rsid w:val="006B6A48"/>
    <w:pPr>
      <w:spacing w:after="200" w:line="276" w:lineRule="auto"/>
      <w:jc w:val="both"/>
    </w:pPr>
    <w:rPr>
      <w:rFonts w:ascii="Calibri" w:hAnsi="Calibri"/>
      <w:b/>
      <w:bCs/>
      <w:lang w:bidi="en-US"/>
    </w:rPr>
  </w:style>
  <w:style w:type="table" w:styleId="TableGrid">
    <w:name w:val="Table Grid"/>
    <w:basedOn w:val="TableNormal"/>
    <w:uiPriority w:val="59"/>
    <w:rsid w:val="006B6A4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46D58"/>
    <w:rPr>
      <w:sz w:val="16"/>
      <w:szCs w:val="16"/>
    </w:rPr>
  </w:style>
  <w:style w:type="paragraph" w:styleId="Revision">
    <w:name w:val="Revision"/>
    <w:hidden/>
    <w:uiPriority w:val="99"/>
    <w:semiHidden/>
    <w:rsid w:val="00EC53F4"/>
    <w:rPr>
      <w:rFonts w:eastAsia="Times New Roman"/>
      <w:lang w:bidi="en-US"/>
    </w:rPr>
  </w:style>
  <w:style w:type="paragraph" w:customStyle="1" w:styleId="Default">
    <w:name w:val="Default"/>
    <w:rsid w:val="00BB0815"/>
    <w:pPr>
      <w:widowControl w:val="0"/>
      <w:autoSpaceDE w:val="0"/>
      <w:autoSpaceDN w:val="0"/>
      <w:adjustRightInd w:val="0"/>
    </w:pPr>
    <w:rPr>
      <w:rFonts w:eastAsia="Times New Roman" w:cs="Calibri"/>
      <w:color w:val="000000"/>
      <w:sz w:val="24"/>
      <w:szCs w:val="24"/>
    </w:rPr>
  </w:style>
  <w:style w:type="paragraph" w:customStyle="1" w:styleId="CM2">
    <w:name w:val="CM2"/>
    <w:basedOn w:val="Default"/>
    <w:next w:val="Default"/>
    <w:uiPriority w:val="99"/>
    <w:rsid w:val="00BB0815"/>
    <w:pPr>
      <w:spacing w:line="293" w:lineRule="atLeast"/>
    </w:pPr>
    <w:rPr>
      <w:rFonts w:cs="Times New Roman"/>
      <w:color w:val="auto"/>
    </w:rPr>
  </w:style>
  <w:style w:type="paragraph" w:customStyle="1" w:styleId="CM3">
    <w:name w:val="CM3"/>
    <w:basedOn w:val="Default"/>
    <w:next w:val="Default"/>
    <w:uiPriority w:val="99"/>
    <w:rsid w:val="00BB0815"/>
    <w:pPr>
      <w:spacing w:line="293" w:lineRule="atLeast"/>
    </w:pPr>
    <w:rPr>
      <w:rFonts w:cs="Times New Roman"/>
      <w:color w:val="auto"/>
    </w:rPr>
  </w:style>
  <w:style w:type="paragraph" w:customStyle="1" w:styleId="CM4">
    <w:name w:val="CM4"/>
    <w:basedOn w:val="Default"/>
    <w:next w:val="Default"/>
    <w:uiPriority w:val="99"/>
    <w:rsid w:val="00BB0815"/>
    <w:pPr>
      <w:spacing w:line="293" w:lineRule="atLeast"/>
    </w:pPr>
    <w:rPr>
      <w:rFonts w:cs="Times New Roman"/>
      <w:color w:val="auto"/>
    </w:rPr>
  </w:style>
  <w:style w:type="paragraph" w:customStyle="1" w:styleId="CM5">
    <w:name w:val="CM5"/>
    <w:basedOn w:val="Default"/>
    <w:next w:val="Default"/>
    <w:uiPriority w:val="99"/>
    <w:rsid w:val="00BB0815"/>
    <w:pPr>
      <w:spacing w:line="293" w:lineRule="atLeast"/>
    </w:pPr>
    <w:rPr>
      <w:rFonts w:cs="Times New Roman"/>
      <w:color w:val="auto"/>
    </w:rPr>
  </w:style>
  <w:style w:type="paragraph" w:customStyle="1" w:styleId="CM6">
    <w:name w:val="CM6"/>
    <w:basedOn w:val="Default"/>
    <w:next w:val="Default"/>
    <w:uiPriority w:val="99"/>
    <w:rsid w:val="00BB0815"/>
    <w:pPr>
      <w:spacing w:line="293" w:lineRule="atLeast"/>
    </w:pPr>
    <w:rPr>
      <w:rFonts w:cs="Times New Roman"/>
      <w:color w:val="auto"/>
    </w:rPr>
  </w:style>
  <w:style w:type="paragraph" w:customStyle="1" w:styleId="CM7">
    <w:name w:val="CM7"/>
    <w:basedOn w:val="Default"/>
    <w:next w:val="Default"/>
    <w:uiPriority w:val="99"/>
    <w:rsid w:val="00BB0815"/>
    <w:pPr>
      <w:spacing w:line="293" w:lineRule="atLeast"/>
    </w:pPr>
    <w:rPr>
      <w:rFonts w:cs="Times New Roman"/>
      <w:color w:val="auto"/>
    </w:rPr>
  </w:style>
  <w:style w:type="paragraph" w:customStyle="1" w:styleId="CM8">
    <w:name w:val="CM8"/>
    <w:basedOn w:val="Default"/>
    <w:next w:val="Default"/>
    <w:uiPriority w:val="99"/>
    <w:rsid w:val="00BB0815"/>
    <w:pPr>
      <w:spacing w:line="293" w:lineRule="atLeast"/>
    </w:pPr>
    <w:rPr>
      <w:rFonts w:cs="Times New Roman"/>
      <w:color w:val="auto"/>
    </w:rPr>
  </w:style>
  <w:style w:type="paragraph" w:customStyle="1" w:styleId="CM1">
    <w:name w:val="CM1"/>
    <w:basedOn w:val="Default"/>
    <w:next w:val="Default"/>
    <w:uiPriority w:val="99"/>
    <w:rsid w:val="00BB0815"/>
    <w:pPr>
      <w:spacing w:line="293" w:lineRule="atLeast"/>
    </w:pPr>
    <w:rPr>
      <w:rFonts w:cs="Times New Roman"/>
      <w:color w:val="auto"/>
    </w:rPr>
  </w:style>
  <w:style w:type="paragraph" w:customStyle="1" w:styleId="CM13">
    <w:name w:val="CM13"/>
    <w:basedOn w:val="Default"/>
    <w:next w:val="Default"/>
    <w:uiPriority w:val="99"/>
    <w:rsid w:val="00BB0815"/>
    <w:rPr>
      <w:rFonts w:cs="Times New Roman"/>
      <w:color w:val="auto"/>
    </w:rPr>
  </w:style>
  <w:style w:type="paragraph" w:customStyle="1" w:styleId="CM9">
    <w:name w:val="CM9"/>
    <w:basedOn w:val="Default"/>
    <w:next w:val="Default"/>
    <w:uiPriority w:val="99"/>
    <w:rsid w:val="00BB0815"/>
    <w:pPr>
      <w:spacing w:line="293" w:lineRule="atLeast"/>
    </w:pPr>
    <w:rPr>
      <w:rFonts w:cs="Times New Roman"/>
      <w:color w:val="auto"/>
    </w:rPr>
  </w:style>
  <w:style w:type="paragraph" w:customStyle="1" w:styleId="CM10">
    <w:name w:val="CM10"/>
    <w:basedOn w:val="Default"/>
    <w:next w:val="Default"/>
    <w:uiPriority w:val="99"/>
    <w:rsid w:val="00BB0815"/>
    <w:pPr>
      <w:spacing w:line="293" w:lineRule="atLeast"/>
    </w:pPr>
    <w:rPr>
      <w:rFonts w:cs="Times New Roman"/>
      <w:color w:val="auto"/>
    </w:rPr>
  </w:style>
  <w:style w:type="paragraph" w:customStyle="1" w:styleId="CM11">
    <w:name w:val="CM11"/>
    <w:basedOn w:val="Default"/>
    <w:next w:val="Default"/>
    <w:uiPriority w:val="99"/>
    <w:rsid w:val="00BB0815"/>
    <w:pPr>
      <w:spacing w:line="296" w:lineRule="atLeast"/>
    </w:pPr>
    <w:rPr>
      <w:rFonts w:cs="Times New Roman"/>
      <w:color w:val="auto"/>
    </w:rPr>
  </w:style>
  <w:style w:type="character" w:styleId="FollowedHyperlink">
    <w:name w:val="FollowedHyperlink"/>
    <w:uiPriority w:val="99"/>
    <w:rsid w:val="007920AE"/>
    <w:rPr>
      <w:color w:val="800080"/>
      <w:u w:val="single"/>
    </w:rPr>
  </w:style>
  <w:style w:type="character" w:styleId="FootnoteReference">
    <w:name w:val="footnote reference"/>
    <w:uiPriority w:val="99"/>
    <w:unhideWhenUsed/>
    <w:rsid w:val="00460089"/>
    <w:rPr>
      <w:vertAlign w:val="superscript"/>
    </w:rPr>
  </w:style>
  <w:style w:type="paragraph" w:customStyle="1" w:styleId="Title2">
    <w:name w:val="Title2"/>
    <w:basedOn w:val="Header"/>
    <w:link w:val="Title2Char"/>
    <w:autoRedefine/>
    <w:qFormat/>
    <w:rsid w:val="00EA3859"/>
    <w:pPr>
      <w:tabs>
        <w:tab w:val="clear" w:pos="4680"/>
        <w:tab w:val="clear" w:pos="9360"/>
        <w:tab w:val="left" w:pos="3731"/>
      </w:tabs>
      <w:spacing w:before="120" w:after="240"/>
    </w:pPr>
    <w:rPr>
      <w:b/>
      <w:color w:val="00539B"/>
      <w:sz w:val="32"/>
    </w:rPr>
  </w:style>
  <w:style w:type="character" w:customStyle="1" w:styleId="Title2Char">
    <w:name w:val="Title2 Char"/>
    <w:basedOn w:val="TitleChar"/>
    <w:link w:val="Title2"/>
    <w:rsid w:val="00EA3859"/>
    <w:rPr>
      <w:rFonts w:ascii="Arial" w:eastAsia="Times New Roman" w:hAnsi="Arial"/>
      <w:b/>
      <w:smallCaps w:val="0"/>
      <w:color w:val="00539B"/>
      <w:sz w:val="32"/>
      <w:szCs w:val="48"/>
      <w:lang w:bidi="en-US"/>
    </w:rPr>
  </w:style>
  <w:style w:type="paragraph" w:customStyle="1" w:styleId="Title3">
    <w:name w:val="Title 3"/>
    <w:basedOn w:val="Normal"/>
    <w:link w:val="Title3Char"/>
    <w:qFormat/>
    <w:rsid w:val="00C30D27"/>
    <w:rPr>
      <w:b/>
      <w:sz w:val="36"/>
    </w:rPr>
  </w:style>
  <w:style w:type="character" w:customStyle="1" w:styleId="Title3Char">
    <w:name w:val="Title 3 Char"/>
    <w:basedOn w:val="DefaultParagraphFont"/>
    <w:link w:val="Title3"/>
    <w:rsid w:val="00C30D27"/>
    <w:rPr>
      <w:rFonts w:eastAsia="Times New Roman"/>
      <w:b/>
      <w:sz w:val="36"/>
      <w:lang w:bidi="en-US"/>
    </w:rPr>
  </w:style>
  <w:style w:type="paragraph" w:customStyle="1" w:styleId="CoverPage">
    <w:name w:val="Cover Page"/>
    <w:link w:val="CoverPageChar"/>
    <w:qFormat/>
    <w:rsid w:val="0006343B"/>
    <w:pPr>
      <w:pBdr>
        <w:top w:val="single" w:sz="12" w:space="10" w:color="C0504D"/>
      </w:pBdr>
      <w:tabs>
        <w:tab w:val="left" w:pos="2610"/>
        <w:tab w:val="right" w:pos="9360"/>
      </w:tabs>
      <w:spacing w:before="360" w:after="360"/>
      <w:jc w:val="center"/>
    </w:pPr>
    <w:rPr>
      <w:rFonts w:ascii="Arial" w:eastAsia="Times New Roman" w:hAnsi="Arial"/>
      <w:b/>
      <w:smallCaps/>
      <w:color w:val="00539B"/>
      <w:sz w:val="96"/>
      <w:szCs w:val="96"/>
      <w:lang w:bidi="en-US"/>
    </w:rPr>
  </w:style>
  <w:style w:type="paragraph" w:customStyle="1" w:styleId="CoverPage2">
    <w:name w:val="Cover Page 2"/>
    <w:link w:val="CoverPage2Char"/>
    <w:qFormat/>
    <w:rsid w:val="0006343B"/>
    <w:pPr>
      <w:spacing w:before="360" w:after="360"/>
      <w:jc w:val="center"/>
    </w:pPr>
    <w:rPr>
      <w:rFonts w:ascii="Arial" w:eastAsia="Times New Roman" w:hAnsi="Arial"/>
      <w:b/>
      <w:i/>
      <w:smallCaps/>
      <w:spacing w:val="10"/>
      <w:sz w:val="48"/>
      <w:szCs w:val="48"/>
      <w:lang w:bidi="en-US"/>
    </w:rPr>
  </w:style>
  <w:style w:type="character" w:customStyle="1" w:styleId="CoverPageChar">
    <w:name w:val="Cover Page Char"/>
    <w:basedOn w:val="TitleChar"/>
    <w:link w:val="CoverPage"/>
    <w:rsid w:val="0006343B"/>
    <w:rPr>
      <w:rFonts w:ascii="Arial" w:eastAsia="Times New Roman" w:hAnsi="Arial"/>
      <w:b/>
      <w:smallCaps/>
      <w:color w:val="00539B"/>
      <w:sz w:val="96"/>
      <w:szCs w:val="96"/>
      <w:lang w:bidi="en-US"/>
    </w:rPr>
  </w:style>
  <w:style w:type="paragraph" w:customStyle="1" w:styleId="CoverPage3">
    <w:name w:val="Cover Page 3"/>
    <w:link w:val="CoverPage3Char"/>
    <w:qFormat/>
    <w:rsid w:val="007937D0"/>
    <w:pPr>
      <w:jc w:val="center"/>
    </w:pPr>
    <w:rPr>
      <w:rFonts w:ascii="Arial" w:eastAsia="Times New Roman" w:hAnsi="Arial"/>
      <w:b/>
      <w:smallCaps/>
      <w:sz w:val="44"/>
      <w:szCs w:val="48"/>
      <w:lang w:bidi="en-US"/>
    </w:rPr>
  </w:style>
  <w:style w:type="character" w:customStyle="1" w:styleId="CoverPage2Char">
    <w:name w:val="Cover Page 2 Char"/>
    <w:basedOn w:val="Heading4Char"/>
    <w:link w:val="CoverPage2"/>
    <w:rsid w:val="0006343B"/>
    <w:rPr>
      <w:rFonts w:ascii="Arial" w:eastAsia="Times New Roman" w:hAnsi="Arial"/>
      <w:b/>
      <w:i/>
      <w:smallCaps/>
      <w:spacing w:val="10"/>
      <w:sz w:val="48"/>
      <w:szCs w:val="48"/>
      <w:u w:val="words"/>
      <w:lang w:bidi="en-US"/>
    </w:rPr>
  </w:style>
  <w:style w:type="character" w:customStyle="1" w:styleId="CoverPage3Char">
    <w:name w:val="Cover Page 3 Char"/>
    <w:basedOn w:val="TitleChar"/>
    <w:link w:val="CoverPage3"/>
    <w:rsid w:val="007937D0"/>
    <w:rPr>
      <w:rFonts w:ascii="Arial" w:eastAsia="Times New Roman" w:hAnsi="Arial"/>
      <w:b/>
      <w:smallCaps/>
      <w:sz w:val="44"/>
      <w:szCs w:val="4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173C"/>
    <w:pPr>
      <w:spacing w:after="200" w:line="276" w:lineRule="auto"/>
      <w:jc w:val="both"/>
    </w:pPr>
    <w:rPr>
      <w:rFonts w:ascii="Arial" w:eastAsia="Times New Roman" w:hAnsi="Arial"/>
      <w:sz w:val="28"/>
      <w:lang w:bidi="en-US"/>
    </w:rPr>
  </w:style>
  <w:style w:type="paragraph" w:styleId="Heading1">
    <w:name w:val="heading 1"/>
    <w:basedOn w:val="Normal"/>
    <w:next w:val="Normal"/>
    <w:link w:val="Heading1Char"/>
    <w:qFormat/>
    <w:rsid w:val="00552BE1"/>
    <w:pPr>
      <w:spacing w:before="300" w:after="100" w:afterAutospacing="1" w:line="240" w:lineRule="auto"/>
      <w:jc w:val="left"/>
      <w:outlineLvl w:val="0"/>
    </w:pPr>
    <w:rPr>
      <w:b/>
      <w:smallCaps/>
      <w:spacing w:val="5"/>
      <w:sz w:val="36"/>
      <w:szCs w:val="32"/>
    </w:rPr>
  </w:style>
  <w:style w:type="paragraph" w:styleId="Heading2">
    <w:name w:val="heading 2"/>
    <w:basedOn w:val="Normal"/>
    <w:next w:val="Normal"/>
    <w:link w:val="Heading2Char"/>
    <w:unhideWhenUsed/>
    <w:qFormat/>
    <w:rsid w:val="00552BE1"/>
    <w:pPr>
      <w:spacing w:before="100" w:beforeAutospacing="1" w:after="100" w:afterAutospacing="1" w:line="240" w:lineRule="auto"/>
      <w:jc w:val="left"/>
      <w:outlineLvl w:val="1"/>
    </w:pPr>
    <w:rPr>
      <w:b/>
      <w:smallCaps/>
      <w:spacing w:val="5"/>
      <w:sz w:val="32"/>
      <w:szCs w:val="28"/>
    </w:rPr>
  </w:style>
  <w:style w:type="paragraph" w:styleId="Heading3">
    <w:name w:val="heading 3"/>
    <w:basedOn w:val="Normal"/>
    <w:next w:val="Normal"/>
    <w:link w:val="Heading3Char"/>
    <w:unhideWhenUsed/>
    <w:qFormat/>
    <w:rsid w:val="00552BE1"/>
    <w:pPr>
      <w:spacing w:before="100" w:beforeAutospacing="1" w:after="100" w:afterAutospacing="1"/>
      <w:jc w:val="left"/>
      <w:outlineLvl w:val="2"/>
    </w:pPr>
    <w:rPr>
      <w:b/>
      <w:i/>
      <w:smallCaps/>
      <w:spacing w:val="5"/>
      <w:szCs w:val="24"/>
    </w:rPr>
  </w:style>
  <w:style w:type="paragraph" w:styleId="Heading4">
    <w:name w:val="heading 4"/>
    <w:basedOn w:val="Normal"/>
    <w:next w:val="Normal"/>
    <w:link w:val="Heading4Char"/>
    <w:unhideWhenUsed/>
    <w:qFormat/>
    <w:rsid w:val="00552BE1"/>
    <w:pPr>
      <w:spacing w:before="100" w:beforeAutospacing="1" w:after="100" w:afterAutospacing="1"/>
      <w:jc w:val="left"/>
      <w:outlineLvl w:val="3"/>
    </w:pPr>
    <w:rPr>
      <w:smallCaps/>
      <w:spacing w:val="10"/>
      <w:szCs w:val="22"/>
      <w:u w:val="words"/>
    </w:rPr>
  </w:style>
  <w:style w:type="paragraph" w:styleId="Heading5">
    <w:name w:val="heading 5"/>
    <w:basedOn w:val="Normal"/>
    <w:next w:val="Normal"/>
    <w:link w:val="Heading5Char"/>
    <w:unhideWhenUsed/>
    <w:qFormat/>
    <w:rsid w:val="00D73EC5"/>
    <w:pPr>
      <w:spacing w:before="200" w:after="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D73EC5"/>
    <w:pPr>
      <w:spacing w:after="0"/>
      <w:jc w:val="left"/>
      <w:outlineLvl w:val="5"/>
    </w:pPr>
    <w:rPr>
      <w:smallCaps/>
      <w:color w:val="C0504D"/>
      <w:spacing w:val="5"/>
      <w:sz w:val="22"/>
    </w:rPr>
  </w:style>
  <w:style w:type="paragraph" w:styleId="Heading7">
    <w:name w:val="heading 7"/>
    <w:basedOn w:val="Normal"/>
    <w:next w:val="Normal"/>
    <w:link w:val="Heading7Char"/>
    <w:unhideWhenUsed/>
    <w:qFormat/>
    <w:rsid w:val="00D73EC5"/>
    <w:pPr>
      <w:spacing w:after="0"/>
      <w:jc w:val="left"/>
      <w:outlineLvl w:val="6"/>
    </w:pPr>
    <w:rPr>
      <w:b/>
      <w:smallCaps/>
      <w:color w:val="C0504D"/>
      <w:spacing w:val="10"/>
    </w:rPr>
  </w:style>
  <w:style w:type="paragraph" w:styleId="Heading8">
    <w:name w:val="heading 8"/>
    <w:basedOn w:val="Normal"/>
    <w:next w:val="Normal"/>
    <w:link w:val="Heading8Char"/>
    <w:uiPriority w:val="9"/>
    <w:semiHidden/>
    <w:unhideWhenUsed/>
    <w:qFormat/>
    <w:rsid w:val="00D73EC5"/>
    <w:pPr>
      <w:spacing w:after="0"/>
      <w:jc w:val="left"/>
      <w:outlineLvl w:val="7"/>
    </w:pPr>
    <w:rPr>
      <w:b/>
      <w:i/>
      <w:smallCaps/>
      <w:color w:val="943634"/>
    </w:rPr>
  </w:style>
  <w:style w:type="paragraph" w:styleId="Heading9">
    <w:name w:val="heading 9"/>
    <w:basedOn w:val="Normal"/>
    <w:next w:val="Normal"/>
    <w:link w:val="Heading9Char"/>
    <w:uiPriority w:val="9"/>
    <w:semiHidden/>
    <w:unhideWhenUsed/>
    <w:qFormat/>
    <w:rsid w:val="00D73EC5"/>
    <w:pPr>
      <w:spacing w:after="0"/>
      <w:jc w:val="left"/>
      <w:outlineLvl w:val="8"/>
    </w:pPr>
    <w:rPr>
      <w:b/>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2BE1"/>
    <w:rPr>
      <w:rFonts w:ascii="Arial" w:eastAsia="Times New Roman" w:hAnsi="Arial"/>
      <w:b/>
      <w:smallCaps/>
      <w:spacing w:val="5"/>
      <w:sz w:val="36"/>
      <w:szCs w:val="32"/>
      <w:lang w:bidi="en-US"/>
    </w:rPr>
  </w:style>
  <w:style w:type="character" w:customStyle="1" w:styleId="Heading2Char">
    <w:name w:val="Heading 2 Char"/>
    <w:link w:val="Heading2"/>
    <w:rsid w:val="00552BE1"/>
    <w:rPr>
      <w:rFonts w:ascii="Arial" w:eastAsia="Times New Roman" w:hAnsi="Arial"/>
      <w:b/>
      <w:smallCaps/>
      <w:spacing w:val="5"/>
      <w:sz w:val="32"/>
      <w:szCs w:val="28"/>
      <w:lang w:bidi="en-US"/>
    </w:rPr>
  </w:style>
  <w:style w:type="character" w:customStyle="1" w:styleId="Heading3Char">
    <w:name w:val="Heading 3 Char"/>
    <w:link w:val="Heading3"/>
    <w:rsid w:val="00552BE1"/>
    <w:rPr>
      <w:rFonts w:ascii="Arial" w:eastAsia="Times New Roman" w:hAnsi="Arial"/>
      <w:b/>
      <w:i/>
      <w:smallCaps/>
      <w:spacing w:val="5"/>
      <w:sz w:val="28"/>
      <w:szCs w:val="24"/>
      <w:lang w:bidi="en-US"/>
    </w:rPr>
  </w:style>
  <w:style w:type="character" w:customStyle="1" w:styleId="Heading4Char">
    <w:name w:val="Heading 4 Char"/>
    <w:link w:val="Heading4"/>
    <w:rsid w:val="00552BE1"/>
    <w:rPr>
      <w:rFonts w:ascii="Arial" w:eastAsia="Times New Roman" w:hAnsi="Arial"/>
      <w:smallCaps/>
      <w:spacing w:val="10"/>
      <w:sz w:val="28"/>
      <w:szCs w:val="22"/>
      <w:u w:val="words"/>
      <w:lang w:bidi="en-US"/>
    </w:rPr>
  </w:style>
  <w:style w:type="character" w:customStyle="1" w:styleId="Heading5Char">
    <w:name w:val="Heading 5 Char"/>
    <w:link w:val="Heading5"/>
    <w:rsid w:val="00D73EC5"/>
    <w:rPr>
      <w:smallCaps/>
      <w:color w:val="943634"/>
      <w:spacing w:val="10"/>
      <w:sz w:val="22"/>
      <w:szCs w:val="26"/>
    </w:rPr>
  </w:style>
  <w:style w:type="character" w:customStyle="1" w:styleId="Heading6Char">
    <w:name w:val="Heading 6 Char"/>
    <w:link w:val="Heading6"/>
    <w:uiPriority w:val="9"/>
    <w:semiHidden/>
    <w:rsid w:val="00D73EC5"/>
    <w:rPr>
      <w:smallCaps/>
      <w:color w:val="C0504D"/>
      <w:spacing w:val="5"/>
      <w:sz w:val="22"/>
    </w:rPr>
  </w:style>
  <w:style w:type="character" w:customStyle="1" w:styleId="Heading7Char">
    <w:name w:val="Heading 7 Char"/>
    <w:link w:val="Heading7"/>
    <w:rsid w:val="00D73EC5"/>
    <w:rPr>
      <w:b/>
      <w:smallCaps/>
      <w:color w:val="C0504D"/>
      <w:spacing w:val="10"/>
    </w:rPr>
  </w:style>
  <w:style w:type="character" w:customStyle="1" w:styleId="Heading8Char">
    <w:name w:val="Heading 8 Char"/>
    <w:link w:val="Heading8"/>
    <w:uiPriority w:val="9"/>
    <w:semiHidden/>
    <w:rsid w:val="00D73EC5"/>
    <w:rPr>
      <w:b/>
      <w:i/>
      <w:smallCaps/>
      <w:color w:val="943634"/>
    </w:rPr>
  </w:style>
  <w:style w:type="character" w:customStyle="1" w:styleId="Heading9Char">
    <w:name w:val="Heading 9 Char"/>
    <w:link w:val="Heading9"/>
    <w:uiPriority w:val="9"/>
    <w:semiHidden/>
    <w:rsid w:val="00D73EC5"/>
    <w:rPr>
      <w:b/>
      <w:i/>
      <w:smallCaps/>
      <w:color w:val="622423"/>
    </w:rPr>
  </w:style>
  <w:style w:type="paragraph" w:styleId="Title">
    <w:name w:val="Title"/>
    <w:basedOn w:val="Normal"/>
    <w:next w:val="Normal"/>
    <w:link w:val="TitleChar"/>
    <w:uiPriority w:val="10"/>
    <w:qFormat/>
    <w:rsid w:val="00501AF4"/>
    <w:pPr>
      <w:pageBreakBefore/>
      <w:pBdr>
        <w:top w:val="single" w:sz="12" w:space="1" w:color="C0504D"/>
      </w:pBdr>
      <w:spacing w:before="120" w:after="240" w:line="240" w:lineRule="auto"/>
      <w:jc w:val="right"/>
      <w:outlineLvl w:val="0"/>
    </w:pPr>
    <w:rPr>
      <w:b/>
      <w:smallCaps/>
      <w:sz w:val="44"/>
      <w:szCs w:val="48"/>
    </w:rPr>
  </w:style>
  <w:style w:type="character" w:customStyle="1" w:styleId="TitleChar">
    <w:name w:val="Title Char"/>
    <w:link w:val="Title"/>
    <w:uiPriority w:val="10"/>
    <w:rsid w:val="00501AF4"/>
    <w:rPr>
      <w:rFonts w:ascii="Arial" w:eastAsia="Times New Roman" w:hAnsi="Arial"/>
      <w:b/>
      <w:smallCaps/>
      <w:sz w:val="44"/>
      <w:szCs w:val="48"/>
      <w:lang w:bidi="en-US"/>
    </w:rPr>
  </w:style>
  <w:style w:type="paragraph" w:styleId="Subtitle">
    <w:name w:val="Subtitle"/>
    <w:basedOn w:val="Title"/>
    <w:next w:val="Normal"/>
    <w:link w:val="SubtitleChar"/>
    <w:uiPriority w:val="11"/>
    <w:qFormat/>
    <w:rsid w:val="00614293"/>
  </w:style>
  <w:style w:type="character" w:customStyle="1" w:styleId="SubtitleChar">
    <w:name w:val="Subtitle Char"/>
    <w:link w:val="Subtitle"/>
    <w:uiPriority w:val="11"/>
    <w:rsid w:val="00614293"/>
    <w:rPr>
      <w:rFonts w:ascii="Arial" w:eastAsia="Times New Roman" w:hAnsi="Arial"/>
      <w:b/>
      <w:smallCaps/>
      <w:sz w:val="44"/>
      <w:szCs w:val="48"/>
      <w:lang w:bidi="en-US"/>
    </w:rPr>
  </w:style>
  <w:style w:type="character" w:styleId="Emphasis">
    <w:name w:val="Emphasis"/>
    <w:qFormat/>
    <w:rsid w:val="00D73EC5"/>
    <w:rPr>
      <w:b/>
      <w:i/>
      <w:spacing w:val="10"/>
    </w:rPr>
  </w:style>
  <w:style w:type="character" w:styleId="BookTitle">
    <w:name w:val="Book Title"/>
    <w:uiPriority w:val="33"/>
    <w:qFormat/>
    <w:rsid w:val="00D73EC5"/>
    <w:rPr>
      <w:rFonts w:ascii="Cambria" w:eastAsia="Times New Roman" w:hAnsi="Cambria" w:cs="Times New Roman"/>
      <w:i/>
      <w:iCs/>
      <w:sz w:val="20"/>
      <w:szCs w:val="20"/>
    </w:rPr>
  </w:style>
  <w:style w:type="paragraph" w:customStyle="1" w:styleId="Body1">
    <w:name w:val="Body 1"/>
    <w:basedOn w:val="Normal"/>
    <w:link w:val="Body1Char"/>
    <w:qFormat/>
    <w:rsid w:val="000C695C"/>
  </w:style>
  <w:style w:type="character" w:customStyle="1" w:styleId="Body1Char">
    <w:name w:val="Body 1 Char"/>
    <w:link w:val="Body1"/>
    <w:rsid w:val="000C695C"/>
    <w:rPr>
      <w:rFonts w:ascii="Calibri" w:hAnsi="Calibri"/>
      <w:sz w:val="24"/>
      <w:szCs w:val="24"/>
      <w:lang w:bidi="en-US"/>
    </w:rPr>
  </w:style>
  <w:style w:type="character" w:styleId="Strong">
    <w:name w:val="Strong"/>
    <w:uiPriority w:val="22"/>
    <w:qFormat/>
    <w:rsid w:val="00D73EC5"/>
    <w:rPr>
      <w:b/>
      <w:color w:val="C0504D"/>
    </w:rPr>
  </w:style>
  <w:style w:type="paragraph" w:styleId="NoSpacing">
    <w:name w:val="No Spacing"/>
    <w:basedOn w:val="Normal"/>
    <w:link w:val="NoSpacingChar"/>
    <w:uiPriority w:val="1"/>
    <w:qFormat/>
    <w:rsid w:val="00D73EC5"/>
    <w:pPr>
      <w:spacing w:after="0" w:line="240" w:lineRule="auto"/>
    </w:pPr>
  </w:style>
  <w:style w:type="character" w:customStyle="1" w:styleId="NoSpacingChar">
    <w:name w:val="No Spacing Char"/>
    <w:basedOn w:val="DefaultParagraphFont"/>
    <w:link w:val="NoSpacing"/>
    <w:uiPriority w:val="1"/>
    <w:rsid w:val="00D73EC5"/>
  </w:style>
  <w:style w:type="paragraph" w:styleId="ListParagraph">
    <w:name w:val="List Paragraph"/>
    <w:basedOn w:val="Normal"/>
    <w:uiPriority w:val="34"/>
    <w:qFormat/>
    <w:rsid w:val="00D73EC5"/>
    <w:pPr>
      <w:ind w:left="720"/>
      <w:contextualSpacing/>
    </w:pPr>
  </w:style>
  <w:style w:type="paragraph" w:styleId="Quote">
    <w:name w:val="Quote"/>
    <w:basedOn w:val="Normal"/>
    <w:next w:val="Normal"/>
    <w:link w:val="QuoteChar"/>
    <w:uiPriority w:val="29"/>
    <w:qFormat/>
    <w:rsid w:val="00D73EC5"/>
    <w:rPr>
      <w:i/>
    </w:rPr>
  </w:style>
  <w:style w:type="character" w:customStyle="1" w:styleId="QuoteChar">
    <w:name w:val="Quote Char"/>
    <w:link w:val="Quote"/>
    <w:uiPriority w:val="29"/>
    <w:rsid w:val="00D73EC5"/>
    <w:rPr>
      <w:i/>
    </w:rPr>
  </w:style>
  <w:style w:type="paragraph" w:styleId="IntenseQuote">
    <w:name w:val="Intense Quote"/>
    <w:basedOn w:val="Normal"/>
    <w:next w:val="Normal"/>
    <w:link w:val="IntenseQuoteChar"/>
    <w:uiPriority w:val="30"/>
    <w:qFormat/>
    <w:rsid w:val="00D73EC5"/>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b/>
      <w:i/>
      <w:color w:val="FFFFFF"/>
    </w:rPr>
  </w:style>
  <w:style w:type="character" w:customStyle="1" w:styleId="IntenseQuoteChar">
    <w:name w:val="Intense Quote Char"/>
    <w:link w:val="IntenseQuote"/>
    <w:uiPriority w:val="30"/>
    <w:rsid w:val="00D73EC5"/>
    <w:rPr>
      <w:b/>
      <w:i/>
      <w:color w:val="FFFFFF"/>
      <w:shd w:val="clear" w:color="auto" w:fill="C0504D"/>
    </w:rPr>
  </w:style>
  <w:style w:type="character" w:styleId="SubtleEmphasis">
    <w:name w:val="Subtle Emphasis"/>
    <w:uiPriority w:val="19"/>
    <w:qFormat/>
    <w:rsid w:val="00D73EC5"/>
    <w:rPr>
      <w:i/>
    </w:rPr>
  </w:style>
  <w:style w:type="character" w:styleId="IntenseEmphasis">
    <w:name w:val="Intense Emphasis"/>
    <w:uiPriority w:val="21"/>
    <w:qFormat/>
    <w:rsid w:val="00D73EC5"/>
    <w:rPr>
      <w:b/>
      <w:i/>
      <w:color w:val="C0504D"/>
      <w:spacing w:val="10"/>
    </w:rPr>
  </w:style>
  <w:style w:type="character" w:styleId="SubtleReference">
    <w:name w:val="Subtle Reference"/>
    <w:uiPriority w:val="31"/>
    <w:qFormat/>
    <w:rsid w:val="00D73EC5"/>
    <w:rPr>
      <w:b/>
    </w:rPr>
  </w:style>
  <w:style w:type="character" w:styleId="IntenseReference">
    <w:name w:val="Intense Reference"/>
    <w:uiPriority w:val="32"/>
    <w:qFormat/>
    <w:rsid w:val="00D73EC5"/>
    <w:rPr>
      <w:b/>
      <w:bCs/>
      <w:smallCaps/>
      <w:spacing w:val="5"/>
      <w:sz w:val="22"/>
      <w:szCs w:val="22"/>
      <w:u w:val="single"/>
    </w:rPr>
  </w:style>
  <w:style w:type="paragraph" w:styleId="TOCHeading">
    <w:name w:val="TOC Heading"/>
    <w:basedOn w:val="Heading1"/>
    <w:next w:val="Normal"/>
    <w:uiPriority w:val="39"/>
    <w:unhideWhenUsed/>
    <w:qFormat/>
    <w:rsid w:val="00D73EC5"/>
    <w:pPr>
      <w:outlineLvl w:val="9"/>
    </w:pPr>
  </w:style>
  <w:style w:type="paragraph" w:styleId="Caption">
    <w:name w:val="caption"/>
    <w:basedOn w:val="Normal"/>
    <w:next w:val="Normal"/>
    <w:uiPriority w:val="35"/>
    <w:semiHidden/>
    <w:unhideWhenUsed/>
    <w:qFormat/>
    <w:rsid w:val="00D73EC5"/>
    <w:rPr>
      <w:b/>
      <w:bCs/>
      <w:caps/>
      <w:sz w:val="16"/>
      <w:szCs w:val="18"/>
    </w:rPr>
  </w:style>
  <w:style w:type="paragraph" w:styleId="BalloonText">
    <w:name w:val="Balloon Text"/>
    <w:basedOn w:val="Normal"/>
    <w:link w:val="BalloonTextChar"/>
    <w:rsid w:val="006B6A48"/>
    <w:pPr>
      <w:spacing w:after="0" w:line="240" w:lineRule="auto"/>
    </w:pPr>
    <w:rPr>
      <w:rFonts w:ascii="Tahoma" w:hAnsi="Tahoma" w:cs="Tahoma"/>
      <w:sz w:val="16"/>
      <w:szCs w:val="16"/>
    </w:rPr>
  </w:style>
  <w:style w:type="character" w:customStyle="1" w:styleId="BalloonTextChar">
    <w:name w:val="Balloon Text Char"/>
    <w:link w:val="BalloonText"/>
    <w:rsid w:val="006B6A48"/>
    <w:rPr>
      <w:rFonts w:ascii="Tahoma" w:eastAsia="Times New Roman" w:hAnsi="Tahoma" w:cs="Tahoma"/>
      <w:sz w:val="16"/>
      <w:szCs w:val="16"/>
    </w:rPr>
  </w:style>
  <w:style w:type="paragraph" w:styleId="Header">
    <w:name w:val="header"/>
    <w:basedOn w:val="Normal"/>
    <w:link w:val="HeaderChar"/>
    <w:uiPriority w:val="99"/>
    <w:rsid w:val="006B6A48"/>
    <w:pPr>
      <w:tabs>
        <w:tab w:val="center" w:pos="4680"/>
        <w:tab w:val="right" w:pos="9360"/>
      </w:tabs>
      <w:spacing w:after="0" w:line="240" w:lineRule="auto"/>
    </w:pPr>
  </w:style>
  <w:style w:type="character" w:customStyle="1" w:styleId="HeaderChar">
    <w:name w:val="Header Char"/>
    <w:link w:val="Header"/>
    <w:uiPriority w:val="99"/>
    <w:rsid w:val="006B6A48"/>
    <w:rPr>
      <w:rFonts w:eastAsia="Times New Roman"/>
    </w:rPr>
  </w:style>
  <w:style w:type="paragraph" w:styleId="Footer">
    <w:name w:val="footer"/>
    <w:basedOn w:val="Normal"/>
    <w:link w:val="FooterChar"/>
    <w:uiPriority w:val="99"/>
    <w:rsid w:val="006B6A48"/>
    <w:pPr>
      <w:tabs>
        <w:tab w:val="center" w:pos="4680"/>
        <w:tab w:val="right" w:pos="9360"/>
      </w:tabs>
      <w:spacing w:after="0" w:line="240" w:lineRule="auto"/>
    </w:pPr>
  </w:style>
  <w:style w:type="character" w:customStyle="1" w:styleId="FooterChar">
    <w:name w:val="Footer Char"/>
    <w:link w:val="Footer"/>
    <w:uiPriority w:val="99"/>
    <w:rsid w:val="006B6A48"/>
    <w:rPr>
      <w:rFonts w:eastAsia="Times New Roman"/>
    </w:rPr>
  </w:style>
  <w:style w:type="character" w:styleId="Hyperlink">
    <w:name w:val="Hyperlink"/>
    <w:uiPriority w:val="99"/>
    <w:rsid w:val="006B6A48"/>
    <w:rPr>
      <w:color w:val="0000FF"/>
      <w:u w:val="single"/>
    </w:rPr>
  </w:style>
  <w:style w:type="character" w:customStyle="1" w:styleId="CommentTextChar">
    <w:name w:val="Comment Text Char"/>
    <w:link w:val="CommentText"/>
    <w:rsid w:val="006B6A48"/>
    <w:rPr>
      <w:rFonts w:ascii="Arial" w:eastAsia="Times New Roman" w:hAnsi="Arial"/>
      <w:lang w:bidi="ar-SA"/>
    </w:rPr>
  </w:style>
  <w:style w:type="paragraph" w:styleId="CommentText">
    <w:name w:val="annotation text"/>
    <w:basedOn w:val="Normal"/>
    <w:link w:val="CommentTextChar"/>
    <w:rsid w:val="006B6A48"/>
    <w:pPr>
      <w:spacing w:after="0" w:line="240" w:lineRule="auto"/>
      <w:jc w:val="left"/>
    </w:pPr>
    <w:rPr>
      <w:lang w:bidi="ar-SA"/>
    </w:rPr>
  </w:style>
  <w:style w:type="paragraph" w:styleId="TOC1">
    <w:name w:val="toc 1"/>
    <w:basedOn w:val="Normal"/>
    <w:next w:val="Normal"/>
    <w:autoRedefine/>
    <w:uiPriority w:val="39"/>
    <w:qFormat/>
    <w:rsid w:val="00F64C36"/>
    <w:pPr>
      <w:tabs>
        <w:tab w:val="right" w:leader="dot" w:pos="9350"/>
      </w:tabs>
      <w:spacing w:after="100"/>
      <w:jc w:val="right"/>
    </w:pPr>
    <w:rPr>
      <w:b/>
      <w:noProof/>
      <w:sz w:val="32"/>
    </w:rPr>
  </w:style>
  <w:style w:type="paragraph" w:styleId="NormalWeb">
    <w:name w:val="Normal (Web)"/>
    <w:basedOn w:val="Normal"/>
    <w:uiPriority w:val="99"/>
    <w:rsid w:val="006B6A48"/>
    <w:pPr>
      <w:spacing w:before="100" w:beforeAutospacing="1" w:after="100" w:afterAutospacing="1" w:line="240" w:lineRule="auto"/>
      <w:jc w:val="left"/>
    </w:pPr>
    <w:rPr>
      <w:rFonts w:ascii="Verdana" w:hAnsi="Verdana"/>
      <w:color w:val="444444"/>
      <w:lang w:bidi="ar-SA"/>
    </w:rPr>
  </w:style>
  <w:style w:type="paragraph" w:styleId="HTMLPreformatted">
    <w:name w:val="HTML Preformatted"/>
    <w:basedOn w:val="Normal"/>
    <w:link w:val="HTMLPreformattedChar"/>
    <w:rsid w:val="006B6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lang w:bidi="ar-SA"/>
    </w:rPr>
  </w:style>
  <w:style w:type="character" w:customStyle="1" w:styleId="HTMLPreformattedChar">
    <w:name w:val="HTML Preformatted Char"/>
    <w:link w:val="HTMLPreformatted"/>
    <w:rsid w:val="006B6A48"/>
    <w:rPr>
      <w:rFonts w:ascii="Courier New" w:eastAsia="Times New Roman" w:hAnsi="Courier New" w:cs="Courier New"/>
      <w:lang w:bidi="ar-SA"/>
    </w:rPr>
  </w:style>
  <w:style w:type="paragraph" w:styleId="TOC2">
    <w:name w:val="toc 2"/>
    <w:basedOn w:val="Normal"/>
    <w:next w:val="Normal"/>
    <w:autoRedefine/>
    <w:uiPriority w:val="39"/>
    <w:qFormat/>
    <w:rsid w:val="00F64C36"/>
    <w:pPr>
      <w:tabs>
        <w:tab w:val="right" w:leader="dot" w:pos="9350"/>
      </w:tabs>
      <w:spacing w:after="100"/>
      <w:ind w:left="360"/>
    </w:pPr>
  </w:style>
  <w:style w:type="paragraph" w:styleId="TOC3">
    <w:name w:val="toc 3"/>
    <w:basedOn w:val="Normal"/>
    <w:next w:val="Normal"/>
    <w:autoRedefine/>
    <w:uiPriority w:val="39"/>
    <w:qFormat/>
    <w:rsid w:val="00810E10"/>
    <w:pPr>
      <w:tabs>
        <w:tab w:val="right" w:leader="dot" w:pos="9350"/>
      </w:tabs>
      <w:spacing w:after="100"/>
      <w:ind w:left="360"/>
      <w:jc w:val="left"/>
    </w:pPr>
  </w:style>
  <w:style w:type="character" w:customStyle="1" w:styleId="DocumentMapChar">
    <w:name w:val="Document Map Char"/>
    <w:link w:val="DocumentMap"/>
    <w:rsid w:val="006B6A48"/>
    <w:rPr>
      <w:rFonts w:ascii="Tahoma" w:eastAsia="Times New Roman" w:hAnsi="Tahoma" w:cs="Tahoma"/>
      <w:sz w:val="16"/>
      <w:szCs w:val="16"/>
    </w:rPr>
  </w:style>
  <w:style w:type="paragraph" w:styleId="DocumentMap">
    <w:name w:val="Document Map"/>
    <w:basedOn w:val="Normal"/>
    <w:link w:val="DocumentMapChar"/>
    <w:rsid w:val="006B6A48"/>
    <w:pPr>
      <w:spacing w:after="0" w:line="240" w:lineRule="auto"/>
    </w:pPr>
    <w:rPr>
      <w:rFonts w:ascii="Tahoma" w:hAnsi="Tahoma" w:cs="Tahoma"/>
      <w:sz w:val="16"/>
      <w:szCs w:val="16"/>
    </w:rPr>
  </w:style>
  <w:style w:type="character" w:customStyle="1" w:styleId="FootnoteTextChar">
    <w:name w:val="Footnote Text Char"/>
    <w:link w:val="FootnoteText"/>
    <w:uiPriority w:val="99"/>
    <w:rsid w:val="006B6A48"/>
    <w:rPr>
      <w:rFonts w:ascii="Arial" w:eastAsia="Times New Roman" w:hAnsi="Arial" w:cs="Times New Roman"/>
      <w:lang w:bidi="ar-SA"/>
    </w:rPr>
  </w:style>
  <w:style w:type="paragraph" w:styleId="FootnoteText">
    <w:name w:val="footnote text"/>
    <w:basedOn w:val="Normal"/>
    <w:link w:val="FootnoteTextChar"/>
    <w:uiPriority w:val="99"/>
    <w:rsid w:val="006B6A48"/>
    <w:pPr>
      <w:spacing w:after="0" w:line="240" w:lineRule="auto"/>
      <w:jc w:val="left"/>
    </w:pPr>
    <w:rPr>
      <w:lang w:bidi="ar-SA"/>
    </w:rPr>
  </w:style>
  <w:style w:type="character" w:customStyle="1" w:styleId="BodyTextChar">
    <w:name w:val="Body Text Char"/>
    <w:link w:val="BodyText"/>
    <w:rsid w:val="006B6A48"/>
    <w:rPr>
      <w:rFonts w:ascii="Arial" w:eastAsia="Times New Roman" w:hAnsi="Arial" w:cs="Arial"/>
      <w:b/>
      <w:bCs/>
      <w:sz w:val="24"/>
      <w:szCs w:val="24"/>
      <w:lang w:bidi="ar-SA"/>
    </w:rPr>
  </w:style>
  <w:style w:type="paragraph" w:styleId="BodyText">
    <w:name w:val="Body Text"/>
    <w:basedOn w:val="Normal"/>
    <w:link w:val="BodyTextChar"/>
    <w:rsid w:val="006B6A48"/>
    <w:pPr>
      <w:autoSpaceDE w:val="0"/>
      <w:autoSpaceDN w:val="0"/>
      <w:adjustRightInd w:val="0"/>
      <w:spacing w:after="0" w:line="240" w:lineRule="auto"/>
      <w:jc w:val="left"/>
    </w:pPr>
    <w:rPr>
      <w:rFonts w:cs="Arial"/>
      <w:b/>
      <w:bCs/>
      <w:sz w:val="24"/>
      <w:szCs w:val="24"/>
      <w:lang w:bidi="ar-SA"/>
    </w:rPr>
  </w:style>
  <w:style w:type="paragraph" w:styleId="PlainText">
    <w:name w:val="Plain Text"/>
    <w:basedOn w:val="Normal"/>
    <w:link w:val="PlainTextChar"/>
    <w:uiPriority w:val="99"/>
    <w:rsid w:val="006B6A48"/>
    <w:pPr>
      <w:spacing w:after="0" w:line="240" w:lineRule="auto"/>
      <w:jc w:val="left"/>
    </w:pPr>
    <w:rPr>
      <w:rFonts w:ascii="Courier New" w:hAnsi="Courier New" w:cs="Courier New"/>
      <w:lang w:bidi="ar-SA"/>
    </w:rPr>
  </w:style>
  <w:style w:type="character" w:customStyle="1" w:styleId="PlainTextChar">
    <w:name w:val="Plain Text Char"/>
    <w:link w:val="PlainText"/>
    <w:uiPriority w:val="99"/>
    <w:rsid w:val="006B6A48"/>
    <w:rPr>
      <w:rFonts w:ascii="Courier New" w:eastAsia="Times New Roman" w:hAnsi="Courier New" w:cs="Courier New"/>
      <w:lang w:bidi="ar-SA"/>
    </w:rPr>
  </w:style>
  <w:style w:type="character" w:customStyle="1" w:styleId="A0">
    <w:name w:val="A0"/>
    <w:rsid w:val="006B6A48"/>
    <w:rPr>
      <w:rFonts w:cs="Times"/>
      <w:b/>
      <w:bCs/>
      <w:color w:val="000000"/>
      <w:sz w:val="28"/>
      <w:szCs w:val="28"/>
    </w:rPr>
  </w:style>
  <w:style w:type="character" w:customStyle="1" w:styleId="BodyText2Char">
    <w:name w:val="Body Text 2 Char"/>
    <w:link w:val="BodyText2"/>
    <w:rsid w:val="006B6A48"/>
    <w:rPr>
      <w:rFonts w:ascii="Arial" w:eastAsia="Times New Roman" w:hAnsi="Arial" w:cs="Times New Roman"/>
      <w:sz w:val="22"/>
      <w:szCs w:val="24"/>
      <w:lang w:bidi="ar-SA"/>
    </w:rPr>
  </w:style>
  <w:style w:type="paragraph" w:styleId="BodyText2">
    <w:name w:val="Body Text 2"/>
    <w:basedOn w:val="Normal"/>
    <w:link w:val="BodyText2Char"/>
    <w:rsid w:val="006B6A48"/>
    <w:pPr>
      <w:spacing w:after="0" w:line="240" w:lineRule="auto"/>
      <w:jc w:val="left"/>
    </w:pPr>
    <w:rPr>
      <w:sz w:val="22"/>
      <w:szCs w:val="24"/>
      <w:lang w:bidi="ar-SA"/>
    </w:rPr>
  </w:style>
  <w:style w:type="character" w:customStyle="1" w:styleId="BodyText3Char">
    <w:name w:val="Body Text 3 Char"/>
    <w:link w:val="BodyText3"/>
    <w:rsid w:val="006B6A48"/>
    <w:rPr>
      <w:rFonts w:ascii="Arial" w:eastAsia="Times New Roman" w:hAnsi="Arial" w:cs="Times New Roman"/>
      <w:b/>
      <w:bCs/>
      <w:i/>
      <w:iCs/>
      <w:sz w:val="24"/>
      <w:szCs w:val="24"/>
      <w:lang w:bidi="ar-SA"/>
    </w:rPr>
  </w:style>
  <w:style w:type="paragraph" w:styleId="BodyText3">
    <w:name w:val="Body Text 3"/>
    <w:basedOn w:val="Normal"/>
    <w:link w:val="BodyText3Char"/>
    <w:rsid w:val="006B6A48"/>
    <w:pPr>
      <w:spacing w:after="0" w:line="240" w:lineRule="auto"/>
      <w:jc w:val="left"/>
    </w:pPr>
    <w:rPr>
      <w:b/>
      <w:bCs/>
      <w:i/>
      <w:iCs/>
      <w:sz w:val="24"/>
      <w:szCs w:val="24"/>
      <w:lang w:bidi="ar-SA"/>
    </w:rPr>
  </w:style>
  <w:style w:type="paragraph" w:customStyle="1" w:styleId="Body">
    <w:name w:val="Body"/>
    <w:rsid w:val="006B6A48"/>
    <w:pPr>
      <w:widowControl w:val="0"/>
      <w:autoSpaceDE w:val="0"/>
      <w:autoSpaceDN w:val="0"/>
      <w:adjustRightInd w:val="0"/>
      <w:spacing w:line="180" w:lineRule="exact"/>
      <w:ind w:firstLine="360"/>
      <w:jc w:val="both"/>
    </w:pPr>
    <w:rPr>
      <w:rFonts w:ascii="Times New Roman" w:eastAsia="Times New Roman" w:hAnsi="Times New Roman"/>
      <w:sz w:val="24"/>
      <w:szCs w:val="24"/>
    </w:rPr>
  </w:style>
  <w:style w:type="character" w:customStyle="1" w:styleId="CommentSubjectChar">
    <w:name w:val="Comment Subject Char"/>
    <w:link w:val="CommentSubject"/>
    <w:rsid w:val="006B6A48"/>
    <w:rPr>
      <w:rFonts w:ascii="Calibri" w:eastAsia="Times New Roman" w:hAnsi="Calibri" w:cs="Times New Roman"/>
      <w:b/>
      <w:bCs/>
      <w:lang w:bidi="ar-SA"/>
    </w:rPr>
  </w:style>
  <w:style w:type="paragraph" w:styleId="CommentSubject">
    <w:name w:val="annotation subject"/>
    <w:basedOn w:val="CommentText"/>
    <w:next w:val="CommentText"/>
    <w:link w:val="CommentSubjectChar"/>
    <w:rsid w:val="006B6A48"/>
    <w:pPr>
      <w:spacing w:after="200" w:line="276" w:lineRule="auto"/>
      <w:jc w:val="both"/>
    </w:pPr>
    <w:rPr>
      <w:rFonts w:ascii="Calibri" w:hAnsi="Calibri"/>
      <w:b/>
      <w:bCs/>
      <w:lang w:bidi="en-US"/>
    </w:rPr>
  </w:style>
  <w:style w:type="table" w:styleId="TableGrid">
    <w:name w:val="Table Grid"/>
    <w:basedOn w:val="TableNormal"/>
    <w:uiPriority w:val="59"/>
    <w:rsid w:val="006B6A4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46D58"/>
    <w:rPr>
      <w:sz w:val="16"/>
      <w:szCs w:val="16"/>
    </w:rPr>
  </w:style>
  <w:style w:type="paragraph" w:styleId="Revision">
    <w:name w:val="Revision"/>
    <w:hidden/>
    <w:uiPriority w:val="99"/>
    <w:semiHidden/>
    <w:rsid w:val="00EC53F4"/>
    <w:rPr>
      <w:rFonts w:eastAsia="Times New Roman"/>
      <w:lang w:bidi="en-US"/>
    </w:rPr>
  </w:style>
  <w:style w:type="paragraph" w:customStyle="1" w:styleId="Default">
    <w:name w:val="Default"/>
    <w:rsid w:val="00BB0815"/>
    <w:pPr>
      <w:widowControl w:val="0"/>
      <w:autoSpaceDE w:val="0"/>
      <w:autoSpaceDN w:val="0"/>
      <w:adjustRightInd w:val="0"/>
    </w:pPr>
    <w:rPr>
      <w:rFonts w:eastAsia="Times New Roman" w:cs="Calibri"/>
      <w:color w:val="000000"/>
      <w:sz w:val="24"/>
      <w:szCs w:val="24"/>
    </w:rPr>
  </w:style>
  <w:style w:type="paragraph" w:customStyle="1" w:styleId="CM2">
    <w:name w:val="CM2"/>
    <w:basedOn w:val="Default"/>
    <w:next w:val="Default"/>
    <w:uiPriority w:val="99"/>
    <w:rsid w:val="00BB0815"/>
    <w:pPr>
      <w:spacing w:line="293" w:lineRule="atLeast"/>
    </w:pPr>
    <w:rPr>
      <w:rFonts w:cs="Times New Roman"/>
      <w:color w:val="auto"/>
    </w:rPr>
  </w:style>
  <w:style w:type="paragraph" w:customStyle="1" w:styleId="CM3">
    <w:name w:val="CM3"/>
    <w:basedOn w:val="Default"/>
    <w:next w:val="Default"/>
    <w:uiPriority w:val="99"/>
    <w:rsid w:val="00BB0815"/>
    <w:pPr>
      <w:spacing w:line="293" w:lineRule="atLeast"/>
    </w:pPr>
    <w:rPr>
      <w:rFonts w:cs="Times New Roman"/>
      <w:color w:val="auto"/>
    </w:rPr>
  </w:style>
  <w:style w:type="paragraph" w:customStyle="1" w:styleId="CM4">
    <w:name w:val="CM4"/>
    <w:basedOn w:val="Default"/>
    <w:next w:val="Default"/>
    <w:uiPriority w:val="99"/>
    <w:rsid w:val="00BB0815"/>
    <w:pPr>
      <w:spacing w:line="293" w:lineRule="atLeast"/>
    </w:pPr>
    <w:rPr>
      <w:rFonts w:cs="Times New Roman"/>
      <w:color w:val="auto"/>
    </w:rPr>
  </w:style>
  <w:style w:type="paragraph" w:customStyle="1" w:styleId="CM5">
    <w:name w:val="CM5"/>
    <w:basedOn w:val="Default"/>
    <w:next w:val="Default"/>
    <w:uiPriority w:val="99"/>
    <w:rsid w:val="00BB0815"/>
    <w:pPr>
      <w:spacing w:line="293" w:lineRule="atLeast"/>
    </w:pPr>
    <w:rPr>
      <w:rFonts w:cs="Times New Roman"/>
      <w:color w:val="auto"/>
    </w:rPr>
  </w:style>
  <w:style w:type="paragraph" w:customStyle="1" w:styleId="CM6">
    <w:name w:val="CM6"/>
    <w:basedOn w:val="Default"/>
    <w:next w:val="Default"/>
    <w:uiPriority w:val="99"/>
    <w:rsid w:val="00BB0815"/>
    <w:pPr>
      <w:spacing w:line="293" w:lineRule="atLeast"/>
    </w:pPr>
    <w:rPr>
      <w:rFonts w:cs="Times New Roman"/>
      <w:color w:val="auto"/>
    </w:rPr>
  </w:style>
  <w:style w:type="paragraph" w:customStyle="1" w:styleId="CM7">
    <w:name w:val="CM7"/>
    <w:basedOn w:val="Default"/>
    <w:next w:val="Default"/>
    <w:uiPriority w:val="99"/>
    <w:rsid w:val="00BB0815"/>
    <w:pPr>
      <w:spacing w:line="293" w:lineRule="atLeast"/>
    </w:pPr>
    <w:rPr>
      <w:rFonts w:cs="Times New Roman"/>
      <w:color w:val="auto"/>
    </w:rPr>
  </w:style>
  <w:style w:type="paragraph" w:customStyle="1" w:styleId="CM8">
    <w:name w:val="CM8"/>
    <w:basedOn w:val="Default"/>
    <w:next w:val="Default"/>
    <w:uiPriority w:val="99"/>
    <w:rsid w:val="00BB0815"/>
    <w:pPr>
      <w:spacing w:line="293" w:lineRule="atLeast"/>
    </w:pPr>
    <w:rPr>
      <w:rFonts w:cs="Times New Roman"/>
      <w:color w:val="auto"/>
    </w:rPr>
  </w:style>
  <w:style w:type="paragraph" w:customStyle="1" w:styleId="CM1">
    <w:name w:val="CM1"/>
    <w:basedOn w:val="Default"/>
    <w:next w:val="Default"/>
    <w:uiPriority w:val="99"/>
    <w:rsid w:val="00BB0815"/>
    <w:pPr>
      <w:spacing w:line="293" w:lineRule="atLeast"/>
    </w:pPr>
    <w:rPr>
      <w:rFonts w:cs="Times New Roman"/>
      <w:color w:val="auto"/>
    </w:rPr>
  </w:style>
  <w:style w:type="paragraph" w:customStyle="1" w:styleId="CM13">
    <w:name w:val="CM13"/>
    <w:basedOn w:val="Default"/>
    <w:next w:val="Default"/>
    <w:uiPriority w:val="99"/>
    <w:rsid w:val="00BB0815"/>
    <w:rPr>
      <w:rFonts w:cs="Times New Roman"/>
      <w:color w:val="auto"/>
    </w:rPr>
  </w:style>
  <w:style w:type="paragraph" w:customStyle="1" w:styleId="CM9">
    <w:name w:val="CM9"/>
    <w:basedOn w:val="Default"/>
    <w:next w:val="Default"/>
    <w:uiPriority w:val="99"/>
    <w:rsid w:val="00BB0815"/>
    <w:pPr>
      <w:spacing w:line="293" w:lineRule="atLeast"/>
    </w:pPr>
    <w:rPr>
      <w:rFonts w:cs="Times New Roman"/>
      <w:color w:val="auto"/>
    </w:rPr>
  </w:style>
  <w:style w:type="paragraph" w:customStyle="1" w:styleId="CM10">
    <w:name w:val="CM10"/>
    <w:basedOn w:val="Default"/>
    <w:next w:val="Default"/>
    <w:uiPriority w:val="99"/>
    <w:rsid w:val="00BB0815"/>
    <w:pPr>
      <w:spacing w:line="293" w:lineRule="atLeast"/>
    </w:pPr>
    <w:rPr>
      <w:rFonts w:cs="Times New Roman"/>
      <w:color w:val="auto"/>
    </w:rPr>
  </w:style>
  <w:style w:type="paragraph" w:customStyle="1" w:styleId="CM11">
    <w:name w:val="CM11"/>
    <w:basedOn w:val="Default"/>
    <w:next w:val="Default"/>
    <w:uiPriority w:val="99"/>
    <w:rsid w:val="00BB0815"/>
    <w:pPr>
      <w:spacing w:line="296" w:lineRule="atLeast"/>
    </w:pPr>
    <w:rPr>
      <w:rFonts w:cs="Times New Roman"/>
      <w:color w:val="auto"/>
    </w:rPr>
  </w:style>
  <w:style w:type="character" w:styleId="FollowedHyperlink">
    <w:name w:val="FollowedHyperlink"/>
    <w:uiPriority w:val="99"/>
    <w:rsid w:val="007920AE"/>
    <w:rPr>
      <w:color w:val="800080"/>
      <w:u w:val="single"/>
    </w:rPr>
  </w:style>
  <w:style w:type="character" w:styleId="FootnoteReference">
    <w:name w:val="footnote reference"/>
    <w:uiPriority w:val="99"/>
    <w:unhideWhenUsed/>
    <w:rsid w:val="00460089"/>
    <w:rPr>
      <w:vertAlign w:val="superscript"/>
    </w:rPr>
  </w:style>
  <w:style w:type="paragraph" w:customStyle="1" w:styleId="Title2">
    <w:name w:val="Title2"/>
    <w:basedOn w:val="Header"/>
    <w:link w:val="Title2Char"/>
    <w:autoRedefine/>
    <w:qFormat/>
    <w:rsid w:val="00EA3859"/>
    <w:pPr>
      <w:tabs>
        <w:tab w:val="clear" w:pos="4680"/>
        <w:tab w:val="clear" w:pos="9360"/>
        <w:tab w:val="left" w:pos="3731"/>
      </w:tabs>
      <w:spacing w:before="120" w:after="240"/>
    </w:pPr>
    <w:rPr>
      <w:b/>
      <w:color w:val="00539B"/>
      <w:sz w:val="32"/>
    </w:rPr>
  </w:style>
  <w:style w:type="character" w:customStyle="1" w:styleId="Title2Char">
    <w:name w:val="Title2 Char"/>
    <w:basedOn w:val="TitleChar"/>
    <w:link w:val="Title2"/>
    <w:rsid w:val="00EA3859"/>
    <w:rPr>
      <w:rFonts w:ascii="Arial" w:eastAsia="Times New Roman" w:hAnsi="Arial"/>
      <w:b/>
      <w:smallCaps w:val="0"/>
      <w:color w:val="00539B"/>
      <w:sz w:val="32"/>
      <w:szCs w:val="48"/>
      <w:lang w:bidi="en-US"/>
    </w:rPr>
  </w:style>
  <w:style w:type="paragraph" w:customStyle="1" w:styleId="Title3">
    <w:name w:val="Title 3"/>
    <w:basedOn w:val="Normal"/>
    <w:link w:val="Title3Char"/>
    <w:qFormat/>
    <w:rsid w:val="00C30D27"/>
    <w:rPr>
      <w:b/>
      <w:sz w:val="36"/>
    </w:rPr>
  </w:style>
  <w:style w:type="character" w:customStyle="1" w:styleId="Title3Char">
    <w:name w:val="Title 3 Char"/>
    <w:basedOn w:val="DefaultParagraphFont"/>
    <w:link w:val="Title3"/>
    <w:rsid w:val="00C30D27"/>
    <w:rPr>
      <w:rFonts w:eastAsia="Times New Roman"/>
      <w:b/>
      <w:sz w:val="36"/>
      <w:lang w:bidi="en-US"/>
    </w:rPr>
  </w:style>
  <w:style w:type="paragraph" w:customStyle="1" w:styleId="CoverPage">
    <w:name w:val="Cover Page"/>
    <w:link w:val="CoverPageChar"/>
    <w:qFormat/>
    <w:rsid w:val="0006343B"/>
    <w:pPr>
      <w:pBdr>
        <w:top w:val="single" w:sz="12" w:space="10" w:color="C0504D"/>
      </w:pBdr>
      <w:tabs>
        <w:tab w:val="left" w:pos="2610"/>
        <w:tab w:val="right" w:pos="9360"/>
      </w:tabs>
      <w:spacing w:before="360" w:after="360"/>
      <w:jc w:val="center"/>
    </w:pPr>
    <w:rPr>
      <w:rFonts w:ascii="Arial" w:eastAsia="Times New Roman" w:hAnsi="Arial"/>
      <w:b/>
      <w:smallCaps/>
      <w:color w:val="00539B"/>
      <w:sz w:val="96"/>
      <w:szCs w:val="96"/>
      <w:lang w:bidi="en-US"/>
    </w:rPr>
  </w:style>
  <w:style w:type="paragraph" w:customStyle="1" w:styleId="CoverPage2">
    <w:name w:val="Cover Page 2"/>
    <w:link w:val="CoverPage2Char"/>
    <w:qFormat/>
    <w:rsid w:val="0006343B"/>
    <w:pPr>
      <w:spacing w:before="360" w:after="360"/>
      <w:jc w:val="center"/>
    </w:pPr>
    <w:rPr>
      <w:rFonts w:ascii="Arial" w:eastAsia="Times New Roman" w:hAnsi="Arial"/>
      <w:b/>
      <w:i/>
      <w:smallCaps/>
      <w:spacing w:val="10"/>
      <w:sz w:val="48"/>
      <w:szCs w:val="48"/>
      <w:lang w:bidi="en-US"/>
    </w:rPr>
  </w:style>
  <w:style w:type="character" w:customStyle="1" w:styleId="CoverPageChar">
    <w:name w:val="Cover Page Char"/>
    <w:basedOn w:val="TitleChar"/>
    <w:link w:val="CoverPage"/>
    <w:rsid w:val="0006343B"/>
    <w:rPr>
      <w:rFonts w:ascii="Arial" w:eastAsia="Times New Roman" w:hAnsi="Arial"/>
      <w:b/>
      <w:smallCaps/>
      <w:color w:val="00539B"/>
      <w:sz w:val="96"/>
      <w:szCs w:val="96"/>
      <w:lang w:bidi="en-US"/>
    </w:rPr>
  </w:style>
  <w:style w:type="paragraph" w:customStyle="1" w:styleId="CoverPage3">
    <w:name w:val="Cover Page 3"/>
    <w:link w:val="CoverPage3Char"/>
    <w:qFormat/>
    <w:rsid w:val="007937D0"/>
    <w:pPr>
      <w:jc w:val="center"/>
    </w:pPr>
    <w:rPr>
      <w:rFonts w:ascii="Arial" w:eastAsia="Times New Roman" w:hAnsi="Arial"/>
      <w:b/>
      <w:smallCaps/>
      <w:sz w:val="44"/>
      <w:szCs w:val="48"/>
      <w:lang w:bidi="en-US"/>
    </w:rPr>
  </w:style>
  <w:style w:type="character" w:customStyle="1" w:styleId="CoverPage2Char">
    <w:name w:val="Cover Page 2 Char"/>
    <w:basedOn w:val="Heading4Char"/>
    <w:link w:val="CoverPage2"/>
    <w:rsid w:val="0006343B"/>
    <w:rPr>
      <w:rFonts w:ascii="Arial" w:eastAsia="Times New Roman" w:hAnsi="Arial"/>
      <w:b/>
      <w:i/>
      <w:smallCaps/>
      <w:spacing w:val="10"/>
      <w:sz w:val="48"/>
      <w:szCs w:val="48"/>
      <w:u w:val="words"/>
      <w:lang w:bidi="en-US"/>
    </w:rPr>
  </w:style>
  <w:style w:type="character" w:customStyle="1" w:styleId="CoverPage3Char">
    <w:name w:val="Cover Page 3 Char"/>
    <w:basedOn w:val="TitleChar"/>
    <w:link w:val="CoverPage3"/>
    <w:rsid w:val="007937D0"/>
    <w:rPr>
      <w:rFonts w:ascii="Arial" w:eastAsia="Times New Roman" w:hAnsi="Arial"/>
      <w:b/>
      <w:smallCaps/>
      <w:sz w:val="44"/>
      <w:szCs w:val="4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98965">
      <w:bodyDiv w:val="1"/>
      <w:marLeft w:val="30"/>
      <w:marRight w:val="30"/>
      <w:marTop w:val="30"/>
      <w:marBottom w:val="30"/>
      <w:divBdr>
        <w:top w:val="none" w:sz="0" w:space="0" w:color="auto"/>
        <w:left w:val="none" w:sz="0" w:space="0" w:color="auto"/>
        <w:bottom w:val="none" w:sz="0" w:space="0" w:color="auto"/>
        <w:right w:val="none" w:sz="0" w:space="0" w:color="auto"/>
      </w:divBdr>
      <w:divsChild>
        <w:div w:id="1730761437">
          <w:marLeft w:val="0"/>
          <w:marRight w:val="0"/>
          <w:marTop w:val="0"/>
          <w:marBottom w:val="0"/>
          <w:divBdr>
            <w:top w:val="none" w:sz="0" w:space="0" w:color="auto"/>
            <w:left w:val="none" w:sz="0" w:space="0" w:color="auto"/>
            <w:bottom w:val="none" w:sz="0" w:space="0" w:color="auto"/>
            <w:right w:val="none" w:sz="0" w:space="0" w:color="auto"/>
          </w:divBdr>
          <w:divsChild>
            <w:div w:id="1934581586">
              <w:marLeft w:val="0"/>
              <w:marRight w:val="0"/>
              <w:marTop w:val="0"/>
              <w:marBottom w:val="0"/>
              <w:divBdr>
                <w:top w:val="none" w:sz="0" w:space="0" w:color="auto"/>
                <w:left w:val="none" w:sz="0" w:space="0" w:color="auto"/>
                <w:bottom w:val="none" w:sz="0" w:space="0" w:color="auto"/>
                <w:right w:val="none" w:sz="0" w:space="0" w:color="auto"/>
              </w:divBdr>
              <w:divsChild>
                <w:div w:id="13200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571328">
      <w:bodyDiv w:val="1"/>
      <w:marLeft w:val="0"/>
      <w:marRight w:val="0"/>
      <w:marTop w:val="0"/>
      <w:marBottom w:val="0"/>
      <w:divBdr>
        <w:top w:val="none" w:sz="0" w:space="0" w:color="auto"/>
        <w:left w:val="none" w:sz="0" w:space="0" w:color="auto"/>
        <w:bottom w:val="none" w:sz="0" w:space="0" w:color="auto"/>
        <w:right w:val="none" w:sz="0" w:space="0" w:color="auto"/>
      </w:divBdr>
    </w:div>
    <w:div w:id="274412972">
      <w:bodyDiv w:val="1"/>
      <w:marLeft w:val="30"/>
      <w:marRight w:val="30"/>
      <w:marTop w:val="30"/>
      <w:marBottom w:val="30"/>
      <w:divBdr>
        <w:top w:val="none" w:sz="0" w:space="0" w:color="auto"/>
        <w:left w:val="none" w:sz="0" w:space="0" w:color="auto"/>
        <w:bottom w:val="none" w:sz="0" w:space="0" w:color="auto"/>
        <w:right w:val="none" w:sz="0" w:space="0" w:color="auto"/>
      </w:divBdr>
      <w:divsChild>
        <w:div w:id="368994869">
          <w:marLeft w:val="0"/>
          <w:marRight w:val="0"/>
          <w:marTop w:val="0"/>
          <w:marBottom w:val="0"/>
          <w:divBdr>
            <w:top w:val="none" w:sz="0" w:space="0" w:color="auto"/>
            <w:left w:val="none" w:sz="0" w:space="0" w:color="auto"/>
            <w:bottom w:val="none" w:sz="0" w:space="0" w:color="auto"/>
            <w:right w:val="none" w:sz="0" w:space="0" w:color="auto"/>
          </w:divBdr>
        </w:div>
      </w:divsChild>
    </w:div>
    <w:div w:id="402944999">
      <w:bodyDiv w:val="1"/>
      <w:marLeft w:val="0"/>
      <w:marRight w:val="0"/>
      <w:marTop w:val="0"/>
      <w:marBottom w:val="0"/>
      <w:divBdr>
        <w:top w:val="none" w:sz="0" w:space="0" w:color="auto"/>
        <w:left w:val="none" w:sz="0" w:space="0" w:color="auto"/>
        <w:bottom w:val="none" w:sz="0" w:space="0" w:color="auto"/>
        <w:right w:val="none" w:sz="0" w:space="0" w:color="auto"/>
      </w:divBdr>
    </w:div>
    <w:div w:id="455879221">
      <w:bodyDiv w:val="1"/>
      <w:marLeft w:val="0"/>
      <w:marRight w:val="0"/>
      <w:marTop w:val="0"/>
      <w:marBottom w:val="0"/>
      <w:divBdr>
        <w:top w:val="none" w:sz="0" w:space="0" w:color="auto"/>
        <w:left w:val="none" w:sz="0" w:space="0" w:color="auto"/>
        <w:bottom w:val="none" w:sz="0" w:space="0" w:color="auto"/>
        <w:right w:val="none" w:sz="0" w:space="0" w:color="auto"/>
      </w:divBdr>
    </w:div>
    <w:div w:id="536819588">
      <w:bodyDiv w:val="1"/>
      <w:marLeft w:val="0"/>
      <w:marRight w:val="0"/>
      <w:marTop w:val="0"/>
      <w:marBottom w:val="0"/>
      <w:divBdr>
        <w:top w:val="none" w:sz="0" w:space="0" w:color="auto"/>
        <w:left w:val="none" w:sz="0" w:space="0" w:color="auto"/>
        <w:bottom w:val="none" w:sz="0" w:space="0" w:color="auto"/>
        <w:right w:val="none" w:sz="0" w:space="0" w:color="auto"/>
      </w:divBdr>
    </w:div>
    <w:div w:id="577252356">
      <w:bodyDiv w:val="1"/>
      <w:marLeft w:val="0"/>
      <w:marRight w:val="0"/>
      <w:marTop w:val="0"/>
      <w:marBottom w:val="0"/>
      <w:divBdr>
        <w:top w:val="none" w:sz="0" w:space="0" w:color="auto"/>
        <w:left w:val="none" w:sz="0" w:space="0" w:color="auto"/>
        <w:bottom w:val="none" w:sz="0" w:space="0" w:color="auto"/>
        <w:right w:val="none" w:sz="0" w:space="0" w:color="auto"/>
      </w:divBdr>
      <w:divsChild>
        <w:div w:id="303967148">
          <w:marLeft w:val="720"/>
          <w:marRight w:val="0"/>
          <w:marTop w:val="0"/>
          <w:marBottom w:val="0"/>
          <w:divBdr>
            <w:top w:val="none" w:sz="0" w:space="0" w:color="auto"/>
            <w:left w:val="none" w:sz="0" w:space="0" w:color="auto"/>
            <w:bottom w:val="none" w:sz="0" w:space="0" w:color="auto"/>
            <w:right w:val="none" w:sz="0" w:space="0" w:color="auto"/>
          </w:divBdr>
        </w:div>
        <w:div w:id="669721471">
          <w:marLeft w:val="720"/>
          <w:marRight w:val="0"/>
          <w:marTop w:val="0"/>
          <w:marBottom w:val="0"/>
          <w:divBdr>
            <w:top w:val="none" w:sz="0" w:space="0" w:color="auto"/>
            <w:left w:val="none" w:sz="0" w:space="0" w:color="auto"/>
            <w:bottom w:val="none" w:sz="0" w:space="0" w:color="auto"/>
            <w:right w:val="none" w:sz="0" w:space="0" w:color="auto"/>
          </w:divBdr>
        </w:div>
        <w:div w:id="490296824">
          <w:marLeft w:val="720"/>
          <w:marRight w:val="0"/>
          <w:marTop w:val="0"/>
          <w:marBottom w:val="0"/>
          <w:divBdr>
            <w:top w:val="none" w:sz="0" w:space="0" w:color="auto"/>
            <w:left w:val="none" w:sz="0" w:space="0" w:color="auto"/>
            <w:bottom w:val="none" w:sz="0" w:space="0" w:color="auto"/>
            <w:right w:val="none" w:sz="0" w:space="0" w:color="auto"/>
          </w:divBdr>
        </w:div>
      </w:divsChild>
    </w:div>
    <w:div w:id="613170460">
      <w:bodyDiv w:val="1"/>
      <w:marLeft w:val="0"/>
      <w:marRight w:val="0"/>
      <w:marTop w:val="0"/>
      <w:marBottom w:val="0"/>
      <w:divBdr>
        <w:top w:val="none" w:sz="0" w:space="0" w:color="auto"/>
        <w:left w:val="none" w:sz="0" w:space="0" w:color="auto"/>
        <w:bottom w:val="none" w:sz="0" w:space="0" w:color="auto"/>
        <w:right w:val="none" w:sz="0" w:space="0" w:color="auto"/>
      </w:divBdr>
    </w:div>
    <w:div w:id="625425759">
      <w:bodyDiv w:val="1"/>
      <w:marLeft w:val="0"/>
      <w:marRight w:val="0"/>
      <w:marTop w:val="0"/>
      <w:marBottom w:val="0"/>
      <w:divBdr>
        <w:top w:val="none" w:sz="0" w:space="0" w:color="auto"/>
        <w:left w:val="none" w:sz="0" w:space="0" w:color="auto"/>
        <w:bottom w:val="none" w:sz="0" w:space="0" w:color="auto"/>
        <w:right w:val="none" w:sz="0" w:space="0" w:color="auto"/>
      </w:divBdr>
    </w:div>
    <w:div w:id="723528539">
      <w:bodyDiv w:val="1"/>
      <w:marLeft w:val="0"/>
      <w:marRight w:val="0"/>
      <w:marTop w:val="0"/>
      <w:marBottom w:val="0"/>
      <w:divBdr>
        <w:top w:val="none" w:sz="0" w:space="0" w:color="auto"/>
        <w:left w:val="none" w:sz="0" w:space="0" w:color="auto"/>
        <w:bottom w:val="none" w:sz="0" w:space="0" w:color="auto"/>
        <w:right w:val="none" w:sz="0" w:space="0" w:color="auto"/>
      </w:divBdr>
    </w:div>
    <w:div w:id="814177001">
      <w:bodyDiv w:val="1"/>
      <w:marLeft w:val="0"/>
      <w:marRight w:val="0"/>
      <w:marTop w:val="0"/>
      <w:marBottom w:val="0"/>
      <w:divBdr>
        <w:top w:val="none" w:sz="0" w:space="0" w:color="auto"/>
        <w:left w:val="none" w:sz="0" w:space="0" w:color="auto"/>
        <w:bottom w:val="none" w:sz="0" w:space="0" w:color="auto"/>
        <w:right w:val="none" w:sz="0" w:space="0" w:color="auto"/>
      </w:divBdr>
    </w:div>
    <w:div w:id="857549855">
      <w:bodyDiv w:val="1"/>
      <w:marLeft w:val="0"/>
      <w:marRight w:val="0"/>
      <w:marTop w:val="0"/>
      <w:marBottom w:val="0"/>
      <w:divBdr>
        <w:top w:val="none" w:sz="0" w:space="0" w:color="auto"/>
        <w:left w:val="none" w:sz="0" w:space="0" w:color="auto"/>
        <w:bottom w:val="none" w:sz="0" w:space="0" w:color="auto"/>
        <w:right w:val="none" w:sz="0" w:space="0" w:color="auto"/>
      </w:divBdr>
    </w:div>
    <w:div w:id="1021779355">
      <w:bodyDiv w:val="1"/>
      <w:marLeft w:val="0"/>
      <w:marRight w:val="0"/>
      <w:marTop w:val="0"/>
      <w:marBottom w:val="0"/>
      <w:divBdr>
        <w:top w:val="none" w:sz="0" w:space="0" w:color="auto"/>
        <w:left w:val="none" w:sz="0" w:space="0" w:color="auto"/>
        <w:bottom w:val="none" w:sz="0" w:space="0" w:color="auto"/>
        <w:right w:val="none" w:sz="0" w:space="0" w:color="auto"/>
      </w:divBdr>
      <w:divsChild>
        <w:div w:id="82772526">
          <w:marLeft w:val="720"/>
          <w:marRight w:val="0"/>
          <w:marTop w:val="0"/>
          <w:marBottom w:val="0"/>
          <w:divBdr>
            <w:top w:val="none" w:sz="0" w:space="0" w:color="auto"/>
            <w:left w:val="none" w:sz="0" w:space="0" w:color="auto"/>
            <w:bottom w:val="none" w:sz="0" w:space="0" w:color="auto"/>
            <w:right w:val="none" w:sz="0" w:space="0" w:color="auto"/>
          </w:divBdr>
        </w:div>
        <w:div w:id="45877336">
          <w:marLeft w:val="720"/>
          <w:marRight w:val="0"/>
          <w:marTop w:val="0"/>
          <w:marBottom w:val="0"/>
          <w:divBdr>
            <w:top w:val="none" w:sz="0" w:space="0" w:color="auto"/>
            <w:left w:val="none" w:sz="0" w:space="0" w:color="auto"/>
            <w:bottom w:val="none" w:sz="0" w:space="0" w:color="auto"/>
            <w:right w:val="none" w:sz="0" w:space="0" w:color="auto"/>
          </w:divBdr>
        </w:div>
        <w:div w:id="929201139">
          <w:marLeft w:val="720"/>
          <w:marRight w:val="0"/>
          <w:marTop w:val="0"/>
          <w:marBottom w:val="0"/>
          <w:divBdr>
            <w:top w:val="none" w:sz="0" w:space="0" w:color="auto"/>
            <w:left w:val="none" w:sz="0" w:space="0" w:color="auto"/>
            <w:bottom w:val="none" w:sz="0" w:space="0" w:color="auto"/>
            <w:right w:val="none" w:sz="0" w:space="0" w:color="auto"/>
          </w:divBdr>
        </w:div>
      </w:divsChild>
    </w:div>
    <w:div w:id="1037201916">
      <w:bodyDiv w:val="1"/>
      <w:marLeft w:val="0"/>
      <w:marRight w:val="0"/>
      <w:marTop w:val="0"/>
      <w:marBottom w:val="0"/>
      <w:divBdr>
        <w:top w:val="none" w:sz="0" w:space="0" w:color="auto"/>
        <w:left w:val="none" w:sz="0" w:space="0" w:color="auto"/>
        <w:bottom w:val="none" w:sz="0" w:space="0" w:color="auto"/>
        <w:right w:val="none" w:sz="0" w:space="0" w:color="auto"/>
      </w:divBdr>
    </w:div>
    <w:div w:id="1152454355">
      <w:bodyDiv w:val="1"/>
      <w:marLeft w:val="0"/>
      <w:marRight w:val="0"/>
      <w:marTop w:val="0"/>
      <w:marBottom w:val="0"/>
      <w:divBdr>
        <w:top w:val="none" w:sz="0" w:space="0" w:color="auto"/>
        <w:left w:val="none" w:sz="0" w:space="0" w:color="auto"/>
        <w:bottom w:val="none" w:sz="0" w:space="0" w:color="auto"/>
        <w:right w:val="none" w:sz="0" w:space="0" w:color="auto"/>
      </w:divBdr>
    </w:div>
    <w:div w:id="1188522593">
      <w:bodyDiv w:val="1"/>
      <w:marLeft w:val="0"/>
      <w:marRight w:val="0"/>
      <w:marTop w:val="0"/>
      <w:marBottom w:val="0"/>
      <w:divBdr>
        <w:top w:val="none" w:sz="0" w:space="0" w:color="auto"/>
        <w:left w:val="none" w:sz="0" w:space="0" w:color="auto"/>
        <w:bottom w:val="none" w:sz="0" w:space="0" w:color="auto"/>
        <w:right w:val="none" w:sz="0" w:space="0" w:color="auto"/>
      </w:divBdr>
    </w:div>
    <w:div w:id="1203207626">
      <w:bodyDiv w:val="1"/>
      <w:marLeft w:val="0"/>
      <w:marRight w:val="0"/>
      <w:marTop w:val="0"/>
      <w:marBottom w:val="0"/>
      <w:divBdr>
        <w:top w:val="none" w:sz="0" w:space="0" w:color="auto"/>
        <w:left w:val="none" w:sz="0" w:space="0" w:color="auto"/>
        <w:bottom w:val="none" w:sz="0" w:space="0" w:color="auto"/>
        <w:right w:val="none" w:sz="0" w:space="0" w:color="auto"/>
      </w:divBdr>
    </w:div>
    <w:div w:id="1357735542">
      <w:bodyDiv w:val="1"/>
      <w:marLeft w:val="0"/>
      <w:marRight w:val="0"/>
      <w:marTop w:val="0"/>
      <w:marBottom w:val="0"/>
      <w:divBdr>
        <w:top w:val="none" w:sz="0" w:space="0" w:color="auto"/>
        <w:left w:val="none" w:sz="0" w:space="0" w:color="auto"/>
        <w:bottom w:val="none" w:sz="0" w:space="0" w:color="auto"/>
        <w:right w:val="none" w:sz="0" w:space="0" w:color="auto"/>
      </w:divBdr>
    </w:div>
    <w:div w:id="1382482706">
      <w:bodyDiv w:val="1"/>
      <w:marLeft w:val="0"/>
      <w:marRight w:val="0"/>
      <w:marTop w:val="0"/>
      <w:marBottom w:val="0"/>
      <w:divBdr>
        <w:top w:val="none" w:sz="0" w:space="0" w:color="auto"/>
        <w:left w:val="none" w:sz="0" w:space="0" w:color="auto"/>
        <w:bottom w:val="none" w:sz="0" w:space="0" w:color="auto"/>
        <w:right w:val="none" w:sz="0" w:space="0" w:color="auto"/>
      </w:divBdr>
    </w:div>
    <w:div w:id="1638996850">
      <w:bodyDiv w:val="1"/>
      <w:marLeft w:val="0"/>
      <w:marRight w:val="0"/>
      <w:marTop w:val="0"/>
      <w:marBottom w:val="0"/>
      <w:divBdr>
        <w:top w:val="none" w:sz="0" w:space="0" w:color="auto"/>
        <w:left w:val="none" w:sz="0" w:space="0" w:color="auto"/>
        <w:bottom w:val="none" w:sz="0" w:space="0" w:color="auto"/>
        <w:right w:val="none" w:sz="0" w:space="0" w:color="auto"/>
      </w:divBdr>
    </w:div>
    <w:div w:id="1680934664">
      <w:bodyDiv w:val="1"/>
      <w:marLeft w:val="0"/>
      <w:marRight w:val="0"/>
      <w:marTop w:val="0"/>
      <w:marBottom w:val="0"/>
      <w:divBdr>
        <w:top w:val="none" w:sz="0" w:space="0" w:color="auto"/>
        <w:left w:val="none" w:sz="0" w:space="0" w:color="auto"/>
        <w:bottom w:val="none" w:sz="0" w:space="0" w:color="auto"/>
        <w:right w:val="none" w:sz="0" w:space="0" w:color="auto"/>
      </w:divBdr>
    </w:div>
    <w:div w:id="1695420562">
      <w:bodyDiv w:val="1"/>
      <w:marLeft w:val="0"/>
      <w:marRight w:val="0"/>
      <w:marTop w:val="0"/>
      <w:marBottom w:val="0"/>
      <w:divBdr>
        <w:top w:val="none" w:sz="0" w:space="0" w:color="auto"/>
        <w:left w:val="none" w:sz="0" w:space="0" w:color="auto"/>
        <w:bottom w:val="none" w:sz="0" w:space="0" w:color="auto"/>
        <w:right w:val="none" w:sz="0" w:space="0" w:color="auto"/>
      </w:divBdr>
    </w:div>
    <w:div w:id="1772773007">
      <w:bodyDiv w:val="1"/>
      <w:marLeft w:val="0"/>
      <w:marRight w:val="0"/>
      <w:marTop w:val="0"/>
      <w:marBottom w:val="0"/>
      <w:divBdr>
        <w:top w:val="none" w:sz="0" w:space="0" w:color="auto"/>
        <w:left w:val="none" w:sz="0" w:space="0" w:color="auto"/>
        <w:bottom w:val="none" w:sz="0" w:space="0" w:color="auto"/>
        <w:right w:val="none" w:sz="0" w:space="0" w:color="auto"/>
      </w:divBdr>
    </w:div>
    <w:div w:id="1854149566">
      <w:bodyDiv w:val="1"/>
      <w:marLeft w:val="0"/>
      <w:marRight w:val="0"/>
      <w:marTop w:val="0"/>
      <w:marBottom w:val="0"/>
      <w:divBdr>
        <w:top w:val="none" w:sz="0" w:space="0" w:color="auto"/>
        <w:left w:val="none" w:sz="0" w:space="0" w:color="auto"/>
        <w:bottom w:val="none" w:sz="0" w:space="0" w:color="auto"/>
        <w:right w:val="none" w:sz="0" w:space="0" w:color="auto"/>
      </w:divBdr>
      <w:divsChild>
        <w:div w:id="1381399834">
          <w:marLeft w:val="0"/>
          <w:marRight w:val="0"/>
          <w:marTop w:val="0"/>
          <w:marBottom w:val="0"/>
          <w:divBdr>
            <w:top w:val="none" w:sz="0" w:space="0" w:color="auto"/>
            <w:left w:val="none" w:sz="0" w:space="0" w:color="auto"/>
            <w:bottom w:val="none" w:sz="0" w:space="0" w:color="auto"/>
            <w:right w:val="none" w:sz="0" w:space="0" w:color="auto"/>
          </w:divBdr>
          <w:divsChild>
            <w:div w:id="1438910473">
              <w:marLeft w:val="0"/>
              <w:marRight w:val="0"/>
              <w:marTop w:val="0"/>
              <w:marBottom w:val="0"/>
              <w:divBdr>
                <w:top w:val="none" w:sz="0" w:space="0" w:color="auto"/>
                <w:left w:val="none" w:sz="0" w:space="0" w:color="auto"/>
                <w:bottom w:val="none" w:sz="0" w:space="0" w:color="auto"/>
                <w:right w:val="none" w:sz="0" w:space="0" w:color="auto"/>
              </w:divBdr>
              <w:divsChild>
                <w:div w:id="18644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5146">
      <w:bodyDiv w:val="1"/>
      <w:marLeft w:val="0"/>
      <w:marRight w:val="0"/>
      <w:marTop w:val="0"/>
      <w:marBottom w:val="0"/>
      <w:divBdr>
        <w:top w:val="none" w:sz="0" w:space="0" w:color="auto"/>
        <w:left w:val="none" w:sz="0" w:space="0" w:color="auto"/>
        <w:bottom w:val="none" w:sz="0" w:space="0" w:color="auto"/>
        <w:right w:val="none" w:sz="0" w:space="0" w:color="auto"/>
      </w:divBdr>
    </w:div>
    <w:div w:id="1980762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s://www.oregonlegislature.gov/bills_laws/ors/ors326.html" TargetMode="External"/><Relationship Id="rId3" Type="http://schemas.openxmlformats.org/officeDocument/2006/relationships/styles" Target="styles.xml"/><Relationship Id="rId21" Type="http://schemas.openxmlformats.org/officeDocument/2006/relationships/hyperlink" Target="mailto:Ode.Helpdesk@state.or.us"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olis.leg.state.or.us/liz/2015R1/Downloads/MeasureDocument/SB447/Enrolled" TargetMode="External"/><Relationship Id="rId33" Type="http://schemas.openxmlformats.org/officeDocument/2006/relationships/hyperlink" Target="http://www.speedtest.net/"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michael.t.kelly@ode.state.or.us" TargetMode="External"/><Relationship Id="rId29" Type="http://schemas.openxmlformats.org/officeDocument/2006/relationships/hyperlink" Target="http://www.ode.state.or.us/inst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olis.leg.state.or.us/liz/2013R1/Downloads/MeasureDocument/SB540/Enrolled" TargetMode="External"/><Relationship Id="rId32" Type="http://schemas.openxmlformats.org/officeDocument/2006/relationships/hyperlink" Target="http://www.speedtest.net/"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ode.state.or.us/search/results/?id=398" TargetMode="External"/><Relationship Id="rId28" Type="http://schemas.openxmlformats.org/officeDocument/2006/relationships/hyperlink" Target="https://www.oregonlegislature.gov/bills_laws/ors/ors286A.html" TargetMode="External"/><Relationship Id="rId36"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michael.s.elliott@ode.state.or.us" TargetMode="External"/><Relationship Id="rId31" Type="http://schemas.openxmlformats.org/officeDocument/2006/relationships/hyperlink" Target="http://www.oregongeology.org/sub/projects/rvs/county/county-sites.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mailto:michael.s.elliott@ode.state.or.us" TargetMode="External"/><Relationship Id="rId27" Type="http://schemas.openxmlformats.org/officeDocument/2006/relationships/hyperlink" Target="http://www.ode.state.or.us/wma/sf/office-of-school-facilities-oars.pdf" TargetMode="External"/><Relationship Id="rId30" Type="http://schemas.openxmlformats.org/officeDocument/2006/relationships/hyperlink" Target="http://www.ode.state.or.us/instid/" TargetMode="External"/><Relationship Id="rId35"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ode.state.or.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ode.state.o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E390D-7004-4F16-A6DA-44EEC19E3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3311</Words>
  <Characters>18878</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Oregon Department of Education</Company>
  <LinksUpToDate>false</LinksUpToDate>
  <CharactersWithSpaces>22145</CharactersWithSpaces>
  <SharedDoc>false</SharedDoc>
  <HLinks>
    <vt:vector size="1362" baseType="variant">
      <vt:variant>
        <vt:i4>3538996</vt:i4>
      </vt:variant>
      <vt:variant>
        <vt:i4>1023</vt:i4>
      </vt:variant>
      <vt:variant>
        <vt:i4>0</vt:i4>
      </vt:variant>
      <vt:variant>
        <vt:i4>5</vt:i4>
      </vt:variant>
      <vt:variant>
        <vt:lpwstr>javascript:__doPostBack('ctl00$MasterHolder$dgr','Sort$Name')</vt:lpwstr>
      </vt:variant>
      <vt:variant>
        <vt:lpwstr/>
      </vt:variant>
      <vt:variant>
        <vt:i4>2687075</vt:i4>
      </vt:variant>
      <vt:variant>
        <vt:i4>1020</vt:i4>
      </vt:variant>
      <vt:variant>
        <vt:i4>0</vt:i4>
      </vt:variant>
      <vt:variant>
        <vt:i4>5</vt:i4>
      </vt:variant>
      <vt:variant>
        <vt:lpwstr>javascript:__doPostBack('ctl00$MasterHolder$dgr','Sort$Description')</vt:lpwstr>
      </vt:variant>
      <vt:variant>
        <vt:lpwstr/>
      </vt:variant>
      <vt:variant>
        <vt:i4>3538996</vt:i4>
      </vt:variant>
      <vt:variant>
        <vt:i4>1017</vt:i4>
      </vt:variant>
      <vt:variant>
        <vt:i4>0</vt:i4>
      </vt:variant>
      <vt:variant>
        <vt:i4>5</vt:i4>
      </vt:variant>
      <vt:variant>
        <vt:lpwstr>javascript:__doPostBack('ctl00$MasterHolder$dgr','Sort$Name')</vt:lpwstr>
      </vt:variant>
      <vt:variant>
        <vt:lpwstr/>
      </vt:variant>
      <vt:variant>
        <vt:i4>3276858</vt:i4>
      </vt:variant>
      <vt:variant>
        <vt:i4>1014</vt:i4>
      </vt:variant>
      <vt:variant>
        <vt:i4>0</vt:i4>
      </vt:variant>
      <vt:variant>
        <vt:i4>5</vt:i4>
      </vt:variant>
      <vt:variant>
        <vt:lpwstr>javascript:__doPostBack('ctl00$MasterHolder$dgr','Sort$Code')</vt:lpwstr>
      </vt:variant>
      <vt:variant>
        <vt:lpwstr/>
      </vt:variant>
      <vt:variant>
        <vt:i4>2687075</vt:i4>
      </vt:variant>
      <vt:variant>
        <vt:i4>1011</vt:i4>
      </vt:variant>
      <vt:variant>
        <vt:i4>0</vt:i4>
      </vt:variant>
      <vt:variant>
        <vt:i4>5</vt:i4>
      </vt:variant>
      <vt:variant>
        <vt:lpwstr>javascript:__doPostBack('ctl00$MasterHolder$dgr','Sort$Description')</vt:lpwstr>
      </vt:variant>
      <vt:variant>
        <vt:lpwstr/>
      </vt:variant>
      <vt:variant>
        <vt:i4>3538996</vt:i4>
      </vt:variant>
      <vt:variant>
        <vt:i4>1008</vt:i4>
      </vt:variant>
      <vt:variant>
        <vt:i4>0</vt:i4>
      </vt:variant>
      <vt:variant>
        <vt:i4>5</vt:i4>
      </vt:variant>
      <vt:variant>
        <vt:lpwstr>javascript:__doPostBack('ctl00$MasterHolder$dgr','Sort$Name')</vt:lpwstr>
      </vt:variant>
      <vt:variant>
        <vt:lpwstr/>
      </vt:variant>
      <vt:variant>
        <vt:i4>3276858</vt:i4>
      </vt:variant>
      <vt:variant>
        <vt:i4>1005</vt:i4>
      </vt:variant>
      <vt:variant>
        <vt:i4>0</vt:i4>
      </vt:variant>
      <vt:variant>
        <vt:i4>5</vt:i4>
      </vt:variant>
      <vt:variant>
        <vt:lpwstr>javascript:__doPostBack('ctl00$MasterHolder$dgr','Sort$Code')</vt:lpwstr>
      </vt:variant>
      <vt:variant>
        <vt:lpwstr/>
      </vt:variant>
      <vt:variant>
        <vt:i4>2687075</vt:i4>
      </vt:variant>
      <vt:variant>
        <vt:i4>1002</vt:i4>
      </vt:variant>
      <vt:variant>
        <vt:i4>0</vt:i4>
      </vt:variant>
      <vt:variant>
        <vt:i4>5</vt:i4>
      </vt:variant>
      <vt:variant>
        <vt:lpwstr>javascript:__doPostBack('ctl00$MasterHolder$dgr','Sort$Description')</vt:lpwstr>
      </vt:variant>
      <vt:variant>
        <vt:lpwstr/>
      </vt:variant>
      <vt:variant>
        <vt:i4>3538996</vt:i4>
      </vt:variant>
      <vt:variant>
        <vt:i4>999</vt:i4>
      </vt:variant>
      <vt:variant>
        <vt:i4>0</vt:i4>
      </vt:variant>
      <vt:variant>
        <vt:i4>5</vt:i4>
      </vt:variant>
      <vt:variant>
        <vt:lpwstr>javascript:__doPostBack('ctl00$MasterHolder$dgr','Sort$Name')</vt:lpwstr>
      </vt:variant>
      <vt:variant>
        <vt:lpwstr/>
      </vt:variant>
      <vt:variant>
        <vt:i4>3276858</vt:i4>
      </vt:variant>
      <vt:variant>
        <vt:i4>996</vt:i4>
      </vt:variant>
      <vt:variant>
        <vt:i4>0</vt:i4>
      </vt:variant>
      <vt:variant>
        <vt:i4>5</vt:i4>
      </vt:variant>
      <vt:variant>
        <vt:lpwstr>javascript:__doPostBack('ctl00$MasterHolder$dgr','Sort$Code')</vt:lpwstr>
      </vt:variant>
      <vt:variant>
        <vt:lpwstr/>
      </vt:variant>
      <vt:variant>
        <vt:i4>2687075</vt:i4>
      </vt:variant>
      <vt:variant>
        <vt:i4>993</vt:i4>
      </vt:variant>
      <vt:variant>
        <vt:i4>0</vt:i4>
      </vt:variant>
      <vt:variant>
        <vt:i4>5</vt:i4>
      </vt:variant>
      <vt:variant>
        <vt:lpwstr>javascript:__doPostBack('ctl00$MasterHolder$dgr','Sort$Description')</vt:lpwstr>
      </vt:variant>
      <vt:variant>
        <vt:lpwstr/>
      </vt:variant>
      <vt:variant>
        <vt:i4>3538996</vt:i4>
      </vt:variant>
      <vt:variant>
        <vt:i4>990</vt:i4>
      </vt:variant>
      <vt:variant>
        <vt:i4>0</vt:i4>
      </vt:variant>
      <vt:variant>
        <vt:i4>5</vt:i4>
      </vt:variant>
      <vt:variant>
        <vt:lpwstr>javascript:__doPostBack('ctl00$MasterHolder$dgr','Sort$Name')</vt:lpwstr>
      </vt:variant>
      <vt:variant>
        <vt:lpwstr/>
      </vt:variant>
      <vt:variant>
        <vt:i4>3276858</vt:i4>
      </vt:variant>
      <vt:variant>
        <vt:i4>987</vt:i4>
      </vt:variant>
      <vt:variant>
        <vt:i4>0</vt:i4>
      </vt:variant>
      <vt:variant>
        <vt:i4>5</vt:i4>
      </vt:variant>
      <vt:variant>
        <vt:lpwstr>javascript:__doPostBack('ctl00$MasterHolder$dgr','Sort$Code')</vt:lpwstr>
      </vt:variant>
      <vt:variant>
        <vt:lpwstr/>
      </vt:variant>
      <vt:variant>
        <vt:i4>2687075</vt:i4>
      </vt:variant>
      <vt:variant>
        <vt:i4>984</vt:i4>
      </vt:variant>
      <vt:variant>
        <vt:i4>0</vt:i4>
      </vt:variant>
      <vt:variant>
        <vt:i4>5</vt:i4>
      </vt:variant>
      <vt:variant>
        <vt:lpwstr>javascript:__doPostBack('ctl00$MasterHolder$dgr','Sort$Description')</vt:lpwstr>
      </vt:variant>
      <vt:variant>
        <vt:lpwstr/>
      </vt:variant>
      <vt:variant>
        <vt:i4>3538996</vt:i4>
      </vt:variant>
      <vt:variant>
        <vt:i4>981</vt:i4>
      </vt:variant>
      <vt:variant>
        <vt:i4>0</vt:i4>
      </vt:variant>
      <vt:variant>
        <vt:i4>5</vt:i4>
      </vt:variant>
      <vt:variant>
        <vt:lpwstr>javascript:__doPostBack('ctl00$MasterHolder$dgr','Sort$Name')</vt:lpwstr>
      </vt:variant>
      <vt:variant>
        <vt:lpwstr/>
      </vt:variant>
      <vt:variant>
        <vt:i4>3276858</vt:i4>
      </vt:variant>
      <vt:variant>
        <vt:i4>978</vt:i4>
      </vt:variant>
      <vt:variant>
        <vt:i4>0</vt:i4>
      </vt:variant>
      <vt:variant>
        <vt:i4>5</vt:i4>
      </vt:variant>
      <vt:variant>
        <vt:lpwstr>javascript:__doPostBack('ctl00$MasterHolder$dgr','Sort$Code')</vt:lpwstr>
      </vt:variant>
      <vt:variant>
        <vt:lpwstr/>
      </vt:variant>
      <vt:variant>
        <vt:i4>2687075</vt:i4>
      </vt:variant>
      <vt:variant>
        <vt:i4>975</vt:i4>
      </vt:variant>
      <vt:variant>
        <vt:i4>0</vt:i4>
      </vt:variant>
      <vt:variant>
        <vt:i4>5</vt:i4>
      </vt:variant>
      <vt:variant>
        <vt:lpwstr>javascript:__doPostBack('ctl00$MasterHolder$dgr','Sort$Description')</vt:lpwstr>
      </vt:variant>
      <vt:variant>
        <vt:lpwstr/>
      </vt:variant>
      <vt:variant>
        <vt:i4>3538996</vt:i4>
      </vt:variant>
      <vt:variant>
        <vt:i4>972</vt:i4>
      </vt:variant>
      <vt:variant>
        <vt:i4>0</vt:i4>
      </vt:variant>
      <vt:variant>
        <vt:i4>5</vt:i4>
      </vt:variant>
      <vt:variant>
        <vt:lpwstr>javascript:__doPostBack('ctl00$MasterHolder$dgr','Sort$Name')</vt:lpwstr>
      </vt:variant>
      <vt:variant>
        <vt:lpwstr/>
      </vt:variant>
      <vt:variant>
        <vt:i4>3276858</vt:i4>
      </vt:variant>
      <vt:variant>
        <vt:i4>969</vt:i4>
      </vt:variant>
      <vt:variant>
        <vt:i4>0</vt:i4>
      </vt:variant>
      <vt:variant>
        <vt:i4>5</vt:i4>
      </vt:variant>
      <vt:variant>
        <vt:lpwstr>javascript:__doPostBack('ctl00$MasterHolder$dgr','Sort$Code')</vt:lpwstr>
      </vt:variant>
      <vt:variant>
        <vt:lpwstr/>
      </vt:variant>
      <vt:variant>
        <vt:i4>2687075</vt:i4>
      </vt:variant>
      <vt:variant>
        <vt:i4>966</vt:i4>
      </vt:variant>
      <vt:variant>
        <vt:i4>0</vt:i4>
      </vt:variant>
      <vt:variant>
        <vt:i4>5</vt:i4>
      </vt:variant>
      <vt:variant>
        <vt:lpwstr>javascript:__doPostBack('ctl00$MasterHolder$dgr','Sort$Description')</vt:lpwstr>
      </vt:variant>
      <vt:variant>
        <vt:lpwstr/>
      </vt:variant>
      <vt:variant>
        <vt:i4>3538996</vt:i4>
      </vt:variant>
      <vt:variant>
        <vt:i4>963</vt:i4>
      </vt:variant>
      <vt:variant>
        <vt:i4>0</vt:i4>
      </vt:variant>
      <vt:variant>
        <vt:i4>5</vt:i4>
      </vt:variant>
      <vt:variant>
        <vt:lpwstr>javascript:__doPostBack('ctl00$MasterHolder$dgr','Sort$Name')</vt:lpwstr>
      </vt:variant>
      <vt:variant>
        <vt:lpwstr/>
      </vt:variant>
      <vt:variant>
        <vt:i4>3276858</vt:i4>
      </vt:variant>
      <vt:variant>
        <vt:i4>960</vt:i4>
      </vt:variant>
      <vt:variant>
        <vt:i4>0</vt:i4>
      </vt:variant>
      <vt:variant>
        <vt:i4>5</vt:i4>
      </vt:variant>
      <vt:variant>
        <vt:lpwstr>javascript:__doPostBack('ctl00$MasterHolder$dgr','Sort$Code')</vt:lpwstr>
      </vt:variant>
      <vt:variant>
        <vt:lpwstr/>
      </vt:variant>
      <vt:variant>
        <vt:i4>2687075</vt:i4>
      </vt:variant>
      <vt:variant>
        <vt:i4>957</vt:i4>
      </vt:variant>
      <vt:variant>
        <vt:i4>0</vt:i4>
      </vt:variant>
      <vt:variant>
        <vt:i4>5</vt:i4>
      </vt:variant>
      <vt:variant>
        <vt:lpwstr>javascript:__doPostBack('ctl00$MasterHolder$dgr','Sort$Description')</vt:lpwstr>
      </vt:variant>
      <vt:variant>
        <vt:lpwstr/>
      </vt:variant>
      <vt:variant>
        <vt:i4>3538996</vt:i4>
      </vt:variant>
      <vt:variant>
        <vt:i4>954</vt:i4>
      </vt:variant>
      <vt:variant>
        <vt:i4>0</vt:i4>
      </vt:variant>
      <vt:variant>
        <vt:i4>5</vt:i4>
      </vt:variant>
      <vt:variant>
        <vt:lpwstr>javascript:__doPostBack('ctl00$MasterHolder$dgr','Sort$Name')</vt:lpwstr>
      </vt:variant>
      <vt:variant>
        <vt:lpwstr/>
      </vt:variant>
      <vt:variant>
        <vt:i4>3276858</vt:i4>
      </vt:variant>
      <vt:variant>
        <vt:i4>951</vt:i4>
      </vt:variant>
      <vt:variant>
        <vt:i4>0</vt:i4>
      </vt:variant>
      <vt:variant>
        <vt:i4>5</vt:i4>
      </vt:variant>
      <vt:variant>
        <vt:lpwstr>javascript:__doPostBack('ctl00$MasterHolder$dgr','Sort$Code')</vt:lpwstr>
      </vt:variant>
      <vt:variant>
        <vt:lpwstr/>
      </vt:variant>
      <vt:variant>
        <vt:i4>2687075</vt:i4>
      </vt:variant>
      <vt:variant>
        <vt:i4>948</vt:i4>
      </vt:variant>
      <vt:variant>
        <vt:i4>0</vt:i4>
      </vt:variant>
      <vt:variant>
        <vt:i4>5</vt:i4>
      </vt:variant>
      <vt:variant>
        <vt:lpwstr>javascript:__doPostBack('ctl00$MasterHolder$dgr','Sort$Description')</vt:lpwstr>
      </vt:variant>
      <vt:variant>
        <vt:lpwstr/>
      </vt:variant>
      <vt:variant>
        <vt:i4>3538996</vt:i4>
      </vt:variant>
      <vt:variant>
        <vt:i4>945</vt:i4>
      </vt:variant>
      <vt:variant>
        <vt:i4>0</vt:i4>
      </vt:variant>
      <vt:variant>
        <vt:i4>5</vt:i4>
      </vt:variant>
      <vt:variant>
        <vt:lpwstr>javascript:__doPostBack('ctl00$MasterHolder$dgr','Sort$Name')</vt:lpwstr>
      </vt:variant>
      <vt:variant>
        <vt:lpwstr/>
      </vt:variant>
      <vt:variant>
        <vt:i4>3276858</vt:i4>
      </vt:variant>
      <vt:variant>
        <vt:i4>942</vt:i4>
      </vt:variant>
      <vt:variant>
        <vt:i4>0</vt:i4>
      </vt:variant>
      <vt:variant>
        <vt:i4>5</vt:i4>
      </vt:variant>
      <vt:variant>
        <vt:lpwstr>javascript:__doPostBack('ctl00$MasterHolder$dgr','Sort$Code')</vt:lpwstr>
      </vt:variant>
      <vt:variant>
        <vt:lpwstr/>
      </vt:variant>
      <vt:variant>
        <vt:i4>2687075</vt:i4>
      </vt:variant>
      <vt:variant>
        <vt:i4>939</vt:i4>
      </vt:variant>
      <vt:variant>
        <vt:i4>0</vt:i4>
      </vt:variant>
      <vt:variant>
        <vt:i4>5</vt:i4>
      </vt:variant>
      <vt:variant>
        <vt:lpwstr>javascript:__doPostBack('ctl00$MasterHolder$dgr','Sort$Description')</vt:lpwstr>
      </vt:variant>
      <vt:variant>
        <vt:lpwstr/>
      </vt:variant>
      <vt:variant>
        <vt:i4>3538996</vt:i4>
      </vt:variant>
      <vt:variant>
        <vt:i4>936</vt:i4>
      </vt:variant>
      <vt:variant>
        <vt:i4>0</vt:i4>
      </vt:variant>
      <vt:variant>
        <vt:i4>5</vt:i4>
      </vt:variant>
      <vt:variant>
        <vt:lpwstr>javascript:__doPostBack('ctl00$MasterHolder$dgr','Sort$Name')</vt:lpwstr>
      </vt:variant>
      <vt:variant>
        <vt:lpwstr/>
      </vt:variant>
      <vt:variant>
        <vt:i4>3276858</vt:i4>
      </vt:variant>
      <vt:variant>
        <vt:i4>933</vt:i4>
      </vt:variant>
      <vt:variant>
        <vt:i4>0</vt:i4>
      </vt:variant>
      <vt:variant>
        <vt:i4>5</vt:i4>
      </vt:variant>
      <vt:variant>
        <vt:lpwstr>javascript:__doPostBack('ctl00$MasterHolder$dgr','Sort$Code')</vt:lpwstr>
      </vt:variant>
      <vt:variant>
        <vt:lpwstr/>
      </vt:variant>
      <vt:variant>
        <vt:i4>2687075</vt:i4>
      </vt:variant>
      <vt:variant>
        <vt:i4>930</vt:i4>
      </vt:variant>
      <vt:variant>
        <vt:i4>0</vt:i4>
      </vt:variant>
      <vt:variant>
        <vt:i4>5</vt:i4>
      </vt:variant>
      <vt:variant>
        <vt:lpwstr>javascript:__doPostBack('ctl00$MasterHolder$dgr','Sort$Description')</vt:lpwstr>
      </vt:variant>
      <vt:variant>
        <vt:lpwstr/>
      </vt:variant>
      <vt:variant>
        <vt:i4>3538996</vt:i4>
      </vt:variant>
      <vt:variant>
        <vt:i4>927</vt:i4>
      </vt:variant>
      <vt:variant>
        <vt:i4>0</vt:i4>
      </vt:variant>
      <vt:variant>
        <vt:i4>5</vt:i4>
      </vt:variant>
      <vt:variant>
        <vt:lpwstr>javascript:__doPostBack('ctl00$MasterHolder$dgr','Sort$Name')</vt:lpwstr>
      </vt:variant>
      <vt:variant>
        <vt:lpwstr/>
      </vt:variant>
      <vt:variant>
        <vt:i4>3276858</vt:i4>
      </vt:variant>
      <vt:variant>
        <vt:i4>924</vt:i4>
      </vt:variant>
      <vt:variant>
        <vt:i4>0</vt:i4>
      </vt:variant>
      <vt:variant>
        <vt:i4>5</vt:i4>
      </vt:variant>
      <vt:variant>
        <vt:lpwstr>javascript:__doPostBack('ctl00$MasterHolder$dgr','Sort$Code')</vt:lpwstr>
      </vt:variant>
      <vt:variant>
        <vt:lpwstr/>
      </vt:variant>
      <vt:variant>
        <vt:i4>2687075</vt:i4>
      </vt:variant>
      <vt:variant>
        <vt:i4>921</vt:i4>
      </vt:variant>
      <vt:variant>
        <vt:i4>0</vt:i4>
      </vt:variant>
      <vt:variant>
        <vt:i4>5</vt:i4>
      </vt:variant>
      <vt:variant>
        <vt:lpwstr>javascript:__doPostBack('ctl00$MasterHolder$dgr','Sort$Description')</vt:lpwstr>
      </vt:variant>
      <vt:variant>
        <vt:lpwstr/>
      </vt:variant>
      <vt:variant>
        <vt:i4>3538996</vt:i4>
      </vt:variant>
      <vt:variant>
        <vt:i4>918</vt:i4>
      </vt:variant>
      <vt:variant>
        <vt:i4>0</vt:i4>
      </vt:variant>
      <vt:variant>
        <vt:i4>5</vt:i4>
      </vt:variant>
      <vt:variant>
        <vt:lpwstr>javascript:__doPostBack('ctl00$MasterHolder$dgr','Sort$Name')</vt:lpwstr>
      </vt:variant>
      <vt:variant>
        <vt:lpwstr/>
      </vt:variant>
      <vt:variant>
        <vt:i4>3276858</vt:i4>
      </vt:variant>
      <vt:variant>
        <vt:i4>915</vt:i4>
      </vt:variant>
      <vt:variant>
        <vt:i4>0</vt:i4>
      </vt:variant>
      <vt:variant>
        <vt:i4>5</vt:i4>
      </vt:variant>
      <vt:variant>
        <vt:lpwstr>javascript:__doPostBack('ctl00$MasterHolder$dgr','Sort$Code')</vt:lpwstr>
      </vt:variant>
      <vt:variant>
        <vt:lpwstr/>
      </vt:variant>
      <vt:variant>
        <vt:i4>6357032</vt:i4>
      </vt:variant>
      <vt:variant>
        <vt:i4>912</vt:i4>
      </vt:variant>
      <vt:variant>
        <vt:i4>0</vt:i4>
      </vt:variant>
      <vt:variant>
        <vt:i4>5</vt:i4>
      </vt:variant>
      <vt:variant>
        <vt:lpwstr>https://district.ode.state.or.us/apps/info/</vt:lpwstr>
      </vt:variant>
      <vt:variant>
        <vt:lpwstr/>
      </vt:variant>
      <vt:variant>
        <vt:i4>6160395</vt:i4>
      </vt:variant>
      <vt:variant>
        <vt:i4>909</vt:i4>
      </vt:variant>
      <vt:variant>
        <vt:i4>0</vt:i4>
      </vt:variant>
      <vt:variant>
        <vt:i4>5</vt:i4>
      </vt:variant>
      <vt:variant>
        <vt:lpwstr>https://district.ode.state.or.us/</vt:lpwstr>
      </vt:variant>
      <vt:variant>
        <vt:lpwstr/>
      </vt:variant>
      <vt:variant>
        <vt:i4>3932249</vt:i4>
      </vt:variant>
      <vt:variant>
        <vt:i4>906</vt:i4>
      </vt:variant>
      <vt:variant>
        <vt:i4>0</vt:i4>
      </vt:variant>
      <vt:variant>
        <vt:i4>5</vt:i4>
      </vt:variant>
      <vt:variant>
        <vt:lpwstr>http://arcweb.sos.state.or.us/pages/rules/oars_500/oar_581/581_022.html</vt:lpwstr>
      </vt:variant>
      <vt:variant>
        <vt:lpwstr/>
      </vt:variant>
      <vt:variant>
        <vt:i4>3997785</vt:i4>
      </vt:variant>
      <vt:variant>
        <vt:i4>903</vt:i4>
      </vt:variant>
      <vt:variant>
        <vt:i4>0</vt:i4>
      </vt:variant>
      <vt:variant>
        <vt:i4>5</vt:i4>
      </vt:variant>
      <vt:variant>
        <vt:lpwstr>http://arcweb.sos.state.or.us/pages/rules/oars_500/oar_581/581_023.html</vt:lpwstr>
      </vt:variant>
      <vt:variant>
        <vt:lpwstr/>
      </vt:variant>
      <vt:variant>
        <vt:i4>3932249</vt:i4>
      </vt:variant>
      <vt:variant>
        <vt:i4>900</vt:i4>
      </vt:variant>
      <vt:variant>
        <vt:i4>0</vt:i4>
      </vt:variant>
      <vt:variant>
        <vt:i4>5</vt:i4>
      </vt:variant>
      <vt:variant>
        <vt:lpwstr>http://arcweb.sos.state.or.us/pages/rules/oars_500/oar_581/581_022.html</vt:lpwstr>
      </vt:variant>
      <vt:variant>
        <vt:lpwstr/>
      </vt:variant>
      <vt:variant>
        <vt:i4>3997785</vt:i4>
      </vt:variant>
      <vt:variant>
        <vt:i4>897</vt:i4>
      </vt:variant>
      <vt:variant>
        <vt:i4>0</vt:i4>
      </vt:variant>
      <vt:variant>
        <vt:i4>5</vt:i4>
      </vt:variant>
      <vt:variant>
        <vt:lpwstr>http://arcweb.sos.state.or.us/pages/rules/oars_500/oar_581/581_023.html</vt:lpwstr>
      </vt:variant>
      <vt:variant>
        <vt:lpwstr/>
      </vt:variant>
      <vt:variant>
        <vt:i4>7798878</vt:i4>
      </vt:variant>
      <vt:variant>
        <vt:i4>894</vt:i4>
      </vt:variant>
      <vt:variant>
        <vt:i4>0</vt:i4>
      </vt:variant>
      <vt:variant>
        <vt:i4>5</vt:i4>
      </vt:variant>
      <vt:variant>
        <vt:lpwstr/>
      </vt:variant>
      <vt:variant>
        <vt:lpwstr>_Oregon_Student_Accounting</vt:lpwstr>
      </vt:variant>
      <vt:variant>
        <vt:i4>8192098</vt:i4>
      </vt:variant>
      <vt:variant>
        <vt:i4>891</vt:i4>
      </vt:variant>
      <vt:variant>
        <vt:i4>0</vt:i4>
      </vt:variant>
      <vt:variant>
        <vt:i4>5</vt:i4>
      </vt:variant>
      <vt:variant>
        <vt:lpwstr/>
      </vt:variant>
      <vt:variant>
        <vt:lpwstr>ADMInstrctHrsDefinition</vt:lpwstr>
      </vt:variant>
      <vt:variant>
        <vt:i4>7274613</vt:i4>
      </vt:variant>
      <vt:variant>
        <vt:i4>888</vt:i4>
      </vt:variant>
      <vt:variant>
        <vt:i4>0</vt:i4>
      </vt:variant>
      <vt:variant>
        <vt:i4>5</vt:i4>
      </vt:variant>
      <vt:variant>
        <vt:lpwstr/>
      </vt:variant>
      <vt:variant>
        <vt:lpwstr>LookupADMProgTypCd</vt:lpwstr>
      </vt:variant>
      <vt:variant>
        <vt:i4>7798878</vt:i4>
      </vt:variant>
      <vt:variant>
        <vt:i4>885</vt:i4>
      </vt:variant>
      <vt:variant>
        <vt:i4>0</vt:i4>
      </vt:variant>
      <vt:variant>
        <vt:i4>5</vt:i4>
      </vt:variant>
      <vt:variant>
        <vt:lpwstr/>
      </vt:variant>
      <vt:variant>
        <vt:lpwstr>_Oregon_Student_Accounting</vt:lpwstr>
      </vt:variant>
      <vt:variant>
        <vt:i4>8323156</vt:i4>
      </vt:variant>
      <vt:variant>
        <vt:i4>882</vt:i4>
      </vt:variant>
      <vt:variant>
        <vt:i4>0</vt:i4>
      </vt:variant>
      <vt:variant>
        <vt:i4>5</vt:i4>
      </vt:variant>
      <vt:variant>
        <vt:lpwstr>mailto:Isabella.Jacoby@state.or.us</vt:lpwstr>
      </vt:variant>
      <vt:variant>
        <vt:lpwstr/>
      </vt:variant>
      <vt:variant>
        <vt:i4>1441883</vt:i4>
      </vt:variant>
      <vt:variant>
        <vt:i4>879</vt:i4>
      </vt:variant>
      <vt:variant>
        <vt:i4>0</vt:i4>
      </vt:variant>
      <vt:variant>
        <vt:i4>5</vt:i4>
      </vt:variant>
      <vt:variant>
        <vt:lpwstr>https://district.ode.state.or.us/apps/xfers/default.aspx</vt:lpwstr>
      </vt:variant>
      <vt:variant>
        <vt:lpwstr/>
      </vt:variant>
      <vt:variant>
        <vt:i4>5046293</vt:i4>
      </vt:variant>
      <vt:variant>
        <vt:i4>876</vt:i4>
      </vt:variant>
      <vt:variant>
        <vt:i4>0</vt:i4>
      </vt:variant>
      <vt:variant>
        <vt:i4>5</vt:i4>
      </vt:variant>
      <vt:variant>
        <vt:lpwstr>http://www.ode.state.or.us/go/assessmenthelp</vt:lpwstr>
      </vt:variant>
      <vt:variant>
        <vt:lpwstr/>
      </vt:variant>
      <vt:variant>
        <vt:i4>2097163</vt:i4>
      </vt:variant>
      <vt:variant>
        <vt:i4>873</vt:i4>
      </vt:variant>
      <vt:variant>
        <vt:i4>0</vt:i4>
      </vt:variant>
      <vt:variant>
        <vt:i4>5</vt:i4>
      </vt:variant>
      <vt:variant>
        <vt:lpwstr>https://district.ode.state.or.us/apps/info/DataCllctnDetail.aspx?id=246&amp;Collection_ID=1102</vt:lpwstr>
      </vt:variant>
      <vt:variant>
        <vt:lpwstr/>
      </vt:variant>
      <vt:variant>
        <vt:i4>5963849</vt:i4>
      </vt:variant>
      <vt:variant>
        <vt:i4>870</vt:i4>
      </vt:variant>
      <vt:variant>
        <vt:i4>0</vt:i4>
      </vt:variant>
      <vt:variant>
        <vt:i4>5</vt:i4>
      </vt:variant>
      <vt:variant>
        <vt:lpwstr>https://district.ode.state.or.us/apps/xfers/</vt:lpwstr>
      </vt:variant>
      <vt:variant>
        <vt:lpwstr/>
      </vt:variant>
      <vt:variant>
        <vt:i4>6488127</vt:i4>
      </vt:variant>
      <vt:variant>
        <vt:i4>867</vt:i4>
      </vt:variant>
      <vt:variant>
        <vt:i4>0</vt:i4>
      </vt:variant>
      <vt:variant>
        <vt:i4>5</vt:i4>
      </vt:variant>
      <vt:variant>
        <vt:lpwstr>http://www.ode.state.or.us/search/page/?id=2042</vt:lpwstr>
      </vt:variant>
      <vt:variant>
        <vt:lpwstr/>
      </vt:variant>
      <vt:variant>
        <vt:i4>6488121</vt:i4>
      </vt:variant>
      <vt:variant>
        <vt:i4>864</vt:i4>
      </vt:variant>
      <vt:variant>
        <vt:i4>0</vt:i4>
      </vt:variant>
      <vt:variant>
        <vt:i4>5</vt:i4>
      </vt:variant>
      <vt:variant>
        <vt:lpwstr>http://www.ode.state.or.us/search/page/?id=2644</vt:lpwstr>
      </vt:variant>
      <vt:variant>
        <vt:lpwstr/>
      </vt:variant>
      <vt:variant>
        <vt:i4>6488127</vt:i4>
      </vt:variant>
      <vt:variant>
        <vt:i4>861</vt:i4>
      </vt:variant>
      <vt:variant>
        <vt:i4>0</vt:i4>
      </vt:variant>
      <vt:variant>
        <vt:i4>5</vt:i4>
      </vt:variant>
      <vt:variant>
        <vt:lpwstr>http://www.ode.state.or.us/search/page/?id=2042</vt:lpwstr>
      </vt:variant>
      <vt:variant>
        <vt:lpwstr/>
      </vt:variant>
      <vt:variant>
        <vt:i4>1638409</vt:i4>
      </vt:variant>
      <vt:variant>
        <vt:i4>858</vt:i4>
      </vt:variant>
      <vt:variant>
        <vt:i4>0</vt:i4>
      </vt:variant>
      <vt:variant>
        <vt:i4>5</vt:i4>
      </vt:variant>
      <vt:variant>
        <vt:lpwstr>http://assessment.oregonk-12.net/</vt:lpwstr>
      </vt:variant>
      <vt:variant>
        <vt:lpwstr/>
      </vt:variant>
      <vt:variant>
        <vt:i4>5505130</vt:i4>
      </vt:variant>
      <vt:variant>
        <vt:i4>855</vt:i4>
      </vt:variant>
      <vt:variant>
        <vt:i4>0</vt:i4>
      </vt:variant>
      <vt:variant>
        <vt:i4>5</vt:i4>
      </vt:variant>
      <vt:variant>
        <vt:lpwstr/>
      </vt:variant>
      <vt:variant>
        <vt:lpwstr>_High_School_Completer</vt:lpwstr>
      </vt:variant>
      <vt:variant>
        <vt:i4>24</vt:i4>
      </vt:variant>
      <vt:variant>
        <vt:i4>852</vt:i4>
      </vt:variant>
      <vt:variant>
        <vt:i4>0</vt:i4>
      </vt:variant>
      <vt:variant>
        <vt:i4>5</vt:i4>
      </vt:variant>
      <vt:variant>
        <vt:lpwstr/>
      </vt:variant>
      <vt:variant>
        <vt:lpwstr>LookupMaEsntlSkillCd</vt:lpwstr>
      </vt:variant>
      <vt:variant>
        <vt:i4>6488127</vt:i4>
      </vt:variant>
      <vt:variant>
        <vt:i4>849</vt:i4>
      </vt:variant>
      <vt:variant>
        <vt:i4>0</vt:i4>
      </vt:variant>
      <vt:variant>
        <vt:i4>5</vt:i4>
      </vt:variant>
      <vt:variant>
        <vt:lpwstr>http://www.ode.state.or.us/search/page/?id=2042</vt:lpwstr>
      </vt:variant>
      <vt:variant>
        <vt:lpwstr/>
      </vt:variant>
      <vt:variant>
        <vt:i4>1638409</vt:i4>
      </vt:variant>
      <vt:variant>
        <vt:i4>846</vt:i4>
      </vt:variant>
      <vt:variant>
        <vt:i4>0</vt:i4>
      </vt:variant>
      <vt:variant>
        <vt:i4>5</vt:i4>
      </vt:variant>
      <vt:variant>
        <vt:lpwstr>http://assessment.oregonk-12.net/</vt:lpwstr>
      </vt:variant>
      <vt:variant>
        <vt:lpwstr/>
      </vt:variant>
      <vt:variant>
        <vt:i4>5505130</vt:i4>
      </vt:variant>
      <vt:variant>
        <vt:i4>843</vt:i4>
      </vt:variant>
      <vt:variant>
        <vt:i4>0</vt:i4>
      </vt:variant>
      <vt:variant>
        <vt:i4>5</vt:i4>
      </vt:variant>
      <vt:variant>
        <vt:lpwstr/>
      </vt:variant>
      <vt:variant>
        <vt:lpwstr>_High_School_Completer</vt:lpwstr>
      </vt:variant>
      <vt:variant>
        <vt:i4>6488127</vt:i4>
      </vt:variant>
      <vt:variant>
        <vt:i4>840</vt:i4>
      </vt:variant>
      <vt:variant>
        <vt:i4>0</vt:i4>
      </vt:variant>
      <vt:variant>
        <vt:i4>5</vt:i4>
      </vt:variant>
      <vt:variant>
        <vt:lpwstr>http://www.ode.state.or.us/search/page/?id=2042</vt:lpwstr>
      </vt:variant>
      <vt:variant>
        <vt:lpwstr/>
      </vt:variant>
      <vt:variant>
        <vt:i4>1638409</vt:i4>
      </vt:variant>
      <vt:variant>
        <vt:i4>837</vt:i4>
      </vt:variant>
      <vt:variant>
        <vt:i4>0</vt:i4>
      </vt:variant>
      <vt:variant>
        <vt:i4>5</vt:i4>
      </vt:variant>
      <vt:variant>
        <vt:lpwstr>http://assessment.oregonk-12.net/</vt:lpwstr>
      </vt:variant>
      <vt:variant>
        <vt:lpwstr/>
      </vt:variant>
      <vt:variant>
        <vt:i4>655366</vt:i4>
      </vt:variant>
      <vt:variant>
        <vt:i4>834</vt:i4>
      </vt:variant>
      <vt:variant>
        <vt:i4>0</vt:i4>
      </vt:variant>
      <vt:variant>
        <vt:i4>5</vt:i4>
      </vt:variant>
      <vt:variant>
        <vt:lpwstr/>
      </vt:variant>
      <vt:variant>
        <vt:lpwstr>LookupSkEsntlSkillCd</vt:lpwstr>
      </vt:variant>
      <vt:variant>
        <vt:i4>6488127</vt:i4>
      </vt:variant>
      <vt:variant>
        <vt:i4>831</vt:i4>
      </vt:variant>
      <vt:variant>
        <vt:i4>0</vt:i4>
      </vt:variant>
      <vt:variant>
        <vt:i4>5</vt:i4>
      </vt:variant>
      <vt:variant>
        <vt:lpwstr>http://www.ode.state.or.us/search/page/?id=2042</vt:lpwstr>
      </vt:variant>
      <vt:variant>
        <vt:lpwstr/>
      </vt:variant>
      <vt:variant>
        <vt:i4>1638409</vt:i4>
      </vt:variant>
      <vt:variant>
        <vt:i4>828</vt:i4>
      </vt:variant>
      <vt:variant>
        <vt:i4>0</vt:i4>
      </vt:variant>
      <vt:variant>
        <vt:i4>5</vt:i4>
      </vt:variant>
      <vt:variant>
        <vt:lpwstr>http://assessment.oregonk-12.net/</vt:lpwstr>
      </vt:variant>
      <vt:variant>
        <vt:lpwstr/>
      </vt:variant>
      <vt:variant>
        <vt:i4>6488127</vt:i4>
      </vt:variant>
      <vt:variant>
        <vt:i4>825</vt:i4>
      </vt:variant>
      <vt:variant>
        <vt:i4>0</vt:i4>
      </vt:variant>
      <vt:variant>
        <vt:i4>5</vt:i4>
      </vt:variant>
      <vt:variant>
        <vt:lpwstr>http://www.ode.state.or.us/search/page/?id=2042</vt:lpwstr>
      </vt:variant>
      <vt:variant>
        <vt:lpwstr/>
      </vt:variant>
      <vt:variant>
        <vt:i4>1638409</vt:i4>
      </vt:variant>
      <vt:variant>
        <vt:i4>822</vt:i4>
      </vt:variant>
      <vt:variant>
        <vt:i4>0</vt:i4>
      </vt:variant>
      <vt:variant>
        <vt:i4>5</vt:i4>
      </vt:variant>
      <vt:variant>
        <vt:lpwstr>http://assessment.oregonk-12.net/</vt:lpwstr>
      </vt:variant>
      <vt:variant>
        <vt:lpwstr/>
      </vt:variant>
      <vt:variant>
        <vt:i4>5505130</vt:i4>
      </vt:variant>
      <vt:variant>
        <vt:i4>819</vt:i4>
      </vt:variant>
      <vt:variant>
        <vt:i4>0</vt:i4>
      </vt:variant>
      <vt:variant>
        <vt:i4>5</vt:i4>
      </vt:variant>
      <vt:variant>
        <vt:lpwstr/>
      </vt:variant>
      <vt:variant>
        <vt:lpwstr>_High_School_Completer</vt:lpwstr>
      </vt:variant>
      <vt:variant>
        <vt:i4>1245186</vt:i4>
      </vt:variant>
      <vt:variant>
        <vt:i4>816</vt:i4>
      </vt:variant>
      <vt:variant>
        <vt:i4>0</vt:i4>
      </vt:variant>
      <vt:variant>
        <vt:i4>5</vt:i4>
      </vt:variant>
      <vt:variant>
        <vt:lpwstr/>
      </vt:variant>
      <vt:variant>
        <vt:lpwstr>LookupWrEsntlSkillCd</vt:lpwstr>
      </vt:variant>
      <vt:variant>
        <vt:i4>6488127</vt:i4>
      </vt:variant>
      <vt:variant>
        <vt:i4>813</vt:i4>
      </vt:variant>
      <vt:variant>
        <vt:i4>0</vt:i4>
      </vt:variant>
      <vt:variant>
        <vt:i4>5</vt:i4>
      </vt:variant>
      <vt:variant>
        <vt:lpwstr>http://www.ode.state.or.us/search/page/?id=2042</vt:lpwstr>
      </vt:variant>
      <vt:variant>
        <vt:lpwstr/>
      </vt:variant>
      <vt:variant>
        <vt:i4>1638409</vt:i4>
      </vt:variant>
      <vt:variant>
        <vt:i4>810</vt:i4>
      </vt:variant>
      <vt:variant>
        <vt:i4>0</vt:i4>
      </vt:variant>
      <vt:variant>
        <vt:i4>5</vt:i4>
      </vt:variant>
      <vt:variant>
        <vt:lpwstr>http://assessment.oregonk-12.net/</vt:lpwstr>
      </vt:variant>
      <vt:variant>
        <vt:lpwstr/>
      </vt:variant>
      <vt:variant>
        <vt:i4>5505130</vt:i4>
      </vt:variant>
      <vt:variant>
        <vt:i4>807</vt:i4>
      </vt:variant>
      <vt:variant>
        <vt:i4>0</vt:i4>
      </vt:variant>
      <vt:variant>
        <vt:i4>5</vt:i4>
      </vt:variant>
      <vt:variant>
        <vt:lpwstr/>
      </vt:variant>
      <vt:variant>
        <vt:lpwstr>_High_School_Completer</vt:lpwstr>
      </vt:variant>
      <vt:variant>
        <vt:i4>6488127</vt:i4>
      </vt:variant>
      <vt:variant>
        <vt:i4>804</vt:i4>
      </vt:variant>
      <vt:variant>
        <vt:i4>0</vt:i4>
      </vt:variant>
      <vt:variant>
        <vt:i4>5</vt:i4>
      </vt:variant>
      <vt:variant>
        <vt:lpwstr>http://www.ode.state.or.us/search/page/?id=2042</vt:lpwstr>
      </vt:variant>
      <vt:variant>
        <vt:lpwstr/>
      </vt:variant>
      <vt:variant>
        <vt:i4>4128867</vt:i4>
      </vt:variant>
      <vt:variant>
        <vt:i4>801</vt:i4>
      </vt:variant>
      <vt:variant>
        <vt:i4>0</vt:i4>
      </vt:variant>
      <vt:variant>
        <vt:i4>5</vt:i4>
      </vt:variant>
      <vt:variant>
        <vt:lpwstr>http://estoolkit.orvsd.org/</vt:lpwstr>
      </vt:variant>
      <vt:variant>
        <vt:lpwstr/>
      </vt:variant>
      <vt:variant>
        <vt:i4>5505130</vt:i4>
      </vt:variant>
      <vt:variant>
        <vt:i4>798</vt:i4>
      </vt:variant>
      <vt:variant>
        <vt:i4>0</vt:i4>
      </vt:variant>
      <vt:variant>
        <vt:i4>5</vt:i4>
      </vt:variant>
      <vt:variant>
        <vt:lpwstr/>
      </vt:variant>
      <vt:variant>
        <vt:lpwstr>_High_School_Completer</vt:lpwstr>
      </vt:variant>
      <vt:variant>
        <vt:i4>327687</vt:i4>
      </vt:variant>
      <vt:variant>
        <vt:i4>795</vt:i4>
      </vt:variant>
      <vt:variant>
        <vt:i4>0</vt:i4>
      </vt:variant>
      <vt:variant>
        <vt:i4>5</vt:i4>
      </vt:variant>
      <vt:variant>
        <vt:lpwstr/>
      </vt:variant>
      <vt:variant>
        <vt:lpwstr>LookupRdEsntlSkillCd</vt:lpwstr>
      </vt:variant>
      <vt:variant>
        <vt:i4>6488127</vt:i4>
      </vt:variant>
      <vt:variant>
        <vt:i4>792</vt:i4>
      </vt:variant>
      <vt:variant>
        <vt:i4>0</vt:i4>
      </vt:variant>
      <vt:variant>
        <vt:i4>5</vt:i4>
      </vt:variant>
      <vt:variant>
        <vt:lpwstr>http://www.ode.state.or.us/search/page/?id=2042</vt:lpwstr>
      </vt:variant>
      <vt:variant>
        <vt:lpwstr/>
      </vt:variant>
      <vt:variant>
        <vt:i4>4128867</vt:i4>
      </vt:variant>
      <vt:variant>
        <vt:i4>789</vt:i4>
      </vt:variant>
      <vt:variant>
        <vt:i4>0</vt:i4>
      </vt:variant>
      <vt:variant>
        <vt:i4>5</vt:i4>
      </vt:variant>
      <vt:variant>
        <vt:lpwstr>http://estoolkit.orvsd.org/</vt:lpwstr>
      </vt:variant>
      <vt:variant>
        <vt:lpwstr/>
      </vt:variant>
      <vt:variant>
        <vt:i4>5505130</vt:i4>
      </vt:variant>
      <vt:variant>
        <vt:i4>783</vt:i4>
      </vt:variant>
      <vt:variant>
        <vt:i4>0</vt:i4>
      </vt:variant>
      <vt:variant>
        <vt:i4>5</vt:i4>
      </vt:variant>
      <vt:variant>
        <vt:lpwstr/>
      </vt:variant>
      <vt:variant>
        <vt:lpwstr>_High_School_Completer</vt:lpwstr>
      </vt:variant>
      <vt:variant>
        <vt:i4>5832828</vt:i4>
      </vt:variant>
      <vt:variant>
        <vt:i4>780</vt:i4>
      </vt:variant>
      <vt:variant>
        <vt:i4>0</vt:i4>
      </vt:variant>
      <vt:variant>
        <vt:i4>5</vt:i4>
      </vt:variant>
      <vt:variant>
        <vt:lpwstr/>
      </vt:variant>
      <vt:variant>
        <vt:lpwstr>_Early_Leaver_Data</vt:lpwstr>
      </vt:variant>
      <vt:variant>
        <vt:i4>524315</vt:i4>
      </vt:variant>
      <vt:variant>
        <vt:i4>777</vt:i4>
      </vt:variant>
      <vt:variant>
        <vt:i4>0</vt:i4>
      </vt:variant>
      <vt:variant>
        <vt:i4>5</vt:i4>
      </vt:variant>
      <vt:variant>
        <vt:lpwstr/>
      </vt:variant>
      <vt:variant>
        <vt:lpwstr>LookupADMWthdrFctrCd</vt:lpwstr>
      </vt:variant>
      <vt:variant>
        <vt:i4>5505130</vt:i4>
      </vt:variant>
      <vt:variant>
        <vt:i4>774</vt:i4>
      </vt:variant>
      <vt:variant>
        <vt:i4>0</vt:i4>
      </vt:variant>
      <vt:variant>
        <vt:i4>5</vt:i4>
      </vt:variant>
      <vt:variant>
        <vt:lpwstr/>
      </vt:variant>
      <vt:variant>
        <vt:lpwstr>_High_School_Completer</vt:lpwstr>
      </vt:variant>
      <vt:variant>
        <vt:i4>5832828</vt:i4>
      </vt:variant>
      <vt:variant>
        <vt:i4>771</vt:i4>
      </vt:variant>
      <vt:variant>
        <vt:i4>0</vt:i4>
      </vt:variant>
      <vt:variant>
        <vt:i4>5</vt:i4>
      </vt:variant>
      <vt:variant>
        <vt:lpwstr/>
      </vt:variant>
      <vt:variant>
        <vt:lpwstr>_Early_Leaver_Data</vt:lpwstr>
      </vt:variant>
      <vt:variant>
        <vt:i4>65555</vt:i4>
      </vt:variant>
      <vt:variant>
        <vt:i4>768</vt:i4>
      </vt:variant>
      <vt:variant>
        <vt:i4>0</vt:i4>
      </vt:variant>
      <vt:variant>
        <vt:i4>5</vt:i4>
      </vt:variant>
      <vt:variant>
        <vt:lpwstr/>
      </vt:variant>
      <vt:variant>
        <vt:lpwstr>LookupADMEndDtCd</vt:lpwstr>
      </vt:variant>
      <vt:variant>
        <vt:i4>5505130</vt:i4>
      </vt:variant>
      <vt:variant>
        <vt:i4>765</vt:i4>
      </vt:variant>
      <vt:variant>
        <vt:i4>0</vt:i4>
      </vt:variant>
      <vt:variant>
        <vt:i4>5</vt:i4>
      </vt:variant>
      <vt:variant>
        <vt:lpwstr/>
      </vt:variant>
      <vt:variant>
        <vt:lpwstr>_High_School_Completer</vt:lpwstr>
      </vt:variant>
      <vt:variant>
        <vt:i4>5832828</vt:i4>
      </vt:variant>
      <vt:variant>
        <vt:i4>762</vt:i4>
      </vt:variant>
      <vt:variant>
        <vt:i4>0</vt:i4>
      </vt:variant>
      <vt:variant>
        <vt:i4>5</vt:i4>
      </vt:variant>
      <vt:variant>
        <vt:lpwstr/>
      </vt:variant>
      <vt:variant>
        <vt:lpwstr>_Early_Leaver_Data</vt:lpwstr>
      </vt:variant>
      <vt:variant>
        <vt:i4>65555</vt:i4>
      </vt:variant>
      <vt:variant>
        <vt:i4>759</vt:i4>
      </vt:variant>
      <vt:variant>
        <vt:i4>0</vt:i4>
      </vt:variant>
      <vt:variant>
        <vt:i4>5</vt:i4>
      </vt:variant>
      <vt:variant>
        <vt:lpwstr/>
      </vt:variant>
      <vt:variant>
        <vt:lpwstr>LookupADMEndDtCd</vt:lpwstr>
      </vt:variant>
      <vt:variant>
        <vt:i4>131128</vt:i4>
      </vt:variant>
      <vt:variant>
        <vt:i4>756</vt:i4>
      </vt:variant>
      <vt:variant>
        <vt:i4>0</vt:i4>
      </vt:variant>
      <vt:variant>
        <vt:i4>5</vt:i4>
      </vt:variant>
      <vt:variant>
        <vt:lpwstr/>
      </vt:variant>
      <vt:variant>
        <vt:lpwstr>_Clarification_Regarding_High</vt:lpwstr>
      </vt:variant>
      <vt:variant>
        <vt:i4>1900561</vt:i4>
      </vt:variant>
      <vt:variant>
        <vt:i4>753</vt:i4>
      </vt:variant>
      <vt:variant>
        <vt:i4>0</vt:i4>
      </vt:variant>
      <vt:variant>
        <vt:i4>5</vt:i4>
      </vt:variant>
      <vt:variant>
        <vt:lpwstr>http://www.ode.state.or.us/search/results/?id=78</vt:lpwstr>
      </vt:variant>
      <vt:variant>
        <vt:lpwstr/>
      </vt:variant>
      <vt:variant>
        <vt:i4>6553724</vt:i4>
      </vt:variant>
      <vt:variant>
        <vt:i4>750</vt:i4>
      </vt:variant>
      <vt:variant>
        <vt:i4>0</vt:i4>
      </vt:variant>
      <vt:variant>
        <vt:i4>5</vt:i4>
      </vt:variant>
      <vt:variant>
        <vt:lpwstr/>
      </vt:variant>
      <vt:variant>
        <vt:lpwstr>EnrlGrdCdDefinition</vt:lpwstr>
      </vt:variant>
      <vt:variant>
        <vt:i4>1376276</vt:i4>
      </vt:variant>
      <vt:variant>
        <vt:i4>747</vt:i4>
      </vt:variant>
      <vt:variant>
        <vt:i4>0</vt:i4>
      </vt:variant>
      <vt:variant>
        <vt:i4>5</vt:i4>
      </vt:variant>
      <vt:variant>
        <vt:lpwstr>http://www.ode.state.or.us/search/results/?id=207</vt:lpwstr>
      </vt:variant>
      <vt:variant>
        <vt:lpwstr/>
      </vt:variant>
      <vt:variant>
        <vt:i4>393219</vt:i4>
      </vt:variant>
      <vt:variant>
        <vt:i4>744</vt:i4>
      </vt:variant>
      <vt:variant>
        <vt:i4>0</vt:i4>
      </vt:variant>
      <vt:variant>
        <vt:i4>5</vt:i4>
      </vt:variant>
      <vt:variant>
        <vt:lpwstr/>
      </vt:variant>
      <vt:variant>
        <vt:lpwstr>LookupResdCntyCd</vt:lpwstr>
      </vt:variant>
      <vt:variant>
        <vt:i4>6094951</vt:i4>
      </vt:variant>
      <vt:variant>
        <vt:i4>741</vt:i4>
      </vt:variant>
      <vt:variant>
        <vt:i4>0</vt:i4>
      </vt:variant>
      <vt:variant>
        <vt:i4>5</vt:i4>
      </vt:variant>
      <vt:variant>
        <vt:lpwstr>https://district.ode.state.or.us/apps/info/docs/POBox_Residency.doc</vt:lpwstr>
      </vt:variant>
      <vt:variant>
        <vt:lpwstr/>
      </vt:variant>
      <vt:variant>
        <vt:i4>6750306</vt:i4>
      </vt:variant>
      <vt:variant>
        <vt:i4>738</vt:i4>
      </vt:variant>
      <vt:variant>
        <vt:i4>0</vt:i4>
      </vt:variant>
      <vt:variant>
        <vt:i4>5</vt:i4>
      </vt:variant>
      <vt:variant>
        <vt:lpwstr/>
      </vt:variant>
      <vt:variant>
        <vt:lpwstr>LookupEnrlGrdCd</vt:lpwstr>
      </vt:variant>
      <vt:variant>
        <vt:i4>5505111</vt:i4>
      </vt:variant>
      <vt:variant>
        <vt:i4>735</vt:i4>
      </vt:variant>
      <vt:variant>
        <vt:i4>0</vt:i4>
      </vt:variant>
      <vt:variant>
        <vt:i4>5</vt:i4>
      </vt:variant>
      <vt:variant>
        <vt:lpwstr>http://www.ode.state.or.us/news/announcements/announcement.aspx?=4630</vt:lpwstr>
      </vt:variant>
      <vt:variant>
        <vt:lpwstr/>
      </vt:variant>
      <vt:variant>
        <vt:i4>5505111</vt:i4>
      </vt:variant>
      <vt:variant>
        <vt:i4>732</vt:i4>
      </vt:variant>
      <vt:variant>
        <vt:i4>0</vt:i4>
      </vt:variant>
      <vt:variant>
        <vt:i4>5</vt:i4>
      </vt:variant>
      <vt:variant>
        <vt:lpwstr>http://www.ode.state.or.us/news/announcements/announcement.aspx?=4630</vt:lpwstr>
      </vt:variant>
      <vt:variant>
        <vt:lpwstr/>
      </vt:variant>
      <vt:variant>
        <vt:i4>5505111</vt:i4>
      </vt:variant>
      <vt:variant>
        <vt:i4>729</vt:i4>
      </vt:variant>
      <vt:variant>
        <vt:i4>0</vt:i4>
      </vt:variant>
      <vt:variant>
        <vt:i4>5</vt:i4>
      </vt:variant>
      <vt:variant>
        <vt:lpwstr>http://www.ode.state.or.us/news/announcements/announcement.aspx?=4630</vt:lpwstr>
      </vt:variant>
      <vt:variant>
        <vt:lpwstr/>
      </vt:variant>
      <vt:variant>
        <vt:i4>5505111</vt:i4>
      </vt:variant>
      <vt:variant>
        <vt:i4>726</vt:i4>
      </vt:variant>
      <vt:variant>
        <vt:i4>0</vt:i4>
      </vt:variant>
      <vt:variant>
        <vt:i4>5</vt:i4>
      </vt:variant>
      <vt:variant>
        <vt:lpwstr>http://www.ode.state.or.us/news/announcements/announcement.aspx?=4630</vt:lpwstr>
      </vt:variant>
      <vt:variant>
        <vt:lpwstr/>
      </vt:variant>
      <vt:variant>
        <vt:i4>5505111</vt:i4>
      </vt:variant>
      <vt:variant>
        <vt:i4>723</vt:i4>
      </vt:variant>
      <vt:variant>
        <vt:i4>0</vt:i4>
      </vt:variant>
      <vt:variant>
        <vt:i4>5</vt:i4>
      </vt:variant>
      <vt:variant>
        <vt:lpwstr>http://www.ode.state.or.us/news/announcements/announcement.aspx?=4630</vt:lpwstr>
      </vt:variant>
      <vt:variant>
        <vt:lpwstr/>
      </vt:variant>
      <vt:variant>
        <vt:i4>5505111</vt:i4>
      </vt:variant>
      <vt:variant>
        <vt:i4>720</vt:i4>
      </vt:variant>
      <vt:variant>
        <vt:i4>0</vt:i4>
      </vt:variant>
      <vt:variant>
        <vt:i4>5</vt:i4>
      </vt:variant>
      <vt:variant>
        <vt:lpwstr>http://www.ode.state.or.us/news/announcements/announcement.aspx?=4630</vt:lpwstr>
      </vt:variant>
      <vt:variant>
        <vt:lpwstr/>
      </vt:variant>
      <vt:variant>
        <vt:i4>3997785</vt:i4>
      </vt:variant>
      <vt:variant>
        <vt:i4>717</vt:i4>
      </vt:variant>
      <vt:variant>
        <vt:i4>0</vt:i4>
      </vt:variant>
      <vt:variant>
        <vt:i4>5</vt:i4>
      </vt:variant>
      <vt:variant>
        <vt:lpwstr>http://arcweb.sos.state.or.us/pages/rules/oars_500/oar_581/581_023.html</vt:lpwstr>
      </vt:variant>
      <vt:variant>
        <vt:lpwstr/>
      </vt:variant>
      <vt:variant>
        <vt:i4>1048610</vt:i4>
      </vt:variant>
      <vt:variant>
        <vt:i4>714</vt:i4>
      </vt:variant>
      <vt:variant>
        <vt:i4>0</vt:i4>
      </vt:variant>
      <vt:variant>
        <vt:i4>5</vt:i4>
      </vt:variant>
      <vt:variant>
        <vt:lpwstr>http://www.oregonlegislature.gov/bills_laws/lawsstatutes/2013ors338.html</vt:lpwstr>
      </vt:variant>
      <vt:variant>
        <vt:lpwstr/>
      </vt:variant>
      <vt:variant>
        <vt:i4>7798872</vt:i4>
      </vt:variant>
      <vt:variant>
        <vt:i4>711</vt:i4>
      </vt:variant>
      <vt:variant>
        <vt:i4>0</vt:i4>
      </vt:variant>
      <vt:variant>
        <vt:i4>5</vt:i4>
      </vt:variant>
      <vt:variant>
        <vt:lpwstr>http://www.oregonlegislature.gov/bills_laws/lawsstatutes/2013ors339.htmlhttp:/www.leg.state.or.us/ors/339.html</vt:lpwstr>
      </vt:variant>
      <vt:variant>
        <vt:lpwstr/>
      </vt:variant>
      <vt:variant>
        <vt:i4>5513297</vt:i4>
      </vt:variant>
      <vt:variant>
        <vt:i4>708</vt:i4>
      </vt:variant>
      <vt:variant>
        <vt:i4>0</vt:i4>
      </vt:variant>
      <vt:variant>
        <vt:i4>5</vt:i4>
      </vt:variant>
      <vt:variant>
        <vt:lpwstr/>
      </vt:variant>
      <vt:variant>
        <vt:lpwstr>_Sample_–_Inter-District</vt:lpwstr>
      </vt:variant>
      <vt:variant>
        <vt:i4>1048610</vt:i4>
      </vt:variant>
      <vt:variant>
        <vt:i4>705</vt:i4>
      </vt:variant>
      <vt:variant>
        <vt:i4>0</vt:i4>
      </vt:variant>
      <vt:variant>
        <vt:i4>5</vt:i4>
      </vt:variant>
      <vt:variant>
        <vt:lpwstr>http://www.oregonlegislature.gov/bills_laws/lawsstatutes/2013ors338.html</vt:lpwstr>
      </vt:variant>
      <vt:variant>
        <vt:lpwstr/>
      </vt:variant>
      <vt:variant>
        <vt:i4>7798872</vt:i4>
      </vt:variant>
      <vt:variant>
        <vt:i4>702</vt:i4>
      </vt:variant>
      <vt:variant>
        <vt:i4>0</vt:i4>
      </vt:variant>
      <vt:variant>
        <vt:i4>5</vt:i4>
      </vt:variant>
      <vt:variant>
        <vt:lpwstr>http://www.oregonlegislature.gov/bills_laws/lawsstatutes/2013ors339.htmlhttp:/www.leg.state.or.us/ors/339.html</vt:lpwstr>
      </vt:variant>
      <vt:variant>
        <vt:lpwstr/>
      </vt:variant>
      <vt:variant>
        <vt:i4>3997785</vt:i4>
      </vt:variant>
      <vt:variant>
        <vt:i4>699</vt:i4>
      </vt:variant>
      <vt:variant>
        <vt:i4>0</vt:i4>
      </vt:variant>
      <vt:variant>
        <vt:i4>5</vt:i4>
      </vt:variant>
      <vt:variant>
        <vt:lpwstr>http://arcweb.sos.state.or.us/pages/rules/oars_500/oar_581/581_023.html</vt:lpwstr>
      </vt:variant>
      <vt:variant>
        <vt:lpwstr/>
      </vt:variant>
      <vt:variant>
        <vt:i4>1048610</vt:i4>
      </vt:variant>
      <vt:variant>
        <vt:i4>696</vt:i4>
      </vt:variant>
      <vt:variant>
        <vt:i4>0</vt:i4>
      </vt:variant>
      <vt:variant>
        <vt:i4>5</vt:i4>
      </vt:variant>
      <vt:variant>
        <vt:lpwstr>http://www.oregonlegislature.gov/bills_laws/lawsstatutes/2013ors338.html</vt:lpwstr>
      </vt:variant>
      <vt:variant>
        <vt:lpwstr/>
      </vt:variant>
      <vt:variant>
        <vt:i4>7798872</vt:i4>
      </vt:variant>
      <vt:variant>
        <vt:i4>693</vt:i4>
      </vt:variant>
      <vt:variant>
        <vt:i4>0</vt:i4>
      </vt:variant>
      <vt:variant>
        <vt:i4>5</vt:i4>
      </vt:variant>
      <vt:variant>
        <vt:lpwstr>http://www.oregonlegislature.gov/bills_laws/lawsstatutes/2013ors339.htmlhttp:/www.leg.state.or.us/ors/339.html</vt:lpwstr>
      </vt:variant>
      <vt:variant>
        <vt:lpwstr/>
      </vt:variant>
      <vt:variant>
        <vt:i4>5513297</vt:i4>
      </vt:variant>
      <vt:variant>
        <vt:i4>690</vt:i4>
      </vt:variant>
      <vt:variant>
        <vt:i4>0</vt:i4>
      </vt:variant>
      <vt:variant>
        <vt:i4>5</vt:i4>
      </vt:variant>
      <vt:variant>
        <vt:lpwstr/>
      </vt:variant>
      <vt:variant>
        <vt:lpwstr>_Sample_–_Inter-District</vt:lpwstr>
      </vt:variant>
      <vt:variant>
        <vt:i4>1048610</vt:i4>
      </vt:variant>
      <vt:variant>
        <vt:i4>687</vt:i4>
      </vt:variant>
      <vt:variant>
        <vt:i4>0</vt:i4>
      </vt:variant>
      <vt:variant>
        <vt:i4>5</vt:i4>
      </vt:variant>
      <vt:variant>
        <vt:lpwstr>http://www.oregonlegislature.gov/bills_laws/lawsstatutes/2013ors338.html</vt:lpwstr>
      </vt:variant>
      <vt:variant>
        <vt:lpwstr/>
      </vt:variant>
      <vt:variant>
        <vt:i4>1048611</vt:i4>
      </vt:variant>
      <vt:variant>
        <vt:i4>684</vt:i4>
      </vt:variant>
      <vt:variant>
        <vt:i4>0</vt:i4>
      </vt:variant>
      <vt:variant>
        <vt:i4>5</vt:i4>
      </vt:variant>
      <vt:variant>
        <vt:lpwstr>http://www.oregonlegislature.gov/bills_laws/lawsstatutes/2013ors339.html</vt:lpwstr>
      </vt:variant>
      <vt:variant>
        <vt:lpwstr/>
      </vt:variant>
      <vt:variant>
        <vt:i4>1179693</vt:i4>
      </vt:variant>
      <vt:variant>
        <vt:i4>681</vt:i4>
      </vt:variant>
      <vt:variant>
        <vt:i4>0</vt:i4>
      </vt:variant>
      <vt:variant>
        <vt:i4>5</vt:i4>
      </vt:variant>
      <vt:variant>
        <vt:lpwstr>mailto:ODE.Helpdesk@state.or.us</vt:lpwstr>
      </vt:variant>
      <vt:variant>
        <vt:lpwstr/>
      </vt:variant>
      <vt:variant>
        <vt:i4>196637</vt:i4>
      </vt:variant>
      <vt:variant>
        <vt:i4>462</vt:i4>
      </vt:variant>
      <vt:variant>
        <vt:i4>0</vt:i4>
      </vt:variant>
      <vt:variant>
        <vt:i4>5</vt:i4>
      </vt:variant>
      <vt:variant>
        <vt:lpwstr>http://arcweb.sos.state.or.us/pages/rules/access/alphabetically.html</vt:lpwstr>
      </vt:variant>
      <vt:variant>
        <vt:lpwstr/>
      </vt:variant>
      <vt:variant>
        <vt:i4>2490417</vt:i4>
      </vt:variant>
      <vt:variant>
        <vt:i4>459</vt:i4>
      </vt:variant>
      <vt:variant>
        <vt:i4>0</vt:i4>
      </vt:variant>
      <vt:variant>
        <vt:i4>5</vt:i4>
      </vt:variant>
      <vt:variant>
        <vt:lpwstr>http://www.oregonlaws.org/</vt:lpwstr>
      </vt:variant>
      <vt:variant>
        <vt:lpwstr/>
      </vt:variant>
      <vt:variant>
        <vt:i4>6160413</vt:i4>
      </vt:variant>
      <vt:variant>
        <vt:i4>456</vt:i4>
      </vt:variant>
      <vt:variant>
        <vt:i4>0</vt:i4>
      </vt:variant>
      <vt:variant>
        <vt:i4>5</vt:i4>
      </vt:variant>
      <vt:variant>
        <vt:lpwstr>http://www.oregonlaws.org/ors/336.580</vt:lpwstr>
      </vt:variant>
      <vt:variant>
        <vt:lpwstr/>
      </vt:variant>
      <vt:variant>
        <vt:i4>5308441</vt:i4>
      </vt:variant>
      <vt:variant>
        <vt:i4>453</vt:i4>
      </vt:variant>
      <vt:variant>
        <vt:i4>0</vt:i4>
      </vt:variant>
      <vt:variant>
        <vt:i4>5</vt:i4>
      </vt:variant>
      <vt:variant>
        <vt:lpwstr>http://www.oregonlaws.org/ors/336.175</vt:lpwstr>
      </vt:variant>
      <vt:variant>
        <vt:lpwstr/>
      </vt:variant>
      <vt:variant>
        <vt:i4>5636121</vt:i4>
      </vt:variant>
      <vt:variant>
        <vt:i4>450</vt:i4>
      </vt:variant>
      <vt:variant>
        <vt:i4>0</vt:i4>
      </vt:variant>
      <vt:variant>
        <vt:i4>5</vt:i4>
      </vt:variant>
      <vt:variant>
        <vt:lpwstr>http://www.oregonlaws.org/ors/327.013</vt:lpwstr>
      </vt:variant>
      <vt:variant>
        <vt:lpwstr/>
      </vt:variant>
      <vt:variant>
        <vt:i4>5373974</vt:i4>
      </vt:variant>
      <vt:variant>
        <vt:i4>447</vt:i4>
      </vt:variant>
      <vt:variant>
        <vt:i4>0</vt:i4>
      </vt:variant>
      <vt:variant>
        <vt:i4>5</vt:i4>
      </vt:variant>
      <vt:variant>
        <vt:lpwstr>http://www.oregonlaws.org/ors/339.141</vt:lpwstr>
      </vt:variant>
      <vt:variant>
        <vt:lpwstr/>
      </vt:variant>
      <vt:variant>
        <vt:i4>2031672</vt:i4>
      </vt:variant>
      <vt:variant>
        <vt:i4>444</vt:i4>
      </vt:variant>
      <vt:variant>
        <vt:i4>0</vt:i4>
      </vt:variant>
      <vt:variant>
        <vt:i4>5</vt:i4>
      </vt:variant>
      <vt:variant>
        <vt:lpwstr>http://arcweb.sos.state.or.us/pages/rules/oars_500/oar_581/581_tofc.html</vt:lpwstr>
      </vt:variant>
      <vt:variant>
        <vt:lpwstr/>
      </vt:variant>
      <vt:variant>
        <vt:i4>5308445</vt:i4>
      </vt:variant>
      <vt:variant>
        <vt:i4>441</vt:i4>
      </vt:variant>
      <vt:variant>
        <vt:i4>0</vt:i4>
      </vt:variant>
      <vt:variant>
        <vt:i4>5</vt:i4>
      </vt:variant>
      <vt:variant>
        <vt:lpwstr>http://www.oregonlaws.org/ors/326.565</vt:lpwstr>
      </vt:variant>
      <vt:variant>
        <vt:lpwstr/>
      </vt:variant>
      <vt:variant>
        <vt:i4>2031672</vt:i4>
      </vt:variant>
      <vt:variant>
        <vt:i4>438</vt:i4>
      </vt:variant>
      <vt:variant>
        <vt:i4>0</vt:i4>
      </vt:variant>
      <vt:variant>
        <vt:i4>5</vt:i4>
      </vt:variant>
      <vt:variant>
        <vt:lpwstr>http://arcweb.sos.state.or.us/pages/rules/oars_500/oar_581/581_tofc.html</vt:lpwstr>
      </vt:variant>
      <vt:variant>
        <vt:lpwstr/>
      </vt:variant>
      <vt:variant>
        <vt:i4>5701656</vt:i4>
      </vt:variant>
      <vt:variant>
        <vt:i4>435</vt:i4>
      </vt:variant>
      <vt:variant>
        <vt:i4>0</vt:i4>
      </vt:variant>
      <vt:variant>
        <vt:i4>5</vt:i4>
      </vt:variant>
      <vt:variant>
        <vt:lpwstr>http://www.oregonlaws.org/ors/336.010</vt:lpwstr>
      </vt:variant>
      <vt:variant>
        <vt:lpwstr/>
      </vt:variant>
      <vt:variant>
        <vt:i4>5373979</vt:i4>
      </vt:variant>
      <vt:variant>
        <vt:i4>432</vt:i4>
      </vt:variant>
      <vt:variant>
        <vt:i4>0</vt:i4>
      </vt:variant>
      <vt:variant>
        <vt:i4>5</vt:i4>
      </vt:variant>
      <vt:variant>
        <vt:lpwstr>http://www.oregonlaws.org/ors/326.355</vt:lpwstr>
      </vt:variant>
      <vt:variant>
        <vt:lpwstr/>
      </vt:variant>
      <vt:variant>
        <vt:i4>3932249</vt:i4>
      </vt:variant>
      <vt:variant>
        <vt:i4>429</vt:i4>
      </vt:variant>
      <vt:variant>
        <vt:i4>0</vt:i4>
      </vt:variant>
      <vt:variant>
        <vt:i4>5</vt:i4>
      </vt:variant>
      <vt:variant>
        <vt:lpwstr>http://arcweb.sos.state.or.us/pages/rules/oars_500/oar_581/581_022.html</vt:lpwstr>
      </vt:variant>
      <vt:variant>
        <vt:lpwstr/>
      </vt:variant>
      <vt:variant>
        <vt:i4>5701657</vt:i4>
      </vt:variant>
      <vt:variant>
        <vt:i4>426</vt:i4>
      </vt:variant>
      <vt:variant>
        <vt:i4>0</vt:i4>
      </vt:variant>
      <vt:variant>
        <vt:i4>5</vt:i4>
      </vt:variant>
      <vt:variant>
        <vt:lpwstr>http://www.oregonlaws.org/ors/327.006</vt:lpwstr>
      </vt:variant>
      <vt:variant>
        <vt:lpwstr/>
      </vt:variant>
      <vt:variant>
        <vt:i4>5570582</vt:i4>
      </vt:variant>
      <vt:variant>
        <vt:i4>423</vt:i4>
      </vt:variant>
      <vt:variant>
        <vt:i4>0</vt:i4>
      </vt:variant>
      <vt:variant>
        <vt:i4>5</vt:i4>
      </vt:variant>
      <vt:variant>
        <vt:lpwstr>http://www.oregonlaws.org/ors/339.137</vt:lpwstr>
      </vt:variant>
      <vt:variant>
        <vt:lpwstr/>
      </vt:variant>
      <vt:variant>
        <vt:i4>5570582</vt:i4>
      </vt:variant>
      <vt:variant>
        <vt:i4>420</vt:i4>
      </vt:variant>
      <vt:variant>
        <vt:i4>0</vt:i4>
      </vt:variant>
      <vt:variant>
        <vt:i4>5</vt:i4>
      </vt:variant>
      <vt:variant>
        <vt:lpwstr>http://www.oregonlaws.org/ors/339.133</vt:lpwstr>
      </vt:variant>
      <vt:variant>
        <vt:lpwstr/>
      </vt:variant>
      <vt:variant>
        <vt:i4>5373974</vt:i4>
      </vt:variant>
      <vt:variant>
        <vt:i4>417</vt:i4>
      </vt:variant>
      <vt:variant>
        <vt:i4>0</vt:i4>
      </vt:variant>
      <vt:variant>
        <vt:i4>5</vt:i4>
      </vt:variant>
      <vt:variant>
        <vt:lpwstr>http://www.oregonlaws.org/ors/339.141</vt:lpwstr>
      </vt:variant>
      <vt:variant>
        <vt:lpwstr/>
      </vt:variant>
      <vt:variant>
        <vt:i4>5373982</vt:i4>
      </vt:variant>
      <vt:variant>
        <vt:i4>414</vt:i4>
      </vt:variant>
      <vt:variant>
        <vt:i4>0</vt:i4>
      </vt:variant>
      <vt:variant>
        <vt:i4>5</vt:i4>
      </vt:variant>
      <vt:variant>
        <vt:lpwstr>http://www.oregonlaws.org/ors/336.640</vt:lpwstr>
      </vt:variant>
      <vt:variant>
        <vt:lpwstr/>
      </vt:variant>
      <vt:variant>
        <vt:i4>5505046</vt:i4>
      </vt:variant>
      <vt:variant>
        <vt:i4>411</vt:i4>
      </vt:variant>
      <vt:variant>
        <vt:i4>0</vt:i4>
      </vt:variant>
      <vt:variant>
        <vt:i4>5</vt:i4>
      </vt:variant>
      <vt:variant>
        <vt:lpwstr>http://www.oregonlaws.org/ors/339.125</vt:lpwstr>
      </vt:variant>
      <vt:variant>
        <vt:lpwstr/>
      </vt:variant>
      <vt:variant>
        <vt:i4>6029339</vt:i4>
      </vt:variant>
      <vt:variant>
        <vt:i4>408</vt:i4>
      </vt:variant>
      <vt:variant>
        <vt:i4>0</vt:i4>
      </vt:variant>
      <vt:variant>
        <vt:i4>5</vt:i4>
      </vt:variant>
      <vt:variant>
        <vt:lpwstr>http://www.oregonlaws.org/ors/187.010</vt:lpwstr>
      </vt:variant>
      <vt:variant>
        <vt:lpwstr/>
      </vt:variant>
      <vt:variant>
        <vt:i4>5701657</vt:i4>
      </vt:variant>
      <vt:variant>
        <vt:i4>405</vt:i4>
      </vt:variant>
      <vt:variant>
        <vt:i4>0</vt:i4>
      </vt:variant>
      <vt:variant>
        <vt:i4>5</vt:i4>
      </vt:variant>
      <vt:variant>
        <vt:lpwstr>http://www.oregonlaws.org/ors/327.006</vt:lpwstr>
      </vt:variant>
      <vt:variant>
        <vt:lpwstr/>
      </vt:variant>
      <vt:variant>
        <vt:i4>6160413</vt:i4>
      </vt:variant>
      <vt:variant>
        <vt:i4>402</vt:i4>
      </vt:variant>
      <vt:variant>
        <vt:i4>0</vt:i4>
      </vt:variant>
      <vt:variant>
        <vt:i4>5</vt:i4>
      </vt:variant>
      <vt:variant>
        <vt:lpwstr>http://www.oregonlaws.org/ors/336.585</vt:lpwstr>
      </vt:variant>
      <vt:variant>
        <vt:lpwstr/>
      </vt:variant>
      <vt:variant>
        <vt:i4>4128857</vt:i4>
      </vt:variant>
      <vt:variant>
        <vt:i4>399</vt:i4>
      </vt:variant>
      <vt:variant>
        <vt:i4>0</vt:i4>
      </vt:variant>
      <vt:variant>
        <vt:i4>5</vt:i4>
      </vt:variant>
      <vt:variant>
        <vt:lpwstr>http://arcweb.sos.state.or.us/pages/rules/oars_500/oar_581/581_021.html</vt:lpwstr>
      </vt:variant>
      <vt:variant>
        <vt:lpwstr/>
      </vt:variant>
      <vt:variant>
        <vt:i4>5701654</vt:i4>
      </vt:variant>
      <vt:variant>
        <vt:i4>396</vt:i4>
      </vt:variant>
      <vt:variant>
        <vt:i4>0</vt:i4>
      </vt:variant>
      <vt:variant>
        <vt:i4>5</vt:i4>
      </vt:variant>
      <vt:variant>
        <vt:lpwstr>http://www.oregonlaws.org/ors/339.115</vt:lpwstr>
      </vt:variant>
      <vt:variant>
        <vt:lpwstr/>
      </vt:variant>
      <vt:variant>
        <vt:i4>5570583</vt:i4>
      </vt:variant>
      <vt:variant>
        <vt:i4>393</vt:i4>
      </vt:variant>
      <vt:variant>
        <vt:i4>0</vt:i4>
      </vt:variant>
      <vt:variant>
        <vt:i4>5</vt:i4>
      </vt:variant>
      <vt:variant>
        <vt:lpwstr>http://www.oregonlaws.org/ors/339.035</vt:lpwstr>
      </vt:variant>
      <vt:variant>
        <vt:lpwstr/>
      </vt:variant>
      <vt:variant>
        <vt:i4>5570583</vt:i4>
      </vt:variant>
      <vt:variant>
        <vt:i4>390</vt:i4>
      </vt:variant>
      <vt:variant>
        <vt:i4>0</vt:i4>
      </vt:variant>
      <vt:variant>
        <vt:i4>5</vt:i4>
      </vt:variant>
      <vt:variant>
        <vt:lpwstr>http://www.oregonlaws.org/ors/339.030</vt:lpwstr>
      </vt:variant>
      <vt:variant>
        <vt:lpwstr/>
      </vt:variant>
      <vt:variant>
        <vt:i4>5242901</vt:i4>
      </vt:variant>
      <vt:variant>
        <vt:i4>387</vt:i4>
      </vt:variant>
      <vt:variant>
        <vt:i4>0</vt:i4>
      </vt:variant>
      <vt:variant>
        <vt:i4>5</vt:i4>
      </vt:variant>
      <vt:variant>
        <vt:lpwstr>http://www.oregonlaws.org/ors/109.056</vt:lpwstr>
      </vt:variant>
      <vt:variant>
        <vt:lpwstr/>
      </vt:variant>
      <vt:variant>
        <vt:i4>5701654</vt:i4>
      </vt:variant>
      <vt:variant>
        <vt:i4>384</vt:i4>
      </vt:variant>
      <vt:variant>
        <vt:i4>0</vt:i4>
      </vt:variant>
      <vt:variant>
        <vt:i4>5</vt:i4>
      </vt:variant>
      <vt:variant>
        <vt:lpwstr>http://www.oregonlaws.org/ors/339.115</vt:lpwstr>
      </vt:variant>
      <vt:variant>
        <vt:lpwstr/>
      </vt:variant>
      <vt:variant>
        <vt:i4>5439510</vt:i4>
      </vt:variant>
      <vt:variant>
        <vt:i4>381</vt:i4>
      </vt:variant>
      <vt:variant>
        <vt:i4>0</vt:i4>
      </vt:variant>
      <vt:variant>
        <vt:i4>5</vt:i4>
      </vt:variant>
      <vt:variant>
        <vt:lpwstr>http://www.oregonlaws.org/ors/339.155</vt:lpwstr>
      </vt:variant>
      <vt:variant>
        <vt:lpwstr/>
      </vt:variant>
      <vt:variant>
        <vt:i4>5701654</vt:i4>
      </vt:variant>
      <vt:variant>
        <vt:i4>378</vt:i4>
      </vt:variant>
      <vt:variant>
        <vt:i4>0</vt:i4>
      </vt:variant>
      <vt:variant>
        <vt:i4>5</vt:i4>
      </vt:variant>
      <vt:variant>
        <vt:lpwstr>http://www.oregonlaws.org/ors/339.115</vt:lpwstr>
      </vt:variant>
      <vt:variant>
        <vt:lpwstr/>
      </vt:variant>
      <vt:variant>
        <vt:i4>5308446</vt:i4>
      </vt:variant>
      <vt:variant>
        <vt:i4>375</vt:i4>
      </vt:variant>
      <vt:variant>
        <vt:i4>0</vt:i4>
      </vt:variant>
      <vt:variant>
        <vt:i4>5</vt:i4>
      </vt:variant>
      <vt:variant>
        <vt:lpwstr>http://www.oregonlaws.org/ors/340.005</vt:lpwstr>
      </vt:variant>
      <vt:variant>
        <vt:lpwstr/>
      </vt:variant>
      <vt:variant>
        <vt:i4>5636121</vt:i4>
      </vt:variant>
      <vt:variant>
        <vt:i4>372</vt:i4>
      </vt:variant>
      <vt:variant>
        <vt:i4>0</vt:i4>
      </vt:variant>
      <vt:variant>
        <vt:i4>5</vt:i4>
      </vt:variant>
      <vt:variant>
        <vt:lpwstr>http://www.oregonlaws.org/ors/327.019</vt:lpwstr>
      </vt:variant>
      <vt:variant>
        <vt:lpwstr/>
      </vt:variant>
      <vt:variant>
        <vt:i4>5505049</vt:i4>
      </vt:variant>
      <vt:variant>
        <vt:i4>369</vt:i4>
      </vt:variant>
      <vt:variant>
        <vt:i4>0</vt:i4>
      </vt:variant>
      <vt:variant>
        <vt:i4>5</vt:i4>
      </vt:variant>
      <vt:variant>
        <vt:lpwstr>http://www.oregonlaws.org/ors/343.455</vt:lpwstr>
      </vt:variant>
      <vt:variant>
        <vt:lpwstr/>
      </vt:variant>
      <vt:variant>
        <vt:i4>5636114</vt:i4>
      </vt:variant>
      <vt:variant>
        <vt:i4>366</vt:i4>
      </vt:variant>
      <vt:variant>
        <vt:i4>0</vt:i4>
      </vt:variant>
      <vt:variant>
        <vt:i4>5</vt:i4>
      </vt:variant>
      <vt:variant>
        <vt:lpwstr>http://www.oregonlaws.org/ors/339.505</vt:lpwstr>
      </vt:variant>
      <vt:variant>
        <vt:lpwstr/>
      </vt:variant>
      <vt:variant>
        <vt:i4>5570591</vt:i4>
      </vt:variant>
      <vt:variant>
        <vt:i4>363</vt:i4>
      </vt:variant>
      <vt:variant>
        <vt:i4>0</vt:i4>
      </vt:variant>
      <vt:variant>
        <vt:i4>5</vt:i4>
      </vt:variant>
      <vt:variant>
        <vt:lpwstr>http://www.oregonlaws.org/ors/343.243</vt:lpwstr>
      </vt:variant>
      <vt:variant>
        <vt:lpwstr/>
      </vt:variant>
      <vt:variant>
        <vt:i4>5701655</vt:i4>
      </vt:variant>
      <vt:variant>
        <vt:i4>360</vt:i4>
      </vt:variant>
      <vt:variant>
        <vt:i4>0</vt:i4>
      </vt:variant>
      <vt:variant>
        <vt:i4>5</vt:i4>
      </vt:variant>
      <vt:variant>
        <vt:lpwstr>http://www.oregonlaws.org/ors/339.010</vt:lpwstr>
      </vt:variant>
      <vt:variant>
        <vt:lpwstr/>
      </vt:variant>
      <vt:variant>
        <vt:i4>3407895</vt:i4>
      </vt:variant>
      <vt:variant>
        <vt:i4>357</vt:i4>
      </vt:variant>
      <vt:variant>
        <vt:i4>0</vt:i4>
      </vt:variant>
      <vt:variant>
        <vt:i4>5</vt:i4>
      </vt:variant>
      <vt:variant>
        <vt:lpwstr>https://www.oregonlegislature.gov/bills_laws/lawsstatutes/2013ors336.html</vt:lpwstr>
      </vt:variant>
      <vt:variant>
        <vt:lpwstr/>
      </vt:variant>
      <vt:variant>
        <vt:i4>5505047</vt:i4>
      </vt:variant>
      <vt:variant>
        <vt:i4>354</vt:i4>
      </vt:variant>
      <vt:variant>
        <vt:i4>0</vt:i4>
      </vt:variant>
      <vt:variant>
        <vt:i4>5</vt:i4>
      </vt:variant>
      <vt:variant>
        <vt:lpwstr>http://www.oregonlaws.org/ors/338.125</vt:lpwstr>
      </vt:variant>
      <vt:variant>
        <vt:lpwstr/>
      </vt:variant>
      <vt:variant>
        <vt:i4>5701657</vt:i4>
      </vt:variant>
      <vt:variant>
        <vt:i4>351</vt:i4>
      </vt:variant>
      <vt:variant>
        <vt:i4>0</vt:i4>
      </vt:variant>
      <vt:variant>
        <vt:i4>5</vt:i4>
      </vt:variant>
      <vt:variant>
        <vt:lpwstr>http://www.oregonlaws.org/ors/327.006</vt:lpwstr>
      </vt:variant>
      <vt:variant>
        <vt:lpwstr/>
      </vt:variant>
      <vt:variant>
        <vt:i4>5242903</vt:i4>
      </vt:variant>
      <vt:variant>
        <vt:i4>348</vt:i4>
      </vt:variant>
      <vt:variant>
        <vt:i4>0</vt:i4>
      </vt:variant>
      <vt:variant>
        <vt:i4>5</vt:i4>
      </vt:variant>
      <vt:variant>
        <vt:lpwstr>http://www.oregonlaws.org/ors/339.065</vt:lpwstr>
      </vt:variant>
      <vt:variant>
        <vt:lpwstr/>
      </vt:variant>
      <vt:variant>
        <vt:i4>5701654</vt:i4>
      </vt:variant>
      <vt:variant>
        <vt:i4>345</vt:i4>
      </vt:variant>
      <vt:variant>
        <vt:i4>0</vt:i4>
      </vt:variant>
      <vt:variant>
        <vt:i4>5</vt:i4>
      </vt:variant>
      <vt:variant>
        <vt:lpwstr>http://www.oregonlaws.org/ors/339.115</vt:lpwstr>
      </vt:variant>
      <vt:variant>
        <vt:lpwstr/>
      </vt:variant>
      <vt:variant>
        <vt:i4>5570590</vt:i4>
      </vt:variant>
      <vt:variant>
        <vt:i4>342</vt:i4>
      </vt:variant>
      <vt:variant>
        <vt:i4>0</vt:i4>
      </vt:variant>
      <vt:variant>
        <vt:i4>5</vt:i4>
      </vt:variant>
      <vt:variant>
        <vt:lpwstr>http://www.oregonlaws.org/ors/336.635</vt:lpwstr>
      </vt:variant>
      <vt:variant>
        <vt:lpwstr/>
      </vt:variant>
      <vt:variant>
        <vt:i4>5439518</vt:i4>
      </vt:variant>
      <vt:variant>
        <vt:i4>339</vt:i4>
      </vt:variant>
      <vt:variant>
        <vt:i4>0</vt:i4>
      </vt:variant>
      <vt:variant>
        <vt:i4>5</vt:i4>
      </vt:variant>
      <vt:variant>
        <vt:lpwstr>http://www.oregonlaws.org/ors/336.655</vt:lpwstr>
      </vt:variant>
      <vt:variant>
        <vt:lpwstr/>
      </vt:variant>
      <vt:variant>
        <vt:i4>3997785</vt:i4>
      </vt:variant>
      <vt:variant>
        <vt:i4>336</vt:i4>
      </vt:variant>
      <vt:variant>
        <vt:i4>0</vt:i4>
      </vt:variant>
      <vt:variant>
        <vt:i4>5</vt:i4>
      </vt:variant>
      <vt:variant>
        <vt:lpwstr>http://arcweb.sos.state.or.us/pages/rules/oars_500/oar_581/581_023.html</vt:lpwstr>
      </vt:variant>
      <vt:variant>
        <vt:lpwstr/>
      </vt:variant>
      <vt:variant>
        <vt:i4>6160395</vt:i4>
      </vt:variant>
      <vt:variant>
        <vt:i4>333</vt:i4>
      </vt:variant>
      <vt:variant>
        <vt:i4>0</vt:i4>
      </vt:variant>
      <vt:variant>
        <vt:i4>5</vt:i4>
      </vt:variant>
      <vt:variant>
        <vt:lpwstr>https://district.ode.state.or.us/</vt:lpwstr>
      </vt:variant>
      <vt:variant>
        <vt:lpwstr/>
      </vt:variant>
      <vt:variant>
        <vt:i4>3080234</vt:i4>
      </vt:variant>
      <vt:variant>
        <vt:i4>330</vt:i4>
      </vt:variant>
      <vt:variant>
        <vt:i4>0</vt:i4>
      </vt:variant>
      <vt:variant>
        <vt:i4>5</vt:i4>
      </vt:variant>
      <vt:variant>
        <vt:lpwstr>https://district.ode.state.or.us/search/results/?id=407</vt:lpwstr>
      </vt:variant>
      <vt:variant>
        <vt:lpwstr/>
      </vt:variant>
      <vt:variant>
        <vt:i4>4849750</vt:i4>
      </vt:variant>
      <vt:variant>
        <vt:i4>327</vt:i4>
      </vt:variant>
      <vt:variant>
        <vt:i4>0</vt:i4>
      </vt:variant>
      <vt:variant>
        <vt:i4>5</vt:i4>
      </vt:variant>
      <vt:variant>
        <vt:lpwstr>https://district.ode.state.or.us/apps/info/docs/CollectionExtensionRequestUpdate08082014.docx</vt:lpwstr>
      </vt:variant>
      <vt:variant>
        <vt:lpwstr/>
      </vt:variant>
      <vt:variant>
        <vt:i4>3276826</vt:i4>
      </vt:variant>
      <vt:variant>
        <vt:i4>324</vt:i4>
      </vt:variant>
      <vt:variant>
        <vt:i4>0</vt:i4>
      </vt:variant>
      <vt:variant>
        <vt:i4>5</vt:i4>
      </vt:variant>
      <vt:variant>
        <vt:lpwstr>mailto:leah.thorp@state.or.us</vt:lpwstr>
      </vt:variant>
      <vt:variant>
        <vt:lpwstr/>
      </vt:variant>
      <vt:variant>
        <vt:i4>8323156</vt:i4>
      </vt:variant>
      <vt:variant>
        <vt:i4>321</vt:i4>
      </vt:variant>
      <vt:variant>
        <vt:i4>0</vt:i4>
      </vt:variant>
      <vt:variant>
        <vt:i4>5</vt:i4>
      </vt:variant>
      <vt:variant>
        <vt:lpwstr>mailto:Isabella.Jacoby@state.or.us</vt:lpwstr>
      </vt:variant>
      <vt:variant>
        <vt:lpwstr/>
      </vt:variant>
      <vt:variant>
        <vt:i4>4325477</vt:i4>
      </vt:variant>
      <vt:variant>
        <vt:i4>318</vt:i4>
      </vt:variant>
      <vt:variant>
        <vt:i4>0</vt:i4>
      </vt:variant>
      <vt:variant>
        <vt:i4>5</vt:i4>
      </vt:variant>
      <vt:variant>
        <vt:lpwstr>mailto:Jon.Wiens@state.or.us</vt:lpwstr>
      </vt:variant>
      <vt:variant>
        <vt:lpwstr/>
      </vt:variant>
      <vt:variant>
        <vt:i4>5832830</vt:i4>
      </vt:variant>
      <vt:variant>
        <vt:i4>315</vt:i4>
      </vt:variant>
      <vt:variant>
        <vt:i4>0</vt:i4>
      </vt:variant>
      <vt:variant>
        <vt:i4>5</vt:i4>
      </vt:variant>
      <vt:variant>
        <vt:lpwstr>mailto:Josh.Rew@state.or.us</vt:lpwstr>
      </vt:variant>
      <vt:variant>
        <vt:lpwstr/>
      </vt:variant>
      <vt:variant>
        <vt:i4>2097239</vt:i4>
      </vt:variant>
      <vt:variant>
        <vt:i4>312</vt:i4>
      </vt:variant>
      <vt:variant>
        <vt:i4>0</vt:i4>
      </vt:variant>
      <vt:variant>
        <vt:i4>5</vt:i4>
      </vt:variant>
      <vt:variant>
        <vt:lpwstr>mailto:Bethany.a.mockerman@state.or.us</vt:lpwstr>
      </vt:variant>
      <vt:variant>
        <vt:lpwstr/>
      </vt:variant>
      <vt:variant>
        <vt:i4>8323154</vt:i4>
      </vt:variant>
      <vt:variant>
        <vt:i4>309</vt:i4>
      </vt:variant>
      <vt:variant>
        <vt:i4>0</vt:i4>
      </vt:variant>
      <vt:variant>
        <vt:i4>5</vt:i4>
      </vt:variant>
      <vt:variant>
        <vt:lpwstr>mailto:Julie.Clements@state.or.us</vt:lpwstr>
      </vt:variant>
      <vt:variant>
        <vt:lpwstr/>
      </vt:variant>
      <vt:variant>
        <vt:i4>983096</vt:i4>
      </vt:variant>
      <vt:variant>
        <vt:i4>306</vt:i4>
      </vt:variant>
      <vt:variant>
        <vt:i4>0</vt:i4>
      </vt:variant>
      <vt:variant>
        <vt:i4>5</vt:i4>
      </vt:variant>
      <vt:variant>
        <vt:lpwstr>mailto:Mitch.Kruska@state.or.us</vt:lpwstr>
      </vt:variant>
      <vt:variant>
        <vt:lpwstr/>
      </vt:variant>
      <vt:variant>
        <vt:i4>3014666</vt:i4>
      </vt:variant>
      <vt:variant>
        <vt:i4>303</vt:i4>
      </vt:variant>
      <vt:variant>
        <vt:i4>0</vt:i4>
      </vt:variant>
      <vt:variant>
        <vt:i4>5</vt:i4>
      </vt:variant>
      <vt:variant>
        <vt:lpwstr>mailto:Reynold.Gardner@state.or.us</vt:lpwstr>
      </vt:variant>
      <vt:variant>
        <vt:lpwstr/>
      </vt:variant>
      <vt:variant>
        <vt:i4>7602259</vt:i4>
      </vt:variant>
      <vt:variant>
        <vt:i4>300</vt:i4>
      </vt:variant>
      <vt:variant>
        <vt:i4>0</vt:i4>
      </vt:variant>
      <vt:variant>
        <vt:i4>5</vt:i4>
      </vt:variant>
      <vt:variant>
        <vt:lpwstr>mailto:April.Campbell@state.or.us</vt:lpwstr>
      </vt:variant>
      <vt:variant>
        <vt:lpwstr/>
      </vt:variant>
      <vt:variant>
        <vt:i4>6553680</vt:i4>
      </vt:variant>
      <vt:variant>
        <vt:i4>297</vt:i4>
      </vt:variant>
      <vt:variant>
        <vt:i4>0</vt:i4>
      </vt:variant>
      <vt:variant>
        <vt:i4>5</vt:i4>
      </vt:variant>
      <vt:variant>
        <vt:lpwstr>mailto:Jonathan.Fernow@state.or.us</vt:lpwstr>
      </vt:variant>
      <vt:variant>
        <vt:lpwstr/>
      </vt:variant>
      <vt:variant>
        <vt:i4>8061022</vt:i4>
      </vt:variant>
      <vt:variant>
        <vt:i4>294</vt:i4>
      </vt:variant>
      <vt:variant>
        <vt:i4>0</vt:i4>
      </vt:variant>
      <vt:variant>
        <vt:i4>5</vt:i4>
      </vt:variant>
      <vt:variant>
        <vt:lpwstr>mailto:Cristen.Mclean@state.or.us</vt:lpwstr>
      </vt:variant>
      <vt:variant>
        <vt:lpwstr/>
      </vt:variant>
      <vt:variant>
        <vt:i4>1966117</vt:i4>
      </vt:variant>
      <vt:variant>
        <vt:i4>291</vt:i4>
      </vt:variant>
      <vt:variant>
        <vt:i4>0</vt:i4>
      </vt:variant>
      <vt:variant>
        <vt:i4>5</vt:i4>
      </vt:variant>
      <vt:variant>
        <vt:lpwstr>mailto:Kate.Pattison@state.or.us</vt:lpwstr>
      </vt:variant>
      <vt:variant>
        <vt:lpwstr/>
      </vt:variant>
      <vt:variant>
        <vt:i4>5963880</vt:i4>
      </vt:variant>
      <vt:variant>
        <vt:i4>288</vt:i4>
      </vt:variant>
      <vt:variant>
        <vt:i4>0</vt:i4>
      </vt:variant>
      <vt:variant>
        <vt:i4>5</vt:i4>
      </vt:variant>
      <vt:variant>
        <vt:lpwstr>mailto:Donna.Newbeck@state.or.us</vt:lpwstr>
      </vt:variant>
      <vt:variant>
        <vt:lpwstr/>
      </vt:variant>
      <vt:variant>
        <vt:i4>4522038</vt:i4>
      </vt:variant>
      <vt:variant>
        <vt:i4>285</vt:i4>
      </vt:variant>
      <vt:variant>
        <vt:i4>0</vt:i4>
      </vt:variant>
      <vt:variant>
        <vt:i4>5</vt:i4>
      </vt:variant>
      <vt:variant>
        <vt:lpwstr>mailto:Michael.S.Elliott@state.or.us</vt:lpwstr>
      </vt:variant>
      <vt:variant>
        <vt:lpwstr/>
      </vt:variant>
      <vt:variant>
        <vt:i4>8323156</vt:i4>
      </vt:variant>
      <vt:variant>
        <vt:i4>282</vt:i4>
      </vt:variant>
      <vt:variant>
        <vt:i4>0</vt:i4>
      </vt:variant>
      <vt:variant>
        <vt:i4>5</vt:i4>
      </vt:variant>
      <vt:variant>
        <vt:lpwstr>mailto:Isabella.Jacoby@state.or.us</vt:lpwstr>
      </vt:variant>
      <vt:variant>
        <vt:lpwstr/>
      </vt:variant>
      <vt:variant>
        <vt:i4>1179693</vt:i4>
      </vt:variant>
      <vt:variant>
        <vt:i4>279</vt:i4>
      </vt:variant>
      <vt:variant>
        <vt:i4>0</vt:i4>
      </vt:variant>
      <vt:variant>
        <vt:i4>5</vt:i4>
      </vt:variant>
      <vt:variant>
        <vt:lpwstr>mailto:Ode.helpdesk@state.or.us</vt:lpwstr>
      </vt:variant>
      <vt:variant>
        <vt:lpwstr/>
      </vt:variant>
      <vt:variant>
        <vt:i4>3276826</vt:i4>
      </vt:variant>
      <vt:variant>
        <vt:i4>276</vt:i4>
      </vt:variant>
      <vt:variant>
        <vt:i4>0</vt:i4>
      </vt:variant>
      <vt:variant>
        <vt:i4>5</vt:i4>
      </vt:variant>
      <vt:variant>
        <vt:lpwstr>mailto:Leah.Thorp@state.or.us</vt:lpwstr>
      </vt:variant>
      <vt:variant>
        <vt:lpwstr/>
      </vt:variant>
      <vt:variant>
        <vt:i4>8126476</vt:i4>
      </vt:variant>
      <vt:variant>
        <vt:i4>273</vt:i4>
      </vt:variant>
      <vt:variant>
        <vt:i4>0</vt:i4>
      </vt:variant>
      <vt:variant>
        <vt:i4>5</vt:i4>
      </vt:variant>
      <vt:variant>
        <vt:lpwstr>mailto:peter.campbell@imesd.k12.or.us</vt:lpwstr>
      </vt:variant>
      <vt:variant>
        <vt:lpwstr/>
      </vt:variant>
      <vt:variant>
        <vt:i4>7667725</vt:i4>
      </vt:variant>
      <vt:variant>
        <vt:i4>270</vt:i4>
      </vt:variant>
      <vt:variant>
        <vt:i4>0</vt:i4>
      </vt:variant>
      <vt:variant>
        <vt:i4>5</vt:i4>
      </vt:variant>
      <vt:variant>
        <vt:lpwstr>mailto:karen.brown@imesd.k12.or.us</vt:lpwstr>
      </vt:variant>
      <vt:variant>
        <vt:lpwstr/>
      </vt:variant>
      <vt:variant>
        <vt:i4>6488071</vt:i4>
      </vt:variant>
      <vt:variant>
        <vt:i4>267</vt:i4>
      </vt:variant>
      <vt:variant>
        <vt:i4>0</vt:i4>
      </vt:variant>
      <vt:variant>
        <vt:i4>5</vt:i4>
      </vt:variant>
      <vt:variant>
        <vt:lpwstr>mailto:mj.chain@douglasesd.k12.or.us</vt:lpwstr>
      </vt:variant>
      <vt:variant>
        <vt:lpwstr/>
      </vt:variant>
      <vt:variant>
        <vt:i4>8126476</vt:i4>
      </vt:variant>
      <vt:variant>
        <vt:i4>264</vt:i4>
      </vt:variant>
      <vt:variant>
        <vt:i4>0</vt:i4>
      </vt:variant>
      <vt:variant>
        <vt:i4>5</vt:i4>
      </vt:variant>
      <vt:variant>
        <vt:lpwstr>mailto:peter.campbell@imesd.k12.or.us</vt:lpwstr>
      </vt:variant>
      <vt:variant>
        <vt:lpwstr/>
      </vt:variant>
      <vt:variant>
        <vt:i4>7667725</vt:i4>
      </vt:variant>
      <vt:variant>
        <vt:i4>261</vt:i4>
      </vt:variant>
      <vt:variant>
        <vt:i4>0</vt:i4>
      </vt:variant>
      <vt:variant>
        <vt:i4>5</vt:i4>
      </vt:variant>
      <vt:variant>
        <vt:lpwstr>mailto:karen.brown@imesd.k12.or.us</vt:lpwstr>
      </vt:variant>
      <vt:variant>
        <vt:lpwstr/>
      </vt:variant>
      <vt:variant>
        <vt:i4>4128856</vt:i4>
      </vt:variant>
      <vt:variant>
        <vt:i4>258</vt:i4>
      </vt:variant>
      <vt:variant>
        <vt:i4>0</vt:i4>
      </vt:variant>
      <vt:variant>
        <vt:i4>5</vt:i4>
      </vt:variant>
      <vt:variant>
        <vt:lpwstr>http://arcweb.sos.state.or.us/pages/rules/oars_500/oar_581/581_022.html</vt:lpwstr>
      </vt:variant>
      <vt:variant>
        <vt:lpwstr>1300</vt:lpwstr>
      </vt:variant>
      <vt:variant>
        <vt:i4>1310768</vt:i4>
      </vt:variant>
      <vt:variant>
        <vt:i4>251</vt:i4>
      </vt:variant>
      <vt:variant>
        <vt:i4>0</vt:i4>
      </vt:variant>
      <vt:variant>
        <vt:i4>5</vt:i4>
      </vt:variant>
      <vt:variant>
        <vt:lpwstr/>
      </vt:variant>
      <vt:variant>
        <vt:lpwstr>_Toc397428667</vt:lpwstr>
      </vt:variant>
      <vt:variant>
        <vt:i4>1310768</vt:i4>
      </vt:variant>
      <vt:variant>
        <vt:i4>245</vt:i4>
      </vt:variant>
      <vt:variant>
        <vt:i4>0</vt:i4>
      </vt:variant>
      <vt:variant>
        <vt:i4>5</vt:i4>
      </vt:variant>
      <vt:variant>
        <vt:lpwstr/>
      </vt:variant>
      <vt:variant>
        <vt:lpwstr>_Toc397428666</vt:lpwstr>
      </vt:variant>
      <vt:variant>
        <vt:i4>1310768</vt:i4>
      </vt:variant>
      <vt:variant>
        <vt:i4>239</vt:i4>
      </vt:variant>
      <vt:variant>
        <vt:i4>0</vt:i4>
      </vt:variant>
      <vt:variant>
        <vt:i4>5</vt:i4>
      </vt:variant>
      <vt:variant>
        <vt:lpwstr/>
      </vt:variant>
      <vt:variant>
        <vt:lpwstr>_Toc397428665</vt:lpwstr>
      </vt:variant>
      <vt:variant>
        <vt:i4>1310768</vt:i4>
      </vt:variant>
      <vt:variant>
        <vt:i4>233</vt:i4>
      </vt:variant>
      <vt:variant>
        <vt:i4>0</vt:i4>
      </vt:variant>
      <vt:variant>
        <vt:i4>5</vt:i4>
      </vt:variant>
      <vt:variant>
        <vt:lpwstr/>
      </vt:variant>
      <vt:variant>
        <vt:lpwstr>_Toc397428664</vt:lpwstr>
      </vt:variant>
      <vt:variant>
        <vt:i4>1310768</vt:i4>
      </vt:variant>
      <vt:variant>
        <vt:i4>227</vt:i4>
      </vt:variant>
      <vt:variant>
        <vt:i4>0</vt:i4>
      </vt:variant>
      <vt:variant>
        <vt:i4>5</vt:i4>
      </vt:variant>
      <vt:variant>
        <vt:lpwstr/>
      </vt:variant>
      <vt:variant>
        <vt:lpwstr>_Toc397428663</vt:lpwstr>
      </vt:variant>
      <vt:variant>
        <vt:i4>1310768</vt:i4>
      </vt:variant>
      <vt:variant>
        <vt:i4>221</vt:i4>
      </vt:variant>
      <vt:variant>
        <vt:i4>0</vt:i4>
      </vt:variant>
      <vt:variant>
        <vt:i4>5</vt:i4>
      </vt:variant>
      <vt:variant>
        <vt:lpwstr/>
      </vt:variant>
      <vt:variant>
        <vt:lpwstr>_Toc397428662</vt:lpwstr>
      </vt:variant>
      <vt:variant>
        <vt:i4>1310768</vt:i4>
      </vt:variant>
      <vt:variant>
        <vt:i4>215</vt:i4>
      </vt:variant>
      <vt:variant>
        <vt:i4>0</vt:i4>
      </vt:variant>
      <vt:variant>
        <vt:i4>5</vt:i4>
      </vt:variant>
      <vt:variant>
        <vt:lpwstr/>
      </vt:variant>
      <vt:variant>
        <vt:lpwstr>_Toc397428661</vt:lpwstr>
      </vt:variant>
      <vt:variant>
        <vt:i4>1310768</vt:i4>
      </vt:variant>
      <vt:variant>
        <vt:i4>209</vt:i4>
      </vt:variant>
      <vt:variant>
        <vt:i4>0</vt:i4>
      </vt:variant>
      <vt:variant>
        <vt:i4>5</vt:i4>
      </vt:variant>
      <vt:variant>
        <vt:lpwstr/>
      </vt:variant>
      <vt:variant>
        <vt:lpwstr>_Toc397428660</vt:lpwstr>
      </vt:variant>
      <vt:variant>
        <vt:i4>1507376</vt:i4>
      </vt:variant>
      <vt:variant>
        <vt:i4>203</vt:i4>
      </vt:variant>
      <vt:variant>
        <vt:i4>0</vt:i4>
      </vt:variant>
      <vt:variant>
        <vt:i4>5</vt:i4>
      </vt:variant>
      <vt:variant>
        <vt:lpwstr/>
      </vt:variant>
      <vt:variant>
        <vt:lpwstr>_Toc397428659</vt:lpwstr>
      </vt:variant>
      <vt:variant>
        <vt:i4>1507376</vt:i4>
      </vt:variant>
      <vt:variant>
        <vt:i4>197</vt:i4>
      </vt:variant>
      <vt:variant>
        <vt:i4>0</vt:i4>
      </vt:variant>
      <vt:variant>
        <vt:i4>5</vt:i4>
      </vt:variant>
      <vt:variant>
        <vt:lpwstr/>
      </vt:variant>
      <vt:variant>
        <vt:lpwstr>_Toc397428658</vt:lpwstr>
      </vt:variant>
      <vt:variant>
        <vt:i4>1507376</vt:i4>
      </vt:variant>
      <vt:variant>
        <vt:i4>191</vt:i4>
      </vt:variant>
      <vt:variant>
        <vt:i4>0</vt:i4>
      </vt:variant>
      <vt:variant>
        <vt:i4>5</vt:i4>
      </vt:variant>
      <vt:variant>
        <vt:lpwstr/>
      </vt:variant>
      <vt:variant>
        <vt:lpwstr>_Toc397428657</vt:lpwstr>
      </vt:variant>
      <vt:variant>
        <vt:i4>1507376</vt:i4>
      </vt:variant>
      <vt:variant>
        <vt:i4>185</vt:i4>
      </vt:variant>
      <vt:variant>
        <vt:i4>0</vt:i4>
      </vt:variant>
      <vt:variant>
        <vt:i4>5</vt:i4>
      </vt:variant>
      <vt:variant>
        <vt:lpwstr/>
      </vt:variant>
      <vt:variant>
        <vt:lpwstr>_Toc397428656</vt:lpwstr>
      </vt:variant>
      <vt:variant>
        <vt:i4>1507376</vt:i4>
      </vt:variant>
      <vt:variant>
        <vt:i4>179</vt:i4>
      </vt:variant>
      <vt:variant>
        <vt:i4>0</vt:i4>
      </vt:variant>
      <vt:variant>
        <vt:i4>5</vt:i4>
      </vt:variant>
      <vt:variant>
        <vt:lpwstr/>
      </vt:variant>
      <vt:variant>
        <vt:lpwstr>_Toc397428655</vt:lpwstr>
      </vt:variant>
      <vt:variant>
        <vt:i4>1507376</vt:i4>
      </vt:variant>
      <vt:variant>
        <vt:i4>173</vt:i4>
      </vt:variant>
      <vt:variant>
        <vt:i4>0</vt:i4>
      </vt:variant>
      <vt:variant>
        <vt:i4>5</vt:i4>
      </vt:variant>
      <vt:variant>
        <vt:lpwstr/>
      </vt:variant>
      <vt:variant>
        <vt:lpwstr>_Toc397428654</vt:lpwstr>
      </vt:variant>
      <vt:variant>
        <vt:i4>1507376</vt:i4>
      </vt:variant>
      <vt:variant>
        <vt:i4>167</vt:i4>
      </vt:variant>
      <vt:variant>
        <vt:i4>0</vt:i4>
      </vt:variant>
      <vt:variant>
        <vt:i4>5</vt:i4>
      </vt:variant>
      <vt:variant>
        <vt:lpwstr/>
      </vt:variant>
      <vt:variant>
        <vt:lpwstr>_Toc397428653</vt:lpwstr>
      </vt:variant>
      <vt:variant>
        <vt:i4>1507376</vt:i4>
      </vt:variant>
      <vt:variant>
        <vt:i4>161</vt:i4>
      </vt:variant>
      <vt:variant>
        <vt:i4>0</vt:i4>
      </vt:variant>
      <vt:variant>
        <vt:i4>5</vt:i4>
      </vt:variant>
      <vt:variant>
        <vt:lpwstr/>
      </vt:variant>
      <vt:variant>
        <vt:lpwstr>_Toc397428652</vt:lpwstr>
      </vt:variant>
      <vt:variant>
        <vt:i4>1507376</vt:i4>
      </vt:variant>
      <vt:variant>
        <vt:i4>155</vt:i4>
      </vt:variant>
      <vt:variant>
        <vt:i4>0</vt:i4>
      </vt:variant>
      <vt:variant>
        <vt:i4>5</vt:i4>
      </vt:variant>
      <vt:variant>
        <vt:lpwstr/>
      </vt:variant>
      <vt:variant>
        <vt:lpwstr>_Toc397428651</vt:lpwstr>
      </vt:variant>
      <vt:variant>
        <vt:i4>1507376</vt:i4>
      </vt:variant>
      <vt:variant>
        <vt:i4>149</vt:i4>
      </vt:variant>
      <vt:variant>
        <vt:i4>0</vt:i4>
      </vt:variant>
      <vt:variant>
        <vt:i4>5</vt:i4>
      </vt:variant>
      <vt:variant>
        <vt:lpwstr/>
      </vt:variant>
      <vt:variant>
        <vt:lpwstr>_Toc397428650</vt:lpwstr>
      </vt:variant>
      <vt:variant>
        <vt:i4>1441840</vt:i4>
      </vt:variant>
      <vt:variant>
        <vt:i4>143</vt:i4>
      </vt:variant>
      <vt:variant>
        <vt:i4>0</vt:i4>
      </vt:variant>
      <vt:variant>
        <vt:i4>5</vt:i4>
      </vt:variant>
      <vt:variant>
        <vt:lpwstr/>
      </vt:variant>
      <vt:variant>
        <vt:lpwstr>_Toc397428649</vt:lpwstr>
      </vt:variant>
      <vt:variant>
        <vt:i4>1441840</vt:i4>
      </vt:variant>
      <vt:variant>
        <vt:i4>137</vt:i4>
      </vt:variant>
      <vt:variant>
        <vt:i4>0</vt:i4>
      </vt:variant>
      <vt:variant>
        <vt:i4>5</vt:i4>
      </vt:variant>
      <vt:variant>
        <vt:lpwstr/>
      </vt:variant>
      <vt:variant>
        <vt:lpwstr>_Toc397428648</vt:lpwstr>
      </vt:variant>
      <vt:variant>
        <vt:i4>1441840</vt:i4>
      </vt:variant>
      <vt:variant>
        <vt:i4>131</vt:i4>
      </vt:variant>
      <vt:variant>
        <vt:i4>0</vt:i4>
      </vt:variant>
      <vt:variant>
        <vt:i4>5</vt:i4>
      </vt:variant>
      <vt:variant>
        <vt:lpwstr/>
      </vt:variant>
      <vt:variant>
        <vt:lpwstr>_Toc397428647</vt:lpwstr>
      </vt:variant>
      <vt:variant>
        <vt:i4>1441840</vt:i4>
      </vt:variant>
      <vt:variant>
        <vt:i4>125</vt:i4>
      </vt:variant>
      <vt:variant>
        <vt:i4>0</vt:i4>
      </vt:variant>
      <vt:variant>
        <vt:i4>5</vt:i4>
      </vt:variant>
      <vt:variant>
        <vt:lpwstr/>
      </vt:variant>
      <vt:variant>
        <vt:lpwstr>_Toc397428646</vt:lpwstr>
      </vt:variant>
      <vt:variant>
        <vt:i4>1441840</vt:i4>
      </vt:variant>
      <vt:variant>
        <vt:i4>119</vt:i4>
      </vt:variant>
      <vt:variant>
        <vt:i4>0</vt:i4>
      </vt:variant>
      <vt:variant>
        <vt:i4>5</vt:i4>
      </vt:variant>
      <vt:variant>
        <vt:lpwstr/>
      </vt:variant>
      <vt:variant>
        <vt:lpwstr>_Toc397428645</vt:lpwstr>
      </vt:variant>
      <vt:variant>
        <vt:i4>1441840</vt:i4>
      </vt:variant>
      <vt:variant>
        <vt:i4>113</vt:i4>
      </vt:variant>
      <vt:variant>
        <vt:i4>0</vt:i4>
      </vt:variant>
      <vt:variant>
        <vt:i4>5</vt:i4>
      </vt:variant>
      <vt:variant>
        <vt:lpwstr/>
      </vt:variant>
      <vt:variant>
        <vt:lpwstr>_Toc397428644</vt:lpwstr>
      </vt:variant>
      <vt:variant>
        <vt:i4>1441840</vt:i4>
      </vt:variant>
      <vt:variant>
        <vt:i4>107</vt:i4>
      </vt:variant>
      <vt:variant>
        <vt:i4>0</vt:i4>
      </vt:variant>
      <vt:variant>
        <vt:i4>5</vt:i4>
      </vt:variant>
      <vt:variant>
        <vt:lpwstr/>
      </vt:variant>
      <vt:variant>
        <vt:lpwstr>_Toc397428643</vt:lpwstr>
      </vt:variant>
      <vt:variant>
        <vt:i4>1441840</vt:i4>
      </vt:variant>
      <vt:variant>
        <vt:i4>101</vt:i4>
      </vt:variant>
      <vt:variant>
        <vt:i4>0</vt:i4>
      </vt:variant>
      <vt:variant>
        <vt:i4>5</vt:i4>
      </vt:variant>
      <vt:variant>
        <vt:lpwstr/>
      </vt:variant>
      <vt:variant>
        <vt:lpwstr>_Toc397428642</vt:lpwstr>
      </vt:variant>
      <vt:variant>
        <vt:i4>1441840</vt:i4>
      </vt:variant>
      <vt:variant>
        <vt:i4>95</vt:i4>
      </vt:variant>
      <vt:variant>
        <vt:i4>0</vt:i4>
      </vt:variant>
      <vt:variant>
        <vt:i4>5</vt:i4>
      </vt:variant>
      <vt:variant>
        <vt:lpwstr/>
      </vt:variant>
      <vt:variant>
        <vt:lpwstr>_Toc397428641</vt:lpwstr>
      </vt:variant>
      <vt:variant>
        <vt:i4>1441840</vt:i4>
      </vt:variant>
      <vt:variant>
        <vt:i4>89</vt:i4>
      </vt:variant>
      <vt:variant>
        <vt:i4>0</vt:i4>
      </vt:variant>
      <vt:variant>
        <vt:i4>5</vt:i4>
      </vt:variant>
      <vt:variant>
        <vt:lpwstr/>
      </vt:variant>
      <vt:variant>
        <vt:lpwstr>_Toc397428640</vt:lpwstr>
      </vt:variant>
      <vt:variant>
        <vt:i4>1114160</vt:i4>
      </vt:variant>
      <vt:variant>
        <vt:i4>83</vt:i4>
      </vt:variant>
      <vt:variant>
        <vt:i4>0</vt:i4>
      </vt:variant>
      <vt:variant>
        <vt:i4>5</vt:i4>
      </vt:variant>
      <vt:variant>
        <vt:lpwstr/>
      </vt:variant>
      <vt:variant>
        <vt:lpwstr>_Toc397428639</vt:lpwstr>
      </vt:variant>
      <vt:variant>
        <vt:i4>1114160</vt:i4>
      </vt:variant>
      <vt:variant>
        <vt:i4>77</vt:i4>
      </vt:variant>
      <vt:variant>
        <vt:i4>0</vt:i4>
      </vt:variant>
      <vt:variant>
        <vt:i4>5</vt:i4>
      </vt:variant>
      <vt:variant>
        <vt:lpwstr/>
      </vt:variant>
      <vt:variant>
        <vt:lpwstr>_Toc397428638</vt:lpwstr>
      </vt:variant>
      <vt:variant>
        <vt:i4>1114160</vt:i4>
      </vt:variant>
      <vt:variant>
        <vt:i4>71</vt:i4>
      </vt:variant>
      <vt:variant>
        <vt:i4>0</vt:i4>
      </vt:variant>
      <vt:variant>
        <vt:i4>5</vt:i4>
      </vt:variant>
      <vt:variant>
        <vt:lpwstr/>
      </vt:variant>
      <vt:variant>
        <vt:lpwstr>_Toc397428637</vt:lpwstr>
      </vt:variant>
      <vt:variant>
        <vt:i4>1114160</vt:i4>
      </vt:variant>
      <vt:variant>
        <vt:i4>65</vt:i4>
      </vt:variant>
      <vt:variant>
        <vt:i4>0</vt:i4>
      </vt:variant>
      <vt:variant>
        <vt:i4>5</vt:i4>
      </vt:variant>
      <vt:variant>
        <vt:lpwstr/>
      </vt:variant>
      <vt:variant>
        <vt:lpwstr>_Toc397428636</vt:lpwstr>
      </vt:variant>
      <vt:variant>
        <vt:i4>1114160</vt:i4>
      </vt:variant>
      <vt:variant>
        <vt:i4>59</vt:i4>
      </vt:variant>
      <vt:variant>
        <vt:i4>0</vt:i4>
      </vt:variant>
      <vt:variant>
        <vt:i4>5</vt:i4>
      </vt:variant>
      <vt:variant>
        <vt:lpwstr/>
      </vt:variant>
      <vt:variant>
        <vt:lpwstr>_Toc397428635</vt:lpwstr>
      </vt:variant>
      <vt:variant>
        <vt:i4>1114160</vt:i4>
      </vt:variant>
      <vt:variant>
        <vt:i4>53</vt:i4>
      </vt:variant>
      <vt:variant>
        <vt:i4>0</vt:i4>
      </vt:variant>
      <vt:variant>
        <vt:i4>5</vt:i4>
      </vt:variant>
      <vt:variant>
        <vt:lpwstr/>
      </vt:variant>
      <vt:variant>
        <vt:lpwstr>_Toc397428634</vt:lpwstr>
      </vt:variant>
      <vt:variant>
        <vt:i4>1114160</vt:i4>
      </vt:variant>
      <vt:variant>
        <vt:i4>47</vt:i4>
      </vt:variant>
      <vt:variant>
        <vt:i4>0</vt:i4>
      </vt:variant>
      <vt:variant>
        <vt:i4>5</vt:i4>
      </vt:variant>
      <vt:variant>
        <vt:lpwstr/>
      </vt:variant>
      <vt:variant>
        <vt:lpwstr>_Toc397428633</vt:lpwstr>
      </vt:variant>
      <vt:variant>
        <vt:i4>1114160</vt:i4>
      </vt:variant>
      <vt:variant>
        <vt:i4>41</vt:i4>
      </vt:variant>
      <vt:variant>
        <vt:i4>0</vt:i4>
      </vt:variant>
      <vt:variant>
        <vt:i4>5</vt:i4>
      </vt:variant>
      <vt:variant>
        <vt:lpwstr/>
      </vt:variant>
      <vt:variant>
        <vt:lpwstr>_Toc397428632</vt:lpwstr>
      </vt:variant>
      <vt:variant>
        <vt:i4>1114160</vt:i4>
      </vt:variant>
      <vt:variant>
        <vt:i4>35</vt:i4>
      </vt:variant>
      <vt:variant>
        <vt:i4>0</vt:i4>
      </vt:variant>
      <vt:variant>
        <vt:i4>5</vt:i4>
      </vt:variant>
      <vt:variant>
        <vt:lpwstr/>
      </vt:variant>
      <vt:variant>
        <vt:lpwstr>_Toc397428631</vt:lpwstr>
      </vt:variant>
      <vt:variant>
        <vt:i4>1114160</vt:i4>
      </vt:variant>
      <vt:variant>
        <vt:i4>29</vt:i4>
      </vt:variant>
      <vt:variant>
        <vt:i4>0</vt:i4>
      </vt:variant>
      <vt:variant>
        <vt:i4>5</vt:i4>
      </vt:variant>
      <vt:variant>
        <vt:lpwstr/>
      </vt:variant>
      <vt:variant>
        <vt:lpwstr>_Toc397428630</vt:lpwstr>
      </vt:variant>
      <vt:variant>
        <vt:i4>1048624</vt:i4>
      </vt:variant>
      <vt:variant>
        <vt:i4>23</vt:i4>
      </vt:variant>
      <vt:variant>
        <vt:i4>0</vt:i4>
      </vt:variant>
      <vt:variant>
        <vt:i4>5</vt:i4>
      </vt:variant>
      <vt:variant>
        <vt:lpwstr/>
      </vt:variant>
      <vt:variant>
        <vt:lpwstr>_Toc397428629</vt:lpwstr>
      </vt:variant>
      <vt:variant>
        <vt:i4>1048624</vt:i4>
      </vt:variant>
      <vt:variant>
        <vt:i4>17</vt:i4>
      </vt:variant>
      <vt:variant>
        <vt:i4>0</vt:i4>
      </vt:variant>
      <vt:variant>
        <vt:i4>5</vt:i4>
      </vt:variant>
      <vt:variant>
        <vt:lpwstr/>
      </vt:variant>
      <vt:variant>
        <vt:lpwstr>_Toc397428628</vt:lpwstr>
      </vt:variant>
      <vt:variant>
        <vt:i4>1048624</vt:i4>
      </vt:variant>
      <vt:variant>
        <vt:i4>11</vt:i4>
      </vt:variant>
      <vt:variant>
        <vt:i4>0</vt:i4>
      </vt:variant>
      <vt:variant>
        <vt:i4>5</vt:i4>
      </vt:variant>
      <vt:variant>
        <vt:lpwstr/>
      </vt:variant>
      <vt:variant>
        <vt:lpwstr>_Toc397428627</vt:lpwstr>
      </vt:variant>
      <vt:variant>
        <vt:i4>1048624</vt:i4>
      </vt:variant>
      <vt:variant>
        <vt:i4>5</vt:i4>
      </vt:variant>
      <vt:variant>
        <vt:i4>0</vt:i4>
      </vt:variant>
      <vt:variant>
        <vt:i4>5</vt:i4>
      </vt:variant>
      <vt:variant>
        <vt:lpwstr/>
      </vt:variant>
      <vt:variant>
        <vt:lpwstr>_Toc397428626</vt:lpwstr>
      </vt:variant>
      <vt:variant>
        <vt:i4>3866646</vt:i4>
      </vt:variant>
      <vt:variant>
        <vt:i4>3</vt:i4>
      </vt:variant>
      <vt:variant>
        <vt:i4>0</vt:i4>
      </vt:variant>
      <vt:variant>
        <vt:i4>5</vt:i4>
      </vt:variant>
      <vt:variant>
        <vt:lpwstr>https://www.oregonlegislature.gov/bills_laws/lawsstatutes/2013ors329.html</vt:lpwstr>
      </vt:variant>
      <vt:variant>
        <vt:lpwstr/>
      </vt:variant>
      <vt:variant>
        <vt:i4>3866647</vt:i4>
      </vt:variant>
      <vt:variant>
        <vt:i4>0</vt:i4>
      </vt:variant>
      <vt:variant>
        <vt:i4>0</vt:i4>
      </vt:variant>
      <vt:variant>
        <vt:i4>5</vt:i4>
      </vt:variant>
      <vt:variant>
        <vt:lpwstr>https://www.oregonlegislature.gov/bills_laws/lawsstatutes/2013ors339.html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 Blackwell;leah.thorp@ode.state.or.us</dc:creator>
  <cp:lastModifiedBy>ELLIOTT Michael S - ODE</cp:lastModifiedBy>
  <cp:revision>2</cp:revision>
  <cp:lastPrinted>2016-06-21T23:15:00Z</cp:lastPrinted>
  <dcterms:created xsi:type="dcterms:W3CDTF">2016-12-14T00:04:00Z</dcterms:created>
  <dcterms:modified xsi:type="dcterms:W3CDTF">2016-12-14T00:04:00Z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