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71B" w14:textId="595B0EC4" w:rsidR="00B517B5" w:rsidRPr="00F0059A" w:rsidRDefault="00B517B5" w:rsidP="00F0059A">
      <w:pPr>
        <w:pStyle w:val="Details"/>
        <w:tabs>
          <w:tab w:val="right" w:pos="10800"/>
        </w:tabs>
        <w:rPr>
          <w:rFonts w:ascii="Baskerville" w:hAnsi="Baskerville"/>
          <w:color w:val="auto"/>
          <w:lang w:val="es-ES"/>
        </w:rPr>
      </w:pPr>
      <w:r w:rsidRPr="00B517B5">
        <w:rPr>
          <w:rFonts w:ascii="Baskerville" w:hAnsi="Baskerville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53A83" wp14:editId="07045BBC">
                <wp:simplePos x="0" y="0"/>
                <wp:positionH relativeFrom="column">
                  <wp:posOffset>-1</wp:posOffset>
                </wp:positionH>
                <wp:positionV relativeFrom="paragraph">
                  <wp:posOffset>82483</wp:posOffset>
                </wp:positionV>
                <wp:extent cx="6854825" cy="0"/>
                <wp:effectExtent l="0" t="0" r="1587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F52D1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539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kW2QEAABoEAAAOAAAAZHJzL2Uyb0RvYy54bWysU02P0zAQvSPxHyzfadpquypR0z10tVwQ&#10;VCz8AK8zbiz5S2PTtP+esZOmXUBaCXFxPJ6Z9+Y9O5uHkzXsCBi1dw1fzOacgZO+1e7Q8B/fnz6s&#10;OYtJuFYY76DhZ4j8Yfv+3aYPNSx9500LyAjExboPDe9SCnVVRdmBFXHmAzhKKo9WJArxULUoekK3&#10;plrO5/dV77EN6CXESKePQ5JvC75SINNXpSIkZhpOs6WyYllf8lptN6I+oAidluMY4h+msEI7Ip2g&#10;HkUS7CfqP6CsluijV2kmva28UlpC0UBqFvPf1Dx3IkDRQubEMNkU/x+s/HLcI9Ntw1ecOWHpip4T&#10;Cn3oEtt558hAj2yVfepDrKl85/Y4RjHsMYs+KbT5S3LYqXh7nryFU2KSDu/Xq7v1kkjkJVddGwPG&#10;9Am8ZXnTcKNdli1qcfwcE5FR6aUkHxvH+oZ/XBFcDqM3un3SxpQgvxzYGWRHQXeeTos8OwHcVFFk&#10;XC6G8kJGjqxvUFR26WxgIPsGihwiDcuB7jWDkBJcurAYR9W5TdE8U+P87cax/jrV1Lx4u3nQcWH2&#10;Lk3NVjuPfwO4GqOGejLpRnfevvj2XO66JOgBFh/HnyW/8Nu4tF9/6e0vAAAA//8DAFBLAwQUAAYA&#10;CAAAACEAHYAea94AAAAMAQAADwAAAGRycy9kb3ducmV2LnhtbExPyU7DMBC9I/EP1iBxow5bKWmc&#10;CrFcEJeEHtqbG0/jiHicxk4T/p6pOMBlRvOe5i3ZanKtOGIfGk8KrmcJCKTKm4ZqBevPt6sFiBA1&#10;Gd16QgXfGGCVn59lOjV+pAKPZawFi1BItQIbY5dKGSqLToeZ75CY2/ve6chnX0vT65HFXStvkmQu&#10;nW6IHazu8Nli9VUOTsH74SOs7+bFa7E5LMpxux9s7VGpy4vpZcnjaQki4hT/PuDUgfNDzsF2fiAT&#10;RKuA20RGb3mf2OTh8R7E7heReSb/l8h/AAAA//8DAFBLAQItABQABgAIAAAAIQC2gziS/gAAAOEB&#10;AAATAAAAAAAAAAAAAAAAAAAAAABbQ29udGVudF9UeXBlc10ueG1sUEsBAi0AFAAGAAgAAAAhADj9&#10;If/WAAAAlAEAAAsAAAAAAAAAAAAAAAAALwEAAF9yZWxzLy5yZWxzUEsBAi0AFAAGAAgAAAAhACPc&#10;2RbZAQAAGgQAAA4AAAAAAAAAAAAAAAAALgIAAGRycy9lMm9Eb2MueG1sUEsBAi0AFAAGAAgAAAAh&#10;AB2AHmveAAAADAEAAA8AAAAAAAAAAAAAAAAAMwQAAGRycy9kb3ducmV2LnhtbFBLBQYAAAAABAAE&#10;APMAAAA+BQAAAAA=&#10;" strokecolor="black [3213]"/>
            </w:pict>
          </mc:Fallback>
        </mc:AlternateContent>
      </w:r>
    </w:p>
    <w:p w14:paraId="24AD6D18" w14:textId="6273B49E" w:rsidR="009F2299" w:rsidRDefault="003160D8" w:rsidP="009F2299">
      <w:pPr>
        <w:pStyle w:val="Details"/>
        <w:rPr>
          <w:rFonts w:ascii="Congenial" w:hAnsi="Congenial"/>
          <w:color w:val="auto"/>
          <w:lang w:val="es-ES"/>
        </w:rPr>
      </w:pPr>
      <w:r w:rsidRPr="002A03EC">
        <w:rPr>
          <w:rFonts w:ascii="Congenial" w:hAnsi="Congenial"/>
          <w:color w:val="auto"/>
          <w:lang w:val="es-ES"/>
        </w:rPr>
        <w:t>Presentado por</w:t>
      </w:r>
      <w:r w:rsidR="00D91C8E" w:rsidRPr="002A03EC">
        <w:rPr>
          <w:rFonts w:ascii="Congenial" w:hAnsi="Congenial"/>
          <w:color w:val="auto"/>
          <w:lang w:val="es-ES"/>
        </w:rPr>
        <w:t>:</w:t>
      </w:r>
      <w:r w:rsidR="009F2299" w:rsidRPr="002A03EC">
        <w:rPr>
          <w:rFonts w:ascii="Congenial" w:hAnsi="Congenial"/>
          <w:color w:val="auto"/>
          <w:lang w:val="es-ES"/>
        </w:rPr>
        <w:t xml:space="preserve"> </w:t>
      </w:r>
      <w:r w:rsidR="002A03EC">
        <w:rPr>
          <w:rFonts w:ascii="Congenial" w:hAnsi="Congenial"/>
          <w:color w:val="auto"/>
          <w:lang w:val="es-ES"/>
        </w:rPr>
        <w:t xml:space="preserve"> Centro Familiar de Bethel (Bethel Family </w:t>
      </w:r>
      <w:proofErr w:type="spellStart"/>
      <w:r w:rsidR="002A03EC">
        <w:rPr>
          <w:rFonts w:ascii="Congenial" w:hAnsi="Congenial"/>
          <w:color w:val="auto"/>
          <w:lang w:val="es-ES"/>
        </w:rPr>
        <w:t>Resource</w:t>
      </w:r>
      <w:proofErr w:type="spellEnd"/>
      <w:r w:rsidR="002A03EC">
        <w:rPr>
          <w:rFonts w:ascii="Congenial" w:hAnsi="Congenial"/>
          <w:color w:val="auto"/>
          <w:lang w:val="es-ES"/>
        </w:rPr>
        <w:t xml:space="preserve"> Center</w:t>
      </w:r>
      <w:r w:rsidR="00CE50BC">
        <w:rPr>
          <w:rFonts w:ascii="Congenial" w:hAnsi="Congenial"/>
          <w:color w:val="auto"/>
          <w:lang w:val="es-ES"/>
        </w:rPr>
        <w:t>)</w:t>
      </w:r>
      <w:r w:rsidR="004C30CC">
        <w:rPr>
          <w:rFonts w:ascii="Congenial" w:hAnsi="Congenial"/>
          <w:color w:val="auto"/>
          <w:lang w:val="es-ES"/>
        </w:rPr>
        <w:t>, Anne Johnstone-Diaz</w:t>
      </w:r>
    </w:p>
    <w:p w14:paraId="262DA1F3" w14:textId="3FAAB7FA" w:rsidR="00CE50BC" w:rsidRDefault="00CE50BC" w:rsidP="009F2299">
      <w:pPr>
        <w:pStyle w:val="Details"/>
        <w:rPr>
          <w:rFonts w:ascii="Congenial" w:hAnsi="Congenial"/>
          <w:color w:val="auto"/>
          <w:lang w:val="es-ES"/>
        </w:rPr>
      </w:pPr>
    </w:p>
    <w:p w14:paraId="1360BD5A" w14:textId="7DBCE0DF" w:rsidR="00CE50BC" w:rsidRPr="00CE50BC" w:rsidRDefault="00CE50BC" w:rsidP="00CE50BC">
      <w:pPr>
        <w:pStyle w:val="Details"/>
        <w:rPr>
          <w:rFonts w:ascii="Congenial" w:hAnsi="Congenial"/>
          <w:color w:val="auto"/>
        </w:rPr>
      </w:pPr>
      <w:proofErr w:type="spellStart"/>
      <w:r w:rsidRPr="00CE50BC">
        <w:rPr>
          <w:rFonts w:ascii="Congenial" w:hAnsi="Congenial"/>
          <w:color w:val="auto"/>
        </w:rPr>
        <w:t>Patrocinado</w:t>
      </w:r>
      <w:proofErr w:type="spellEnd"/>
      <w:r w:rsidRPr="00CE50BC">
        <w:rPr>
          <w:rFonts w:ascii="Congenial" w:hAnsi="Congenial"/>
          <w:color w:val="auto"/>
        </w:rPr>
        <w:t xml:space="preserve"> Por: Distrito Escolar de Bethel, United Way of Lane County, Or</w:t>
      </w:r>
      <w:r>
        <w:rPr>
          <w:rFonts w:ascii="Congenial" w:hAnsi="Congenial"/>
          <w:color w:val="auto"/>
        </w:rPr>
        <w:t>egon Parenting Education Consortium</w:t>
      </w:r>
    </w:p>
    <w:p w14:paraId="2C3EF7EE" w14:textId="77777777" w:rsidR="003160D8" w:rsidRPr="00CE50BC" w:rsidRDefault="003160D8" w:rsidP="009F2299">
      <w:pPr>
        <w:pStyle w:val="Details"/>
        <w:rPr>
          <w:rFonts w:ascii="Congenial" w:hAnsi="Congenial"/>
          <w:color w:val="auto"/>
        </w:rPr>
      </w:pPr>
    </w:p>
    <w:p w14:paraId="294AD993" w14:textId="1F858F48" w:rsidR="00CE50BC" w:rsidRDefault="003160D8" w:rsidP="009F2299">
      <w:pPr>
        <w:pStyle w:val="Details"/>
        <w:rPr>
          <w:rFonts w:ascii="Congenial" w:hAnsi="Congenial"/>
          <w:color w:val="auto"/>
          <w:lang w:val="es-ES"/>
        </w:rPr>
      </w:pPr>
      <w:proofErr w:type="spellStart"/>
      <w:r w:rsidRPr="002A03EC">
        <w:rPr>
          <w:rFonts w:ascii="Congenial" w:hAnsi="Congenial"/>
          <w:color w:val="auto"/>
          <w:lang w:val="es-ES"/>
        </w:rPr>
        <w:t>Direcci</w:t>
      </w:r>
      <w:r w:rsidRPr="002A03EC">
        <w:rPr>
          <w:rFonts w:ascii="Congenial" w:hAnsi="Congenial"/>
          <w:color w:val="auto"/>
          <w:lang w:val="es-ES_tradnl"/>
        </w:rPr>
        <w:t>ón</w:t>
      </w:r>
      <w:proofErr w:type="spellEnd"/>
      <w:r w:rsidR="009F2299" w:rsidRPr="002A03EC">
        <w:rPr>
          <w:rFonts w:ascii="Congenial" w:hAnsi="Congenial"/>
          <w:color w:val="auto"/>
          <w:lang w:val="es-ES"/>
        </w:rPr>
        <w:t xml:space="preserve">: </w:t>
      </w:r>
      <w:r w:rsidR="009F2299" w:rsidRPr="002A03EC">
        <w:rPr>
          <w:rFonts w:ascii="Congenial" w:hAnsi="Congenial"/>
          <w:color w:val="auto"/>
          <w:lang w:val="es-ES"/>
        </w:rPr>
        <w:tab/>
      </w:r>
      <w:r w:rsidR="00CE50BC">
        <w:rPr>
          <w:rFonts w:ascii="Congenial" w:hAnsi="Congenial"/>
          <w:color w:val="auto"/>
          <w:lang w:val="es-ES"/>
        </w:rPr>
        <w:t xml:space="preserve">Centro Familiar, 3455 Royal Ave en el “Fairfield </w:t>
      </w:r>
      <w:proofErr w:type="spellStart"/>
      <w:r w:rsidR="00CE50BC">
        <w:rPr>
          <w:rFonts w:ascii="Congenial" w:hAnsi="Congenial"/>
          <w:color w:val="auto"/>
          <w:lang w:val="es-ES"/>
        </w:rPr>
        <w:t>Annex</w:t>
      </w:r>
      <w:proofErr w:type="spellEnd"/>
      <w:r w:rsidR="00CE50BC">
        <w:rPr>
          <w:rFonts w:ascii="Congenial" w:hAnsi="Congenial"/>
          <w:color w:val="auto"/>
          <w:lang w:val="es-ES"/>
        </w:rPr>
        <w:t xml:space="preserve">” (oeste del </w:t>
      </w:r>
      <w:r w:rsidR="004C30CC">
        <w:rPr>
          <w:rFonts w:ascii="Congenial" w:hAnsi="Congenial"/>
          <w:color w:val="auto"/>
          <w:lang w:val="es-ES"/>
        </w:rPr>
        <w:t>campo de juegos, a lado del gimnasio viejo)</w:t>
      </w:r>
      <w:r w:rsidR="009F2299" w:rsidRPr="002A03EC">
        <w:rPr>
          <w:rFonts w:ascii="Congenial" w:hAnsi="Congenial"/>
          <w:color w:val="auto"/>
          <w:lang w:val="es-ES"/>
        </w:rPr>
        <w:tab/>
      </w:r>
      <w:r w:rsidR="009F2299" w:rsidRPr="002A03EC">
        <w:rPr>
          <w:rFonts w:ascii="Congenial" w:hAnsi="Congenial"/>
          <w:color w:val="auto"/>
          <w:lang w:val="es-ES"/>
        </w:rPr>
        <w:tab/>
      </w:r>
      <w:r w:rsidR="009F2299" w:rsidRPr="002A03EC">
        <w:rPr>
          <w:rFonts w:ascii="Congenial" w:hAnsi="Congenial"/>
          <w:color w:val="auto"/>
          <w:lang w:val="es-ES"/>
        </w:rPr>
        <w:tab/>
      </w:r>
      <w:r w:rsidR="009F2299" w:rsidRPr="002A03EC">
        <w:rPr>
          <w:rFonts w:ascii="Congenial" w:hAnsi="Congenial"/>
          <w:color w:val="auto"/>
          <w:lang w:val="es-ES"/>
        </w:rPr>
        <w:tab/>
      </w:r>
    </w:p>
    <w:p w14:paraId="38946088" w14:textId="77777777" w:rsidR="00CE50BC" w:rsidRDefault="00CE50BC" w:rsidP="009F2299">
      <w:pPr>
        <w:pStyle w:val="Details"/>
        <w:rPr>
          <w:rFonts w:ascii="Congenial" w:hAnsi="Congenial"/>
          <w:color w:val="auto"/>
          <w:lang w:val="es-ES"/>
        </w:rPr>
      </w:pPr>
    </w:p>
    <w:p w14:paraId="2D7DD3CD" w14:textId="6C58F550" w:rsidR="00D91C8E" w:rsidRPr="002A03EC" w:rsidRDefault="003160D8" w:rsidP="009F2299">
      <w:pPr>
        <w:pStyle w:val="Details"/>
        <w:rPr>
          <w:rFonts w:ascii="Congenial" w:hAnsi="Congenial"/>
          <w:color w:val="auto"/>
          <w:lang w:val="es-ES"/>
        </w:rPr>
      </w:pPr>
      <w:r w:rsidRPr="002A03EC">
        <w:rPr>
          <w:rFonts w:ascii="Congenial" w:hAnsi="Congenial"/>
          <w:color w:val="auto"/>
          <w:lang w:val="es-ES"/>
        </w:rPr>
        <w:t>Fechas</w:t>
      </w:r>
      <w:r w:rsidR="004770D1">
        <w:rPr>
          <w:rFonts w:ascii="Congenial" w:hAnsi="Congenial"/>
          <w:color w:val="auto"/>
          <w:lang w:val="es-ES"/>
        </w:rPr>
        <w:t xml:space="preserve"> Programa en español</w:t>
      </w:r>
      <w:r w:rsidR="00D91C8E" w:rsidRPr="002A03EC">
        <w:rPr>
          <w:rFonts w:ascii="Congenial" w:hAnsi="Congenial"/>
          <w:color w:val="auto"/>
          <w:lang w:val="es-ES"/>
        </w:rPr>
        <w:t>:</w:t>
      </w:r>
      <w:r w:rsidR="004C30CC">
        <w:rPr>
          <w:rFonts w:ascii="Congenial" w:hAnsi="Congenial"/>
          <w:color w:val="auto"/>
          <w:lang w:val="es-ES"/>
        </w:rPr>
        <w:t xml:space="preserve">  Los Sábados Comenzando el 20 de </w:t>
      </w:r>
      <w:r w:rsidR="004770D1">
        <w:rPr>
          <w:rFonts w:ascii="Congenial" w:hAnsi="Congenial"/>
          <w:color w:val="auto"/>
          <w:lang w:val="es-ES"/>
        </w:rPr>
        <w:t>abril</w:t>
      </w:r>
      <w:r w:rsidR="004C30CC">
        <w:rPr>
          <w:rFonts w:ascii="Congenial" w:hAnsi="Congenial"/>
          <w:color w:val="auto"/>
          <w:lang w:val="es-ES"/>
        </w:rPr>
        <w:t xml:space="preserve"> para 8 semanas (4/20, 4/27, 5/4, 5/11, 5/18, 5/25, 6/1, 6/8)</w:t>
      </w:r>
    </w:p>
    <w:p w14:paraId="4F331845" w14:textId="77777777" w:rsidR="00D91C8E" w:rsidRPr="002A03EC" w:rsidRDefault="00D91C8E" w:rsidP="009F2299">
      <w:pPr>
        <w:pStyle w:val="Details"/>
        <w:rPr>
          <w:rFonts w:ascii="Congenial" w:hAnsi="Congenial"/>
          <w:color w:val="auto"/>
          <w:lang w:val="es-ES"/>
        </w:rPr>
      </w:pPr>
    </w:p>
    <w:p w14:paraId="10D529C2" w14:textId="77777777" w:rsidR="004C30CC" w:rsidRDefault="003160D8" w:rsidP="009F2299">
      <w:pPr>
        <w:pStyle w:val="Details"/>
        <w:rPr>
          <w:rFonts w:ascii="Congenial" w:hAnsi="Congenial"/>
          <w:color w:val="auto"/>
          <w:lang w:val="es-ES"/>
        </w:rPr>
      </w:pPr>
      <w:r w:rsidRPr="002A03EC">
        <w:rPr>
          <w:rFonts w:ascii="Congenial" w:hAnsi="Congenial"/>
          <w:color w:val="auto"/>
          <w:lang w:val="es-ES"/>
        </w:rPr>
        <w:t>Hora</w:t>
      </w:r>
      <w:r w:rsidR="009F2299" w:rsidRPr="002A03EC">
        <w:rPr>
          <w:rFonts w:ascii="Congenial" w:hAnsi="Congenial"/>
          <w:color w:val="auto"/>
          <w:lang w:val="es-ES"/>
        </w:rPr>
        <w:t>:</w:t>
      </w:r>
      <w:r w:rsidR="009F2299" w:rsidRPr="002A03EC">
        <w:rPr>
          <w:rFonts w:ascii="Congenial" w:hAnsi="Congenial"/>
          <w:color w:val="auto"/>
          <w:lang w:val="es-ES"/>
        </w:rPr>
        <w:tab/>
      </w:r>
      <w:r w:rsidR="004C30CC">
        <w:rPr>
          <w:rFonts w:ascii="Congenial" w:hAnsi="Congenial"/>
          <w:color w:val="auto"/>
          <w:lang w:val="es-ES"/>
        </w:rPr>
        <w:t>10 AM-12 PM</w:t>
      </w:r>
      <w:r w:rsidR="009F2299" w:rsidRPr="002A03EC">
        <w:rPr>
          <w:rFonts w:ascii="Congenial" w:hAnsi="Congenial"/>
          <w:color w:val="auto"/>
          <w:lang w:val="es-ES"/>
        </w:rPr>
        <w:tab/>
      </w:r>
      <w:r w:rsidR="009F2299" w:rsidRPr="002A03EC">
        <w:rPr>
          <w:rFonts w:ascii="Congenial" w:hAnsi="Congenial"/>
          <w:color w:val="auto"/>
          <w:lang w:val="es-ES"/>
        </w:rPr>
        <w:tab/>
      </w:r>
      <w:r w:rsidR="009F2299" w:rsidRPr="002A03EC">
        <w:rPr>
          <w:rFonts w:ascii="Congenial" w:hAnsi="Congenial"/>
          <w:color w:val="auto"/>
          <w:lang w:val="es-ES"/>
        </w:rPr>
        <w:tab/>
      </w:r>
      <w:r w:rsidR="00841ACD" w:rsidRPr="002A03EC">
        <w:rPr>
          <w:rFonts w:ascii="Congenial" w:hAnsi="Congenial"/>
          <w:color w:val="auto"/>
          <w:lang w:val="es-ES"/>
        </w:rPr>
        <w:tab/>
      </w:r>
    </w:p>
    <w:p w14:paraId="5A3106E8" w14:textId="77777777" w:rsidR="004C30CC" w:rsidRDefault="004C30CC" w:rsidP="009F2299">
      <w:pPr>
        <w:pStyle w:val="Details"/>
        <w:rPr>
          <w:rFonts w:ascii="Congenial" w:hAnsi="Congenial"/>
          <w:color w:val="auto"/>
          <w:lang w:val="es-ES"/>
        </w:rPr>
      </w:pPr>
    </w:p>
    <w:p w14:paraId="7636DCC4" w14:textId="2C10F82A" w:rsidR="00D91C8E" w:rsidRPr="002A03EC" w:rsidRDefault="00D91C8E" w:rsidP="009F2299">
      <w:pPr>
        <w:pStyle w:val="Details"/>
        <w:rPr>
          <w:rFonts w:ascii="Congenial" w:hAnsi="Congenial"/>
          <w:color w:val="auto"/>
          <w:lang w:val="es-ES"/>
        </w:rPr>
      </w:pPr>
      <w:r w:rsidRPr="002A03EC">
        <w:rPr>
          <w:rFonts w:ascii="Congenial" w:hAnsi="Congenial"/>
          <w:color w:val="auto"/>
          <w:lang w:val="es-ES"/>
        </w:rPr>
        <w:t>Cost</w:t>
      </w:r>
      <w:r w:rsidR="00E53764" w:rsidRPr="002A03EC">
        <w:rPr>
          <w:rFonts w:ascii="Congenial" w:hAnsi="Congenial"/>
          <w:color w:val="auto"/>
          <w:lang w:val="es-ES"/>
        </w:rPr>
        <w:t>o</w:t>
      </w:r>
      <w:r w:rsidRPr="002A03EC">
        <w:rPr>
          <w:rFonts w:ascii="Congenial" w:hAnsi="Congenial"/>
          <w:color w:val="auto"/>
          <w:lang w:val="es-ES"/>
        </w:rPr>
        <w:t>:</w:t>
      </w:r>
      <w:r w:rsidR="004C30CC">
        <w:rPr>
          <w:rFonts w:ascii="Congenial" w:hAnsi="Congenial"/>
          <w:color w:val="auto"/>
          <w:lang w:val="es-ES"/>
        </w:rPr>
        <w:t xml:space="preserve"> ¡SIN COSTO!  Cuidado Infantil y Comida Incluido</w:t>
      </w:r>
    </w:p>
    <w:p w14:paraId="31C032E8" w14:textId="77777777" w:rsidR="00D91C8E" w:rsidRPr="002A03EC" w:rsidRDefault="00D91C8E" w:rsidP="009F2299">
      <w:pPr>
        <w:pStyle w:val="Details"/>
        <w:rPr>
          <w:rFonts w:ascii="Congenial" w:hAnsi="Congenial"/>
          <w:color w:val="auto"/>
          <w:lang w:val="es-ES"/>
        </w:rPr>
      </w:pPr>
    </w:p>
    <w:p w14:paraId="356DB0BE" w14:textId="406F4CA2" w:rsidR="00D91C8E" w:rsidRPr="002A03EC" w:rsidRDefault="003160D8" w:rsidP="009F2299">
      <w:pPr>
        <w:pStyle w:val="Details"/>
        <w:rPr>
          <w:rFonts w:ascii="Congenial" w:hAnsi="Congenial"/>
          <w:color w:val="auto"/>
          <w:lang w:val="nn-NO"/>
        </w:rPr>
      </w:pPr>
      <w:r w:rsidRPr="002A03EC">
        <w:rPr>
          <w:rFonts w:ascii="Congenial" w:hAnsi="Congenial"/>
          <w:color w:val="auto"/>
          <w:lang w:val="nn-NO"/>
        </w:rPr>
        <w:t>¿Quienes deben atender?</w:t>
      </w:r>
      <w:r w:rsidR="00D91C8E" w:rsidRPr="002A03EC">
        <w:rPr>
          <w:rFonts w:ascii="Congenial" w:hAnsi="Congenial"/>
          <w:color w:val="auto"/>
          <w:lang w:val="nn-NO"/>
        </w:rPr>
        <w:t>:</w:t>
      </w:r>
      <w:r w:rsidR="004C30CC">
        <w:rPr>
          <w:rFonts w:ascii="Congenial" w:hAnsi="Congenial"/>
          <w:color w:val="auto"/>
          <w:lang w:val="nn-NO"/>
        </w:rPr>
        <w:tab/>
        <w:t>Padres de Familia y Cuidantes de chiquitos 0-5</w:t>
      </w:r>
    </w:p>
    <w:p w14:paraId="4C224748" w14:textId="77777777" w:rsidR="00D91C8E" w:rsidRPr="002A03EC" w:rsidRDefault="00D91C8E" w:rsidP="009F2299">
      <w:pPr>
        <w:pStyle w:val="Details"/>
        <w:rPr>
          <w:rFonts w:ascii="Congenial" w:hAnsi="Congenial"/>
          <w:color w:val="auto"/>
          <w:lang w:val="nn-NO"/>
        </w:rPr>
      </w:pPr>
    </w:p>
    <w:p w14:paraId="5A158253" w14:textId="16EE02F1" w:rsidR="009F2299" w:rsidRPr="002A03EC" w:rsidRDefault="00E53764" w:rsidP="009F2299">
      <w:pPr>
        <w:pStyle w:val="Details"/>
        <w:rPr>
          <w:rFonts w:ascii="Congenial" w:hAnsi="Congenial"/>
          <w:color w:val="auto"/>
          <w:lang w:val="nn-NO"/>
        </w:rPr>
      </w:pPr>
      <w:r w:rsidRPr="002A03EC">
        <w:rPr>
          <w:rFonts w:ascii="Congenial" w:hAnsi="Congenial"/>
          <w:color w:val="auto"/>
          <w:lang w:val="nn-NO"/>
        </w:rPr>
        <w:t>¿Có</w:t>
      </w:r>
      <w:r w:rsidR="003160D8" w:rsidRPr="002A03EC">
        <w:rPr>
          <w:rFonts w:ascii="Congenial" w:hAnsi="Congenial"/>
          <w:color w:val="auto"/>
          <w:lang w:val="nn-NO"/>
        </w:rPr>
        <w:t>mo registrarse?</w:t>
      </w:r>
      <w:r w:rsidR="00D91C8E" w:rsidRPr="002A03EC">
        <w:rPr>
          <w:rFonts w:ascii="Congenial" w:hAnsi="Congenial"/>
          <w:color w:val="auto"/>
          <w:lang w:val="nn-NO"/>
        </w:rPr>
        <w:t xml:space="preserve">: </w:t>
      </w:r>
      <w:r w:rsidR="004C30CC">
        <w:rPr>
          <w:rFonts w:ascii="Congenial" w:hAnsi="Congenial"/>
          <w:color w:val="auto"/>
          <w:lang w:val="nn-NO"/>
        </w:rPr>
        <w:t xml:space="preserve">Llame a Centro Familiar al 541-607-1449 y deja un recado o por correo electronico: </w:t>
      </w:r>
      <w:hyperlink r:id="rId7" w:history="1">
        <w:r w:rsidR="004C30CC" w:rsidRPr="008C7212">
          <w:rPr>
            <w:rStyle w:val="Hyperlink"/>
            <w:rFonts w:ascii="Congenial" w:hAnsi="Congenial"/>
            <w:lang w:val="nn-NO"/>
          </w:rPr>
          <w:t>frc@bethel.k12.or.us</w:t>
        </w:r>
      </w:hyperlink>
      <w:r w:rsidR="004C30CC">
        <w:rPr>
          <w:rFonts w:ascii="Congenial" w:hAnsi="Congenial"/>
          <w:color w:val="auto"/>
          <w:lang w:val="nn-NO"/>
        </w:rPr>
        <w:t xml:space="preserve"> con nombres de adultos registrando, edades de los niños para cuidado infantil, consideraciones especiales, consideraciones del dieta.</w:t>
      </w:r>
    </w:p>
    <w:p w14:paraId="06359CF2" w14:textId="77777777" w:rsidR="009F2299" w:rsidRPr="002A03EC" w:rsidRDefault="009F2299" w:rsidP="009F2299">
      <w:pPr>
        <w:pStyle w:val="Details"/>
        <w:rPr>
          <w:rFonts w:ascii="Congenial" w:hAnsi="Congenial"/>
          <w:lang w:val="nn-NO"/>
        </w:rPr>
      </w:pPr>
    </w:p>
    <w:p w14:paraId="51D2ADE1" w14:textId="77777777" w:rsidR="009F2299" w:rsidRPr="002A03EC" w:rsidRDefault="00B522E2" w:rsidP="009F2299">
      <w:pPr>
        <w:pStyle w:val="Details"/>
        <w:rPr>
          <w:rFonts w:ascii="Congenial" w:hAnsi="Congenial"/>
          <w:lang w:val="nn-NO"/>
        </w:rPr>
      </w:pPr>
      <w:r w:rsidRPr="002A03EC">
        <w:rPr>
          <w:rFonts w:ascii="Congenial" w:hAnsi="Congen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24C7B343" wp14:editId="1C34C62B">
                <wp:simplePos x="0" y="0"/>
                <wp:positionH relativeFrom="column">
                  <wp:posOffset>0</wp:posOffset>
                </wp:positionH>
                <wp:positionV relativeFrom="paragraph">
                  <wp:posOffset>20954</wp:posOffset>
                </wp:positionV>
                <wp:extent cx="6858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496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/>
                          <a:ext uri="{AF507438-7753-43e0-B8FC-AC1667EBCBE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C218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5pt" to="540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B6IQIAAPcDAAAOAAAAZHJzL2Uyb0RvYy54bWysU8GO2jAQvVfqP1i5hxgIIUSEFQToZbtd&#10;abcfYGyHRHVsyzYEVPXfO3Zgu21vVS/W2DPz5s288fLh0gl05sa2SpbReIQjxCVVrJXHMvr6uo/z&#10;CFlHJCNCSV5GV26jh9XHD8teF3yiGiUYNwhApC16XUaNc7pIEksb3hE7UppLcNbKdMTB1RwTZkgP&#10;6J1IJhhnSa8M00ZRbi28bgdntAr4dc2p+1LXljskygi4uXCacB78mayWpDgaopuW3miQf2DRkVZC&#10;0TeoLXEEnUz7F1TXUqOsqt2Iqi5Rdd1SHnqAbsb4j25eGqJ56AWGY/XbmOz/g6VP52eDWlZGkwhJ&#10;0oFEj63kaOIn02tbQEAln43vjV7ki35U9JtFUlUNkUceGL5eNaSNfUbyW4q/WA34h/6zYhBDTk6F&#10;MV1q03lIGAC6BDWub2rwi0MUHrN8lmMMotG7LyHFPVEb6z5x1SFvlJEAzgGYnB+t80RIcQ/xdaTa&#10;t0IEsYVEPbBd4BkOGVaJlnmvj7PmeKiEQWfi9wWni2wa2gLP+zCjTpIFtIYTtrvZjrRisKG6kB6P&#10;hxUcKMHt4sAM79BjWI/vC7zY5bs8jdNJtotTzFi83ldpnO3H89l2uq2q7fjHsKZ+MEPSej/D83Sa&#10;x/P5bBqnU47jTb6v4nU1zrL5blNtdkMSELkXDdJ4NQZdD4pdn81dMtiuMLPbT/Dr+/4ehP31X1c/&#10;AQAA//8DAFBLAwQUAAYACAAAACEAx2kfCdsAAAAFAQAADwAAAGRycy9kb3ducmV2LnhtbEyPQU8C&#10;MRCF7yb+h2ZMvBBphcTAul0iEo03AhK9Dttxd7WdbtoC67+3eNHje2/y3jflYnBWHCnEzrOG27EC&#10;QVx703GjYff6dDMDEROyQeuZNHxThEV1eVFiYfyJN3TcpkbkEo4FamhT6gspY92Swzj2PXHOPnxw&#10;mLIMjTQBT7ncWTlR6k467DgvtNjTY0v11/bgNOBbt65Hu/VqPpmH0fvLavlpn5daX18ND/cgEg3p&#10;7xjO+Bkdqsy09wc2UVgN+ZGkYToFcQ7VTGVj/2vIqpT/6asfAAAA//8DAFBLAQItABQABgAIAAAA&#10;IQC2gziS/gAAAOEBAAATAAAAAAAAAAAAAAAAAAAAAABbQ29udGVudF9UeXBlc10ueG1sUEsBAi0A&#10;FAAGAAgAAAAhADj9If/WAAAAlAEAAAsAAAAAAAAAAAAAAAAALwEAAF9yZWxzLy5yZWxzUEsBAi0A&#10;FAAGAAgAAAAhACEiYHohAgAA9wMAAA4AAAAAAAAAAAAAAAAALgIAAGRycy9lMm9Eb2MueG1sUEsB&#10;Ai0AFAAGAAgAAAAhAMdpHwnbAAAABQEAAA8AAAAAAAAAAAAAAAAAewQAAGRycy9kb3ducmV2Lnht&#10;bFBLBQYAAAAABAAEAPMAAACDBQAAAAA=&#10;" strokecolor="#004963" strokeweight="1.5pt"/>
            </w:pict>
          </mc:Fallback>
        </mc:AlternateContent>
      </w:r>
    </w:p>
    <w:p w14:paraId="1A6572E6" w14:textId="77777777" w:rsidR="003160D8" w:rsidRPr="002A03EC" w:rsidRDefault="003160D8" w:rsidP="00316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genial" w:hAnsi="Congenial" w:cs="MinionPro-Regular"/>
          <w:color w:val="233242"/>
          <w:sz w:val="24"/>
          <w:lang w:val="es-ES"/>
        </w:rPr>
      </w:pPr>
      <w:r w:rsidRPr="002A03EC">
        <w:rPr>
          <w:rFonts w:ascii="Congenial" w:hAnsi="Congenial" w:cs="MinionPro-Regular"/>
          <w:color w:val="233242"/>
          <w:sz w:val="24"/>
          <w:lang w:val="es-ES"/>
        </w:rPr>
        <w:t>A veces todos los padr</w:t>
      </w:r>
      <w:r w:rsidR="00E53764" w:rsidRPr="002A03EC">
        <w:rPr>
          <w:rFonts w:ascii="Congenial" w:hAnsi="Congenial" w:cs="MinionPro-Regular"/>
          <w:color w:val="233242"/>
          <w:sz w:val="24"/>
          <w:lang w:val="es-ES"/>
        </w:rPr>
        <w:t>es se sienten perdidos o sin</w:t>
      </w:r>
      <w:r w:rsidRPr="002A03EC">
        <w:rPr>
          <w:rFonts w:ascii="Congenial" w:hAnsi="Congenial" w:cs="MinionPro-Regular"/>
          <w:color w:val="233242"/>
          <w:sz w:val="24"/>
          <w:lang w:val="es-ES"/>
        </w:rPr>
        <w:t xml:space="preserve"> pista</w:t>
      </w:r>
      <w:r w:rsidR="00E53764" w:rsidRPr="002A03EC">
        <w:rPr>
          <w:rFonts w:ascii="Congenial" w:hAnsi="Congenial" w:cs="MinionPro-Regular"/>
          <w:color w:val="233242"/>
          <w:sz w:val="24"/>
          <w:lang w:val="es-ES"/>
        </w:rPr>
        <w:t>s</w:t>
      </w:r>
      <w:r w:rsidRPr="002A03EC">
        <w:rPr>
          <w:rFonts w:ascii="Congenial" w:hAnsi="Congenial" w:cs="MinionPro-Regular"/>
          <w:color w:val="233242"/>
          <w:sz w:val="24"/>
          <w:lang w:val="es-ES"/>
        </w:rPr>
        <w:t xml:space="preserve"> sobre lo que nuestro niño/a puede necesitar de nosotros. Imagina </w:t>
      </w:r>
      <w:r w:rsidR="00E53764" w:rsidRPr="002A03EC">
        <w:rPr>
          <w:rFonts w:ascii="Congenial" w:hAnsi="Congenial" w:cs="MinionPro-Regular"/>
          <w:color w:val="233242"/>
          <w:sz w:val="24"/>
          <w:lang w:val="es-ES"/>
        </w:rPr>
        <w:t>¿Cómo te sentirí</w:t>
      </w:r>
      <w:r w:rsidRPr="002A03EC">
        <w:rPr>
          <w:rFonts w:ascii="Congenial" w:hAnsi="Congenial" w:cs="MinionPro-Regular"/>
          <w:color w:val="233242"/>
          <w:sz w:val="24"/>
          <w:lang w:val="es-ES"/>
        </w:rPr>
        <w:t xml:space="preserve">as si fueras capaz de darle sentido a lo que tu hijo/a </w:t>
      </w:r>
      <w:r w:rsidR="00E53764" w:rsidRPr="002A03EC">
        <w:rPr>
          <w:rFonts w:ascii="Congenial" w:hAnsi="Congenial" w:cs="MinionPro-Regular"/>
          <w:color w:val="233242"/>
          <w:sz w:val="24"/>
          <w:lang w:val="es-ES"/>
        </w:rPr>
        <w:t xml:space="preserve">realmente estaba pidiendo de </w:t>
      </w:r>
      <w:proofErr w:type="spellStart"/>
      <w:r w:rsidR="00E53764" w:rsidRPr="002A03EC">
        <w:rPr>
          <w:rFonts w:ascii="Congenial" w:hAnsi="Congenial" w:cs="MinionPro-Regular"/>
          <w:color w:val="233242"/>
          <w:sz w:val="24"/>
          <w:lang w:val="es-ES"/>
        </w:rPr>
        <w:t>tí</w:t>
      </w:r>
      <w:proofErr w:type="spellEnd"/>
      <w:r w:rsidR="00E53764" w:rsidRPr="002A03EC">
        <w:rPr>
          <w:rFonts w:ascii="Congenial" w:hAnsi="Congenial" w:cs="MinionPro-Regular"/>
          <w:color w:val="233242"/>
          <w:sz w:val="24"/>
          <w:lang w:val="es-ES"/>
        </w:rPr>
        <w:t>?</w:t>
      </w:r>
      <w:r w:rsidRPr="002A03EC">
        <w:rPr>
          <w:rFonts w:ascii="Congenial" w:hAnsi="Congenial" w:cs="MinionPro-Regular"/>
          <w:color w:val="233242"/>
          <w:sz w:val="24"/>
          <w:lang w:val="es-ES"/>
        </w:rPr>
        <w:t xml:space="preserve"> El programa de Circulo de Seguridad Para Padres™ se basa en décadas de investigación acerca de cómo se pueden ayudar y fortalecer las relaciones seguras entre padres e hijos.</w:t>
      </w:r>
    </w:p>
    <w:p w14:paraId="40F59315" w14:textId="77777777" w:rsidR="003160D8" w:rsidRPr="002A03EC" w:rsidRDefault="003160D8" w:rsidP="003A7BDF">
      <w:pPr>
        <w:pStyle w:val="BasicParagraph"/>
        <w:rPr>
          <w:rFonts w:ascii="Congenial" w:hAnsi="Congenial"/>
          <w:sz w:val="24"/>
          <w:lang w:val="es-ES"/>
        </w:rPr>
      </w:pPr>
    </w:p>
    <w:p w14:paraId="281868F1" w14:textId="77777777" w:rsidR="003160D8" w:rsidRPr="002A03EC" w:rsidRDefault="003160D8" w:rsidP="008025EF">
      <w:pPr>
        <w:pStyle w:val="BasicParagraph"/>
        <w:rPr>
          <w:rFonts w:ascii="Congenial" w:hAnsi="Congenial"/>
          <w:b/>
          <w:sz w:val="24"/>
          <w:lang w:val="es-ES"/>
        </w:rPr>
      </w:pPr>
      <w:r w:rsidRPr="002A03EC">
        <w:rPr>
          <w:rFonts w:ascii="Congenial" w:hAnsi="Congenial"/>
          <w:b/>
          <w:sz w:val="24"/>
          <w:lang w:val="es-ES"/>
        </w:rPr>
        <w:t xml:space="preserve">Objetivos de aprendizaje de la capacitación: </w:t>
      </w:r>
    </w:p>
    <w:p w14:paraId="4B7EB6FF" w14:textId="314F89B8" w:rsidR="003160D8" w:rsidRPr="002A03EC" w:rsidRDefault="003160D8" w:rsidP="008025EF">
      <w:pPr>
        <w:pStyle w:val="BulletedList"/>
        <w:spacing w:before="2" w:after="2"/>
        <w:ind w:left="450" w:hanging="270"/>
        <w:rPr>
          <w:rFonts w:ascii="Congenial" w:hAnsi="Congenial"/>
          <w:sz w:val="24"/>
          <w:lang w:val="es-ES"/>
        </w:rPr>
      </w:pPr>
      <w:r w:rsidRPr="002A03EC">
        <w:rPr>
          <w:rFonts w:ascii="Congenial" w:hAnsi="Congenial"/>
          <w:sz w:val="24"/>
          <w:lang w:val="es-ES"/>
        </w:rPr>
        <w:t xml:space="preserve">• Entender el mundo emocional de tu hijo/a mediante el aprendizaje de leer las necesidades emocionales </w:t>
      </w:r>
    </w:p>
    <w:p w14:paraId="573F3F7C" w14:textId="77777777" w:rsidR="003160D8" w:rsidRPr="002A03EC" w:rsidRDefault="003160D8" w:rsidP="008025EF">
      <w:pPr>
        <w:pStyle w:val="BulletedList"/>
        <w:spacing w:before="2" w:after="2"/>
        <w:ind w:left="450" w:hanging="270"/>
        <w:rPr>
          <w:rFonts w:ascii="Congenial" w:hAnsi="Congenial"/>
          <w:sz w:val="24"/>
          <w:lang w:val="es-ES"/>
        </w:rPr>
      </w:pPr>
      <w:r w:rsidRPr="002A03EC">
        <w:rPr>
          <w:rFonts w:ascii="Congenial" w:hAnsi="Congenial"/>
          <w:sz w:val="24"/>
          <w:lang w:val="es-ES"/>
        </w:rPr>
        <w:t xml:space="preserve">• Apoyar la habilidad de tu hijo/a para manejar con éxito sus emociones </w:t>
      </w:r>
    </w:p>
    <w:p w14:paraId="307352A3" w14:textId="77777777" w:rsidR="003160D8" w:rsidRPr="002A03EC" w:rsidRDefault="003160D8" w:rsidP="008025EF">
      <w:pPr>
        <w:pStyle w:val="BulletedList"/>
        <w:spacing w:before="2" w:after="2"/>
        <w:ind w:left="450" w:hanging="270"/>
        <w:rPr>
          <w:rFonts w:ascii="Congenial" w:hAnsi="Congenial"/>
          <w:sz w:val="24"/>
          <w:lang w:val="nn-NO"/>
        </w:rPr>
      </w:pPr>
      <w:r w:rsidRPr="002A03EC">
        <w:rPr>
          <w:rFonts w:ascii="Congenial" w:hAnsi="Congenial"/>
          <w:sz w:val="24"/>
          <w:lang w:val="nn-NO"/>
        </w:rPr>
        <w:t>• Mejorar el desarrollo de la autoestima de su hijo/a</w:t>
      </w:r>
    </w:p>
    <w:p w14:paraId="533601D8" w14:textId="77777777" w:rsidR="003160D8" w:rsidRPr="002A03EC" w:rsidRDefault="008025EF" w:rsidP="008025EF">
      <w:pPr>
        <w:pStyle w:val="BulletedList"/>
        <w:spacing w:before="2" w:after="2"/>
        <w:ind w:left="450" w:hanging="270"/>
        <w:rPr>
          <w:rFonts w:ascii="Congenial" w:hAnsi="Congenial"/>
          <w:sz w:val="24"/>
          <w:lang w:val="nn-NO"/>
        </w:rPr>
      </w:pPr>
      <w:r w:rsidRPr="002A03EC">
        <w:rPr>
          <w:rFonts w:ascii="Congenial" w:hAnsi="Congenial"/>
          <w:sz w:val="24"/>
          <w:lang w:val="nn-NO"/>
        </w:rPr>
        <w:t>• Honrar tu sabiduría innata y t</w:t>
      </w:r>
      <w:r w:rsidR="003160D8" w:rsidRPr="002A03EC">
        <w:rPr>
          <w:rFonts w:ascii="Congenial" w:hAnsi="Congenial"/>
          <w:sz w:val="24"/>
          <w:lang w:val="nn-NO"/>
        </w:rPr>
        <w:t>u deseo de que su hijo esté seguro</w:t>
      </w:r>
    </w:p>
    <w:p w14:paraId="59F19202" w14:textId="77777777" w:rsidR="009F2299" w:rsidRPr="002A03EC" w:rsidRDefault="009F2299" w:rsidP="003A7BDF">
      <w:pPr>
        <w:pStyle w:val="BasicParagraph"/>
        <w:rPr>
          <w:rFonts w:ascii="Congenial" w:hAnsi="Congenial"/>
          <w:sz w:val="24"/>
          <w:lang w:val="nn-NO"/>
        </w:rPr>
      </w:pPr>
    </w:p>
    <w:p w14:paraId="237B4F10" w14:textId="77777777" w:rsidR="003A7BDF" w:rsidRPr="002A03EC" w:rsidRDefault="00B522E2" w:rsidP="003A7BDF">
      <w:pPr>
        <w:pStyle w:val="BulletedList"/>
        <w:ind w:left="450" w:hanging="270"/>
        <w:rPr>
          <w:rFonts w:ascii="Congenial" w:hAnsi="Congenial"/>
          <w:sz w:val="24"/>
          <w:lang w:val="nn-NO"/>
        </w:rPr>
      </w:pPr>
      <w:r w:rsidRPr="002A03EC">
        <w:rPr>
          <w:rFonts w:ascii="Congenial" w:hAnsi="Congenial"/>
          <w:noProof/>
          <w:sz w:val="24"/>
        </w:rPr>
        <mc:AlternateContent>
          <mc:Choice Requires="wps">
            <w:drawing>
              <wp:anchor distT="4294967295" distB="4294967295" distL="27432" distR="27432" simplePos="0" relativeHeight="251659264" behindDoc="1" locked="0" layoutInCell="1" allowOverlap="1" wp14:anchorId="2FA31545" wp14:editId="1E73D401">
                <wp:simplePos x="0" y="0"/>
                <wp:positionH relativeFrom="column">
                  <wp:posOffset>0</wp:posOffset>
                </wp:positionH>
                <wp:positionV relativeFrom="paragraph">
                  <wp:posOffset>169544</wp:posOffset>
                </wp:positionV>
                <wp:extent cx="6858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496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/>
                          <a:ext uri="{AF507438-7753-43e0-B8FC-AC1667EBCBE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CF69C" id="Line 4" o:spid="_x0000_s1026" style="position:absolute;z-index:-251657216;visibility:visible;mso-wrap-style:square;mso-width-percent:0;mso-height-percent:0;mso-wrap-distance-left:2.16pt;mso-wrap-distance-top:-3e-5mm;mso-wrap-distance-right:2.16pt;mso-wrap-distance-bottom:-3e-5mm;mso-position-horizontal:absolute;mso-position-horizontal-relative:text;mso-position-vertical:absolute;mso-position-vertical-relative:text;mso-width-percent:0;mso-height-percent:0;mso-width-relative:page;mso-height-relative:page" from="0,13.35pt" to="54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hYIAIAAPcDAAAOAAAAZHJzL2Uyb0RvYy54bWysU8GO2jAQvVfqP1i5hxgIIUTACgL0st0i&#10;7fYDjO2QqI5t2YaAqv57xw7QbXurerHGnpk3b+aN50+XVqAzN7ZRchENBzhCXFLFGnlcRF/fdnEe&#10;IeuIZEQoyRfRldvoafnxw7zTBR+pWgnGDQIQaYtOL6LaOV0kiaU1b4kdKM0lOCtlWuLgao4JM6QD&#10;9FYkI4yzpFOGaaMotxZeN70zWgb8quLUfakqyx0Siwi4uXCacB78mSznpDgaouuG3miQf2DRkkZC&#10;0QfUhjiCTqb5C6ptqFFWVW5AVZuoqmooDz1AN0P8RzevNdE89ALDsfoxJvv/YOnLeW9Qw0C7CEnS&#10;gkTPjeQo9ZPptC0goJR743ujF/mqnxX9ZpFUZU3kkQeGb1cNaUOfkfyW4i9WA/6h+6wYxJCTU2FM&#10;l8q0HhIGgC5BjetDDX5xiMJjlk9yjEE0evclpLgnamPdJ65a5I1FJIBzACbnZ+s8EVLcQ3wdqXaN&#10;EEFsIVEHbGd4gkOGVaJh3uvjrDkeSmHQmfh9weksG4e2wPM+zKiTZAGt5oRtb7YjjehtqC6kx+Nh&#10;BXtKcLs4MMM79BjW4/sMz7b5Nk/jdJRt4xQzFq92ZRpnu+F0shlvynIz/NGvqR9Mn7TaTfA0Hefx&#10;dDoZx+mY43id78p4VQ6zbLpdl+ttnwRE7kWDNF6NXteDYte9uUsG2xVmdvsJfn3f34Owv/7r8icA&#10;AAD//wMAUEsDBBQABgAIAAAAIQDmZdzR3AAAAAcBAAAPAAAAZHJzL2Rvd25yZXYueG1sTI/BTsMw&#10;EETvSPyDtUhcKuqQQ2lDnIpSgbhVLVV73cZLErDXke224e9xxQGOM7OaeVvOB2vEiXzoHCu4H2cg&#10;iGunO24UbN9f7qYgQkTWaByTgm8KMK+ur0ostDvzmk6b2IhUwqFABW2MfSFlqFuyGMauJ07Zh/MW&#10;Y5K+kdrjOZVbI/Msm0iLHaeFFnt6bqn+2hytAtx1q3q0XS1n+cyP9m/Lxad5XSh1ezM8PYKINMS/&#10;Y7jgJ3SoEtPBHVkHYRSkR6KCfPIA4pJm0yw5h19HVqX8z1/9AAAA//8DAFBLAQItABQABgAIAAAA&#10;IQC2gziS/gAAAOEBAAATAAAAAAAAAAAAAAAAAAAAAABbQ29udGVudF9UeXBlc10ueG1sUEsBAi0A&#10;FAAGAAgAAAAhADj9If/WAAAAlAEAAAsAAAAAAAAAAAAAAAAALwEAAF9yZWxzLy5yZWxzUEsBAi0A&#10;FAAGAAgAAAAhAOxxKFggAgAA9wMAAA4AAAAAAAAAAAAAAAAALgIAAGRycy9lMm9Eb2MueG1sUEsB&#10;Ai0AFAAGAAgAAAAhAOZl3NHcAAAABwEAAA8AAAAAAAAAAAAAAAAAegQAAGRycy9kb3ducmV2Lnht&#10;bFBLBQYAAAAABAAEAPMAAACDBQAAAAA=&#10;" strokecolor="#004963" strokeweight="1.5pt"/>
            </w:pict>
          </mc:Fallback>
        </mc:AlternateContent>
      </w:r>
    </w:p>
    <w:p w14:paraId="4C94E7B6" w14:textId="77777777" w:rsidR="009F2299" w:rsidRPr="002A03EC" w:rsidRDefault="009F2299" w:rsidP="003A7BDF">
      <w:pPr>
        <w:pStyle w:val="BulletedList"/>
        <w:ind w:left="450" w:hanging="270"/>
        <w:rPr>
          <w:rFonts w:ascii="Congenial" w:hAnsi="Congenial"/>
          <w:sz w:val="24"/>
          <w:lang w:val="nn-NO"/>
        </w:rPr>
      </w:pPr>
    </w:p>
    <w:p w14:paraId="575CF8F5" w14:textId="199DDF9D" w:rsidR="00996468" w:rsidRPr="002A03EC" w:rsidRDefault="00996468" w:rsidP="00B517B5">
      <w:pPr>
        <w:pStyle w:val="BasicParagraph"/>
        <w:rPr>
          <w:rFonts w:ascii="Congenial" w:hAnsi="Congenial"/>
          <w:sz w:val="24"/>
          <w:lang w:val="es-ES"/>
        </w:rPr>
      </w:pPr>
    </w:p>
    <w:sectPr w:rsidR="00996468" w:rsidRPr="002A03EC" w:rsidSect="00152824">
      <w:headerReference w:type="default" r:id="rId8"/>
      <w:pgSz w:w="12240" w:h="15840"/>
      <w:pgMar w:top="3154" w:right="720" w:bottom="63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7A5B" w14:textId="77777777" w:rsidR="00815C15" w:rsidRDefault="00815C15" w:rsidP="00D60F03">
      <w:pPr>
        <w:spacing w:after="0"/>
      </w:pPr>
      <w:r>
        <w:separator/>
      </w:r>
    </w:p>
  </w:endnote>
  <w:endnote w:type="continuationSeparator" w:id="0">
    <w:p w14:paraId="755F9768" w14:textId="77777777" w:rsidR="00815C15" w:rsidRDefault="00815C15" w:rsidP="00D60F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1055" w14:textId="77777777" w:rsidR="00815C15" w:rsidRDefault="00815C15" w:rsidP="00D60F03">
      <w:pPr>
        <w:spacing w:after="0"/>
      </w:pPr>
      <w:r>
        <w:separator/>
      </w:r>
    </w:p>
  </w:footnote>
  <w:footnote w:type="continuationSeparator" w:id="0">
    <w:p w14:paraId="2E7205C5" w14:textId="77777777" w:rsidR="00815C15" w:rsidRDefault="00815C15" w:rsidP="00D60F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F044" w14:textId="0B3307E7" w:rsidR="003160D8" w:rsidRPr="008703BE" w:rsidRDefault="008703BE" w:rsidP="008703BE">
    <w:pPr>
      <w:pStyle w:val="Header"/>
      <w:rPr>
        <w:lang w:val="es-ES"/>
      </w:rPr>
    </w:pPr>
    <w:r w:rsidRPr="002A03EC">
      <w:rPr>
        <w:rFonts w:ascii="Congenial" w:hAnsi="Congenial" w:cs="MinionPro-Regular"/>
        <w:color w:val="233242"/>
        <w:sz w:val="28"/>
        <w:szCs w:val="28"/>
        <w:lang w:val="es-ES"/>
      </w:rPr>
      <w:t>Circulo de Seguri</w:t>
    </w:r>
    <w:r w:rsidR="006435ED" w:rsidRPr="002A03EC">
      <w:rPr>
        <w:rFonts w:ascii="Congenial" w:hAnsi="Congenial" w:cs="MinionPro-Regular"/>
        <w:color w:val="233242"/>
        <w:sz w:val="28"/>
        <w:szCs w:val="28"/>
        <w:lang w:val="es-ES"/>
      </w:rPr>
      <w:t xml:space="preserve">dad Para </w:t>
    </w:r>
    <w:r w:rsidR="002A03EC">
      <w:rPr>
        <w:rFonts w:ascii="Congenial" w:hAnsi="Congenial"/>
        <w:noProof/>
        <w:sz w:val="28"/>
        <w:szCs w:val="28"/>
        <w:lang w:val="es-ES"/>
      </w:rPr>
      <w:t>Padres</w:t>
    </w:r>
    <w:r w:rsidRPr="002A03EC">
      <w:rPr>
        <w:rFonts w:ascii="Congenial" w:hAnsi="Congenial"/>
        <w:noProof/>
        <w:sz w:val="28"/>
        <w:szCs w:val="28"/>
        <w:lang w:val="es-ES"/>
      </w:rPr>
      <w:t xml:space="preserve">                                              </w:t>
    </w:r>
    <w:r w:rsidR="00B517B5">
      <w:rPr>
        <w:noProof/>
      </w:rPr>
      <w:drawing>
        <wp:inline distT="0" distB="0" distL="0" distR="0" wp14:anchorId="35142446" wp14:editId="7CDA2A35">
          <wp:extent cx="1673352" cy="1618488"/>
          <wp:effectExtent l="0" t="0" r="3175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SP_logo_open_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2" cy="1618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45C02"/>
    <w:multiLevelType w:val="hybridMultilevel"/>
    <w:tmpl w:val="0E10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2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68"/>
    <w:rsid w:val="00152824"/>
    <w:rsid w:val="002110EA"/>
    <w:rsid w:val="002A03EC"/>
    <w:rsid w:val="003160D8"/>
    <w:rsid w:val="003A7BDF"/>
    <w:rsid w:val="0044555B"/>
    <w:rsid w:val="004770D1"/>
    <w:rsid w:val="004C30CC"/>
    <w:rsid w:val="00631537"/>
    <w:rsid w:val="006435ED"/>
    <w:rsid w:val="00710480"/>
    <w:rsid w:val="007710BC"/>
    <w:rsid w:val="00795C98"/>
    <w:rsid w:val="008025EF"/>
    <w:rsid w:val="00815C15"/>
    <w:rsid w:val="00841ACD"/>
    <w:rsid w:val="008703BE"/>
    <w:rsid w:val="008D6034"/>
    <w:rsid w:val="00924101"/>
    <w:rsid w:val="00996468"/>
    <w:rsid w:val="009F1770"/>
    <w:rsid w:val="009F2299"/>
    <w:rsid w:val="00A51C98"/>
    <w:rsid w:val="00AE4743"/>
    <w:rsid w:val="00B450DB"/>
    <w:rsid w:val="00B517B5"/>
    <w:rsid w:val="00B522E2"/>
    <w:rsid w:val="00CE50BC"/>
    <w:rsid w:val="00D563E5"/>
    <w:rsid w:val="00D60F03"/>
    <w:rsid w:val="00D91C8E"/>
    <w:rsid w:val="00E103FF"/>
    <w:rsid w:val="00E53764"/>
    <w:rsid w:val="00E9434A"/>
    <w:rsid w:val="00EE7D43"/>
    <w:rsid w:val="00F0059A"/>
    <w:rsid w:val="00FA10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4F11F3"/>
  <w15:docId w15:val="{F93154A7-F8B8-47A6-9B3D-CBD60701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BD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64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964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646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6468"/>
  </w:style>
  <w:style w:type="paragraph" w:styleId="Footer">
    <w:name w:val="footer"/>
    <w:basedOn w:val="Normal"/>
    <w:link w:val="FooterChar"/>
    <w:uiPriority w:val="99"/>
    <w:unhideWhenUsed/>
    <w:rsid w:val="0099646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6468"/>
  </w:style>
  <w:style w:type="paragraph" w:customStyle="1" w:styleId="NoParagraphStyle">
    <w:name w:val="[No Paragraph Style]"/>
    <w:rsid w:val="00D91C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tails">
    <w:name w:val="Details"/>
    <w:basedOn w:val="NoParagraphStyle"/>
    <w:uiPriority w:val="99"/>
    <w:rsid w:val="00D91C8E"/>
    <w:rPr>
      <w:rFonts w:ascii="Georgia" w:hAnsi="Georgia"/>
      <w:color w:val="B3342E"/>
    </w:rPr>
  </w:style>
  <w:style w:type="paragraph" w:customStyle="1" w:styleId="BasicParagraph">
    <w:name w:val="[Basic Paragraph]"/>
    <w:basedOn w:val="NoParagraphStyle"/>
    <w:uiPriority w:val="99"/>
    <w:rsid w:val="003A7BDF"/>
    <w:rPr>
      <w:rFonts w:ascii="Georgia" w:hAnsi="Georgia"/>
      <w:color w:val="233242"/>
      <w:sz w:val="22"/>
    </w:rPr>
  </w:style>
  <w:style w:type="paragraph" w:customStyle="1" w:styleId="Style1">
    <w:name w:val="Style1"/>
    <w:basedOn w:val="BasicParagraph"/>
    <w:qFormat/>
    <w:rsid w:val="009F2299"/>
  </w:style>
  <w:style w:type="paragraph" w:customStyle="1" w:styleId="BulletedList">
    <w:name w:val="Bulleted List"/>
    <w:basedOn w:val="BasicParagraph"/>
    <w:qFormat/>
    <w:rsid w:val="009F2299"/>
    <w:pPr>
      <w:keepLines/>
      <w:ind w:left="720" w:hanging="576"/>
    </w:pPr>
  </w:style>
  <w:style w:type="paragraph" w:styleId="HTMLPreformatted">
    <w:name w:val="HTML Preformatted"/>
    <w:basedOn w:val="Normal"/>
    <w:link w:val="HTMLPreformattedChar"/>
    <w:uiPriority w:val="99"/>
    <w:rsid w:val="00316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60D8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517B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17B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C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c@bethel.k12.or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Airam Gessner</dc:creator>
  <cp:lastModifiedBy>Anne Johnstone-diaz</cp:lastModifiedBy>
  <cp:revision>8</cp:revision>
  <cp:lastPrinted>2024-04-03T20:11:00Z</cp:lastPrinted>
  <dcterms:created xsi:type="dcterms:W3CDTF">2024-01-04T17:54:00Z</dcterms:created>
  <dcterms:modified xsi:type="dcterms:W3CDTF">2024-04-03T20:13:00Z</dcterms:modified>
</cp:coreProperties>
</file>