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8EB6" w14:textId="25130E3E" w:rsidR="006758E6" w:rsidRDefault="002C514B" w:rsidP="002C514B">
      <w:pPr>
        <w:spacing w:after="0"/>
        <w:rPr>
          <w:b/>
          <w:bCs/>
          <w:sz w:val="28"/>
          <w:szCs w:val="28"/>
        </w:rPr>
      </w:pPr>
      <w:r w:rsidRPr="002C514B">
        <w:rPr>
          <w:b/>
          <w:bCs/>
          <w:sz w:val="28"/>
          <w:szCs w:val="28"/>
        </w:rPr>
        <w:t xml:space="preserve">Expedited </w:t>
      </w:r>
      <w:r w:rsidR="0072714C">
        <w:rPr>
          <w:b/>
          <w:bCs/>
          <w:sz w:val="28"/>
          <w:szCs w:val="28"/>
        </w:rPr>
        <w:t>Assessment</w:t>
      </w:r>
      <w:r w:rsidRPr="002C514B">
        <w:rPr>
          <w:b/>
          <w:bCs/>
          <w:sz w:val="28"/>
          <w:szCs w:val="28"/>
        </w:rPr>
        <w:t xml:space="preserve"> Services</w:t>
      </w:r>
      <w:r w:rsidR="0072714C">
        <w:rPr>
          <w:b/>
          <w:bCs/>
          <w:sz w:val="28"/>
          <w:szCs w:val="28"/>
        </w:rPr>
        <w:t xml:space="preserve"> for Youth</w:t>
      </w:r>
      <w:r w:rsidRPr="002C514B">
        <w:rPr>
          <w:b/>
          <w:bCs/>
          <w:sz w:val="28"/>
          <w:szCs w:val="28"/>
        </w:rPr>
        <w:t xml:space="preserve"> (E</w:t>
      </w:r>
      <w:r w:rsidR="0072714C">
        <w:rPr>
          <w:b/>
          <w:bCs/>
          <w:sz w:val="28"/>
          <w:szCs w:val="28"/>
        </w:rPr>
        <w:t>ASY</w:t>
      </w:r>
      <w:r w:rsidRPr="002C514B">
        <w:rPr>
          <w:b/>
          <w:bCs/>
          <w:sz w:val="28"/>
          <w:szCs w:val="28"/>
        </w:rPr>
        <w:t>)</w:t>
      </w:r>
    </w:p>
    <w:p w14:paraId="10443C00" w14:textId="5D6F8279" w:rsidR="002C514B" w:rsidRDefault="002C514B" w:rsidP="002C514B">
      <w:pPr>
        <w:spacing w:after="0"/>
        <w:rPr>
          <w:sz w:val="24"/>
          <w:szCs w:val="24"/>
        </w:rPr>
      </w:pPr>
    </w:p>
    <w:p w14:paraId="6771C6DF" w14:textId="788B886F" w:rsidR="002C514B" w:rsidRDefault="00A06E7D" w:rsidP="002C51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situations in which a youth or family are struggling and additional information is needed to determine next steps, Expedited </w:t>
      </w:r>
      <w:r w:rsidR="0072714C">
        <w:rPr>
          <w:sz w:val="24"/>
          <w:szCs w:val="24"/>
        </w:rPr>
        <w:t>Assessment</w:t>
      </w:r>
      <w:r>
        <w:rPr>
          <w:sz w:val="24"/>
          <w:szCs w:val="24"/>
        </w:rPr>
        <w:t xml:space="preserve"> Services </w:t>
      </w:r>
      <w:r w:rsidR="0072714C">
        <w:rPr>
          <w:sz w:val="24"/>
          <w:szCs w:val="24"/>
        </w:rPr>
        <w:t xml:space="preserve">for Youth </w:t>
      </w:r>
      <w:r>
        <w:rPr>
          <w:sz w:val="24"/>
          <w:szCs w:val="24"/>
        </w:rPr>
        <w:t>(E</w:t>
      </w:r>
      <w:r w:rsidR="0072714C">
        <w:rPr>
          <w:sz w:val="24"/>
          <w:szCs w:val="24"/>
        </w:rPr>
        <w:t>ASY</w:t>
      </w:r>
      <w:r>
        <w:rPr>
          <w:sz w:val="24"/>
          <w:szCs w:val="24"/>
        </w:rPr>
        <w:t>) may help provide essential answers. Young people who may be</w:t>
      </w:r>
      <w:r w:rsidR="002C514B" w:rsidRPr="002C514B">
        <w:rPr>
          <w:sz w:val="24"/>
          <w:szCs w:val="24"/>
        </w:rPr>
        <w:t xml:space="preserve"> at risk for temporary lodging, emergency room </w:t>
      </w:r>
      <w:r w:rsidR="001F5640" w:rsidRPr="002C514B">
        <w:rPr>
          <w:sz w:val="24"/>
          <w:szCs w:val="24"/>
        </w:rPr>
        <w:t xml:space="preserve">visits, </w:t>
      </w:r>
      <w:r w:rsidR="0072714C">
        <w:rPr>
          <w:sz w:val="24"/>
          <w:szCs w:val="24"/>
        </w:rPr>
        <w:t xml:space="preserve">involvement with Juvenile Justice </w:t>
      </w:r>
      <w:r w:rsidR="001F5640" w:rsidRPr="002C514B">
        <w:rPr>
          <w:sz w:val="24"/>
          <w:szCs w:val="24"/>
        </w:rPr>
        <w:t>or</w:t>
      </w:r>
      <w:r w:rsidR="002C514B" w:rsidRPr="002C514B">
        <w:rPr>
          <w:sz w:val="24"/>
          <w:szCs w:val="24"/>
        </w:rPr>
        <w:t xml:space="preserve"> disrupt</w:t>
      </w:r>
      <w:r>
        <w:rPr>
          <w:sz w:val="24"/>
          <w:szCs w:val="24"/>
        </w:rPr>
        <w:t>ion from their</w:t>
      </w:r>
      <w:r w:rsidR="002C514B" w:rsidRPr="002C514B">
        <w:rPr>
          <w:sz w:val="24"/>
          <w:szCs w:val="24"/>
        </w:rPr>
        <w:t xml:space="preserve"> home sometimes need access to expedited evaluations to gain access to appropriate services and supports.  </w:t>
      </w:r>
      <w:r w:rsidR="002C514B" w:rsidRPr="002D172B">
        <w:rPr>
          <w:i/>
          <w:iCs/>
          <w:sz w:val="24"/>
          <w:szCs w:val="24"/>
        </w:rPr>
        <w:t>Let’s get them on the right highway</w:t>
      </w:r>
      <w:r w:rsidR="002C514B">
        <w:rPr>
          <w:sz w:val="24"/>
          <w:szCs w:val="24"/>
        </w:rPr>
        <w:t>!</w:t>
      </w:r>
    </w:p>
    <w:p w14:paraId="6C81BE86" w14:textId="48770527" w:rsidR="002C514B" w:rsidRDefault="002C514B" w:rsidP="002C514B">
      <w:pPr>
        <w:spacing w:after="0"/>
        <w:rPr>
          <w:sz w:val="24"/>
          <w:szCs w:val="24"/>
        </w:rPr>
      </w:pPr>
    </w:p>
    <w:p w14:paraId="56ACF02A" w14:textId="2FF7135C" w:rsidR="001B2A08" w:rsidRDefault="001F5640" w:rsidP="002C51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a youth has been identified as </w:t>
      </w:r>
      <w:r w:rsidR="00411908">
        <w:rPr>
          <w:sz w:val="24"/>
          <w:szCs w:val="24"/>
        </w:rPr>
        <w:t>needing additional information to determine the best next steps for their unique needs</w:t>
      </w:r>
      <w:r>
        <w:rPr>
          <w:sz w:val="24"/>
          <w:szCs w:val="24"/>
        </w:rPr>
        <w:t xml:space="preserve">, </w:t>
      </w:r>
      <w:r w:rsidR="0072714C">
        <w:rPr>
          <w:sz w:val="24"/>
          <w:szCs w:val="24"/>
        </w:rPr>
        <w:t>EASY</w:t>
      </w:r>
      <w:r w:rsidR="002C514B">
        <w:rPr>
          <w:sz w:val="24"/>
          <w:szCs w:val="24"/>
        </w:rPr>
        <w:t xml:space="preserve"> provides </w:t>
      </w:r>
      <w:r w:rsidR="00A06E7D">
        <w:rPr>
          <w:sz w:val="24"/>
          <w:szCs w:val="24"/>
        </w:rPr>
        <w:t>quick</w:t>
      </w:r>
      <w:r w:rsidR="002C514B">
        <w:rPr>
          <w:sz w:val="24"/>
          <w:szCs w:val="24"/>
        </w:rPr>
        <w:t xml:space="preserve"> access to full psychological</w:t>
      </w:r>
      <w:r w:rsidR="00D00A57">
        <w:rPr>
          <w:sz w:val="24"/>
          <w:szCs w:val="24"/>
        </w:rPr>
        <w:t>/neurological</w:t>
      </w:r>
      <w:r w:rsidR="002C514B">
        <w:rPr>
          <w:sz w:val="24"/>
          <w:szCs w:val="24"/>
        </w:rPr>
        <w:t xml:space="preserve"> and assessment services within 7 to 10 days</w:t>
      </w:r>
      <w:r w:rsidR="00A06E7D">
        <w:rPr>
          <w:sz w:val="24"/>
          <w:szCs w:val="24"/>
        </w:rPr>
        <w:t xml:space="preserve">. </w:t>
      </w:r>
      <w:r w:rsidR="0072714C">
        <w:rPr>
          <w:sz w:val="24"/>
          <w:szCs w:val="24"/>
        </w:rPr>
        <w:t>EASY</w:t>
      </w:r>
      <w:r w:rsidR="00A06E7D">
        <w:rPr>
          <w:sz w:val="24"/>
          <w:szCs w:val="24"/>
        </w:rPr>
        <w:t xml:space="preserve"> includes a</w:t>
      </w:r>
      <w:r w:rsidR="002C514B">
        <w:rPr>
          <w:sz w:val="24"/>
          <w:szCs w:val="24"/>
        </w:rPr>
        <w:t xml:space="preserve"> full clinical documentation review</w:t>
      </w:r>
      <w:r>
        <w:rPr>
          <w:sz w:val="24"/>
          <w:szCs w:val="24"/>
        </w:rPr>
        <w:t xml:space="preserve">, </w:t>
      </w:r>
      <w:r w:rsidR="00A06E7D">
        <w:rPr>
          <w:sz w:val="24"/>
          <w:szCs w:val="24"/>
        </w:rPr>
        <w:t xml:space="preserve">determination of any testing needs, coordinated psychological testing, communication with any current clinical providers, </w:t>
      </w:r>
      <w:r>
        <w:rPr>
          <w:sz w:val="24"/>
          <w:szCs w:val="24"/>
        </w:rPr>
        <w:t xml:space="preserve">and </w:t>
      </w:r>
      <w:r w:rsidR="00A06E7D">
        <w:rPr>
          <w:sz w:val="24"/>
          <w:szCs w:val="24"/>
        </w:rPr>
        <w:t xml:space="preserve">(where appropriate) </w:t>
      </w:r>
      <w:r>
        <w:rPr>
          <w:sz w:val="24"/>
          <w:szCs w:val="24"/>
        </w:rPr>
        <w:t>c</w:t>
      </w:r>
      <w:r w:rsidR="002C514B">
        <w:rPr>
          <w:sz w:val="24"/>
          <w:szCs w:val="24"/>
        </w:rPr>
        <w:t>oordinat</w:t>
      </w:r>
      <w:r>
        <w:rPr>
          <w:sz w:val="24"/>
          <w:szCs w:val="24"/>
        </w:rPr>
        <w:t>ion</w:t>
      </w:r>
      <w:r w:rsidR="002C514B">
        <w:rPr>
          <w:sz w:val="24"/>
          <w:szCs w:val="24"/>
        </w:rPr>
        <w:t xml:space="preserve"> with local Intellectual and Developmental Disabilities (</w:t>
      </w:r>
      <w:r w:rsidR="008F279D">
        <w:rPr>
          <w:sz w:val="24"/>
          <w:szCs w:val="24"/>
        </w:rPr>
        <w:t>CDDP</w:t>
      </w:r>
      <w:r w:rsidR="002C514B">
        <w:rPr>
          <w:sz w:val="24"/>
          <w:szCs w:val="24"/>
        </w:rPr>
        <w:t>) intake screening departments.</w:t>
      </w:r>
      <w:r>
        <w:rPr>
          <w:sz w:val="24"/>
          <w:szCs w:val="24"/>
        </w:rPr>
        <w:t xml:space="preserve">  </w:t>
      </w:r>
      <w:r w:rsidR="0072714C">
        <w:rPr>
          <w:sz w:val="24"/>
          <w:szCs w:val="24"/>
        </w:rPr>
        <w:t>EASY</w:t>
      </w:r>
      <w:r>
        <w:rPr>
          <w:sz w:val="24"/>
          <w:szCs w:val="24"/>
        </w:rPr>
        <w:t xml:space="preserve"> can be mobile and meet the youth in the community</w:t>
      </w:r>
      <w:r w:rsidR="004119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B2A08">
        <w:rPr>
          <w:sz w:val="24"/>
          <w:szCs w:val="24"/>
        </w:rPr>
        <w:t xml:space="preserve">EASY can also access other experts to support an interdisciplinary view of a child.  </w:t>
      </w:r>
    </w:p>
    <w:p w14:paraId="1694CE10" w14:textId="77777777" w:rsidR="001B2A08" w:rsidRDefault="001B2A08" w:rsidP="002C514B">
      <w:pPr>
        <w:spacing w:after="0"/>
        <w:rPr>
          <w:sz w:val="24"/>
          <w:szCs w:val="24"/>
        </w:rPr>
      </w:pPr>
    </w:p>
    <w:p w14:paraId="2B315535" w14:textId="438669C7" w:rsidR="00DE15A7" w:rsidRDefault="0072714C" w:rsidP="002C514B">
      <w:pPr>
        <w:spacing w:after="0"/>
        <w:rPr>
          <w:sz w:val="24"/>
          <w:szCs w:val="24"/>
        </w:rPr>
      </w:pPr>
      <w:r>
        <w:rPr>
          <w:sz w:val="24"/>
          <w:szCs w:val="24"/>
        </w:rPr>
        <w:t>EASY</w:t>
      </w:r>
      <w:r w:rsidR="001F5640">
        <w:rPr>
          <w:sz w:val="24"/>
          <w:szCs w:val="24"/>
        </w:rPr>
        <w:t xml:space="preserve"> will also provide training for community partners to support identifying youth who may have </w:t>
      </w:r>
      <w:r w:rsidR="008F279D">
        <w:rPr>
          <w:sz w:val="24"/>
          <w:szCs w:val="24"/>
        </w:rPr>
        <w:t xml:space="preserve">an emerging mental health disorder, and/or </w:t>
      </w:r>
      <w:r w:rsidR="001F5640">
        <w:rPr>
          <w:sz w:val="24"/>
          <w:szCs w:val="24"/>
        </w:rPr>
        <w:t xml:space="preserve">a developmental difference.  </w:t>
      </w:r>
      <w:r w:rsidR="00DE15A7">
        <w:rPr>
          <w:sz w:val="24"/>
          <w:szCs w:val="24"/>
        </w:rPr>
        <w:t>Anyone within the community can make a referral, and all referrals will go through OHA (John Linn) for initial screening.  This service is insurance blind, and available to any youth</w:t>
      </w:r>
      <w:r w:rsidR="002D172B">
        <w:rPr>
          <w:sz w:val="24"/>
          <w:szCs w:val="24"/>
        </w:rPr>
        <w:t xml:space="preserve"> at high risk</w:t>
      </w:r>
      <w:r w:rsidR="00411908">
        <w:rPr>
          <w:sz w:val="24"/>
          <w:szCs w:val="24"/>
        </w:rPr>
        <w:t xml:space="preserve"> for placement disruption from their home</w:t>
      </w:r>
      <w:r w:rsidR="00DE15A7">
        <w:rPr>
          <w:sz w:val="24"/>
          <w:szCs w:val="24"/>
        </w:rPr>
        <w:t xml:space="preserve">.  </w:t>
      </w:r>
    </w:p>
    <w:p w14:paraId="5B52E3F3" w14:textId="15FFBAD2" w:rsidR="00CC10A2" w:rsidRDefault="00CC10A2" w:rsidP="002C514B">
      <w:pPr>
        <w:spacing w:after="0"/>
        <w:rPr>
          <w:sz w:val="24"/>
          <w:szCs w:val="24"/>
        </w:rPr>
      </w:pPr>
    </w:p>
    <w:p w14:paraId="0EAEC017" w14:textId="6332799E" w:rsidR="00CC10A2" w:rsidRDefault="00CC10A2" w:rsidP="002C51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Contact John Linn at </w:t>
      </w:r>
      <w:hyperlink r:id="rId4" w:history="1">
        <w:r w:rsidRPr="007A3241">
          <w:rPr>
            <w:rStyle w:val="Hyperlink"/>
            <w:sz w:val="24"/>
            <w:szCs w:val="24"/>
          </w:rPr>
          <w:t>john.r.linn@dhsoha.state.or.us</w:t>
        </w:r>
      </w:hyperlink>
      <w:r>
        <w:rPr>
          <w:sz w:val="24"/>
          <w:szCs w:val="24"/>
        </w:rPr>
        <w:t xml:space="preserve"> </w:t>
      </w:r>
      <w:r w:rsidR="001B2079">
        <w:rPr>
          <w:sz w:val="24"/>
          <w:szCs w:val="24"/>
        </w:rPr>
        <w:t>or call at 503-539-0556 for access and/or question</w:t>
      </w:r>
      <w:r w:rsidR="00A37C64">
        <w:rPr>
          <w:sz w:val="24"/>
          <w:szCs w:val="24"/>
        </w:rPr>
        <w:t>s</w:t>
      </w:r>
      <w:r w:rsidR="001B2079">
        <w:rPr>
          <w:sz w:val="24"/>
          <w:szCs w:val="24"/>
        </w:rPr>
        <w:t>.</w:t>
      </w:r>
    </w:p>
    <w:p w14:paraId="2EC68AE7" w14:textId="77777777" w:rsidR="00CD4A31" w:rsidRDefault="00CD4A31" w:rsidP="002C514B">
      <w:pPr>
        <w:spacing w:after="0"/>
        <w:rPr>
          <w:sz w:val="24"/>
          <w:szCs w:val="24"/>
        </w:rPr>
      </w:pPr>
    </w:p>
    <w:p w14:paraId="4B46941B" w14:textId="05B1A96E" w:rsidR="00CD4A31" w:rsidRDefault="00CD4A31" w:rsidP="002C51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referrals:  </w:t>
      </w:r>
      <w:hyperlink r:id="rId5" w:history="1">
        <w:r w:rsidRPr="00553C3C">
          <w:rPr>
            <w:rStyle w:val="Hyperlink"/>
            <w:sz w:val="24"/>
            <w:szCs w:val="24"/>
          </w:rPr>
          <w:t>https://www.oregon.gov/oha/hsd/bh-child-family/pages/easy.aspx</w:t>
        </w:r>
      </w:hyperlink>
      <w:r>
        <w:rPr>
          <w:sz w:val="24"/>
          <w:szCs w:val="24"/>
        </w:rPr>
        <w:t xml:space="preserve"> </w:t>
      </w:r>
    </w:p>
    <w:p w14:paraId="5C0D4150" w14:textId="038F715C" w:rsidR="00F35E3A" w:rsidRDefault="00F35E3A" w:rsidP="002C514B">
      <w:pPr>
        <w:spacing w:after="0"/>
        <w:rPr>
          <w:sz w:val="24"/>
          <w:szCs w:val="24"/>
        </w:rPr>
      </w:pPr>
    </w:p>
    <w:sectPr w:rsidR="00F35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4B"/>
    <w:rsid w:val="000A5CA8"/>
    <w:rsid w:val="001B2079"/>
    <w:rsid w:val="001B2A08"/>
    <w:rsid w:val="001F5640"/>
    <w:rsid w:val="00201F27"/>
    <w:rsid w:val="00204F47"/>
    <w:rsid w:val="002C514B"/>
    <w:rsid w:val="002D172B"/>
    <w:rsid w:val="00411908"/>
    <w:rsid w:val="006758E6"/>
    <w:rsid w:val="0072714C"/>
    <w:rsid w:val="008F279D"/>
    <w:rsid w:val="00A06E7D"/>
    <w:rsid w:val="00A37C64"/>
    <w:rsid w:val="00CC10A2"/>
    <w:rsid w:val="00CD4A31"/>
    <w:rsid w:val="00D00A57"/>
    <w:rsid w:val="00DE15A7"/>
    <w:rsid w:val="00E542ED"/>
    <w:rsid w:val="00F3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225C"/>
  <w15:docId w15:val="{1FE05B67-4E83-4341-AC29-BC56FA84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ha/hsd/bh-child-family/pages/easy.aspx" TargetMode="External"/><Relationship Id="rId4" Type="http://schemas.openxmlformats.org/officeDocument/2006/relationships/hyperlink" Target="mailto:john.r.linn@dhsoha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John R</dc:creator>
  <cp:keywords/>
  <dc:description/>
  <cp:lastModifiedBy>Linn John R</cp:lastModifiedBy>
  <cp:revision>6</cp:revision>
  <dcterms:created xsi:type="dcterms:W3CDTF">2022-10-19T16:41:00Z</dcterms:created>
  <dcterms:modified xsi:type="dcterms:W3CDTF">2025-03-07T17:13:00Z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2023-12-19T18:16:56Z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b0d91b9d-aa01-4c74-ae15-fb05dfd4534f</vt:lpwstr>
  </property>
  <property fmtid="{D5CDD505-2E9C-101B-9397-08002B2CF9AE}" pid="8" name="MSIP_Label_ebdd6eeb-0dd0-4927-947e-a759f08fcf55_ContentBits">
    <vt:lpwstr>0</vt:lpwstr>
  </property>
</Properties>
</file>