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6110"/>
      </w:tblGrid>
      <w:tr w:rsidR="009F74A4" w:rsidRPr="00B82288" w:rsidTr="008F4CC0">
        <w:tc>
          <w:tcPr>
            <w:tcW w:w="2615" w:type="dxa"/>
          </w:tcPr>
          <w:p w:rsidR="009F74A4" w:rsidRPr="00B82288" w:rsidRDefault="009F74A4" w:rsidP="008F4CC0">
            <w:pPr>
              <w:rPr>
                <w:rFonts w:asciiTheme="minorHAnsi" w:hAnsiTheme="minorHAnsi" w:cstheme="minorHAnsi"/>
                <w:b/>
              </w:rPr>
            </w:pPr>
            <w:r w:rsidRPr="00B82288">
              <w:rPr>
                <w:rFonts w:asciiTheme="minorHAnsi" w:hAnsiTheme="minorHAnsi" w:cstheme="minorHAnsi"/>
                <w:b/>
              </w:rPr>
              <w:t>Hours per week</w:t>
            </w:r>
          </w:p>
        </w:tc>
        <w:tc>
          <w:tcPr>
            <w:tcW w:w="6110" w:type="dxa"/>
          </w:tcPr>
          <w:p w:rsidR="009F74A4" w:rsidRPr="00B82288" w:rsidRDefault="009F74A4" w:rsidP="008F4CC0">
            <w:pPr>
              <w:rPr>
                <w:rFonts w:asciiTheme="minorHAnsi" w:hAnsiTheme="minorHAnsi" w:cstheme="minorHAnsi"/>
              </w:rPr>
            </w:pPr>
            <w:r w:rsidRPr="00B82288">
              <w:rPr>
                <w:rFonts w:asciiTheme="minorHAnsi" w:hAnsiTheme="minorHAnsi" w:cstheme="minorHAnsi"/>
              </w:rPr>
              <w:t>40 hours/week (1.0 FTE)</w:t>
            </w:r>
            <w:r w:rsidR="00E667F9" w:rsidRPr="00B82288">
              <w:rPr>
                <w:rFonts w:asciiTheme="minorHAnsi" w:hAnsiTheme="minorHAnsi" w:cstheme="minorHAnsi"/>
              </w:rPr>
              <w:t xml:space="preserve">, non-exempt, may require some </w:t>
            </w:r>
            <w:r w:rsidR="004E1AEB" w:rsidRPr="00B82288">
              <w:rPr>
                <w:rFonts w:asciiTheme="minorHAnsi" w:hAnsiTheme="minorHAnsi" w:cstheme="minorHAnsi"/>
              </w:rPr>
              <w:t>overtime</w:t>
            </w:r>
          </w:p>
        </w:tc>
      </w:tr>
      <w:tr w:rsidR="009F74A4" w:rsidRPr="00B82288" w:rsidTr="008F4CC0">
        <w:tc>
          <w:tcPr>
            <w:tcW w:w="2615" w:type="dxa"/>
          </w:tcPr>
          <w:p w:rsidR="009F74A4" w:rsidRPr="00B82288" w:rsidRDefault="009F74A4" w:rsidP="008F4CC0">
            <w:pPr>
              <w:rPr>
                <w:rFonts w:asciiTheme="minorHAnsi" w:hAnsiTheme="minorHAnsi" w:cstheme="minorHAnsi"/>
                <w:b/>
              </w:rPr>
            </w:pPr>
            <w:r w:rsidRPr="00B82288">
              <w:rPr>
                <w:rFonts w:asciiTheme="minorHAnsi" w:hAnsiTheme="minorHAnsi" w:cstheme="minorHAnsi"/>
                <w:b/>
              </w:rPr>
              <w:t>Supervised by</w:t>
            </w:r>
          </w:p>
        </w:tc>
        <w:tc>
          <w:tcPr>
            <w:tcW w:w="6110" w:type="dxa"/>
          </w:tcPr>
          <w:p w:rsidR="009F74A4" w:rsidRPr="00B82288" w:rsidRDefault="00421467" w:rsidP="004E1AEB">
            <w:pPr>
              <w:ind w:left="-720" w:firstLine="720"/>
              <w:rPr>
                <w:rFonts w:asciiTheme="minorHAnsi" w:hAnsiTheme="minorHAnsi" w:cstheme="minorHAnsi"/>
                <w:color w:val="000000" w:themeColor="text1"/>
              </w:rPr>
            </w:pPr>
            <w:r w:rsidRPr="00B82288">
              <w:rPr>
                <w:rFonts w:asciiTheme="minorHAnsi" w:hAnsiTheme="minorHAnsi" w:cstheme="minorHAnsi"/>
                <w:color w:val="000000" w:themeColor="text1"/>
              </w:rPr>
              <w:t>Family</w:t>
            </w:r>
            <w:r w:rsidR="004E1AEB" w:rsidRPr="00B82288">
              <w:rPr>
                <w:rFonts w:asciiTheme="minorHAnsi" w:hAnsiTheme="minorHAnsi" w:cstheme="minorHAnsi"/>
                <w:color w:val="000000" w:themeColor="text1"/>
              </w:rPr>
              <w:t xml:space="preserve"> Navigator/ISRS Program Supervisor</w:t>
            </w:r>
            <w:r w:rsidR="004E1AEB" w:rsidRPr="00B82288">
              <w:rPr>
                <w:rFonts w:asciiTheme="minorHAnsi" w:hAnsiTheme="minorHAnsi" w:cstheme="minorHAnsi"/>
                <w:b/>
                <w:bCs/>
                <w:color w:val="000000" w:themeColor="text1"/>
                <w:lang w:val="es-MX"/>
              </w:rPr>
              <w:t> </w:t>
            </w:r>
          </w:p>
        </w:tc>
      </w:tr>
      <w:tr w:rsidR="009F74A4" w:rsidRPr="00B82288" w:rsidTr="008F4CC0">
        <w:tc>
          <w:tcPr>
            <w:tcW w:w="2615" w:type="dxa"/>
          </w:tcPr>
          <w:p w:rsidR="009F74A4" w:rsidRPr="00B82288" w:rsidRDefault="009F74A4" w:rsidP="008F4CC0">
            <w:pPr>
              <w:ind w:left="-201" w:firstLine="201"/>
              <w:rPr>
                <w:rFonts w:asciiTheme="minorHAnsi" w:hAnsiTheme="minorHAnsi" w:cstheme="minorHAnsi"/>
                <w:b/>
              </w:rPr>
            </w:pPr>
            <w:r w:rsidRPr="00B82288">
              <w:rPr>
                <w:rFonts w:asciiTheme="minorHAnsi" w:hAnsiTheme="minorHAnsi" w:cstheme="minorHAnsi"/>
                <w:b/>
              </w:rPr>
              <w:t>Location</w:t>
            </w:r>
          </w:p>
        </w:tc>
        <w:tc>
          <w:tcPr>
            <w:tcW w:w="6110" w:type="dxa"/>
          </w:tcPr>
          <w:p w:rsidR="009F74A4" w:rsidRPr="00B82288" w:rsidRDefault="009F74A4" w:rsidP="008F4CC0">
            <w:pPr>
              <w:rPr>
                <w:rFonts w:asciiTheme="minorHAnsi" w:hAnsiTheme="minorHAnsi" w:cstheme="minorHAnsi"/>
              </w:rPr>
            </w:pPr>
            <w:r w:rsidRPr="00B82288">
              <w:rPr>
                <w:rFonts w:asciiTheme="minorHAnsi" w:hAnsiTheme="minorHAnsi" w:cstheme="minorHAnsi"/>
              </w:rPr>
              <w:t>Springfield</w:t>
            </w:r>
            <w:r w:rsidR="000831BE" w:rsidRPr="00B82288">
              <w:rPr>
                <w:rFonts w:asciiTheme="minorHAnsi" w:hAnsiTheme="minorHAnsi" w:cstheme="minorHAnsi"/>
              </w:rPr>
              <w:t>, Oregon</w:t>
            </w:r>
          </w:p>
        </w:tc>
      </w:tr>
      <w:tr w:rsidR="009F74A4" w:rsidRPr="00B82288" w:rsidTr="008F4CC0">
        <w:tc>
          <w:tcPr>
            <w:tcW w:w="2615" w:type="dxa"/>
          </w:tcPr>
          <w:p w:rsidR="009F74A4" w:rsidRPr="00B82288" w:rsidRDefault="009F74A4" w:rsidP="008F4CC0">
            <w:pPr>
              <w:rPr>
                <w:rFonts w:asciiTheme="minorHAnsi" w:hAnsiTheme="minorHAnsi" w:cstheme="minorHAnsi"/>
                <w:b/>
              </w:rPr>
            </w:pPr>
            <w:r w:rsidRPr="00B82288">
              <w:rPr>
                <w:rFonts w:asciiTheme="minorHAnsi" w:hAnsiTheme="minorHAnsi" w:cstheme="minorHAnsi"/>
                <w:b/>
              </w:rPr>
              <w:t>Starting wage range</w:t>
            </w:r>
          </w:p>
        </w:tc>
        <w:tc>
          <w:tcPr>
            <w:tcW w:w="6110" w:type="dxa"/>
          </w:tcPr>
          <w:p w:rsidR="009F74A4" w:rsidRPr="00B82288" w:rsidRDefault="000D7230" w:rsidP="00B82288">
            <w:pPr>
              <w:rPr>
                <w:rFonts w:asciiTheme="minorHAnsi" w:hAnsiTheme="minorHAnsi" w:cstheme="minorHAnsi"/>
              </w:rPr>
            </w:pPr>
            <w:r w:rsidRPr="00B82288">
              <w:rPr>
                <w:rFonts w:asciiTheme="minorHAnsi" w:hAnsiTheme="minorHAnsi" w:cstheme="minorHAnsi"/>
              </w:rPr>
              <w:t>$</w:t>
            </w:r>
            <w:r w:rsidR="00B82288">
              <w:rPr>
                <w:rFonts w:asciiTheme="minorHAnsi" w:hAnsiTheme="minorHAnsi" w:cstheme="minorHAnsi"/>
              </w:rPr>
              <w:t>26.62</w:t>
            </w:r>
            <w:bookmarkStart w:id="0" w:name="_GoBack"/>
            <w:bookmarkEnd w:id="0"/>
            <w:r w:rsidR="004932BE" w:rsidRPr="00B82288">
              <w:rPr>
                <w:rFonts w:asciiTheme="minorHAnsi" w:hAnsiTheme="minorHAnsi" w:cstheme="minorHAnsi"/>
              </w:rPr>
              <w:t xml:space="preserve"> </w:t>
            </w:r>
            <w:r w:rsidRPr="00B82288">
              <w:rPr>
                <w:rFonts w:asciiTheme="minorHAnsi" w:hAnsiTheme="minorHAnsi" w:cstheme="minorHAnsi"/>
              </w:rPr>
              <w:t>-$</w:t>
            </w:r>
            <w:r w:rsidR="009143C7" w:rsidRPr="00B82288">
              <w:rPr>
                <w:rFonts w:asciiTheme="minorHAnsi" w:hAnsiTheme="minorHAnsi" w:cstheme="minorHAnsi"/>
              </w:rPr>
              <w:t>27.62</w:t>
            </w:r>
            <w:r w:rsidR="009F74A4" w:rsidRPr="00B82288">
              <w:rPr>
                <w:rFonts w:asciiTheme="minorHAnsi" w:hAnsiTheme="minorHAnsi" w:cstheme="minorHAnsi"/>
              </w:rPr>
              <w:t>, depending on qualifications</w:t>
            </w:r>
          </w:p>
        </w:tc>
      </w:tr>
    </w:tbl>
    <w:p w:rsidR="00DD1ABD" w:rsidRPr="00B82288" w:rsidRDefault="00DD1ABD" w:rsidP="001E042B">
      <w:pPr>
        <w:rPr>
          <w:rFonts w:asciiTheme="minorHAnsi" w:hAnsiTheme="minorHAnsi" w:cstheme="minorHAnsi"/>
          <w:b/>
        </w:rPr>
      </w:pPr>
    </w:p>
    <w:p w:rsidR="00B82288" w:rsidRPr="00B82288" w:rsidRDefault="00B82288" w:rsidP="00B82288">
      <w:pPr>
        <w:rPr>
          <w:rFonts w:asciiTheme="minorHAnsi" w:hAnsiTheme="minorHAnsi" w:cstheme="minorHAnsi"/>
          <w:b/>
          <w:sz w:val="28"/>
        </w:rPr>
      </w:pPr>
      <w:r w:rsidRPr="00B82288">
        <w:rPr>
          <w:rFonts w:asciiTheme="minorHAnsi" w:hAnsiTheme="minorHAnsi" w:cstheme="minorHAnsi"/>
          <w:b/>
          <w:sz w:val="28"/>
        </w:rPr>
        <w:t>About Relief Nursery</w:t>
      </w:r>
    </w:p>
    <w:p w:rsidR="009B7D91" w:rsidRPr="00B82288" w:rsidRDefault="009B7D91" w:rsidP="001E042B">
      <w:pPr>
        <w:rPr>
          <w:rFonts w:asciiTheme="minorHAnsi" w:hAnsiTheme="minorHAnsi" w:cstheme="minorHAnsi"/>
          <w:b/>
        </w:rPr>
      </w:pPr>
    </w:p>
    <w:p w:rsidR="000C23CA" w:rsidRPr="00B82288" w:rsidRDefault="000C23CA" w:rsidP="000C23CA">
      <w:pPr>
        <w:rPr>
          <w:rFonts w:asciiTheme="minorHAnsi" w:hAnsiTheme="minorHAnsi" w:cstheme="minorHAnsi"/>
        </w:rPr>
      </w:pPr>
      <w:r w:rsidRPr="00B82288">
        <w:rPr>
          <w:rFonts w:asciiTheme="minorHAnsi" w:hAnsiTheme="minorHAnsi" w:cstheme="minorHAnsi"/>
        </w:rPr>
        <w:t xml:space="preserve">Relief Nursery provides comprehensive family support services that are easily accessible to families who are raising children birth through five years of age and who are experiencing high levels of stress. We provide early intervention that centers on building successful and resilient children and strengthening parents. Our staff work as a team to provide a unique array of support, from therapeutic classrooms and outreach programs, to parenting education, substance use disorder recovery support and more. </w:t>
      </w:r>
    </w:p>
    <w:p w:rsidR="00332CAF" w:rsidRDefault="00332CAF" w:rsidP="00444BA2">
      <w:pPr>
        <w:rPr>
          <w:rFonts w:asciiTheme="minorHAnsi" w:hAnsiTheme="minorHAnsi" w:cstheme="minorHAnsi"/>
        </w:rPr>
      </w:pPr>
    </w:p>
    <w:p w:rsidR="00B82288" w:rsidRPr="00B82288" w:rsidRDefault="00B82288" w:rsidP="00B82288">
      <w:pPr>
        <w:rPr>
          <w:rFonts w:asciiTheme="minorHAnsi" w:hAnsiTheme="minorHAnsi" w:cstheme="minorHAnsi"/>
          <w:b/>
        </w:rPr>
      </w:pPr>
      <w:r w:rsidRPr="00B82288">
        <w:rPr>
          <w:rFonts w:asciiTheme="minorHAnsi" w:hAnsiTheme="minorHAnsi" w:cstheme="minorHAnsi"/>
          <w:b/>
          <w:sz w:val="28"/>
        </w:rPr>
        <w:t>Position Overview</w:t>
      </w:r>
    </w:p>
    <w:p w:rsidR="00B82288" w:rsidRPr="00B82288" w:rsidRDefault="00B82288" w:rsidP="00444BA2">
      <w:pPr>
        <w:rPr>
          <w:rFonts w:asciiTheme="minorHAnsi" w:hAnsiTheme="minorHAnsi" w:cstheme="minorHAnsi"/>
        </w:rPr>
      </w:pPr>
    </w:p>
    <w:p w:rsidR="008D6A25" w:rsidRPr="00B82288" w:rsidRDefault="00332CAF" w:rsidP="008D6A25">
      <w:pPr>
        <w:rPr>
          <w:rFonts w:asciiTheme="minorHAnsi" w:hAnsiTheme="minorHAnsi" w:cstheme="minorHAnsi"/>
        </w:rPr>
      </w:pPr>
      <w:r w:rsidRPr="00B82288">
        <w:rPr>
          <w:rFonts w:asciiTheme="minorHAnsi" w:hAnsiTheme="minorHAnsi" w:cstheme="minorHAnsi"/>
        </w:rPr>
        <w:t>We are currently hiring for a</w:t>
      </w:r>
      <w:r w:rsidR="00993AFC" w:rsidRPr="00B82288">
        <w:rPr>
          <w:rFonts w:asciiTheme="minorHAnsi" w:hAnsiTheme="minorHAnsi" w:cstheme="minorHAnsi"/>
        </w:rPr>
        <w:t xml:space="preserve"> </w:t>
      </w:r>
      <w:r w:rsidR="00B82288" w:rsidRPr="00B82288">
        <w:rPr>
          <w:rFonts w:asciiTheme="minorHAnsi" w:hAnsiTheme="minorHAnsi" w:cstheme="minorHAnsi"/>
        </w:rPr>
        <w:t>Bilingual</w:t>
      </w:r>
      <w:r w:rsidRPr="00B82288">
        <w:rPr>
          <w:rFonts w:asciiTheme="minorHAnsi" w:hAnsiTheme="minorHAnsi" w:cstheme="minorHAnsi"/>
        </w:rPr>
        <w:t xml:space="preserve"> </w:t>
      </w:r>
      <w:r w:rsidR="00421467" w:rsidRPr="00B82288">
        <w:rPr>
          <w:rFonts w:asciiTheme="minorHAnsi" w:hAnsiTheme="minorHAnsi" w:cstheme="minorHAnsi"/>
        </w:rPr>
        <w:t>Family</w:t>
      </w:r>
      <w:r w:rsidR="008D6A25" w:rsidRPr="00B82288">
        <w:rPr>
          <w:rFonts w:asciiTheme="minorHAnsi" w:hAnsiTheme="minorHAnsi" w:cstheme="minorHAnsi"/>
        </w:rPr>
        <w:t xml:space="preserve"> Navigator/ISRS </w:t>
      </w:r>
      <w:r w:rsidR="00F10C1C" w:rsidRPr="00B82288">
        <w:rPr>
          <w:rFonts w:asciiTheme="minorHAnsi" w:hAnsiTheme="minorHAnsi" w:cstheme="minorHAnsi"/>
        </w:rPr>
        <w:t>Provider</w:t>
      </w:r>
      <w:r w:rsidR="00D70923" w:rsidRPr="00B82288">
        <w:rPr>
          <w:rFonts w:asciiTheme="minorHAnsi" w:hAnsiTheme="minorHAnsi" w:cstheme="minorHAnsi"/>
        </w:rPr>
        <w:t xml:space="preserve"> </w:t>
      </w:r>
      <w:r w:rsidR="000831BE" w:rsidRPr="00B82288">
        <w:rPr>
          <w:rFonts w:asciiTheme="minorHAnsi" w:hAnsiTheme="minorHAnsi" w:cstheme="minorHAnsi"/>
        </w:rPr>
        <w:t xml:space="preserve">in our Springfield, Oregon office </w:t>
      </w:r>
      <w:r w:rsidRPr="00B82288">
        <w:rPr>
          <w:rFonts w:asciiTheme="minorHAnsi" w:hAnsiTheme="minorHAnsi" w:cstheme="minorHAnsi"/>
        </w:rPr>
        <w:t xml:space="preserve">to help support </w:t>
      </w:r>
      <w:r w:rsidR="00B82288" w:rsidRPr="00B82288">
        <w:rPr>
          <w:rFonts w:asciiTheme="minorHAnsi" w:hAnsiTheme="minorHAnsi" w:cstheme="minorHAnsi"/>
        </w:rPr>
        <w:t>Spanish-speaking families</w:t>
      </w:r>
      <w:r w:rsidR="00732619" w:rsidRPr="00B82288">
        <w:rPr>
          <w:rFonts w:asciiTheme="minorHAnsi" w:hAnsiTheme="minorHAnsi" w:cstheme="minorHAnsi"/>
        </w:rPr>
        <w:t>.</w:t>
      </w:r>
      <w:r w:rsidR="001F24B8" w:rsidRPr="00B82288">
        <w:rPr>
          <w:rFonts w:asciiTheme="minorHAnsi" w:hAnsiTheme="minorHAnsi" w:cstheme="minorHAnsi"/>
        </w:rPr>
        <w:t xml:space="preserve"> </w:t>
      </w:r>
    </w:p>
    <w:p w:rsidR="008D6A25" w:rsidRPr="00B82288" w:rsidRDefault="008D6A25" w:rsidP="008D6A25">
      <w:pPr>
        <w:rPr>
          <w:rFonts w:asciiTheme="minorHAnsi" w:hAnsiTheme="minorHAnsi" w:cstheme="minorHAnsi"/>
        </w:rPr>
      </w:pPr>
    </w:p>
    <w:p w:rsidR="008D6A25" w:rsidRPr="00B82288" w:rsidRDefault="00421467" w:rsidP="008D6A25">
      <w:pPr>
        <w:rPr>
          <w:rFonts w:asciiTheme="minorHAnsi" w:hAnsiTheme="minorHAnsi" w:cstheme="minorHAnsi"/>
          <w:i/>
        </w:rPr>
      </w:pPr>
      <w:r w:rsidRPr="00B82288">
        <w:rPr>
          <w:rFonts w:asciiTheme="minorHAnsi" w:hAnsiTheme="minorHAnsi" w:cstheme="minorHAnsi"/>
          <w:i/>
        </w:rPr>
        <w:t>Family</w:t>
      </w:r>
      <w:r w:rsidR="008D6A25" w:rsidRPr="00B82288">
        <w:rPr>
          <w:rFonts w:asciiTheme="minorHAnsi" w:hAnsiTheme="minorHAnsi" w:cstheme="minorHAnsi"/>
          <w:i/>
        </w:rPr>
        <w:t xml:space="preserve"> Navigator Overview  </w:t>
      </w:r>
    </w:p>
    <w:p w:rsidR="008D6A25" w:rsidRPr="00B82288" w:rsidRDefault="008D6A25" w:rsidP="008D6A25">
      <w:pPr>
        <w:rPr>
          <w:rFonts w:asciiTheme="minorHAnsi" w:hAnsiTheme="minorHAnsi" w:cstheme="minorHAnsi"/>
        </w:rPr>
      </w:pPr>
    </w:p>
    <w:p w:rsidR="008D6A25" w:rsidRPr="00B82288" w:rsidRDefault="008D6A25" w:rsidP="008D6A25">
      <w:pPr>
        <w:rPr>
          <w:rFonts w:asciiTheme="minorHAnsi" w:hAnsiTheme="minorHAnsi" w:cstheme="minorHAnsi"/>
        </w:rPr>
      </w:pPr>
      <w:r w:rsidRPr="00B82288">
        <w:rPr>
          <w:rFonts w:asciiTheme="minorHAnsi" w:hAnsiTheme="minorHAnsi" w:cstheme="minorHAnsi"/>
        </w:rPr>
        <w:t xml:space="preserve">The </w:t>
      </w:r>
      <w:r w:rsidR="0058223B" w:rsidRPr="00B82288">
        <w:rPr>
          <w:rFonts w:asciiTheme="minorHAnsi" w:hAnsiTheme="minorHAnsi" w:cstheme="minorHAnsi"/>
        </w:rPr>
        <w:t xml:space="preserve">Family </w:t>
      </w:r>
      <w:r w:rsidRPr="00B82288">
        <w:rPr>
          <w:rFonts w:asciiTheme="minorHAnsi" w:hAnsiTheme="minorHAnsi" w:cstheme="minorHAnsi"/>
        </w:rPr>
        <w:t>Navigator</w:t>
      </w:r>
      <w:r w:rsidR="00993AFC" w:rsidRPr="00B82288">
        <w:rPr>
          <w:rFonts w:asciiTheme="minorHAnsi" w:hAnsiTheme="minorHAnsi" w:cstheme="minorHAnsi"/>
        </w:rPr>
        <w:t xml:space="preserve"> role</w:t>
      </w:r>
      <w:r w:rsidRPr="00B82288">
        <w:rPr>
          <w:rFonts w:asciiTheme="minorHAnsi" w:hAnsiTheme="minorHAnsi" w:cstheme="minorHAnsi"/>
        </w:rPr>
        <w:t xml:space="preserve"> will assist ODHS Chil</w:t>
      </w:r>
      <w:r w:rsidR="0058223B" w:rsidRPr="00B82288">
        <w:rPr>
          <w:rFonts w:asciiTheme="minorHAnsi" w:hAnsiTheme="minorHAnsi" w:cstheme="minorHAnsi"/>
        </w:rPr>
        <w:t xml:space="preserve">d Welfare referrals for parents and </w:t>
      </w:r>
      <w:r w:rsidRPr="00B82288">
        <w:rPr>
          <w:rFonts w:asciiTheme="minorHAnsi" w:hAnsiTheme="minorHAnsi" w:cstheme="minorHAnsi"/>
        </w:rPr>
        <w:t xml:space="preserve">families.  The Navigator will assist </w:t>
      </w:r>
      <w:r w:rsidR="0058223B" w:rsidRPr="00B82288">
        <w:rPr>
          <w:rFonts w:asciiTheme="minorHAnsi" w:hAnsiTheme="minorHAnsi" w:cstheme="minorHAnsi"/>
        </w:rPr>
        <w:t>families in completing</w:t>
      </w:r>
      <w:r w:rsidRPr="00B82288">
        <w:rPr>
          <w:rFonts w:asciiTheme="minorHAnsi" w:hAnsiTheme="minorHAnsi" w:cstheme="minorHAnsi"/>
        </w:rPr>
        <w:t xml:space="preserve"> items of their case plan and/or other serv</w:t>
      </w:r>
      <w:r w:rsidR="0058223B" w:rsidRPr="00B82288">
        <w:rPr>
          <w:rFonts w:asciiTheme="minorHAnsi" w:hAnsiTheme="minorHAnsi" w:cstheme="minorHAnsi"/>
        </w:rPr>
        <w:t>ices that are supportive to their</w:t>
      </w:r>
      <w:r w:rsidRPr="00B82288">
        <w:rPr>
          <w:rFonts w:asciiTheme="minorHAnsi" w:hAnsiTheme="minorHAnsi" w:cstheme="minorHAnsi"/>
        </w:rPr>
        <w:t xml:space="preserve"> success.  The </w:t>
      </w:r>
      <w:r w:rsidR="0058223B" w:rsidRPr="00B82288">
        <w:rPr>
          <w:rFonts w:asciiTheme="minorHAnsi" w:hAnsiTheme="minorHAnsi" w:cstheme="minorHAnsi"/>
        </w:rPr>
        <w:t xml:space="preserve">Family </w:t>
      </w:r>
      <w:r w:rsidRPr="00B82288">
        <w:rPr>
          <w:rFonts w:asciiTheme="minorHAnsi" w:hAnsiTheme="minorHAnsi" w:cstheme="minorHAnsi"/>
        </w:rPr>
        <w:t xml:space="preserve">Navigator will respond to referrals and begin support in a timely manner consistent with the contract requirements, complete all documentation/reported as required and participate in any relevant case staffing and/or </w:t>
      </w:r>
      <w:r w:rsidR="00421467" w:rsidRPr="00B82288">
        <w:rPr>
          <w:rFonts w:asciiTheme="minorHAnsi" w:hAnsiTheme="minorHAnsi" w:cstheme="minorHAnsi"/>
        </w:rPr>
        <w:t>family</w:t>
      </w:r>
      <w:r w:rsidRPr="00B82288">
        <w:rPr>
          <w:rFonts w:asciiTheme="minorHAnsi" w:hAnsiTheme="minorHAnsi" w:cstheme="minorHAnsi"/>
        </w:rPr>
        <w:t xml:space="preserve"> meetings. </w:t>
      </w:r>
    </w:p>
    <w:p w:rsidR="008D6A25" w:rsidRPr="00B82288" w:rsidRDefault="008D6A25" w:rsidP="008D6A25">
      <w:pPr>
        <w:rPr>
          <w:rFonts w:asciiTheme="minorHAnsi" w:hAnsiTheme="minorHAnsi" w:cstheme="minorHAnsi"/>
          <w:i/>
        </w:rPr>
      </w:pPr>
    </w:p>
    <w:p w:rsidR="008D6A25" w:rsidRPr="00B82288" w:rsidRDefault="008D6A25" w:rsidP="008D6A25">
      <w:pPr>
        <w:rPr>
          <w:rFonts w:asciiTheme="minorHAnsi" w:hAnsiTheme="minorHAnsi" w:cstheme="minorHAnsi"/>
          <w:i/>
        </w:rPr>
      </w:pPr>
      <w:r w:rsidRPr="00B82288">
        <w:rPr>
          <w:rFonts w:asciiTheme="minorHAnsi" w:hAnsiTheme="minorHAnsi" w:cstheme="minorHAnsi"/>
          <w:i/>
        </w:rPr>
        <w:t>ISRS Overview</w:t>
      </w:r>
    </w:p>
    <w:p w:rsidR="008D6A25" w:rsidRPr="00B82288" w:rsidRDefault="008D6A25" w:rsidP="008D6A25">
      <w:pPr>
        <w:rPr>
          <w:rFonts w:asciiTheme="minorHAnsi" w:hAnsiTheme="minorHAnsi" w:cstheme="minorHAnsi"/>
        </w:rPr>
      </w:pPr>
    </w:p>
    <w:p w:rsidR="00732619" w:rsidRPr="00B82288" w:rsidRDefault="00993AFC" w:rsidP="008D6A25">
      <w:pPr>
        <w:rPr>
          <w:rFonts w:asciiTheme="minorHAnsi" w:hAnsiTheme="minorHAnsi" w:cstheme="minorHAnsi"/>
        </w:rPr>
      </w:pPr>
      <w:r w:rsidRPr="00B82288">
        <w:rPr>
          <w:rFonts w:asciiTheme="minorHAnsi" w:hAnsiTheme="minorHAnsi" w:cstheme="minorHAnsi"/>
        </w:rPr>
        <w:t xml:space="preserve">The purpose of the ISRS </w:t>
      </w:r>
      <w:r w:rsidR="00F10C1C" w:rsidRPr="00B82288">
        <w:rPr>
          <w:rFonts w:asciiTheme="minorHAnsi" w:hAnsiTheme="minorHAnsi" w:cstheme="minorHAnsi"/>
        </w:rPr>
        <w:t>Provider</w:t>
      </w:r>
      <w:r w:rsidR="008D6A25" w:rsidRPr="00B82288">
        <w:rPr>
          <w:rFonts w:asciiTheme="minorHAnsi" w:hAnsiTheme="minorHAnsi" w:cstheme="minorHAnsi"/>
        </w:rPr>
        <w:t xml:space="preserve"> is to provide In-Home Safety and Reunification Services (ISRS) in Lane County </w:t>
      </w:r>
      <w:r w:rsidRPr="00B82288">
        <w:rPr>
          <w:rFonts w:asciiTheme="minorHAnsi" w:hAnsiTheme="minorHAnsi" w:cstheme="minorHAnsi"/>
        </w:rPr>
        <w:t>to safely reduce the number of c</w:t>
      </w:r>
      <w:r w:rsidR="008D6A25" w:rsidRPr="00B82288">
        <w:rPr>
          <w:rFonts w:asciiTheme="minorHAnsi" w:hAnsiTheme="minorHAnsi" w:cstheme="minorHAnsi"/>
        </w:rPr>
        <w:t>hildren who enter or remain in foster care. The focus</w:t>
      </w:r>
      <w:r w:rsidRPr="00B82288">
        <w:rPr>
          <w:rFonts w:asciiTheme="minorHAnsi" w:hAnsiTheme="minorHAnsi" w:cstheme="minorHAnsi"/>
        </w:rPr>
        <w:t xml:space="preserve"> of ISRS is safety and change. The program p</w:t>
      </w:r>
      <w:r w:rsidR="008D6A25" w:rsidRPr="00B82288">
        <w:rPr>
          <w:rFonts w:asciiTheme="minorHAnsi" w:hAnsiTheme="minorHAnsi" w:cstheme="minorHAnsi"/>
        </w:rPr>
        <w:t>rovides skills training to adults, children, and adolesc</w:t>
      </w:r>
      <w:r w:rsidRPr="00B82288">
        <w:rPr>
          <w:rFonts w:asciiTheme="minorHAnsi" w:hAnsiTheme="minorHAnsi" w:cstheme="minorHAnsi"/>
        </w:rPr>
        <w:t>ents to address safety concerns and</w:t>
      </w:r>
      <w:r w:rsidR="0058223B" w:rsidRPr="00B82288">
        <w:rPr>
          <w:rFonts w:asciiTheme="minorHAnsi" w:hAnsiTheme="minorHAnsi" w:cstheme="minorHAnsi"/>
        </w:rPr>
        <w:t xml:space="preserve"> i</w:t>
      </w:r>
      <w:r w:rsidR="008D6A25" w:rsidRPr="00B82288">
        <w:rPr>
          <w:rFonts w:asciiTheme="minorHAnsi" w:hAnsiTheme="minorHAnsi" w:cstheme="minorHAnsi"/>
        </w:rPr>
        <w:t xml:space="preserve">mplements effective service plan in collaboration with ODHS caseworker and </w:t>
      </w:r>
      <w:r w:rsidR="00421467" w:rsidRPr="00B82288">
        <w:rPr>
          <w:rFonts w:asciiTheme="minorHAnsi" w:hAnsiTheme="minorHAnsi" w:cstheme="minorHAnsi"/>
        </w:rPr>
        <w:t>family</w:t>
      </w:r>
      <w:r w:rsidR="008D6A25" w:rsidRPr="00B82288">
        <w:rPr>
          <w:rFonts w:asciiTheme="minorHAnsi" w:hAnsiTheme="minorHAnsi" w:cstheme="minorHAnsi"/>
        </w:rPr>
        <w:t xml:space="preserve"> members. The ISRS </w:t>
      </w:r>
      <w:r w:rsidR="00F10C1C" w:rsidRPr="00B82288">
        <w:rPr>
          <w:rFonts w:asciiTheme="minorHAnsi" w:hAnsiTheme="minorHAnsi" w:cstheme="minorHAnsi"/>
        </w:rPr>
        <w:t>Provider</w:t>
      </w:r>
      <w:r w:rsidR="008D6A25" w:rsidRPr="00B82288">
        <w:rPr>
          <w:rFonts w:asciiTheme="minorHAnsi" w:hAnsiTheme="minorHAnsi" w:cstheme="minorHAnsi"/>
        </w:rPr>
        <w:t xml:space="preserve"> will assist families </w:t>
      </w:r>
      <w:r w:rsidRPr="00B82288">
        <w:rPr>
          <w:rFonts w:asciiTheme="minorHAnsi" w:hAnsiTheme="minorHAnsi" w:cstheme="minorHAnsi"/>
        </w:rPr>
        <w:t>in completing</w:t>
      </w:r>
      <w:r w:rsidR="008D6A25" w:rsidRPr="00B82288">
        <w:rPr>
          <w:rFonts w:asciiTheme="minorHAnsi" w:hAnsiTheme="minorHAnsi" w:cstheme="minorHAnsi"/>
        </w:rPr>
        <w:t xml:space="preserve"> items of their case plan goals set by the caseworker and </w:t>
      </w:r>
      <w:r w:rsidR="00421467" w:rsidRPr="00B82288">
        <w:rPr>
          <w:rFonts w:asciiTheme="minorHAnsi" w:hAnsiTheme="minorHAnsi" w:cstheme="minorHAnsi"/>
        </w:rPr>
        <w:t>family</w:t>
      </w:r>
      <w:r w:rsidR="008D6A25" w:rsidRPr="00B82288">
        <w:rPr>
          <w:rFonts w:asciiTheme="minorHAnsi" w:hAnsiTheme="minorHAnsi" w:cstheme="minorHAnsi"/>
        </w:rPr>
        <w:t xml:space="preserve">. The ISRS </w:t>
      </w:r>
      <w:r w:rsidR="00F10C1C" w:rsidRPr="00B82288">
        <w:rPr>
          <w:rFonts w:asciiTheme="minorHAnsi" w:hAnsiTheme="minorHAnsi" w:cstheme="minorHAnsi"/>
        </w:rPr>
        <w:t>Provider</w:t>
      </w:r>
      <w:r w:rsidR="008D6A25" w:rsidRPr="00B82288">
        <w:rPr>
          <w:rFonts w:asciiTheme="minorHAnsi" w:hAnsiTheme="minorHAnsi" w:cstheme="minorHAnsi"/>
        </w:rPr>
        <w:t xml:space="preserve"> will respond to the referral, begin support in a timely manner consistent with the contract requirements, and complete all documentation/reported as required and participate in any relevant case staffing and/or </w:t>
      </w:r>
      <w:r w:rsidR="00421467" w:rsidRPr="00B82288">
        <w:rPr>
          <w:rFonts w:asciiTheme="minorHAnsi" w:hAnsiTheme="minorHAnsi" w:cstheme="minorHAnsi"/>
        </w:rPr>
        <w:t>family</w:t>
      </w:r>
      <w:r w:rsidR="008D6A25" w:rsidRPr="00B82288">
        <w:rPr>
          <w:rFonts w:asciiTheme="minorHAnsi" w:hAnsiTheme="minorHAnsi" w:cstheme="minorHAnsi"/>
        </w:rPr>
        <w:t xml:space="preserve"> meetings.</w:t>
      </w:r>
    </w:p>
    <w:p w:rsidR="00BE79E9" w:rsidRPr="00B82288" w:rsidRDefault="00BE79E9" w:rsidP="008D6A25">
      <w:pPr>
        <w:rPr>
          <w:rFonts w:asciiTheme="minorHAnsi" w:hAnsiTheme="minorHAnsi" w:cstheme="minorHAnsi"/>
        </w:rPr>
      </w:pPr>
    </w:p>
    <w:p w:rsidR="00BE79E9" w:rsidRPr="00B82288" w:rsidRDefault="00BE79E9" w:rsidP="00BE79E9">
      <w:pPr>
        <w:rPr>
          <w:rFonts w:asciiTheme="minorHAnsi" w:hAnsiTheme="minorHAnsi" w:cstheme="minorHAnsi"/>
          <w:b/>
          <w:sz w:val="28"/>
        </w:rPr>
      </w:pPr>
      <w:r w:rsidRPr="00B82288">
        <w:rPr>
          <w:rFonts w:asciiTheme="minorHAnsi" w:hAnsiTheme="minorHAnsi" w:cstheme="minorHAnsi"/>
          <w:b/>
          <w:sz w:val="28"/>
        </w:rPr>
        <w:lastRenderedPageBreak/>
        <w:t>Minimum Qualifications</w:t>
      </w:r>
    </w:p>
    <w:p w:rsidR="00BE79E9" w:rsidRPr="00B82288" w:rsidRDefault="00BE79E9" w:rsidP="00BE79E9">
      <w:pPr>
        <w:rPr>
          <w:rFonts w:asciiTheme="minorHAnsi" w:hAnsiTheme="minorHAnsi" w:cstheme="minorHAnsi"/>
          <w:b/>
        </w:rPr>
      </w:pPr>
    </w:p>
    <w:p w:rsidR="00B82288" w:rsidRPr="00B82288" w:rsidRDefault="00B82288" w:rsidP="00B82288">
      <w:pPr>
        <w:rPr>
          <w:rFonts w:asciiTheme="minorHAnsi" w:hAnsiTheme="minorHAnsi" w:cstheme="minorHAnsi"/>
          <w:i/>
          <w:iCs/>
          <w:shd w:val="clear" w:color="auto" w:fill="FFFFFF"/>
        </w:rPr>
      </w:pPr>
      <w:r w:rsidRPr="00B82288">
        <w:rPr>
          <w:rFonts w:asciiTheme="minorHAnsi" w:hAnsiTheme="minorHAnsi" w:cstheme="minorHAnsi"/>
          <w:i/>
          <w:iCs/>
          <w:shd w:val="clear" w:color="auto" w:fill="FFFFFF"/>
        </w:rPr>
        <w:t>We recognize that strong candidates may come from a variety of backgrounds and experiences. If you are passionate about this work and meet most of the qualifications, we encourage you to apply.</w:t>
      </w:r>
    </w:p>
    <w:p w:rsidR="00BE79E9" w:rsidRPr="00B82288" w:rsidRDefault="00BE79E9" w:rsidP="00BE79E9">
      <w:pPr>
        <w:rPr>
          <w:rFonts w:asciiTheme="minorHAnsi" w:hAnsiTheme="minorHAnsi" w:cstheme="minorHAnsi"/>
          <w:b/>
        </w:rPr>
      </w:pPr>
    </w:p>
    <w:p w:rsidR="00BE79E9" w:rsidRPr="00B82288" w:rsidRDefault="00BE79E9" w:rsidP="00BE79E9">
      <w:pPr>
        <w:numPr>
          <w:ilvl w:val="0"/>
          <w:numId w:val="2"/>
        </w:numPr>
        <w:rPr>
          <w:rFonts w:asciiTheme="minorHAnsi" w:hAnsiTheme="minorHAnsi" w:cstheme="minorHAnsi"/>
        </w:rPr>
      </w:pPr>
      <w:r w:rsidRPr="00B82288">
        <w:rPr>
          <w:rFonts w:asciiTheme="minorHAnsi" w:hAnsiTheme="minorHAnsi" w:cstheme="minorHAnsi"/>
        </w:rPr>
        <w:t>Qualifications include:</w:t>
      </w:r>
    </w:p>
    <w:p w:rsidR="00BE79E9" w:rsidRPr="00B82288" w:rsidRDefault="00BE79E9" w:rsidP="00BE79E9">
      <w:pPr>
        <w:numPr>
          <w:ilvl w:val="1"/>
          <w:numId w:val="2"/>
        </w:numPr>
        <w:rPr>
          <w:rFonts w:asciiTheme="minorHAnsi" w:hAnsiTheme="minorHAnsi" w:cstheme="minorHAnsi"/>
        </w:rPr>
      </w:pPr>
      <w:r w:rsidRPr="00B82288">
        <w:rPr>
          <w:rFonts w:asciiTheme="minorHAnsi" w:hAnsiTheme="minorHAnsi" w:cstheme="minorHAnsi"/>
        </w:rPr>
        <w:t>Bachelor’s degree in a social service field; or</w:t>
      </w:r>
    </w:p>
    <w:p w:rsidR="00BE79E9" w:rsidRPr="00B82288" w:rsidRDefault="00BE79E9" w:rsidP="00BE79E9">
      <w:pPr>
        <w:numPr>
          <w:ilvl w:val="1"/>
          <w:numId w:val="2"/>
        </w:numPr>
        <w:rPr>
          <w:rFonts w:asciiTheme="minorHAnsi" w:hAnsiTheme="minorHAnsi" w:cstheme="minorHAnsi"/>
        </w:rPr>
      </w:pPr>
      <w:r w:rsidRPr="00B82288">
        <w:rPr>
          <w:rFonts w:asciiTheme="minorHAnsi" w:hAnsiTheme="minorHAnsi" w:cstheme="minorHAnsi"/>
        </w:rPr>
        <w:t>A combination of two years’ work experience and two years of education and training; or</w:t>
      </w:r>
    </w:p>
    <w:p w:rsidR="00B82288" w:rsidRPr="00B82288" w:rsidRDefault="00BE79E9" w:rsidP="00B82288">
      <w:pPr>
        <w:numPr>
          <w:ilvl w:val="1"/>
          <w:numId w:val="2"/>
        </w:numPr>
        <w:rPr>
          <w:rFonts w:asciiTheme="minorHAnsi" w:hAnsiTheme="minorHAnsi" w:cstheme="minorHAnsi"/>
        </w:rPr>
      </w:pPr>
      <w:r w:rsidRPr="00B82288">
        <w:rPr>
          <w:rFonts w:asciiTheme="minorHAnsi" w:hAnsiTheme="minorHAnsi" w:cstheme="minorHAnsi"/>
        </w:rPr>
        <w:t>Three years of work experience in a social service field working with families from multi-stressed environments</w:t>
      </w:r>
    </w:p>
    <w:p w:rsidR="00B82288" w:rsidRPr="00B82288" w:rsidRDefault="00B82288" w:rsidP="00B82288">
      <w:pPr>
        <w:numPr>
          <w:ilvl w:val="0"/>
          <w:numId w:val="2"/>
        </w:numPr>
        <w:rPr>
          <w:rFonts w:asciiTheme="minorHAnsi" w:hAnsiTheme="minorHAnsi" w:cstheme="minorHAnsi"/>
        </w:rPr>
      </w:pPr>
      <w:r w:rsidRPr="00B82288">
        <w:rPr>
          <w:rFonts w:asciiTheme="minorHAnsi" w:hAnsiTheme="minorHAnsi" w:cstheme="minorHAnsi"/>
        </w:rPr>
        <w:t>Bilingual in English and Spanish</w:t>
      </w:r>
    </w:p>
    <w:p w:rsidR="00BE79E9" w:rsidRPr="00B82288" w:rsidRDefault="00BE79E9" w:rsidP="00BE79E9">
      <w:pPr>
        <w:numPr>
          <w:ilvl w:val="0"/>
          <w:numId w:val="2"/>
        </w:numPr>
        <w:rPr>
          <w:rFonts w:asciiTheme="minorHAnsi" w:hAnsiTheme="minorHAnsi" w:cstheme="minorHAnsi"/>
        </w:rPr>
      </w:pPr>
      <w:r w:rsidRPr="00B82288">
        <w:rPr>
          <w:rFonts w:asciiTheme="minorHAnsi" w:hAnsiTheme="minorHAnsi" w:cstheme="minorHAnsi"/>
        </w:rPr>
        <w:t xml:space="preserve">Cultural/linguistic competency as per relevant to assigned families </w:t>
      </w:r>
    </w:p>
    <w:p w:rsidR="00BE79E9" w:rsidRPr="00B82288" w:rsidRDefault="00BE79E9" w:rsidP="00BE79E9">
      <w:pPr>
        <w:numPr>
          <w:ilvl w:val="0"/>
          <w:numId w:val="2"/>
        </w:numPr>
        <w:rPr>
          <w:rFonts w:asciiTheme="minorHAnsi" w:hAnsiTheme="minorHAnsi" w:cstheme="minorHAnsi"/>
        </w:rPr>
      </w:pPr>
      <w:r w:rsidRPr="00B82288">
        <w:rPr>
          <w:rFonts w:asciiTheme="minorHAnsi" w:hAnsiTheme="minorHAnsi" w:cstheme="minorHAnsi"/>
        </w:rPr>
        <w:t>Ability to work with families utilizing a strength-based approach and to offer support to families with multiple risk factors, including experiencing poverty, stress, and other barriers</w:t>
      </w:r>
    </w:p>
    <w:p w:rsidR="00BE79E9" w:rsidRPr="00B82288" w:rsidRDefault="00BE79E9" w:rsidP="00BE79E9">
      <w:pPr>
        <w:numPr>
          <w:ilvl w:val="0"/>
          <w:numId w:val="2"/>
        </w:numPr>
        <w:rPr>
          <w:rFonts w:asciiTheme="minorHAnsi" w:hAnsiTheme="minorHAnsi" w:cstheme="minorHAnsi"/>
        </w:rPr>
      </w:pPr>
      <w:r w:rsidRPr="00B82288">
        <w:rPr>
          <w:rFonts w:asciiTheme="minorHAnsi" w:hAnsiTheme="minorHAnsi" w:cstheme="minorHAnsi"/>
        </w:rPr>
        <w:t xml:space="preserve">Knowledge of community resources </w:t>
      </w:r>
    </w:p>
    <w:p w:rsidR="00BE79E9" w:rsidRPr="00B82288" w:rsidRDefault="00BE79E9" w:rsidP="00BE79E9">
      <w:pPr>
        <w:numPr>
          <w:ilvl w:val="0"/>
          <w:numId w:val="2"/>
        </w:numPr>
        <w:rPr>
          <w:rFonts w:asciiTheme="minorHAnsi" w:hAnsiTheme="minorHAnsi" w:cstheme="minorHAnsi"/>
        </w:rPr>
      </w:pPr>
      <w:r w:rsidRPr="00B82288">
        <w:rPr>
          <w:rFonts w:asciiTheme="minorHAnsi" w:hAnsiTheme="minorHAnsi" w:cstheme="minorHAnsi"/>
        </w:rPr>
        <w:t>Ability to communicate and write professionally</w:t>
      </w:r>
    </w:p>
    <w:p w:rsidR="00BE79E9" w:rsidRPr="00B82288" w:rsidRDefault="00BE79E9" w:rsidP="00BE79E9">
      <w:pPr>
        <w:numPr>
          <w:ilvl w:val="0"/>
          <w:numId w:val="2"/>
        </w:numPr>
        <w:rPr>
          <w:rFonts w:asciiTheme="minorHAnsi" w:hAnsiTheme="minorHAnsi" w:cstheme="minorHAnsi"/>
        </w:rPr>
      </w:pPr>
      <w:r w:rsidRPr="00B82288">
        <w:rPr>
          <w:rFonts w:asciiTheme="minorHAnsi" w:hAnsiTheme="minorHAnsi" w:cstheme="minorHAnsi"/>
        </w:rPr>
        <w:t>Appropriate training and understanding of all mandated reporting requirements</w:t>
      </w:r>
    </w:p>
    <w:p w:rsidR="00BE79E9" w:rsidRPr="00B82288" w:rsidRDefault="00BE79E9" w:rsidP="00BE79E9">
      <w:pPr>
        <w:numPr>
          <w:ilvl w:val="0"/>
          <w:numId w:val="2"/>
        </w:numPr>
        <w:rPr>
          <w:rFonts w:asciiTheme="minorHAnsi" w:hAnsiTheme="minorHAnsi" w:cstheme="minorHAnsi"/>
        </w:rPr>
      </w:pPr>
      <w:r w:rsidRPr="00B82288">
        <w:rPr>
          <w:rFonts w:asciiTheme="minorHAnsi" w:hAnsiTheme="minorHAnsi" w:cstheme="minorHAnsi"/>
        </w:rPr>
        <w:t>Ability to comply with all reporting, legal and meeting requirements as per contract</w:t>
      </w:r>
    </w:p>
    <w:p w:rsidR="00BE79E9" w:rsidRPr="00B82288" w:rsidRDefault="00BE79E9" w:rsidP="00BE79E9">
      <w:pPr>
        <w:numPr>
          <w:ilvl w:val="0"/>
          <w:numId w:val="2"/>
        </w:numPr>
        <w:rPr>
          <w:rFonts w:asciiTheme="minorHAnsi" w:hAnsiTheme="minorHAnsi" w:cstheme="minorHAnsi"/>
        </w:rPr>
      </w:pPr>
      <w:r w:rsidRPr="00B82288">
        <w:rPr>
          <w:rFonts w:asciiTheme="minorHAnsi" w:hAnsiTheme="minorHAnsi" w:cstheme="minorHAnsi"/>
        </w:rPr>
        <w:t xml:space="preserve">Demonstrated ability to work as a team member </w:t>
      </w:r>
    </w:p>
    <w:p w:rsidR="00BE79E9" w:rsidRPr="00B82288" w:rsidRDefault="00BE79E9" w:rsidP="00BE79E9">
      <w:pPr>
        <w:numPr>
          <w:ilvl w:val="0"/>
          <w:numId w:val="2"/>
        </w:numPr>
        <w:rPr>
          <w:rFonts w:asciiTheme="minorHAnsi" w:hAnsiTheme="minorHAnsi" w:cstheme="minorHAnsi"/>
        </w:rPr>
      </w:pPr>
      <w:r w:rsidRPr="00B82288">
        <w:rPr>
          <w:rFonts w:asciiTheme="minorHAnsi" w:hAnsiTheme="minorHAnsi" w:cstheme="minorHAnsi"/>
        </w:rPr>
        <w:t xml:space="preserve">Current First Aid/CPR certification or </w:t>
      </w:r>
      <w:r w:rsidRPr="00B82288">
        <w:rPr>
          <w:rFonts w:asciiTheme="minorHAnsi" w:hAnsiTheme="minorHAnsi" w:cstheme="minorHAnsi"/>
          <w:lang w:val="en"/>
        </w:rPr>
        <w:t>the ability to obtain certification</w:t>
      </w:r>
    </w:p>
    <w:p w:rsidR="00BE79E9" w:rsidRPr="00B82288" w:rsidRDefault="00BE79E9" w:rsidP="00BE79E9">
      <w:pPr>
        <w:numPr>
          <w:ilvl w:val="0"/>
          <w:numId w:val="2"/>
        </w:numPr>
        <w:rPr>
          <w:rFonts w:asciiTheme="minorHAnsi" w:hAnsiTheme="minorHAnsi" w:cstheme="minorHAnsi"/>
        </w:rPr>
      </w:pPr>
      <w:r w:rsidRPr="00B82288">
        <w:rPr>
          <w:rFonts w:asciiTheme="minorHAnsi" w:hAnsiTheme="minorHAnsi" w:cstheme="minorHAnsi"/>
        </w:rPr>
        <w:t>Current valid driver’s license with acceptable driving record and ability to obtain required insurance coverage</w:t>
      </w:r>
    </w:p>
    <w:p w:rsidR="00BE79E9" w:rsidRPr="00B82288" w:rsidRDefault="00BE79E9" w:rsidP="00BE79E9">
      <w:pPr>
        <w:ind w:left="720"/>
        <w:rPr>
          <w:rFonts w:asciiTheme="minorHAnsi" w:eastAsia="Times New Roman" w:hAnsiTheme="minorHAnsi" w:cstheme="minorHAnsi"/>
        </w:rPr>
      </w:pPr>
    </w:p>
    <w:p w:rsidR="00BE79E9" w:rsidRPr="00B82288" w:rsidRDefault="00BE79E9" w:rsidP="00BE79E9">
      <w:pPr>
        <w:rPr>
          <w:rFonts w:asciiTheme="minorHAnsi" w:hAnsiTheme="minorHAnsi" w:cstheme="minorHAnsi"/>
          <w:b/>
          <w:sz w:val="28"/>
        </w:rPr>
      </w:pPr>
      <w:r w:rsidRPr="00B82288">
        <w:rPr>
          <w:rFonts w:asciiTheme="minorHAnsi" w:hAnsiTheme="minorHAnsi" w:cstheme="minorHAnsi"/>
          <w:b/>
          <w:sz w:val="28"/>
        </w:rPr>
        <w:t>Preferred Qualifications</w:t>
      </w:r>
    </w:p>
    <w:p w:rsidR="00BE79E9" w:rsidRPr="00B82288" w:rsidRDefault="00BE79E9" w:rsidP="00BE79E9">
      <w:pPr>
        <w:rPr>
          <w:rFonts w:asciiTheme="minorHAnsi" w:hAnsiTheme="minorHAnsi" w:cstheme="minorHAnsi"/>
          <w:b/>
        </w:rPr>
      </w:pPr>
    </w:p>
    <w:p w:rsidR="00B82288" w:rsidRDefault="00B82288" w:rsidP="00B82288">
      <w:pPr>
        <w:rPr>
          <w:rFonts w:asciiTheme="minorHAnsi" w:hAnsiTheme="minorHAnsi" w:cstheme="minorHAnsi"/>
          <w:i/>
        </w:rPr>
      </w:pPr>
      <w:r w:rsidRPr="00B82288">
        <w:rPr>
          <w:rFonts w:asciiTheme="minorHAnsi" w:hAnsiTheme="minorHAnsi" w:cstheme="minorHAnsi"/>
          <w:bCs/>
          <w:i/>
        </w:rPr>
        <w:t>Preferred qualifications</w:t>
      </w:r>
      <w:r w:rsidRPr="00B82288">
        <w:rPr>
          <w:rFonts w:asciiTheme="minorHAnsi" w:hAnsiTheme="minorHAnsi" w:cstheme="minorHAnsi"/>
          <w:i/>
        </w:rPr>
        <w:t xml:space="preserve"> refer to job-related education or training, experience, or skills that are beneficial, but not a requirement for the position.</w:t>
      </w:r>
    </w:p>
    <w:p w:rsidR="00B82288" w:rsidRPr="00B82288" w:rsidRDefault="00B82288" w:rsidP="00B82288">
      <w:pPr>
        <w:rPr>
          <w:rFonts w:asciiTheme="minorHAnsi" w:hAnsiTheme="minorHAnsi" w:cstheme="minorHAnsi"/>
          <w:i/>
        </w:rPr>
      </w:pPr>
    </w:p>
    <w:p w:rsidR="00913C2F" w:rsidRPr="00B82288" w:rsidRDefault="00913C2F" w:rsidP="00BE79E9">
      <w:pPr>
        <w:numPr>
          <w:ilvl w:val="0"/>
          <w:numId w:val="3"/>
        </w:numPr>
        <w:rPr>
          <w:rFonts w:asciiTheme="minorHAnsi" w:hAnsiTheme="minorHAnsi" w:cstheme="minorHAnsi"/>
        </w:rPr>
      </w:pPr>
      <w:r w:rsidRPr="00B82288">
        <w:rPr>
          <w:rFonts w:asciiTheme="minorHAnsi" w:hAnsiTheme="minorHAnsi" w:cstheme="minorHAnsi"/>
        </w:rPr>
        <w:t xml:space="preserve">Two years of home </w:t>
      </w:r>
      <w:r w:rsidR="004932BE" w:rsidRPr="00B82288">
        <w:rPr>
          <w:rFonts w:asciiTheme="minorHAnsi" w:hAnsiTheme="minorHAnsi" w:cstheme="minorHAnsi"/>
        </w:rPr>
        <w:t xml:space="preserve">visiting </w:t>
      </w:r>
      <w:r w:rsidRPr="00B82288">
        <w:rPr>
          <w:rFonts w:asciiTheme="minorHAnsi" w:hAnsiTheme="minorHAnsi" w:cstheme="minorHAnsi"/>
        </w:rPr>
        <w:t>experience</w:t>
      </w:r>
    </w:p>
    <w:p w:rsidR="00913C2F" w:rsidRPr="00B82288" w:rsidRDefault="00913C2F" w:rsidP="00BE79E9">
      <w:pPr>
        <w:numPr>
          <w:ilvl w:val="0"/>
          <w:numId w:val="3"/>
        </w:numPr>
        <w:rPr>
          <w:rFonts w:asciiTheme="minorHAnsi" w:hAnsiTheme="minorHAnsi" w:cstheme="minorHAnsi"/>
        </w:rPr>
      </w:pPr>
      <w:r w:rsidRPr="00B82288">
        <w:rPr>
          <w:rFonts w:asciiTheme="minorHAnsi" w:hAnsiTheme="minorHAnsi" w:cstheme="minorHAnsi"/>
        </w:rPr>
        <w:t xml:space="preserve">Experience </w:t>
      </w:r>
      <w:r w:rsidR="004932BE" w:rsidRPr="00B82288">
        <w:rPr>
          <w:rFonts w:asciiTheme="minorHAnsi" w:hAnsiTheme="minorHAnsi" w:cstheme="minorHAnsi"/>
        </w:rPr>
        <w:t xml:space="preserve">working with </w:t>
      </w:r>
      <w:r w:rsidRPr="00B82288">
        <w:rPr>
          <w:rFonts w:asciiTheme="minorHAnsi" w:hAnsiTheme="minorHAnsi" w:cstheme="minorHAnsi"/>
        </w:rPr>
        <w:t>and</w:t>
      </w:r>
      <w:r w:rsidR="004932BE" w:rsidRPr="00B82288">
        <w:rPr>
          <w:rFonts w:asciiTheme="minorHAnsi" w:hAnsiTheme="minorHAnsi" w:cstheme="minorHAnsi"/>
        </w:rPr>
        <w:t>/or</w:t>
      </w:r>
      <w:r w:rsidRPr="00B82288">
        <w:rPr>
          <w:rFonts w:asciiTheme="minorHAnsi" w:hAnsiTheme="minorHAnsi" w:cstheme="minorHAnsi"/>
        </w:rPr>
        <w:t xml:space="preserve"> knowledge of ODHS Child Welfare</w:t>
      </w:r>
      <w:r w:rsidR="004932BE" w:rsidRPr="00B82288">
        <w:rPr>
          <w:rFonts w:asciiTheme="minorHAnsi" w:hAnsiTheme="minorHAnsi" w:cstheme="minorHAnsi"/>
        </w:rPr>
        <w:t xml:space="preserve"> services</w:t>
      </w:r>
    </w:p>
    <w:p w:rsidR="008D6A25" w:rsidRPr="00B82288" w:rsidRDefault="008D6A25" w:rsidP="008D6A25">
      <w:pPr>
        <w:rPr>
          <w:rFonts w:asciiTheme="minorHAnsi" w:hAnsiTheme="minorHAnsi" w:cstheme="minorHAnsi"/>
        </w:rPr>
      </w:pPr>
    </w:p>
    <w:p w:rsidR="000F39CB" w:rsidRPr="00B82288" w:rsidRDefault="00732619" w:rsidP="00732619">
      <w:pPr>
        <w:rPr>
          <w:rFonts w:asciiTheme="minorHAnsi" w:hAnsiTheme="minorHAnsi" w:cstheme="minorHAnsi"/>
          <w:b/>
          <w:sz w:val="28"/>
        </w:rPr>
      </w:pPr>
      <w:r w:rsidRPr="00B82288">
        <w:rPr>
          <w:rFonts w:asciiTheme="minorHAnsi" w:hAnsiTheme="minorHAnsi" w:cstheme="minorHAnsi"/>
          <w:b/>
          <w:sz w:val="28"/>
        </w:rPr>
        <w:t xml:space="preserve">Responsibilities </w:t>
      </w:r>
    </w:p>
    <w:p w:rsidR="00732619" w:rsidRPr="00B82288" w:rsidRDefault="00732619" w:rsidP="00732619">
      <w:pPr>
        <w:rPr>
          <w:rFonts w:asciiTheme="minorHAnsi" w:hAnsiTheme="minorHAnsi" w:cstheme="minorHAnsi"/>
          <w:b/>
        </w:rPr>
      </w:pPr>
      <w:r w:rsidRPr="00B82288">
        <w:rPr>
          <w:rFonts w:asciiTheme="minorHAnsi" w:hAnsiTheme="minorHAnsi" w:cstheme="minorHAnsi"/>
          <w:i/>
        </w:rPr>
        <w:t xml:space="preserve"> </w:t>
      </w:r>
    </w:p>
    <w:p w:rsidR="00732619" w:rsidRPr="00B82288" w:rsidRDefault="00421467" w:rsidP="00732619">
      <w:pPr>
        <w:rPr>
          <w:rFonts w:asciiTheme="minorHAnsi" w:hAnsiTheme="minorHAnsi" w:cstheme="minorHAnsi"/>
          <w:i/>
        </w:rPr>
      </w:pPr>
      <w:r w:rsidRPr="00B82288">
        <w:rPr>
          <w:rFonts w:asciiTheme="minorHAnsi" w:hAnsiTheme="minorHAnsi" w:cstheme="minorHAnsi"/>
          <w:i/>
        </w:rPr>
        <w:t>Family</w:t>
      </w:r>
      <w:r w:rsidR="008D1110" w:rsidRPr="00B82288">
        <w:rPr>
          <w:rFonts w:asciiTheme="minorHAnsi" w:hAnsiTheme="minorHAnsi" w:cstheme="minorHAnsi"/>
          <w:i/>
        </w:rPr>
        <w:t xml:space="preserve"> Navigator</w:t>
      </w:r>
    </w:p>
    <w:p w:rsidR="008D1110" w:rsidRPr="00B82288" w:rsidRDefault="008D1110" w:rsidP="008D1110">
      <w:pPr>
        <w:rPr>
          <w:rFonts w:asciiTheme="minorHAnsi" w:hAnsiTheme="minorHAnsi" w:cstheme="minorHAnsi"/>
        </w:rPr>
      </w:pPr>
    </w:p>
    <w:p w:rsidR="00C342BC" w:rsidRPr="00B82288" w:rsidRDefault="00C342BC" w:rsidP="00C342BC">
      <w:pPr>
        <w:rPr>
          <w:rFonts w:asciiTheme="minorHAnsi" w:hAnsiTheme="minorHAnsi" w:cstheme="minorHAnsi"/>
        </w:rPr>
      </w:pPr>
      <w:r w:rsidRPr="00B82288">
        <w:rPr>
          <w:rFonts w:asciiTheme="minorHAnsi" w:hAnsiTheme="minorHAnsi" w:cstheme="minorHAnsi"/>
        </w:rPr>
        <w:t>Family Navigators assist referred families who face many barriers, with services designed to remove identified barriers including:</w:t>
      </w:r>
    </w:p>
    <w:p w:rsidR="00C342BC" w:rsidRPr="00B82288" w:rsidRDefault="00C342BC" w:rsidP="00C342BC">
      <w:pPr>
        <w:rPr>
          <w:rFonts w:asciiTheme="minorHAnsi" w:hAnsiTheme="minorHAnsi" w:cstheme="minorHAnsi"/>
        </w:rPr>
      </w:pPr>
    </w:p>
    <w:p w:rsidR="00C342BC" w:rsidRPr="00B82288" w:rsidRDefault="00C342BC" w:rsidP="00C342BC">
      <w:pPr>
        <w:numPr>
          <w:ilvl w:val="0"/>
          <w:numId w:val="1"/>
        </w:numPr>
        <w:rPr>
          <w:rFonts w:asciiTheme="minorHAnsi" w:hAnsiTheme="minorHAnsi" w:cstheme="minorHAnsi"/>
        </w:rPr>
      </w:pPr>
      <w:r w:rsidRPr="00B82288">
        <w:rPr>
          <w:rFonts w:asciiTheme="minorHAnsi" w:hAnsiTheme="minorHAnsi" w:cstheme="minorHAnsi"/>
        </w:rPr>
        <w:lastRenderedPageBreak/>
        <w:t>Financial</w:t>
      </w:r>
    </w:p>
    <w:p w:rsidR="00C342BC" w:rsidRPr="00B82288" w:rsidRDefault="00C342BC" w:rsidP="00C342BC">
      <w:pPr>
        <w:numPr>
          <w:ilvl w:val="0"/>
          <w:numId w:val="1"/>
        </w:numPr>
        <w:rPr>
          <w:rFonts w:asciiTheme="minorHAnsi" w:hAnsiTheme="minorHAnsi" w:cstheme="minorHAnsi"/>
        </w:rPr>
      </w:pPr>
      <w:r w:rsidRPr="00B82288">
        <w:rPr>
          <w:rFonts w:asciiTheme="minorHAnsi" w:hAnsiTheme="minorHAnsi" w:cstheme="minorHAnsi"/>
        </w:rPr>
        <w:t>Communication and information</w:t>
      </w:r>
    </w:p>
    <w:p w:rsidR="00C342BC" w:rsidRPr="00B82288" w:rsidRDefault="00C342BC" w:rsidP="00C342BC">
      <w:pPr>
        <w:numPr>
          <w:ilvl w:val="0"/>
          <w:numId w:val="1"/>
        </w:numPr>
        <w:rPr>
          <w:rFonts w:asciiTheme="minorHAnsi" w:hAnsiTheme="minorHAnsi" w:cstheme="minorHAnsi"/>
        </w:rPr>
      </w:pPr>
      <w:r w:rsidRPr="00B82288">
        <w:rPr>
          <w:rFonts w:asciiTheme="minorHAnsi" w:hAnsiTheme="minorHAnsi" w:cstheme="minorHAnsi"/>
        </w:rPr>
        <w:t>Child Welfare system barriers</w:t>
      </w:r>
    </w:p>
    <w:p w:rsidR="00C342BC" w:rsidRPr="00B82288" w:rsidRDefault="00C342BC" w:rsidP="00C342BC">
      <w:pPr>
        <w:numPr>
          <w:ilvl w:val="0"/>
          <w:numId w:val="1"/>
        </w:numPr>
        <w:rPr>
          <w:rFonts w:asciiTheme="minorHAnsi" w:hAnsiTheme="minorHAnsi" w:cstheme="minorHAnsi"/>
        </w:rPr>
      </w:pPr>
      <w:r w:rsidRPr="00B82288">
        <w:rPr>
          <w:rFonts w:asciiTheme="minorHAnsi" w:hAnsiTheme="minorHAnsi" w:cstheme="minorHAnsi"/>
        </w:rPr>
        <w:t>Fear and emotional barriers</w:t>
      </w:r>
    </w:p>
    <w:p w:rsidR="00C342BC" w:rsidRPr="00B82288" w:rsidRDefault="00C342BC" w:rsidP="00C342BC">
      <w:pPr>
        <w:numPr>
          <w:ilvl w:val="0"/>
          <w:numId w:val="1"/>
        </w:numPr>
        <w:rPr>
          <w:rFonts w:asciiTheme="minorHAnsi" w:hAnsiTheme="minorHAnsi" w:cstheme="minorHAnsi"/>
        </w:rPr>
      </w:pPr>
      <w:r w:rsidRPr="00B82288">
        <w:rPr>
          <w:rFonts w:asciiTheme="minorHAnsi" w:hAnsiTheme="minorHAnsi" w:cstheme="minorHAnsi"/>
        </w:rPr>
        <w:t>Legal Issues</w:t>
      </w:r>
    </w:p>
    <w:p w:rsidR="00C342BC" w:rsidRPr="00B82288" w:rsidRDefault="00C342BC" w:rsidP="00C342BC">
      <w:pPr>
        <w:numPr>
          <w:ilvl w:val="0"/>
          <w:numId w:val="1"/>
        </w:numPr>
        <w:rPr>
          <w:rFonts w:asciiTheme="minorHAnsi" w:hAnsiTheme="minorHAnsi" w:cstheme="minorHAnsi"/>
        </w:rPr>
      </w:pPr>
      <w:r w:rsidRPr="00B82288">
        <w:rPr>
          <w:rFonts w:asciiTheme="minorHAnsi" w:hAnsiTheme="minorHAnsi" w:cstheme="minorHAnsi"/>
        </w:rPr>
        <w:t>Mental Health Issues</w:t>
      </w:r>
    </w:p>
    <w:p w:rsidR="00C342BC" w:rsidRPr="00B82288" w:rsidRDefault="00C342BC" w:rsidP="00C342BC">
      <w:pPr>
        <w:numPr>
          <w:ilvl w:val="0"/>
          <w:numId w:val="1"/>
        </w:numPr>
        <w:rPr>
          <w:rFonts w:asciiTheme="minorHAnsi" w:hAnsiTheme="minorHAnsi" w:cstheme="minorHAnsi"/>
        </w:rPr>
      </w:pPr>
      <w:r w:rsidRPr="00B82288">
        <w:rPr>
          <w:rFonts w:asciiTheme="minorHAnsi" w:hAnsiTheme="minorHAnsi" w:cstheme="minorHAnsi"/>
        </w:rPr>
        <w:t>Alcohol &amp; Drug Issues</w:t>
      </w:r>
    </w:p>
    <w:p w:rsidR="00C342BC" w:rsidRPr="00B82288" w:rsidRDefault="00C342BC" w:rsidP="00C342BC">
      <w:pPr>
        <w:numPr>
          <w:ilvl w:val="0"/>
          <w:numId w:val="1"/>
        </w:numPr>
        <w:rPr>
          <w:rFonts w:asciiTheme="minorHAnsi" w:hAnsiTheme="minorHAnsi" w:cstheme="minorHAnsi"/>
        </w:rPr>
      </w:pPr>
      <w:r w:rsidRPr="00B82288">
        <w:rPr>
          <w:rFonts w:asciiTheme="minorHAnsi" w:hAnsiTheme="minorHAnsi" w:cstheme="minorHAnsi"/>
        </w:rPr>
        <w:t>Connect parents/families with resources and support systems</w:t>
      </w:r>
    </w:p>
    <w:p w:rsidR="00C342BC" w:rsidRPr="00B82288" w:rsidRDefault="00C342BC" w:rsidP="00C342BC">
      <w:pPr>
        <w:rPr>
          <w:rFonts w:asciiTheme="minorHAnsi" w:hAnsiTheme="minorHAnsi" w:cstheme="minorHAnsi"/>
        </w:rPr>
      </w:pPr>
    </w:p>
    <w:p w:rsidR="00C342BC" w:rsidRPr="00B82288" w:rsidRDefault="00C342BC" w:rsidP="00C342BC">
      <w:pPr>
        <w:rPr>
          <w:rFonts w:asciiTheme="minorHAnsi" w:hAnsiTheme="minorHAnsi" w:cstheme="minorHAnsi"/>
        </w:rPr>
      </w:pPr>
      <w:r w:rsidRPr="00B82288">
        <w:rPr>
          <w:rFonts w:asciiTheme="minorHAnsi" w:hAnsiTheme="minorHAnsi" w:cstheme="minorHAnsi"/>
        </w:rPr>
        <w:t xml:space="preserve">Specifically, the Family Navigator: </w:t>
      </w:r>
    </w:p>
    <w:p w:rsidR="00C342BC" w:rsidRPr="00B82288" w:rsidRDefault="00C342BC" w:rsidP="008D1110">
      <w:pPr>
        <w:rPr>
          <w:rFonts w:asciiTheme="minorHAnsi" w:hAnsiTheme="minorHAnsi" w:cstheme="minorHAnsi"/>
        </w:rPr>
      </w:pPr>
    </w:p>
    <w:p w:rsidR="0058223B" w:rsidRPr="00B82288" w:rsidRDefault="0058223B" w:rsidP="0058223B">
      <w:pPr>
        <w:pStyle w:val="ListParagraph"/>
        <w:numPr>
          <w:ilvl w:val="0"/>
          <w:numId w:val="14"/>
        </w:numPr>
        <w:rPr>
          <w:rFonts w:asciiTheme="minorHAnsi" w:hAnsiTheme="minorHAnsi" w:cstheme="minorHAnsi"/>
        </w:rPr>
      </w:pPr>
      <w:r w:rsidRPr="00B82288">
        <w:rPr>
          <w:rFonts w:asciiTheme="minorHAnsi" w:hAnsiTheme="minorHAnsi" w:cstheme="minorHAnsi"/>
        </w:rPr>
        <w:t>Provide</w:t>
      </w:r>
      <w:r w:rsidR="00C342BC" w:rsidRPr="00B82288">
        <w:rPr>
          <w:rFonts w:asciiTheme="minorHAnsi" w:hAnsiTheme="minorHAnsi" w:cstheme="minorHAnsi"/>
        </w:rPr>
        <w:t>s</w:t>
      </w:r>
      <w:r w:rsidRPr="00B82288">
        <w:rPr>
          <w:rFonts w:asciiTheme="minorHAnsi" w:hAnsiTheme="minorHAnsi" w:cstheme="minorHAnsi"/>
        </w:rPr>
        <w:t xml:space="preserve"> all relevant documentation and reports in a timely and professional manner</w:t>
      </w:r>
    </w:p>
    <w:p w:rsidR="0058223B" w:rsidRPr="00B82288" w:rsidRDefault="0058223B" w:rsidP="0058223B">
      <w:pPr>
        <w:pStyle w:val="ListParagraph"/>
        <w:numPr>
          <w:ilvl w:val="0"/>
          <w:numId w:val="14"/>
        </w:numPr>
        <w:rPr>
          <w:rFonts w:asciiTheme="minorHAnsi" w:hAnsiTheme="minorHAnsi" w:cstheme="minorHAnsi"/>
        </w:rPr>
      </w:pPr>
      <w:r w:rsidRPr="00B82288">
        <w:rPr>
          <w:rFonts w:asciiTheme="minorHAnsi" w:hAnsiTheme="minorHAnsi" w:cstheme="minorHAnsi"/>
        </w:rPr>
        <w:t>Participate</w:t>
      </w:r>
      <w:r w:rsidR="00C342BC" w:rsidRPr="00B82288">
        <w:rPr>
          <w:rFonts w:asciiTheme="minorHAnsi" w:hAnsiTheme="minorHAnsi" w:cstheme="minorHAnsi"/>
        </w:rPr>
        <w:t>s</w:t>
      </w:r>
      <w:r w:rsidRPr="00B82288">
        <w:rPr>
          <w:rFonts w:asciiTheme="minorHAnsi" w:hAnsiTheme="minorHAnsi" w:cstheme="minorHAnsi"/>
        </w:rPr>
        <w:t xml:space="preserve"> in supervision and other family meetings as appropriate </w:t>
      </w:r>
    </w:p>
    <w:p w:rsidR="00C342BC" w:rsidRPr="00B82288" w:rsidRDefault="00C342BC" w:rsidP="0058223B">
      <w:pPr>
        <w:pStyle w:val="ListParagraph"/>
        <w:numPr>
          <w:ilvl w:val="0"/>
          <w:numId w:val="14"/>
        </w:numPr>
        <w:rPr>
          <w:rFonts w:asciiTheme="minorHAnsi" w:hAnsiTheme="minorHAnsi" w:cstheme="minorHAnsi"/>
        </w:rPr>
      </w:pPr>
      <w:r w:rsidRPr="00B82288">
        <w:rPr>
          <w:rFonts w:asciiTheme="minorHAnsi" w:hAnsiTheme="minorHAnsi" w:cstheme="minorHAnsi"/>
        </w:rPr>
        <w:t>Facilitates interaction and communication with child welfare staff and providers</w:t>
      </w:r>
    </w:p>
    <w:p w:rsidR="0058223B" w:rsidRPr="00B82288" w:rsidRDefault="0058223B" w:rsidP="0058223B">
      <w:pPr>
        <w:pStyle w:val="ListParagraph"/>
        <w:numPr>
          <w:ilvl w:val="0"/>
          <w:numId w:val="14"/>
        </w:numPr>
        <w:rPr>
          <w:rFonts w:asciiTheme="minorHAnsi" w:hAnsiTheme="minorHAnsi" w:cstheme="minorHAnsi"/>
        </w:rPr>
      </w:pPr>
      <w:r w:rsidRPr="00B82288">
        <w:rPr>
          <w:rFonts w:asciiTheme="minorHAnsi" w:hAnsiTheme="minorHAnsi" w:cstheme="minorHAnsi"/>
        </w:rPr>
        <w:t>Coordinate</w:t>
      </w:r>
      <w:r w:rsidR="00C342BC" w:rsidRPr="00B82288">
        <w:rPr>
          <w:rFonts w:asciiTheme="minorHAnsi" w:hAnsiTheme="minorHAnsi" w:cstheme="minorHAnsi"/>
        </w:rPr>
        <w:t>s</w:t>
      </w:r>
      <w:r w:rsidRPr="00B82288">
        <w:rPr>
          <w:rFonts w:asciiTheme="minorHAnsi" w:hAnsiTheme="minorHAnsi" w:cstheme="minorHAnsi"/>
        </w:rPr>
        <w:t xml:space="preserve"> with CPS workers to ensure required timely contact initiation and face to face meeting with family</w:t>
      </w:r>
    </w:p>
    <w:p w:rsidR="0058223B" w:rsidRPr="00B82288" w:rsidRDefault="0058223B" w:rsidP="0058223B">
      <w:pPr>
        <w:pStyle w:val="ListParagraph"/>
        <w:numPr>
          <w:ilvl w:val="0"/>
          <w:numId w:val="14"/>
        </w:numPr>
        <w:rPr>
          <w:rFonts w:asciiTheme="minorHAnsi" w:hAnsiTheme="minorHAnsi" w:cstheme="minorHAnsi"/>
        </w:rPr>
      </w:pPr>
      <w:r w:rsidRPr="00B82288">
        <w:rPr>
          <w:rFonts w:asciiTheme="minorHAnsi" w:hAnsiTheme="minorHAnsi" w:cstheme="minorHAnsi"/>
        </w:rPr>
        <w:t>Conduct</w:t>
      </w:r>
      <w:r w:rsidR="00C342BC" w:rsidRPr="00B82288">
        <w:rPr>
          <w:rFonts w:asciiTheme="minorHAnsi" w:hAnsiTheme="minorHAnsi" w:cstheme="minorHAnsi"/>
        </w:rPr>
        <w:t>s</w:t>
      </w:r>
      <w:r w:rsidRPr="00B82288">
        <w:rPr>
          <w:rFonts w:asciiTheme="minorHAnsi" w:hAnsiTheme="minorHAnsi" w:cstheme="minorHAnsi"/>
        </w:rPr>
        <w:t xml:space="preserve"> respectful, culturally appropriate services </w:t>
      </w:r>
      <w:r w:rsidRPr="00B82288">
        <w:rPr>
          <w:rFonts w:asciiTheme="minorHAnsi" w:hAnsiTheme="minorHAnsi" w:cstheme="minorHAnsi"/>
          <w:b/>
        </w:rPr>
        <w:t>in the client’s home</w:t>
      </w:r>
      <w:r w:rsidRPr="00B82288">
        <w:rPr>
          <w:rFonts w:asciiTheme="minorHAnsi" w:hAnsiTheme="minorHAnsi" w:cstheme="minorHAnsi"/>
        </w:rPr>
        <w:t xml:space="preserve"> when possible </w:t>
      </w:r>
    </w:p>
    <w:p w:rsidR="0058223B" w:rsidRPr="00B82288" w:rsidRDefault="0058223B" w:rsidP="0058223B">
      <w:pPr>
        <w:pStyle w:val="ListParagraph"/>
        <w:numPr>
          <w:ilvl w:val="0"/>
          <w:numId w:val="14"/>
        </w:numPr>
        <w:rPr>
          <w:rFonts w:asciiTheme="minorHAnsi" w:hAnsiTheme="minorHAnsi" w:cstheme="minorHAnsi"/>
        </w:rPr>
      </w:pPr>
      <w:r w:rsidRPr="00B82288">
        <w:rPr>
          <w:rFonts w:asciiTheme="minorHAnsi" w:hAnsiTheme="minorHAnsi" w:cstheme="minorHAnsi"/>
        </w:rPr>
        <w:t>Increase</w:t>
      </w:r>
      <w:r w:rsidR="00C342BC" w:rsidRPr="00B82288">
        <w:rPr>
          <w:rFonts w:asciiTheme="minorHAnsi" w:hAnsiTheme="minorHAnsi" w:cstheme="minorHAnsi"/>
        </w:rPr>
        <w:t>s</w:t>
      </w:r>
      <w:r w:rsidRPr="00B82288">
        <w:rPr>
          <w:rFonts w:asciiTheme="minorHAnsi" w:hAnsiTheme="minorHAnsi" w:cstheme="minorHAnsi"/>
        </w:rPr>
        <w:t xml:space="preserve"> coordination of services and guide the family in navigating the child welfare system, including but not limited to: </w:t>
      </w:r>
    </w:p>
    <w:p w:rsidR="0058223B" w:rsidRPr="00B82288" w:rsidRDefault="0058223B" w:rsidP="0058223B">
      <w:pPr>
        <w:pStyle w:val="ListParagraph"/>
        <w:numPr>
          <w:ilvl w:val="1"/>
          <w:numId w:val="14"/>
        </w:numPr>
        <w:rPr>
          <w:rFonts w:asciiTheme="minorHAnsi" w:hAnsiTheme="minorHAnsi" w:cstheme="minorHAnsi"/>
        </w:rPr>
      </w:pPr>
      <w:r w:rsidRPr="00B82288">
        <w:rPr>
          <w:rFonts w:asciiTheme="minorHAnsi" w:hAnsiTheme="minorHAnsi" w:cstheme="minorHAnsi"/>
        </w:rPr>
        <w:t>Connecting families with resources and support systems</w:t>
      </w:r>
    </w:p>
    <w:p w:rsidR="0058223B" w:rsidRPr="00B82288" w:rsidRDefault="0058223B" w:rsidP="0058223B">
      <w:pPr>
        <w:pStyle w:val="ListParagraph"/>
        <w:numPr>
          <w:ilvl w:val="1"/>
          <w:numId w:val="14"/>
        </w:numPr>
        <w:rPr>
          <w:rFonts w:asciiTheme="minorHAnsi" w:hAnsiTheme="minorHAnsi" w:cstheme="minorHAnsi"/>
        </w:rPr>
      </w:pPr>
      <w:r w:rsidRPr="00B82288">
        <w:rPr>
          <w:rFonts w:asciiTheme="minorHAnsi" w:hAnsiTheme="minorHAnsi" w:cstheme="minorHAnsi"/>
        </w:rPr>
        <w:t xml:space="preserve">Helping parents develop time management skills in order to attend scheduled appointments in a timely manner and occasionally </w:t>
      </w:r>
      <w:r w:rsidRPr="00B82288">
        <w:rPr>
          <w:rFonts w:asciiTheme="minorHAnsi" w:hAnsiTheme="minorHAnsi" w:cstheme="minorHAnsi"/>
          <w:b/>
        </w:rPr>
        <w:t>transporting clients</w:t>
      </w:r>
      <w:r w:rsidRPr="00B82288">
        <w:rPr>
          <w:rFonts w:asciiTheme="minorHAnsi" w:hAnsiTheme="minorHAnsi" w:cstheme="minorHAnsi"/>
        </w:rPr>
        <w:t xml:space="preserve"> </w:t>
      </w:r>
      <w:r w:rsidRPr="00B82288">
        <w:rPr>
          <w:rFonts w:asciiTheme="minorHAnsi" w:hAnsiTheme="minorHAnsi" w:cstheme="minorHAnsi"/>
          <w:b/>
        </w:rPr>
        <w:t>in your personal vehicle</w:t>
      </w:r>
      <w:r w:rsidRPr="00B82288">
        <w:rPr>
          <w:rFonts w:asciiTheme="minorHAnsi" w:hAnsiTheme="minorHAnsi" w:cstheme="minorHAnsi"/>
        </w:rPr>
        <w:t xml:space="preserve"> to </w:t>
      </w:r>
      <w:r w:rsidR="00C342BC" w:rsidRPr="00B82288">
        <w:rPr>
          <w:rFonts w:asciiTheme="minorHAnsi" w:hAnsiTheme="minorHAnsi" w:cstheme="minorHAnsi"/>
        </w:rPr>
        <w:t xml:space="preserve">such </w:t>
      </w:r>
      <w:r w:rsidRPr="00B82288">
        <w:rPr>
          <w:rFonts w:asciiTheme="minorHAnsi" w:hAnsiTheme="minorHAnsi" w:cstheme="minorHAnsi"/>
        </w:rPr>
        <w:t>meetings or appointments</w:t>
      </w:r>
    </w:p>
    <w:p w:rsidR="0058223B" w:rsidRPr="00B82288" w:rsidRDefault="0058223B" w:rsidP="0058223B">
      <w:pPr>
        <w:pStyle w:val="ListParagraph"/>
        <w:numPr>
          <w:ilvl w:val="1"/>
          <w:numId w:val="14"/>
        </w:numPr>
        <w:rPr>
          <w:rFonts w:asciiTheme="minorHAnsi" w:hAnsiTheme="minorHAnsi" w:cstheme="minorHAnsi"/>
        </w:rPr>
      </w:pPr>
      <w:r w:rsidRPr="00B82288">
        <w:rPr>
          <w:rFonts w:asciiTheme="minorHAnsi" w:hAnsiTheme="minorHAnsi" w:cstheme="minorHAnsi"/>
        </w:rPr>
        <w:t>Facilitating communications with providers and CPS staff</w:t>
      </w:r>
    </w:p>
    <w:p w:rsidR="0058223B" w:rsidRPr="00B82288" w:rsidRDefault="0058223B" w:rsidP="0058223B">
      <w:pPr>
        <w:pStyle w:val="ListParagraph"/>
        <w:numPr>
          <w:ilvl w:val="1"/>
          <w:numId w:val="14"/>
        </w:numPr>
        <w:rPr>
          <w:rFonts w:asciiTheme="minorHAnsi" w:hAnsiTheme="minorHAnsi" w:cstheme="minorHAnsi"/>
        </w:rPr>
      </w:pPr>
      <w:r w:rsidRPr="00B82288">
        <w:rPr>
          <w:rFonts w:asciiTheme="minorHAnsi" w:hAnsiTheme="minorHAnsi" w:cstheme="minorHAnsi"/>
        </w:rPr>
        <w:t xml:space="preserve">Helping to streamline tasks, appointments, and paper work </w:t>
      </w:r>
    </w:p>
    <w:p w:rsidR="00C342BC" w:rsidRPr="00B82288" w:rsidRDefault="0058223B" w:rsidP="0058223B">
      <w:pPr>
        <w:pStyle w:val="ListParagraph"/>
        <w:numPr>
          <w:ilvl w:val="1"/>
          <w:numId w:val="14"/>
        </w:numPr>
        <w:rPr>
          <w:rFonts w:asciiTheme="minorHAnsi" w:hAnsiTheme="minorHAnsi" w:cstheme="minorHAnsi"/>
        </w:rPr>
      </w:pPr>
      <w:r w:rsidRPr="00B82288">
        <w:rPr>
          <w:rFonts w:asciiTheme="minorHAnsi" w:hAnsiTheme="minorHAnsi" w:cstheme="minorHAnsi"/>
        </w:rPr>
        <w:t xml:space="preserve">Helping parents and </w:t>
      </w:r>
      <w:r w:rsidR="00C342BC" w:rsidRPr="00B82288">
        <w:rPr>
          <w:rFonts w:asciiTheme="minorHAnsi" w:hAnsiTheme="minorHAnsi" w:cstheme="minorHAnsi"/>
        </w:rPr>
        <w:t xml:space="preserve">families </w:t>
      </w:r>
      <w:r w:rsidRPr="00B82288">
        <w:rPr>
          <w:rFonts w:asciiTheme="minorHAnsi" w:hAnsiTheme="minorHAnsi" w:cstheme="minorHAnsi"/>
        </w:rPr>
        <w:t xml:space="preserve">identify and access financial services to pay for </w:t>
      </w:r>
      <w:r w:rsidR="00C342BC" w:rsidRPr="00B82288">
        <w:rPr>
          <w:rFonts w:asciiTheme="minorHAnsi" w:hAnsiTheme="minorHAnsi" w:cstheme="minorHAnsi"/>
        </w:rPr>
        <w:t>case plan needs</w:t>
      </w:r>
    </w:p>
    <w:p w:rsidR="0058223B" w:rsidRPr="00B82288" w:rsidRDefault="00C342BC" w:rsidP="0058223B">
      <w:pPr>
        <w:pStyle w:val="ListParagraph"/>
        <w:numPr>
          <w:ilvl w:val="1"/>
          <w:numId w:val="14"/>
        </w:numPr>
        <w:rPr>
          <w:rFonts w:asciiTheme="minorHAnsi" w:hAnsiTheme="minorHAnsi" w:cstheme="minorHAnsi"/>
        </w:rPr>
      </w:pPr>
      <w:r w:rsidRPr="00B82288">
        <w:rPr>
          <w:rFonts w:asciiTheme="minorHAnsi" w:hAnsiTheme="minorHAnsi" w:cstheme="minorHAnsi"/>
        </w:rPr>
        <w:t xml:space="preserve">Assisting parents in accessing relevant social services such as housing, parenting classes, transportation, employment and training </w:t>
      </w:r>
    </w:p>
    <w:p w:rsidR="00C342BC" w:rsidRPr="00B82288" w:rsidRDefault="00C342BC" w:rsidP="0058223B">
      <w:pPr>
        <w:pStyle w:val="ListParagraph"/>
        <w:numPr>
          <w:ilvl w:val="1"/>
          <w:numId w:val="14"/>
        </w:numPr>
        <w:rPr>
          <w:rFonts w:asciiTheme="minorHAnsi" w:hAnsiTheme="minorHAnsi" w:cstheme="minorHAnsi"/>
        </w:rPr>
      </w:pPr>
      <w:r w:rsidRPr="00B82288">
        <w:rPr>
          <w:rFonts w:asciiTheme="minorHAnsi" w:hAnsiTheme="minorHAnsi" w:cstheme="minorHAnsi"/>
        </w:rPr>
        <w:t xml:space="preserve">Providing appropriate support in accessing services in order to help decrease parental fear and anxiety </w:t>
      </w:r>
    </w:p>
    <w:p w:rsidR="0058223B" w:rsidRPr="00B82288" w:rsidRDefault="0058223B" w:rsidP="00C342BC">
      <w:pPr>
        <w:pStyle w:val="ListParagraph"/>
        <w:numPr>
          <w:ilvl w:val="0"/>
          <w:numId w:val="14"/>
        </w:numPr>
        <w:rPr>
          <w:rFonts w:asciiTheme="minorHAnsi" w:hAnsiTheme="minorHAnsi" w:cstheme="minorHAnsi"/>
        </w:rPr>
      </w:pPr>
      <w:r w:rsidRPr="00B82288">
        <w:rPr>
          <w:rFonts w:asciiTheme="minorHAnsi" w:hAnsiTheme="minorHAnsi" w:cstheme="minorHAnsi"/>
        </w:rPr>
        <w:t>Track a</w:t>
      </w:r>
      <w:r w:rsidR="00C342BC" w:rsidRPr="00B82288">
        <w:rPr>
          <w:rFonts w:asciiTheme="minorHAnsi" w:hAnsiTheme="minorHAnsi" w:cstheme="minorHAnsi"/>
        </w:rPr>
        <w:t xml:space="preserve">ll interventions, service hours, </w:t>
      </w:r>
      <w:r w:rsidRPr="00B82288">
        <w:rPr>
          <w:rFonts w:asciiTheme="minorHAnsi" w:hAnsiTheme="minorHAnsi" w:cstheme="minorHAnsi"/>
        </w:rPr>
        <w:t>frequency, and outcomes as required</w:t>
      </w:r>
    </w:p>
    <w:p w:rsidR="00732619" w:rsidRPr="00B82288" w:rsidRDefault="00732619" w:rsidP="00732619">
      <w:pPr>
        <w:rPr>
          <w:rFonts w:asciiTheme="minorHAnsi" w:hAnsiTheme="minorHAnsi" w:cstheme="minorHAnsi"/>
        </w:rPr>
      </w:pPr>
    </w:p>
    <w:p w:rsidR="00732619" w:rsidRPr="00B82288" w:rsidRDefault="008D1110" w:rsidP="00732619">
      <w:pPr>
        <w:rPr>
          <w:rFonts w:asciiTheme="minorHAnsi" w:hAnsiTheme="minorHAnsi" w:cstheme="minorHAnsi"/>
          <w:i/>
        </w:rPr>
      </w:pPr>
      <w:r w:rsidRPr="00B82288">
        <w:rPr>
          <w:rFonts w:asciiTheme="minorHAnsi" w:hAnsiTheme="minorHAnsi" w:cstheme="minorHAnsi"/>
          <w:i/>
        </w:rPr>
        <w:t xml:space="preserve">ISRS </w:t>
      </w:r>
      <w:r w:rsidR="00F10C1C" w:rsidRPr="00B82288">
        <w:rPr>
          <w:rFonts w:asciiTheme="minorHAnsi" w:hAnsiTheme="minorHAnsi" w:cstheme="minorHAnsi"/>
          <w:i/>
        </w:rPr>
        <w:t>Providers</w:t>
      </w:r>
    </w:p>
    <w:p w:rsidR="008D1110" w:rsidRPr="00B82288" w:rsidRDefault="008D1110" w:rsidP="00732619">
      <w:pPr>
        <w:rPr>
          <w:rFonts w:asciiTheme="minorHAnsi" w:hAnsiTheme="minorHAnsi" w:cstheme="minorHAnsi"/>
          <w:i/>
        </w:rPr>
      </w:pPr>
    </w:p>
    <w:p w:rsidR="008D1110" w:rsidRPr="00B82288" w:rsidRDefault="005E1020" w:rsidP="005E1020">
      <w:pPr>
        <w:tabs>
          <w:tab w:val="left" w:pos="720"/>
        </w:tabs>
        <w:spacing w:after="120"/>
        <w:rPr>
          <w:rFonts w:asciiTheme="minorHAnsi" w:hAnsiTheme="minorHAnsi" w:cstheme="minorHAnsi"/>
        </w:rPr>
      </w:pPr>
      <w:r w:rsidRPr="00B82288">
        <w:rPr>
          <w:rFonts w:asciiTheme="minorHAnsi" w:hAnsiTheme="minorHAnsi" w:cstheme="minorHAnsi"/>
          <w:bCs/>
        </w:rPr>
        <w:t xml:space="preserve">ISRS </w:t>
      </w:r>
      <w:r w:rsidR="00F10C1C" w:rsidRPr="00B82288">
        <w:rPr>
          <w:rFonts w:asciiTheme="minorHAnsi" w:hAnsiTheme="minorHAnsi" w:cstheme="minorHAnsi"/>
          <w:bCs/>
        </w:rPr>
        <w:t>Providers</w:t>
      </w:r>
      <w:r w:rsidR="00887556" w:rsidRPr="00B82288">
        <w:rPr>
          <w:rFonts w:asciiTheme="minorHAnsi" w:hAnsiTheme="minorHAnsi" w:cstheme="minorHAnsi"/>
          <w:bCs/>
        </w:rPr>
        <w:t xml:space="preserve"> </w:t>
      </w:r>
      <w:r w:rsidRPr="00B82288">
        <w:rPr>
          <w:rFonts w:asciiTheme="minorHAnsi" w:hAnsiTheme="minorHAnsi" w:cstheme="minorHAnsi"/>
          <w:bCs/>
        </w:rPr>
        <w:t xml:space="preserve">will provide </w:t>
      </w:r>
      <w:r w:rsidR="008D1110" w:rsidRPr="00B82288">
        <w:rPr>
          <w:rFonts w:asciiTheme="minorHAnsi" w:hAnsiTheme="minorHAnsi" w:cstheme="minorHAnsi"/>
        </w:rPr>
        <w:t>the following services:</w:t>
      </w:r>
    </w:p>
    <w:p w:rsidR="008D1110" w:rsidRPr="00B82288" w:rsidRDefault="008D1110" w:rsidP="00993AFC">
      <w:pPr>
        <w:pStyle w:val="ListParagraph"/>
        <w:numPr>
          <w:ilvl w:val="0"/>
          <w:numId w:val="6"/>
        </w:numPr>
        <w:tabs>
          <w:tab w:val="left" w:pos="720"/>
        </w:tabs>
        <w:spacing w:after="120"/>
        <w:rPr>
          <w:rFonts w:asciiTheme="minorHAnsi" w:hAnsiTheme="minorHAnsi" w:cstheme="minorHAnsi"/>
        </w:rPr>
      </w:pPr>
      <w:r w:rsidRPr="00B82288">
        <w:rPr>
          <w:rFonts w:asciiTheme="minorHAnsi" w:hAnsiTheme="minorHAnsi" w:cstheme="minorHAnsi"/>
          <w:b/>
          <w:bCs/>
        </w:rPr>
        <w:t>Safety Services</w:t>
      </w:r>
      <w:r w:rsidR="005E1020" w:rsidRPr="00B82288">
        <w:rPr>
          <w:rFonts w:asciiTheme="minorHAnsi" w:hAnsiTheme="minorHAnsi" w:cstheme="minorHAnsi"/>
        </w:rPr>
        <w:t xml:space="preserve">.  A </w:t>
      </w:r>
      <w:r w:rsidRPr="00B82288">
        <w:rPr>
          <w:rFonts w:asciiTheme="minorHAnsi" w:hAnsiTheme="minorHAnsi" w:cstheme="minorHAnsi"/>
        </w:rPr>
        <w:t xml:space="preserve">protective action or safety plan will outline the Safety Services and conditions designed to control a safety threat through in-home observation, supervision, and specific intervention.  </w:t>
      </w:r>
      <w:r w:rsidR="005E1020" w:rsidRPr="00B82288">
        <w:rPr>
          <w:rFonts w:asciiTheme="minorHAnsi" w:hAnsiTheme="minorHAnsi" w:cstheme="minorHAnsi"/>
        </w:rPr>
        <w:t xml:space="preserve">ISRS </w:t>
      </w:r>
      <w:r w:rsidR="00F10C1C" w:rsidRPr="00B82288">
        <w:rPr>
          <w:rFonts w:asciiTheme="minorHAnsi" w:hAnsiTheme="minorHAnsi" w:cstheme="minorHAnsi"/>
        </w:rPr>
        <w:t>Provider</w:t>
      </w:r>
      <w:r w:rsidR="005E1020" w:rsidRPr="00B82288">
        <w:rPr>
          <w:rFonts w:asciiTheme="minorHAnsi" w:hAnsiTheme="minorHAnsi" w:cstheme="minorHAnsi"/>
        </w:rPr>
        <w:t xml:space="preserve"> </w:t>
      </w:r>
      <w:r w:rsidRPr="00B82288">
        <w:rPr>
          <w:rFonts w:asciiTheme="minorHAnsi" w:hAnsiTheme="minorHAnsi" w:cstheme="minorHAnsi"/>
        </w:rPr>
        <w:t xml:space="preserve">will confirm conditions outlined in the protective </w:t>
      </w:r>
      <w:r w:rsidRPr="00B82288">
        <w:rPr>
          <w:rFonts w:asciiTheme="minorHAnsi" w:hAnsiTheme="minorHAnsi" w:cstheme="minorHAnsi"/>
        </w:rPr>
        <w:lastRenderedPageBreak/>
        <w:t xml:space="preserve">action or safety plan </w:t>
      </w:r>
      <w:r w:rsidR="005E1020" w:rsidRPr="00B82288">
        <w:rPr>
          <w:rFonts w:asciiTheme="minorHAnsi" w:hAnsiTheme="minorHAnsi" w:cstheme="minorHAnsi"/>
        </w:rPr>
        <w:t>and provi</w:t>
      </w:r>
      <w:r w:rsidR="00887556" w:rsidRPr="00B82288">
        <w:rPr>
          <w:rFonts w:asciiTheme="minorHAnsi" w:hAnsiTheme="minorHAnsi" w:cstheme="minorHAnsi"/>
        </w:rPr>
        <w:t xml:space="preserve">de Safety Services as required. </w:t>
      </w:r>
      <w:r w:rsidRPr="00B82288">
        <w:rPr>
          <w:rFonts w:asciiTheme="minorHAnsi" w:hAnsiTheme="minorHAnsi" w:cstheme="minorHAnsi"/>
        </w:rPr>
        <w:t>Protective action or safety plans may include, but are not limited to, the following array of services:</w:t>
      </w:r>
    </w:p>
    <w:p w:rsidR="008D1110" w:rsidRPr="00B82288" w:rsidRDefault="008D1110" w:rsidP="00993AFC">
      <w:pPr>
        <w:pStyle w:val="ListParagraph"/>
        <w:numPr>
          <w:ilvl w:val="0"/>
          <w:numId w:val="7"/>
        </w:numPr>
        <w:tabs>
          <w:tab w:val="left" w:pos="720"/>
        </w:tabs>
        <w:spacing w:after="120"/>
        <w:rPr>
          <w:rFonts w:asciiTheme="minorHAnsi" w:hAnsiTheme="minorHAnsi" w:cstheme="minorHAnsi"/>
        </w:rPr>
      </w:pPr>
      <w:r w:rsidRPr="00B82288">
        <w:rPr>
          <w:rFonts w:asciiTheme="minorHAnsi" w:hAnsiTheme="minorHAnsi" w:cstheme="minorHAnsi"/>
        </w:rPr>
        <w:t xml:space="preserve">Supervision and monitoring </w:t>
      </w:r>
      <w:r w:rsidR="00887556" w:rsidRPr="00B82288">
        <w:rPr>
          <w:rFonts w:asciiTheme="minorHAnsi" w:hAnsiTheme="minorHAnsi" w:cstheme="minorHAnsi"/>
        </w:rPr>
        <w:t>c</w:t>
      </w:r>
      <w:r w:rsidRPr="00B82288">
        <w:rPr>
          <w:rFonts w:asciiTheme="minorHAnsi" w:hAnsiTheme="minorHAnsi" w:cstheme="minorHAnsi"/>
        </w:rPr>
        <w:t>hild(ren) safety by direct observation</w:t>
      </w:r>
    </w:p>
    <w:p w:rsidR="008D1110" w:rsidRPr="00B82288" w:rsidRDefault="00887556" w:rsidP="00993AFC">
      <w:pPr>
        <w:pStyle w:val="ListParagraph"/>
        <w:numPr>
          <w:ilvl w:val="0"/>
          <w:numId w:val="7"/>
        </w:numPr>
        <w:tabs>
          <w:tab w:val="left" w:pos="720"/>
        </w:tabs>
        <w:spacing w:after="120"/>
        <w:rPr>
          <w:rFonts w:asciiTheme="minorHAnsi" w:hAnsiTheme="minorHAnsi" w:cstheme="minorHAnsi"/>
        </w:rPr>
      </w:pPr>
      <w:r w:rsidRPr="00B82288">
        <w:rPr>
          <w:rFonts w:asciiTheme="minorHAnsi" w:hAnsiTheme="minorHAnsi" w:cstheme="minorHAnsi"/>
        </w:rPr>
        <w:t>Stress reduction</w:t>
      </w:r>
    </w:p>
    <w:p w:rsidR="008D1110" w:rsidRPr="00B82288" w:rsidRDefault="00887556" w:rsidP="00993AFC">
      <w:pPr>
        <w:pStyle w:val="ListParagraph"/>
        <w:numPr>
          <w:ilvl w:val="0"/>
          <w:numId w:val="7"/>
        </w:numPr>
        <w:tabs>
          <w:tab w:val="left" w:pos="720"/>
        </w:tabs>
        <w:spacing w:after="120"/>
        <w:rPr>
          <w:rFonts w:asciiTheme="minorHAnsi" w:hAnsiTheme="minorHAnsi" w:cstheme="minorHAnsi"/>
        </w:rPr>
      </w:pPr>
      <w:r w:rsidRPr="00B82288">
        <w:rPr>
          <w:rFonts w:asciiTheme="minorHAnsi" w:hAnsiTheme="minorHAnsi" w:cstheme="minorHAnsi"/>
        </w:rPr>
        <w:t>Basic parenting assistance</w:t>
      </w:r>
    </w:p>
    <w:p w:rsidR="008D1110" w:rsidRPr="00B82288" w:rsidRDefault="00887556" w:rsidP="00993AFC">
      <w:pPr>
        <w:pStyle w:val="ListParagraph"/>
        <w:numPr>
          <w:ilvl w:val="0"/>
          <w:numId w:val="7"/>
        </w:numPr>
        <w:tabs>
          <w:tab w:val="left" w:pos="720"/>
        </w:tabs>
        <w:spacing w:after="120"/>
        <w:rPr>
          <w:rFonts w:asciiTheme="minorHAnsi" w:hAnsiTheme="minorHAnsi" w:cstheme="minorHAnsi"/>
        </w:rPr>
      </w:pPr>
      <w:r w:rsidRPr="00B82288">
        <w:rPr>
          <w:rFonts w:asciiTheme="minorHAnsi" w:hAnsiTheme="minorHAnsi" w:cstheme="minorHAnsi"/>
        </w:rPr>
        <w:t>Respite care</w:t>
      </w:r>
    </w:p>
    <w:p w:rsidR="008D1110" w:rsidRPr="00B82288" w:rsidRDefault="008D1110" w:rsidP="00993AFC">
      <w:pPr>
        <w:pStyle w:val="ListParagraph"/>
        <w:numPr>
          <w:ilvl w:val="0"/>
          <w:numId w:val="7"/>
        </w:numPr>
        <w:tabs>
          <w:tab w:val="left" w:pos="720"/>
        </w:tabs>
        <w:spacing w:after="120"/>
        <w:rPr>
          <w:rFonts w:asciiTheme="minorHAnsi" w:hAnsiTheme="minorHAnsi" w:cstheme="minorHAnsi"/>
        </w:rPr>
      </w:pPr>
      <w:r w:rsidRPr="00B82288">
        <w:rPr>
          <w:rFonts w:asciiTheme="minorHAnsi" w:hAnsiTheme="minorHAnsi" w:cstheme="minorHAnsi"/>
        </w:rPr>
        <w:t>Social</w:t>
      </w:r>
      <w:r w:rsidR="00887556" w:rsidRPr="00B82288">
        <w:rPr>
          <w:rFonts w:asciiTheme="minorHAnsi" w:hAnsiTheme="minorHAnsi" w:cstheme="minorHAnsi"/>
        </w:rPr>
        <w:t>, or emotional support, or both</w:t>
      </w:r>
    </w:p>
    <w:p w:rsidR="008D1110" w:rsidRPr="00B82288" w:rsidRDefault="00887556" w:rsidP="00993AFC">
      <w:pPr>
        <w:pStyle w:val="ListParagraph"/>
        <w:numPr>
          <w:ilvl w:val="0"/>
          <w:numId w:val="7"/>
        </w:numPr>
        <w:tabs>
          <w:tab w:val="left" w:pos="720"/>
        </w:tabs>
        <w:spacing w:after="120"/>
        <w:rPr>
          <w:rFonts w:asciiTheme="minorHAnsi" w:hAnsiTheme="minorHAnsi" w:cstheme="minorHAnsi"/>
        </w:rPr>
      </w:pPr>
      <w:r w:rsidRPr="00B82288">
        <w:rPr>
          <w:rFonts w:asciiTheme="minorHAnsi" w:hAnsiTheme="minorHAnsi" w:cstheme="minorHAnsi"/>
        </w:rPr>
        <w:t>Safe housing assistance</w:t>
      </w:r>
    </w:p>
    <w:p w:rsidR="008D1110" w:rsidRPr="00B82288" w:rsidRDefault="00887556" w:rsidP="00993AFC">
      <w:pPr>
        <w:pStyle w:val="ListParagraph"/>
        <w:numPr>
          <w:ilvl w:val="0"/>
          <w:numId w:val="7"/>
        </w:numPr>
        <w:tabs>
          <w:tab w:val="left" w:pos="720"/>
        </w:tabs>
        <w:spacing w:after="120"/>
        <w:rPr>
          <w:rFonts w:asciiTheme="minorHAnsi" w:hAnsiTheme="minorHAnsi" w:cstheme="minorHAnsi"/>
        </w:rPr>
      </w:pPr>
      <w:r w:rsidRPr="00B82288">
        <w:rPr>
          <w:rFonts w:asciiTheme="minorHAnsi" w:hAnsiTheme="minorHAnsi" w:cstheme="minorHAnsi"/>
        </w:rPr>
        <w:t>Food/clothing/basic needs</w:t>
      </w:r>
    </w:p>
    <w:p w:rsidR="008D1110" w:rsidRPr="00B82288" w:rsidRDefault="008D1110" w:rsidP="00993AFC">
      <w:pPr>
        <w:pStyle w:val="ListParagraph"/>
        <w:numPr>
          <w:ilvl w:val="0"/>
          <w:numId w:val="7"/>
        </w:numPr>
        <w:tabs>
          <w:tab w:val="left" w:pos="720"/>
        </w:tabs>
        <w:spacing w:after="120"/>
        <w:rPr>
          <w:rFonts w:asciiTheme="minorHAnsi" w:hAnsiTheme="minorHAnsi" w:cstheme="minorHAnsi"/>
        </w:rPr>
      </w:pPr>
      <w:r w:rsidRPr="00B82288">
        <w:rPr>
          <w:rFonts w:asciiTheme="minorHAnsi" w:hAnsiTheme="minorHAnsi" w:cstheme="minorHAnsi"/>
        </w:rPr>
        <w:t xml:space="preserve">Assistance to access emergency medical, mental health, </w:t>
      </w:r>
      <w:r w:rsidR="00887556" w:rsidRPr="00B82288">
        <w:rPr>
          <w:rFonts w:asciiTheme="minorHAnsi" w:hAnsiTheme="minorHAnsi" w:cstheme="minorHAnsi"/>
        </w:rPr>
        <w:t>and addi</w:t>
      </w:r>
      <w:r w:rsidR="00864FC2" w:rsidRPr="00B82288">
        <w:rPr>
          <w:rFonts w:asciiTheme="minorHAnsi" w:hAnsiTheme="minorHAnsi" w:cstheme="minorHAnsi"/>
        </w:rPr>
        <w:t>c</w:t>
      </w:r>
      <w:r w:rsidR="00887556" w:rsidRPr="00B82288">
        <w:rPr>
          <w:rFonts w:asciiTheme="minorHAnsi" w:hAnsiTheme="minorHAnsi" w:cstheme="minorHAnsi"/>
        </w:rPr>
        <w:t>tion services as needed</w:t>
      </w:r>
    </w:p>
    <w:p w:rsidR="008D1110" w:rsidRPr="00B82288" w:rsidRDefault="008D1110" w:rsidP="00993AFC">
      <w:pPr>
        <w:pStyle w:val="ListParagraph"/>
        <w:numPr>
          <w:ilvl w:val="0"/>
          <w:numId w:val="7"/>
        </w:numPr>
        <w:tabs>
          <w:tab w:val="left" w:pos="720"/>
        </w:tabs>
        <w:spacing w:after="120"/>
        <w:rPr>
          <w:rFonts w:asciiTheme="minorHAnsi" w:hAnsiTheme="minorHAnsi" w:cstheme="minorHAnsi"/>
        </w:rPr>
      </w:pPr>
      <w:r w:rsidRPr="00B82288">
        <w:rPr>
          <w:rFonts w:asciiTheme="minorHAnsi" w:hAnsiTheme="minorHAnsi" w:cstheme="minorHAnsi"/>
        </w:rPr>
        <w:t>Stabilizatio</w:t>
      </w:r>
      <w:r w:rsidR="00887556" w:rsidRPr="00B82288">
        <w:rPr>
          <w:rFonts w:asciiTheme="minorHAnsi" w:hAnsiTheme="minorHAnsi" w:cstheme="minorHAnsi"/>
        </w:rPr>
        <w:t>n of home environment assuring c</w:t>
      </w:r>
      <w:r w:rsidRPr="00B82288">
        <w:rPr>
          <w:rFonts w:asciiTheme="minorHAnsi" w:hAnsiTheme="minorHAnsi" w:cstheme="minorHAnsi"/>
        </w:rPr>
        <w:t>hild’s needs for stability and safety from potential abusers a</w:t>
      </w:r>
      <w:r w:rsidR="00887556" w:rsidRPr="00B82288">
        <w:rPr>
          <w:rFonts w:asciiTheme="minorHAnsi" w:hAnsiTheme="minorHAnsi" w:cstheme="minorHAnsi"/>
        </w:rPr>
        <w:t>nd dangerous home conditions</w:t>
      </w:r>
    </w:p>
    <w:p w:rsidR="008D1110" w:rsidRPr="00B82288" w:rsidRDefault="00887556" w:rsidP="00993AFC">
      <w:pPr>
        <w:pStyle w:val="ListParagraph"/>
        <w:numPr>
          <w:ilvl w:val="0"/>
          <w:numId w:val="7"/>
        </w:numPr>
        <w:tabs>
          <w:tab w:val="left" w:pos="720"/>
        </w:tabs>
        <w:spacing w:after="120"/>
        <w:rPr>
          <w:rFonts w:asciiTheme="minorHAnsi" w:hAnsiTheme="minorHAnsi" w:cstheme="minorHAnsi"/>
        </w:rPr>
      </w:pPr>
      <w:r w:rsidRPr="00B82288">
        <w:rPr>
          <w:rFonts w:asciiTheme="minorHAnsi" w:hAnsiTheme="minorHAnsi" w:cstheme="minorHAnsi"/>
        </w:rPr>
        <w:t xml:space="preserve">Monitoring and supporting the </w:t>
      </w:r>
      <w:r w:rsidR="00421467" w:rsidRPr="00B82288">
        <w:rPr>
          <w:rFonts w:asciiTheme="minorHAnsi" w:hAnsiTheme="minorHAnsi" w:cstheme="minorHAnsi"/>
        </w:rPr>
        <w:t>family</w:t>
      </w:r>
      <w:r w:rsidRPr="00B82288">
        <w:rPr>
          <w:rFonts w:asciiTheme="minorHAnsi" w:hAnsiTheme="minorHAnsi" w:cstheme="minorHAnsi"/>
        </w:rPr>
        <w:t>’s self-managed safety</w:t>
      </w:r>
    </w:p>
    <w:p w:rsidR="00887556" w:rsidRPr="00B82288" w:rsidRDefault="00887556" w:rsidP="00887556">
      <w:pPr>
        <w:pStyle w:val="ListParagraph"/>
        <w:tabs>
          <w:tab w:val="left" w:pos="720"/>
        </w:tabs>
        <w:spacing w:after="120"/>
        <w:ind w:left="1800"/>
        <w:rPr>
          <w:rFonts w:asciiTheme="minorHAnsi" w:hAnsiTheme="minorHAnsi" w:cstheme="minorHAnsi"/>
        </w:rPr>
      </w:pPr>
    </w:p>
    <w:p w:rsidR="008D1110" w:rsidRPr="00B82288" w:rsidRDefault="008D1110" w:rsidP="00993AFC">
      <w:pPr>
        <w:pStyle w:val="ListParagraph"/>
        <w:numPr>
          <w:ilvl w:val="0"/>
          <w:numId w:val="6"/>
        </w:numPr>
        <w:tabs>
          <w:tab w:val="left" w:pos="720"/>
        </w:tabs>
        <w:spacing w:after="120"/>
        <w:rPr>
          <w:rFonts w:asciiTheme="minorHAnsi" w:hAnsiTheme="minorHAnsi" w:cstheme="minorHAnsi"/>
        </w:rPr>
      </w:pPr>
      <w:r w:rsidRPr="00B82288">
        <w:rPr>
          <w:rFonts w:asciiTheme="minorHAnsi" w:hAnsiTheme="minorHAnsi" w:cstheme="minorHAnsi"/>
          <w:b/>
          <w:bCs/>
        </w:rPr>
        <w:t>Ongoing Safety Services Expectations</w:t>
      </w:r>
      <w:r w:rsidRPr="00B82288">
        <w:rPr>
          <w:rFonts w:asciiTheme="minorHAnsi" w:hAnsiTheme="minorHAnsi" w:cstheme="minorHAnsi"/>
        </w:rPr>
        <w:t xml:space="preserve">.  </w:t>
      </w:r>
      <w:r w:rsidR="00887556" w:rsidRPr="00B82288">
        <w:rPr>
          <w:rFonts w:asciiTheme="minorHAnsi" w:hAnsiTheme="minorHAnsi" w:cstheme="minorHAnsi"/>
        </w:rPr>
        <w:t xml:space="preserve">ISRS </w:t>
      </w:r>
      <w:r w:rsidR="00F10C1C" w:rsidRPr="00B82288">
        <w:rPr>
          <w:rFonts w:asciiTheme="minorHAnsi" w:hAnsiTheme="minorHAnsi" w:cstheme="minorHAnsi"/>
        </w:rPr>
        <w:t>Provider</w:t>
      </w:r>
      <w:r w:rsidRPr="00B82288">
        <w:rPr>
          <w:rFonts w:asciiTheme="minorHAnsi" w:hAnsiTheme="minorHAnsi" w:cstheme="minorHAnsi"/>
        </w:rPr>
        <w:t xml:space="preserve"> shall provide ongoing Culturally Responsive safety services that include, but are not limited to, the following:</w:t>
      </w:r>
    </w:p>
    <w:p w:rsidR="008D1110" w:rsidRPr="00B82288" w:rsidRDefault="008D1110" w:rsidP="00993AFC">
      <w:pPr>
        <w:pStyle w:val="ListParagraph"/>
        <w:numPr>
          <w:ilvl w:val="0"/>
          <w:numId w:val="8"/>
        </w:numPr>
        <w:tabs>
          <w:tab w:val="left" w:pos="720"/>
        </w:tabs>
        <w:spacing w:after="120"/>
        <w:rPr>
          <w:rFonts w:asciiTheme="minorHAnsi" w:hAnsiTheme="minorHAnsi" w:cstheme="minorHAnsi"/>
        </w:rPr>
      </w:pPr>
      <w:r w:rsidRPr="00B82288">
        <w:rPr>
          <w:rFonts w:asciiTheme="minorHAnsi" w:hAnsiTheme="minorHAnsi" w:cstheme="minorHAnsi"/>
        </w:rPr>
        <w:t>Maintain and carry</w:t>
      </w:r>
      <w:r w:rsidR="00421467" w:rsidRPr="00B82288">
        <w:rPr>
          <w:rFonts w:asciiTheme="minorHAnsi" w:hAnsiTheme="minorHAnsi" w:cstheme="minorHAnsi"/>
        </w:rPr>
        <w:t xml:space="preserve"> out all scheduled appointments</w:t>
      </w:r>
      <w:r w:rsidRPr="00B82288">
        <w:rPr>
          <w:rFonts w:asciiTheme="minorHAnsi" w:hAnsiTheme="minorHAnsi" w:cstheme="minorHAnsi"/>
        </w:rPr>
        <w:t xml:space="preserve"> which are </w:t>
      </w:r>
      <w:r w:rsidR="00421467" w:rsidRPr="00B82288">
        <w:rPr>
          <w:rFonts w:asciiTheme="minorHAnsi" w:hAnsiTheme="minorHAnsi" w:cstheme="minorHAnsi"/>
        </w:rPr>
        <w:t>part of the Safety Service plan</w:t>
      </w:r>
    </w:p>
    <w:p w:rsidR="008D1110" w:rsidRPr="00B82288" w:rsidRDefault="008D1110" w:rsidP="00993AFC">
      <w:pPr>
        <w:pStyle w:val="ListParagraph"/>
        <w:numPr>
          <w:ilvl w:val="0"/>
          <w:numId w:val="8"/>
        </w:numPr>
        <w:tabs>
          <w:tab w:val="left" w:pos="720"/>
        </w:tabs>
        <w:spacing w:after="120"/>
        <w:rPr>
          <w:rFonts w:asciiTheme="minorHAnsi" w:hAnsiTheme="minorHAnsi" w:cstheme="minorHAnsi"/>
        </w:rPr>
      </w:pPr>
      <w:r w:rsidRPr="00B82288">
        <w:rPr>
          <w:rFonts w:asciiTheme="minorHAnsi" w:hAnsiTheme="minorHAnsi" w:cstheme="minorHAnsi"/>
        </w:rPr>
        <w:t xml:space="preserve">Follow consistent and </w:t>
      </w:r>
      <w:r w:rsidR="00421467" w:rsidRPr="00B82288">
        <w:rPr>
          <w:rFonts w:asciiTheme="minorHAnsi" w:hAnsiTheme="minorHAnsi" w:cstheme="minorHAnsi"/>
        </w:rPr>
        <w:t>planned responses to determine c</w:t>
      </w:r>
      <w:r w:rsidRPr="00B82288">
        <w:rPr>
          <w:rFonts w:asciiTheme="minorHAnsi" w:hAnsiTheme="minorHAnsi" w:cstheme="minorHAnsi"/>
        </w:rPr>
        <w:t xml:space="preserve">hild(ren) safety when the </w:t>
      </w:r>
      <w:r w:rsidR="00421467" w:rsidRPr="00B82288">
        <w:rPr>
          <w:rFonts w:asciiTheme="minorHAnsi" w:hAnsiTheme="minorHAnsi" w:cstheme="minorHAnsi"/>
        </w:rPr>
        <w:t>family</w:t>
      </w:r>
      <w:r w:rsidRPr="00B82288">
        <w:rPr>
          <w:rFonts w:asciiTheme="minorHAnsi" w:hAnsiTheme="minorHAnsi" w:cstheme="minorHAnsi"/>
        </w:rPr>
        <w:t xml:space="preserve"> is not available for scheduled meetings or when the </w:t>
      </w:r>
      <w:r w:rsidR="00421467" w:rsidRPr="00B82288">
        <w:rPr>
          <w:rFonts w:asciiTheme="minorHAnsi" w:hAnsiTheme="minorHAnsi" w:cstheme="minorHAnsi"/>
        </w:rPr>
        <w:t>Family</w:t>
      </w:r>
      <w:r w:rsidRPr="00B82288">
        <w:rPr>
          <w:rFonts w:asciiTheme="minorHAnsi" w:hAnsiTheme="minorHAnsi" w:cstheme="minorHAnsi"/>
        </w:rPr>
        <w:t xml:space="preserve"> does not follow thro</w:t>
      </w:r>
      <w:r w:rsidR="00421467" w:rsidRPr="00B82288">
        <w:rPr>
          <w:rFonts w:asciiTheme="minorHAnsi" w:hAnsiTheme="minorHAnsi" w:cstheme="minorHAnsi"/>
        </w:rPr>
        <w:t>ugh with scheduled appointments</w:t>
      </w:r>
    </w:p>
    <w:p w:rsidR="008D1110" w:rsidRPr="00B82288" w:rsidRDefault="00421467" w:rsidP="00993AFC">
      <w:pPr>
        <w:pStyle w:val="ListParagraph"/>
        <w:numPr>
          <w:ilvl w:val="0"/>
          <w:numId w:val="8"/>
        </w:numPr>
        <w:tabs>
          <w:tab w:val="left" w:pos="720"/>
        </w:tabs>
        <w:spacing w:after="120"/>
        <w:rPr>
          <w:rFonts w:asciiTheme="minorHAnsi" w:hAnsiTheme="minorHAnsi" w:cstheme="minorHAnsi"/>
        </w:rPr>
      </w:pPr>
      <w:r w:rsidRPr="00B82288">
        <w:rPr>
          <w:rFonts w:asciiTheme="minorHAnsi" w:hAnsiTheme="minorHAnsi" w:cstheme="minorHAnsi"/>
        </w:rPr>
        <w:t>Notify the c</w:t>
      </w:r>
      <w:r w:rsidR="008D1110" w:rsidRPr="00B82288">
        <w:rPr>
          <w:rFonts w:asciiTheme="minorHAnsi" w:hAnsiTheme="minorHAnsi" w:cstheme="minorHAnsi"/>
        </w:rPr>
        <w:t xml:space="preserve">aseworker when the </w:t>
      </w:r>
      <w:r w:rsidRPr="00B82288">
        <w:rPr>
          <w:rFonts w:asciiTheme="minorHAnsi" w:hAnsiTheme="minorHAnsi" w:cstheme="minorHAnsi"/>
        </w:rPr>
        <w:t>family</w:t>
      </w:r>
      <w:r w:rsidR="008D1110" w:rsidRPr="00B82288">
        <w:rPr>
          <w:rFonts w:asciiTheme="minorHAnsi" w:hAnsiTheme="minorHAnsi" w:cstheme="minorHAnsi"/>
        </w:rPr>
        <w:t xml:space="preserve"> misses a schedule</w:t>
      </w:r>
      <w:r w:rsidRPr="00B82288">
        <w:rPr>
          <w:rFonts w:asciiTheme="minorHAnsi" w:hAnsiTheme="minorHAnsi" w:cstheme="minorHAnsi"/>
        </w:rPr>
        <w:t>d appointment</w:t>
      </w:r>
    </w:p>
    <w:p w:rsidR="008D1110" w:rsidRPr="00B82288" w:rsidRDefault="008D1110" w:rsidP="00993AFC">
      <w:pPr>
        <w:pStyle w:val="ListParagraph"/>
        <w:numPr>
          <w:ilvl w:val="0"/>
          <w:numId w:val="8"/>
        </w:numPr>
        <w:tabs>
          <w:tab w:val="left" w:pos="720"/>
        </w:tabs>
        <w:spacing w:after="120"/>
        <w:rPr>
          <w:rFonts w:asciiTheme="minorHAnsi" w:hAnsiTheme="minorHAnsi" w:cstheme="minorHAnsi"/>
        </w:rPr>
      </w:pPr>
      <w:r w:rsidRPr="00B82288">
        <w:rPr>
          <w:rFonts w:asciiTheme="minorHAnsi" w:hAnsiTheme="minorHAnsi" w:cstheme="minorHAnsi"/>
        </w:rPr>
        <w:t xml:space="preserve">Hold unscheduled meetings with the </w:t>
      </w:r>
      <w:r w:rsidR="00421467" w:rsidRPr="00B82288">
        <w:rPr>
          <w:rFonts w:asciiTheme="minorHAnsi" w:hAnsiTheme="minorHAnsi" w:cstheme="minorHAnsi"/>
        </w:rPr>
        <w:t>family as necessary to assess child(ren) safety</w:t>
      </w:r>
    </w:p>
    <w:p w:rsidR="00421467" w:rsidRPr="00B82288" w:rsidRDefault="008D1110" w:rsidP="00993AFC">
      <w:pPr>
        <w:pStyle w:val="ListParagraph"/>
        <w:numPr>
          <w:ilvl w:val="0"/>
          <w:numId w:val="8"/>
        </w:numPr>
        <w:tabs>
          <w:tab w:val="left" w:pos="720"/>
        </w:tabs>
        <w:spacing w:after="120"/>
        <w:rPr>
          <w:rFonts w:asciiTheme="minorHAnsi" w:hAnsiTheme="minorHAnsi" w:cstheme="minorHAnsi"/>
        </w:rPr>
      </w:pPr>
      <w:r w:rsidRPr="00B82288">
        <w:rPr>
          <w:rFonts w:asciiTheme="minorHAnsi" w:hAnsiTheme="minorHAnsi" w:cstheme="minorHAnsi"/>
        </w:rPr>
        <w:t xml:space="preserve">Assist parents </w:t>
      </w:r>
      <w:r w:rsidR="00421467" w:rsidRPr="00B82288">
        <w:rPr>
          <w:rFonts w:asciiTheme="minorHAnsi" w:hAnsiTheme="minorHAnsi" w:cstheme="minorHAnsi"/>
        </w:rPr>
        <w:t>in</w:t>
      </w:r>
      <w:r w:rsidRPr="00B82288">
        <w:rPr>
          <w:rFonts w:asciiTheme="minorHAnsi" w:hAnsiTheme="minorHAnsi" w:cstheme="minorHAnsi"/>
        </w:rPr>
        <w:t xml:space="preserve"> develop</w:t>
      </w:r>
      <w:r w:rsidR="00421467" w:rsidRPr="00B82288">
        <w:rPr>
          <w:rFonts w:asciiTheme="minorHAnsi" w:hAnsiTheme="minorHAnsi" w:cstheme="minorHAnsi"/>
        </w:rPr>
        <w:t>ing</w:t>
      </w:r>
      <w:r w:rsidRPr="00B82288">
        <w:rPr>
          <w:rFonts w:asciiTheme="minorHAnsi" w:hAnsiTheme="minorHAnsi" w:cstheme="minorHAnsi"/>
        </w:rPr>
        <w:t xml:space="preserve"> effe</w:t>
      </w:r>
      <w:r w:rsidR="00421467" w:rsidRPr="00B82288">
        <w:rPr>
          <w:rFonts w:asciiTheme="minorHAnsi" w:hAnsiTheme="minorHAnsi" w:cstheme="minorHAnsi"/>
        </w:rPr>
        <w:t>ctive communication with their c</w:t>
      </w:r>
      <w:r w:rsidRPr="00B82288">
        <w:rPr>
          <w:rFonts w:asciiTheme="minorHAnsi" w:hAnsiTheme="minorHAnsi" w:cstheme="minorHAnsi"/>
        </w:rPr>
        <w:t xml:space="preserve">aseworker </w:t>
      </w:r>
    </w:p>
    <w:p w:rsidR="008D1110" w:rsidRPr="00B82288" w:rsidRDefault="008D1110" w:rsidP="00993AFC">
      <w:pPr>
        <w:pStyle w:val="ListParagraph"/>
        <w:numPr>
          <w:ilvl w:val="0"/>
          <w:numId w:val="8"/>
        </w:numPr>
        <w:tabs>
          <w:tab w:val="left" w:pos="720"/>
        </w:tabs>
        <w:spacing w:after="120"/>
        <w:rPr>
          <w:rFonts w:asciiTheme="minorHAnsi" w:hAnsiTheme="minorHAnsi" w:cstheme="minorHAnsi"/>
        </w:rPr>
      </w:pPr>
      <w:r w:rsidRPr="00B82288">
        <w:rPr>
          <w:rFonts w:asciiTheme="minorHAnsi" w:hAnsiTheme="minorHAnsi" w:cstheme="minorHAnsi"/>
        </w:rPr>
        <w:t>Maintain frequent and regular communication with ODHS and all involve</w:t>
      </w:r>
      <w:r w:rsidR="00421467" w:rsidRPr="00B82288">
        <w:rPr>
          <w:rFonts w:asciiTheme="minorHAnsi" w:hAnsiTheme="minorHAnsi" w:cstheme="minorHAnsi"/>
        </w:rPr>
        <w:t>d Safety Services providers</w:t>
      </w:r>
    </w:p>
    <w:p w:rsidR="008D1110" w:rsidRPr="00B82288" w:rsidRDefault="008D1110" w:rsidP="00993AFC">
      <w:pPr>
        <w:pStyle w:val="ListParagraph"/>
        <w:numPr>
          <w:ilvl w:val="0"/>
          <w:numId w:val="8"/>
        </w:numPr>
        <w:tabs>
          <w:tab w:val="left" w:pos="720"/>
        </w:tabs>
        <w:spacing w:after="120"/>
        <w:rPr>
          <w:rFonts w:asciiTheme="minorHAnsi" w:hAnsiTheme="minorHAnsi" w:cstheme="minorHAnsi"/>
        </w:rPr>
      </w:pPr>
      <w:r w:rsidRPr="00B82288">
        <w:rPr>
          <w:rFonts w:asciiTheme="minorHAnsi" w:hAnsiTheme="minorHAnsi" w:cstheme="minorHAnsi"/>
        </w:rPr>
        <w:t xml:space="preserve">Attend ODHS </w:t>
      </w:r>
      <w:r w:rsidR="00421467" w:rsidRPr="00B82288">
        <w:rPr>
          <w:rFonts w:asciiTheme="minorHAnsi" w:hAnsiTheme="minorHAnsi" w:cstheme="minorHAnsi"/>
        </w:rPr>
        <w:t>family</w:t>
      </w:r>
      <w:r w:rsidRPr="00B82288">
        <w:rPr>
          <w:rFonts w:asciiTheme="minorHAnsi" w:hAnsiTheme="minorHAnsi" w:cstheme="minorHAnsi"/>
        </w:rPr>
        <w:t xml:space="preserve"> meetings and scheduled case staff meetings, as directed by the ODHS C</w:t>
      </w:r>
      <w:r w:rsidR="00421467" w:rsidRPr="00B82288">
        <w:rPr>
          <w:rFonts w:asciiTheme="minorHAnsi" w:hAnsiTheme="minorHAnsi" w:cstheme="minorHAnsi"/>
        </w:rPr>
        <w:t>ontract Administer, or delegate</w:t>
      </w:r>
    </w:p>
    <w:p w:rsidR="00421467" w:rsidRPr="00B82288" w:rsidRDefault="00421467" w:rsidP="00421467">
      <w:pPr>
        <w:pStyle w:val="ListParagraph"/>
        <w:tabs>
          <w:tab w:val="left" w:pos="720"/>
        </w:tabs>
        <w:spacing w:after="120"/>
        <w:ind w:left="1800"/>
        <w:rPr>
          <w:rFonts w:asciiTheme="minorHAnsi" w:hAnsiTheme="minorHAnsi" w:cstheme="minorHAnsi"/>
        </w:rPr>
      </w:pPr>
    </w:p>
    <w:p w:rsidR="008D1110" w:rsidRPr="00B82288" w:rsidRDefault="008D1110" w:rsidP="00993AFC">
      <w:pPr>
        <w:pStyle w:val="ListParagraph"/>
        <w:numPr>
          <w:ilvl w:val="0"/>
          <w:numId w:val="6"/>
        </w:numPr>
        <w:tabs>
          <w:tab w:val="left" w:pos="720"/>
        </w:tabs>
        <w:spacing w:after="120"/>
        <w:rPr>
          <w:rFonts w:asciiTheme="minorHAnsi" w:hAnsiTheme="minorHAnsi" w:cstheme="minorHAnsi"/>
        </w:rPr>
      </w:pPr>
      <w:r w:rsidRPr="00B82288">
        <w:rPr>
          <w:rFonts w:asciiTheme="minorHAnsi" w:hAnsiTheme="minorHAnsi" w:cstheme="minorHAnsi"/>
          <w:b/>
          <w:bCs/>
        </w:rPr>
        <w:t>Change Services</w:t>
      </w:r>
      <w:r w:rsidRPr="00B82288">
        <w:rPr>
          <w:rFonts w:asciiTheme="minorHAnsi" w:hAnsiTheme="minorHAnsi" w:cstheme="minorHAnsi"/>
        </w:rPr>
        <w:t xml:space="preserve">.  </w:t>
      </w:r>
      <w:r w:rsidR="00887556" w:rsidRPr="00B82288">
        <w:rPr>
          <w:rFonts w:asciiTheme="minorHAnsi" w:hAnsiTheme="minorHAnsi" w:cstheme="minorHAnsi"/>
        </w:rPr>
        <w:t xml:space="preserve">ISRS </w:t>
      </w:r>
      <w:r w:rsidR="00F10C1C" w:rsidRPr="00B82288">
        <w:rPr>
          <w:rFonts w:asciiTheme="minorHAnsi" w:hAnsiTheme="minorHAnsi" w:cstheme="minorHAnsi"/>
        </w:rPr>
        <w:t>Provider</w:t>
      </w:r>
      <w:r w:rsidRPr="00B82288">
        <w:rPr>
          <w:rFonts w:asciiTheme="minorHAnsi" w:hAnsiTheme="minorHAnsi" w:cstheme="minorHAnsi"/>
        </w:rPr>
        <w:t xml:space="preserve"> shall pro</w:t>
      </w:r>
      <w:r w:rsidR="00993AFC" w:rsidRPr="00B82288">
        <w:rPr>
          <w:rFonts w:asciiTheme="minorHAnsi" w:hAnsiTheme="minorHAnsi" w:cstheme="minorHAnsi"/>
        </w:rPr>
        <w:t>vide Change Services utilizing culturally r</w:t>
      </w:r>
      <w:r w:rsidRPr="00B82288">
        <w:rPr>
          <w:rFonts w:asciiTheme="minorHAnsi" w:hAnsiTheme="minorHAnsi" w:cstheme="minorHAnsi"/>
        </w:rPr>
        <w:t xml:space="preserve">esponsive interventions with demonstrated effectiveness for improving Child safety. When services are initiated before final development of the ODHS case plan, </w:t>
      </w:r>
      <w:r w:rsidR="00887556" w:rsidRPr="00B82288">
        <w:rPr>
          <w:rFonts w:asciiTheme="minorHAnsi" w:hAnsiTheme="minorHAnsi" w:cstheme="minorHAnsi"/>
        </w:rPr>
        <w:t xml:space="preserve">ISRS </w:t>
      </w:r>
      <w:r w:rsidR="00F10C1C" w:rsidRPr="00B82288">
        <w:rPr>
          <w:rFonts w:asciiTheme="minorHAnsi" w:hAnsiTheme="minorHAnsi" w:cstheme="minorHAnsi"/>
        </w:rPr>
        <w:t>Provider</w:t>
      </w:r>
      <w:r w:rsidRPr="00B82288">
        <w:rPr>
          <w:rFonts w:asciiTheme="minorHAnsi" w:hAnsiTheme="minorHAnsi" w:cstheme="minorHAnsi"/>
        </w:rPr>
        <w:t xml:space="preserve"> shall use professional judgment to evaluate and report on parental capacity to protect their </w:t>
      </w:r>
      <w:r w:rsidR="00993AFC" w:rsidRPr="00B82288">
        <w:rPr>
          <w:rFonts w:asciiTheme="minorHAnsi" w:hAnsiTheme="minorHAnsi" w:cstheme="minorHAnsi"/>
        </w:rPr>
        <w:t>c</w:t>
      </w:r>
      <w:r w:rsidRPr="00B82288">
        <w:rPr>
          <w:rFonts w:asciiTheme="minorHAnsi" w:hAnsiTheme="minorHAnsi" w:cstheme="minorHAnsi"/>
        </w:rPr>
        <w:t xml:space="preserve">hild(ren) and recommend actions and services to the parents and ODHS which will improve parental care of their </w:t>
      </w:r>
      <w:r w:rsidR="00993AFC" w:rsidRPr="00B82288">
        <w:rPr>
          <w:rFonts w:asciiTheme="minorHAnsi" w:hAnsiTheme="minorHAnsi" w:cstheme="minorHAnsi"/>
        </w:rPr>
        <w:t>c</w:t>
      </w:r>
      <w:r w:rsidRPr="00B82288">
        <w:rPr>
          <w:rFonts w:asciiTheme="minorHAnsi" w:hAnsiTheme="minorHAnsi" w:cstheme="minorHAnsi"/>
        </w:rPr>
        <w:t>hild(ren).  Change Services include, but are not limited to, the following:</w:t>
      </w:r>
    </w:p>
    <w:p w:rsidR="008D1110" w:rsidRPr="00B82288" w:rsidRDefault="008D1110" w:rsidP="00993AFC">
      <w:pPr>
        <w:pStyle w:val="ListParagraph"/>
        <w:numPr>
          <w:ilvl w:val="0"/>
          <w:numId w:val="9"/>
        </w:numPr>
        <w:tabs>
          <w:tab w:val="left" w:pos="720"/>
        </w:tabs>
        <w:spacing w:after="120"/>
        <w:rPr>
          <w:rFonts w:asciiTheme="minorHAnsi" w:hAnsiTheme="minorHAnsi" w:cstheme="minorHAnsi"/>
        </w:rPr>
      </w:pPr>
      <w:r w:rsidRPr="00B82288">
        <w:rPr>
          <w:rFonts w:asciiTheme="minorHAnsi" w:hAnsiTheme="minorHAnsi" w:cstheme="minorHAnsi"/>
        </w:rPr>
        <w:t xml:space="preserve">Crisis intervention services to address the crisis of disclosure of abuse, CPS assessment, and concerns when a significant </w:t>
      </w:r>
      <w:r w:rsidR="00993AFC" w:rsidRPr="00B82288">
        <w:rPr>
          <w:rFonts w:asciiTheme="minorHAnsi" w:hAnsiTheme="minorHAnsi" w:cstheme="minorHAnsi"/>
        </w:rPr>
        <w:t>f</w:t>
      </w:r>
      <w:r w:rsidR="00421467" w:rsidRPr="00B82288">
        <w:rPr>
          <w:rFonts w:asciiTheme="minorHAnsi" w:hAnsiTheme="minorHAnsi" w:cstheme="minorHAnsi"/>
        </w:rPr>
        <w:t>amily</w:t>
      </w:r>
      <w:r w:rsidR="00993AFC" w:rsidRPr="00B82288">
        <w:rPr>
          <w:rFonts w:asciiTheme="minorHAnsi" w:hAnsiTheme="minorHAnsi" w:cstheme="minorHAnsi"/>
        </w:rPr>
        <w:t xml:space="preserve"> member leaves the home</w:t>
      </w:r>
      <w:r w:rsidRPr="00B82288">
        <w:rPr>
          <w:rFonts w:asciiTheme="minorHAnsi" w:hAnsiTheme="minorHAnsi" w:cstheme="minorHAnsi"/>
        </w:rPr>
        <w:t xml:space="preserve"> </w:t>
      </w:r>
    </w:p>
    <w:p w:rsidR="008D1110" w:rsidRPr="00B82288" w:rsidRDefault="008D1110" w:rsidP="00993AFC">
      <w:pPr>
        <w:pStyle w:val="ListParagraph"/>
        <w:numPr>
          <w:ilvl w:val="0"/>
          <w:numId w:val="9"/>
        </w:numPr>
        <w:tabs>
          <w:tab w:val="left" w:pos="720"/>
        </w:tabs>
        <w:spacing w:after="120"/>
        <w:rPr>
          <w:rFonts w:asciiTheme="minorHAnsi" w:hAnsiTheme="minorHAnsi" w:cstheme="minorHAnsi"/>
        </w:rPr>
      </w:pPr>
      <w:r w:rsidRPr="00B82288">
        <w:rPr>
          <w:rFonts w:asciiTheme="minorHAnsi" w:hAnsiTheme="minorHAnsi" w:cstheme="minorHAnsi"/>
        </w:rPr>
        <w:lastRenderedPageBreak/>
        <w:t xml:space="preserve">Working with non-offending caregivers to protect all </w:t>
      </w:r>
      <w:r w:rsidR="00993AFC" w:rsidRPr="00B82288">
        <w:rPr>
          <w:rFonts w:asciiTheme="minorHAnsi" w:hAnsiTheme="minorHAnsi" w:cstheme="minorHAnsi"/>
        </w:rPr>
        <w:t>f</w:t>
      </w:r>
      <w:r w:rsidR="00421467" w:rsidRPr="00B82288">
        <w:rPr>
          <w:rFonts w:asciiTheme="minorHAnsi" w:hAnsiTheme="minorHAnsi" w:cstheme="minorHAnsi"/>
        </w:rPr>
        <w:t>amily</w:t>
      </w:r>
      <w:r w:rsidRPr="00B82288">
        <w:rPr>
          <w:rFonts w:asciiTheme="minorHAnsi" w:hAnsiTheme="minorHAnsi" w:cstheme="minorHAnsi"/>
        </w:rPr>
        <w:t xml:space="preserve"> members from the disruption of </w:t>
      </w:r>
      <w:r w:rsidR="00993AFC" w:rsidRPr="00B82288">
        <w:rPr>
          <w:rFonts w:asciiTheme="minorHAnsi" w:hAnsiTheme="minorHAnsi" w:cstheme="minorHAnsi"/>
        </w:rPr>
        <w:t>f</w:t>
      </w:r>
      <w:r w:rsidR="00421467" w:rsidRPr="00B82288">
        <w:rPr>
          <w:rFonts w:asciiTheme="minorHAnsi" w:hAnsiTheme="minorHAnsi" w:cstheme="minorHAnsi"/>
        </w:rPr>
        <w:t>amily</w:t>
      </w:r>
      <w:r w:rsidRPr="00B82288">
        <w:rPr>
          <w:rFonts w:asciiTheme="minorHAnsi" w:hAnsiTheme="minorHAnsi" w:cstheme="minorHAnsi"/>
        </w:rPr>
        <w:t xml:space="preserve"> routines and to help them provide physical and </w:t>
      </w:r>
      <w:r w:rsidR="00993AFC" w:rsidRPr="00B82288">
        <w:rPr>
          <w:rFonts w:asciiTheme="minorHAnsi" w:hAnsiTheme="minorHAnsi" w:cstheme="minorHAnsi"/>
        </w:rPr>
        <w:t>emotional security in the home</w:t>
      </w:r>
    </w:p>
    <w:p w:rsidR="008D1110" w:rsidRPr="00B82288" w:rsidRDefault="008D1110" w:rsidP="00993AFC">
      <w:pPr>
        <w:pStyle w:val="ListParagraph"/>
        <w:numPr>
          <w:ilvl w:val="0"/>
          <w:numId w:val="9"/>
        </w:numPr>
        <w:tabs>
          <w:tab w:val="left" w:pos="720"/>
        </w:tabs>
        <w:spacing w:after="120"/>
        <w:rPr>
          <w:rFonts w:asciiTheme="minorHAnsi" w:hAnsiTheme="minorHAnsi" w:cstheme="minorHAnsi"/>
        </w:rPr>
      </w:pPr>
      <w:r w:rsidRPr="00B82288">
        <w:rPr>
          <w:rFonts w:asciiTheme="minorHAnsi" w:hAnsiTheme="minorHAnsi" w:cstheme="minorHAnsi"/>
        </w:rPr>
        <w:t>Motivational interviewing, collaborati</w:t>
      </w:r>
      <w:r w:rsidR="00993AFC" w:rsidRPr="00B82288">
        <w:rPr>
          <w:rFonts w:asciiTheme="minorHAnsi" w:hAnsiTheme="minorHAnsi" w:cstheme="minorHAnsi"/>
        </w:rPr>
        <w:t>ve problem solving, and parent–c</w:t>
      </w:r>
      <w:r w:rsidRPr="00B82288">
        <w:rPr>
          <w:rFonts w:asciiTheme="minorHAnsi" w:hAnsiTheme="minorHAnsi" w:cstheme="minorHAnsi"/>
        </w:rPr>
        <w:t xml:space="preserve">hild attachment coaching sessions.  </w:t>
      </w:r>
    </w:p>
    <w:p w:rsidR="00421467" w:rsidRPr="00B82288" w:rsidRDefault="00421467" w:rsidP="00421467">
      <w:pPr>
        <w:pStyle w:val="ListParagraph"/>
        <w:tabs>
          <w:tab w:val="left" w:pos="720"/>
        </w:tabs>
        <w:spacing w:after="120"/>
        <w:ind w:left="2880"/>
        <w:rPr>
          <w:rFonts w:asciiTheme="minorHAnsi" w:hAnsiTheme="minorHAnsi" w:cstheme="minorHAnsi"/>
        </w:rPr>
      </w:pPr>
    </w:p>
    <w:p w:rsidR="008D1110" w:rsidRPr="00B82288" w:rsidRDefault="008D1110" w:rsidP="00993AFC">
      <w:pPr>
        <w:pStyle w:val="ListParagraph"/>
        <w:numPr>
          <w:ilvl w:val="0"/>
          <w:numId w:val="6"/>
        </w:numPr>
        <w:tabs>
          <w:tab w:val="left" w:pos="720"/>
        </w:tabs>
        <w:spacing w:after="120"/>
        <w:rPr>
          <w:rFonts w:asciiTheme="minorHAnsi" w:hAnsiTheme="minorHAnsi" w:cstheme="minorHAnsi"/>
        </w:rPr>
      </w:pPr>
      <w:r w:rsidRPr="00B82288">
        <w:rPr>
          <w:rFonts w:asciiTheme="minorHAnsi" w:hAnsiTheme="minorHAnsi" w:cstheme="minorHAnsi"/>
          <w:b/>
          <w:bCs/>
        </w:rPr>
        <w:t>Basic Home Management Skills</w:t>
      </w:r>
      <w:r w:rsidRPr="00B82288">
        <w:rPr>
          <w:rFonts w:asciiTheme="minorHAnsi" w:hAnsiTheme="minorHAnsi" w:cstheme="minorHAnsi"/>
        </w:rPr>
        <w:t xml:space="preserve">.  </w:t>
      </w:r>
      <w:r w:rsidR="00887556" w:rsidRPr="00B82288">
        <w:rPr>
          <w:rFonts w:asciiTheme="minorHAnsi" w:hAnsiTheme="minorHAnsi" w:cstheme="minorHAnsi"/>
        </w:rPr>
        <w:t xml:space="preserve">ISRS </w:t>
      </w:r>
      <w:r w:rsidR="00F10C1C" w:rsidRPr="00B82288">
        <w:rPr>
          <w:rFonts w:asciiTheme="minorHAnsi" w:hAnsiTheme="minorHAnsi" w:cstheme="minorHAnsi"/>
        </w:rPr>
        <w:t>Provider</w:t>
      </w:r>
      <w:r w:rsidR="00421467" w:rsidRPr="00B82288">
        <w:rPr>
          <w:rFonts w:asciiTheme="minorHAnsi" w:hAnsiTheme="minorHAnsi" w:cstheme="minorHAnsi"/>
        </w:rPr>
        <w:t xml:space="preserve"> shall provide basic culturally r</w:t>
      </w:r>
      <w:r w:rsidRPr="00B82288">
        <w:rPr>
          <w:rFonts w:asciiTheme="minorHAnsi" w:hAnsiTheme="minorHAnsi" w:cstheme="minorHAnsi"/>
        </w:rPr>
        <w:t>esponsive home management skill that may include, but are not limited to, the following:</w:t>
      </w:r>
    </w:p>
    <w:p w:rsidR="008D1110" w:rsidRPr="00B82288" w:rsidRDefault="008D1110" w:rsidP="00993AFC">
      <w:pPr>
        <w:pStyle w:val="ListParagraph"/>
        <w:numPr>
          <w:ilvl w:val="0"/>
          <w:numId w:val="10"/>
        </w:numPr>
        <w:tabs>
          <w:tab w:val="left" w:pos="720"/>
        </w:tabs>
        <w:spacing w:after="120"/>
        <w:rPr>
          <w:rFonts w:asciiTheme="minorHAnsi" w:hAnsiTheme="minorHAnsi" w:cstheme="minorHAnsi"/>
        </w:rPr>
      </w:pPr>
      <w:r w:rsidRPr="00B82288">
        <w:rPr>
          <w:rFonts w:asciiTheme="minorHAnsi" w:hAnsiTheme="minorHAnsi" w:cstheme="minorHAnsi"/>
        </w:rPr>
        <w:t xml:space="preserve">Meal planning and dietary supports </w:t>
      </w:r>
    </w:p>
    <w:p w:rsidR="008D1110" w:rsidRPr="00B82288" w:rsidRDefault="008D1110" w:rsidP="00993AFC">
      <w:pPr>
        <w:pStyle w:val="ListParagraph"/>
        <w:numPr>
          <w:ilvl w:val="0"/>
          <w:numId w:val="10"/>
        </w:numPr>
        <w:tabs>
          <w:tab w:val="left" w:pos="720"/>
        </w:tabs>
        <w:spacing w:after="120"/>
        <w:rPr>
          <w:rFonts w:asciiTheme="minorHAnsi" w:hAnsiTheme="minorHAnsi" w:cstheme="minorHAnsi"/>
        </w:rPr>
      </w:pPr>
      <w:r w:rsidRPr="00B82288">
        <w:rPr>
          <w:rFonts w:asciiTheme="minorHAnsi" w:hAnsiTheme="minorHAnsi" w:cstheme="minorHAnsi"/>
        </w:rPr>
        <w:t>Ho</w:t>
      </w:r>
      <w:r w:rsidR="00421467" w:rsidRPr="00B82288">
        <w:rPr>
          <w:rFonts w:asciiTheme="minorHAnsi" w:hAnsiTheme="minorHAnsi" w:cstheme="minorHAnsi"/>
        </w:rPr>
        <w:t>me safety planning and strategy</w:t>
      </w:r>
    </w:p>
    <w:p w:rsidR="008D1110" w:rsidRPr="00B82288" w:rsidRDefault="008D1110" w:rsidP="00993AFC">
      <w:pPr>
        <w:pStyle w:val="ListParagraph"/>
        <w:numPr>
          <w:ilvl w:val="0"/>
          <w:numId w:val="10"/>
        </w:numPr>
        <w:tabs>
          <w:tab w:val="left" w:pos="720"/>
        </w:tabs>
        <w:spacing w:after="120"/>
        <w:rPr>
          <w:rFonts w:asciiTheme="minorHAnsi" w:hAnsiTheme="minorHAnsi" w:cstheme="minorHAnsi"/>
        </w:rPr>
      </w:pPr>
      <w:r w:rsidRPr="00B82288">
        <w:rPr>
          <w:rFonts w:asciiTheme="minorHAnsi" w:hAnsiTheme="minorHAnsi" w:cstheme="minorHAnsi"/>
        </w:rPr>
        <w:t>Budget deve</w:t>
      </w:r>
      <w:r w:rsidR="00421467" w:rsidRPr="00B82288">
        <w:rPr>
          <w:rFonts w:asciiTheme="minorHAnsi" w:hAnsiTheme="minorHAnsi" w:cstheme="minorHAnsi"/>
        </w:rPr>
        <w:t>lopment and financial education</w:t>
      </w:r>
    </w:p>
    <w:p w:rsidR="008D1110" w:rsidRPr="00B82288" w:rsidRDefault="008D1110" w:rsidP="00993AFC">
      <w:pPr>
        <w:pStyle w:val="ListParagraph"/>
        <w:numPr>
          <w:ilvl w:val="0"/>
          <w:numId w:val="10"/>
        </w:numPr>
        <w:tabs>
          <w:tab w:val="left" w:pos="720"/>
        </w:tabs>
        <w:spacing w:after="120"/>
        <w:rPr>
          <w:rFonts w:asciiTheme="minorHAnsi" w:hAnsiTheme="minorHAnsi" w:cstheme="minorHAnsi"/>
        </w:rPr>
      </w:pPr>
      <w:r w:rsidRPr="00B82288">
        <w:rPr>
          <w:rFonts w:asciiTheme="minorHAnsi" w:hAnsiTheme="minorHAnsi" w:cstheme="minorHAnsi"/>
        </w:rPr>
        <w:t xml:space="preserve">Child </w:t>
      </w:r>
      <w:r w:rsidR="00421467" w:rsidRPr="00B82288">
        <w:rPr>
          <w:rFonts w:asciiTheme="minorHAnsi" w:hAnsiTheme="minorHAnsi" w:cstheme="minorHAnsi"/>
        </w:rPr>
        <w:t>activities and supervision</w:t>
      </w:r>
    </w:p>
    <w:p w:rsidR="008D1110" w:rsidRPr="00B82288" w:rsidRDefault="00421467" w:rsidP="00993AFC">
      <w:pPr>
        <w:pStyle w:val="ListParagraph"/>
        <w:numPr>
          <w:ilvl w:val="0"/>
          <w:numId w:val="10"/>
        </w:numPr>
        <w:tabs>
          <w:tab w:val="left" w:pos="720"/>
        </w:tabs>
        <w:spacing w:after="120"/>
        <w:rPr>
          <w:rFonts w:asciiTheme="minorHAnsi" w:hAnsiTheme="minorHAnsi" w:cstheme="minorHAnsi"/>
        </w:rPr>
      </w:pPr>
      <w:r w:rsidRPr="00B82288">
        <w:rPr>
          <w:rFonts w:asciiTheme="minorHAnsi" w:hAnsiTheme="minorHAnsi" w:cstheme="minorHAnsi"/>
        </w:rPr>
        <w:t>Time management</w:t>
      </w:r>
    </w:p>
    <w:p w:rsidR="00421467" w:rsidRPr="00B82288" w:rsidRDefault="00421467" w:rsidP="00421467">
      <w:pPr>
        <w:pStyle w:val="ListParagraph"/>
        <w:tabs>
          <w:tab w:val="left" w:pos="720"/>
        </w:tabs>
        <w:spacing w:after="120"/>
        <w:ind w:left="1800"/>
        <w:rPr>
          <w:rFonts w:asciiTheme="minorHAnsi" w:hAnsiTheme="minorHAnsi" w:cstheme="minorHAnsi"/>
        </w:rPr>
      </w:pPr>
    </w:p>
    <w:p w:rsidR="008D1110" w:rsidRPr="00B82288" w:rsidRDefault="008D1110" w:rsidP="00993AFC">
      <w:pPr>
        <w:pStyle w:val="ListParagraph"/>
        <w:numPr>
          <w:ilvl w:val="0"/>
          <w:numId w:val="6"/>
        </w:numPr>
        <w:tabs>
          <w:tab w:val="left" w:pos="720"/>
        </w:tabs>
        <w:spacing w:after="120"/>
        <w:rPr>
          <w:rFonts w:asciiTheme="minorHAnsi" w:hAnsiTheme="minorHAnsi" w:cstheme="minorHAnsi"/>
        </w:rPr>
      </w:pPr>
      <w:r w:rsidRPr="00B82288">
        <w:rPr>
          <w:rFonts w:asciiTheme="minorHAnsi" w:hAnsiTheme="minorHAnsi" w:cstheme="minorHAnsi"/>
          <w:b/>
          <w:bCs/>
        </w:rPr>
        <w:t>Self-Management Services</w:t>
      </w:r>
      <w:r w:rsidRPr="00B82288">
        <w:rPr>
          <w:rFonts w:asciiTheme="minorHAnsi" w:hAnsiTheme="minorHAnsi" w:cstheme="minorHAnsi"/>
        </w:rPr>
        <w:t xml:space="preserve">. </w:t>
      </w:r>
      <w:r w:rsidR="00993AFC" w:rsidRPr="00B82288">
        <w:rPr>
          <w:rFonts w:asciiTheme="minorHAnsi" w:hAnsiTheme="minorHAnsi" w:cstheme="minorHAnsi"/>
        </w:rPr>
        <w:t xml:space="preserve"> Self-management services help f</w:t>
      </w:r>
      <w:r w:rsidRPr="00B82288">
        <w:rPr>
          <w:rFonts w:asciiTheme="minorHAnsi" w:hAnsiTheme="minorHAnsi" w:cstheme="minorHAnsi"/>
        </w:rPr>
        <w:t>amilies build additional problem-solving skills to eventually become self-sufficient. Services will assist parents to improve the diminished protectiv</w:t>
      </w:r>
      <w:r w:rsidR="00993AFC" w:rsidRPr="00B82288">
        <w:rPr>
          <w:rFonts w:asciiTheme="minorHAnsi" w:hAnsiTheme="minorHAnsi" w:cstheme="minorHAnsi"/>
        </w:rPr>
        <w:t>e capacities that led to their c</w:t>
      </w:r>
      <w:r w:rsidRPr="00B82288">
        <w:rPr>
          <w:rFonts w:asciiTheme="minorHAnsi" w:hAnsiTheme="minorHAnsi" w:cstheme="minorHAnsi"/>
        </w:rPr>
        <w:t>hild(ren) being unsafe and will include skill building in problem solving to access needed community services and supports fo</w:t>
      </w:r>
      <w:r w:rsidR="00993AFC" w:rsidRPr="00B82288">
        <w:rPr>
          <w:rFonts w:asciiTheme="minorHAnsi" w:hAnsiTheme="minorHAnsi" w:cstheme="minorHAnsi"/>
        </w:rPr>
        <w:t>r themselves and their c</w:t>
      </w:r>
      <w:r w:rsidRPr="00B82288">
        <w:rPr>
          <w:rFonts w:asciiTheme="minorHAnsi" w:hAnsiTheme="minorHAnsi" w:cstheme="minorHAnsi"/>
        </w:rPr>
        <w:t xml:space="preserve">hild(ren).  </w:t>
      </w:r>
      <w:r w:rsidR="00993AFC" w:rsidRPr="00B82288">
        <w:rPr>
          <w:rFonts w:asciiTheme="minorHAnsi" w:hAnsiTheme="minorHAnsi" w:cstheme="minorHAnsi"/>
        </w:rPr>
        <w:t>Self-management services</w:t>
      </w:r>
      <w:r w:rsidRPr="00B82288">
        <w:rPr>
          <w:rFonts w:asciiTheme="minorHAnsi" w:hAnsiTheme="minorHAnsi" w:cstheme="minorHAnsi"/>
        </w:rPr>
        <w:t xml:space="preserve"> include, but are not limited to, the following:</w:t>
      </w:r>
    </w:p>
    <w:p w:rsidR="008D1110" w:rsidRPr="00B82288" w:rsidRDefault="008D1110" w:rsidP="00993AFC">
      <w:pPr>
        <w:pStyle w:val="ListParagraph"/>
        <w:numPr>
          <w:ilvl w:val="0"/>
          <w:numId w:val="11"/>
        </w:numPr>
        <w:tabs>
          <w:tab w:val="left" w:pos="720"/>
        </w:tabs>
        <w:spacing w:after="120"/>
        <w:rPr>
          <w:rFonts w:asciiTheme="minorHAnsi" w:hAnsiTheme="minorHAnsi" w:cstheme="minorHAnsi"/>
        </w:rPr>
      </w:pPr>
      <w:r w:rsidRPr="00B82288">
        <w:rPr>
          <w:rFonts w:asciiTheme="minorHAnsi" w:hAnsiTheme="minorHAnsi" w:cstheme="minorHAnsi"/>
        </w:rPr>
        <w:t>Facilitating acce</w:t>
      </w:r>
      <w:r w:rsidR="00993AFC" w:rsidRPr="00B82288">
        <w:rPr>
          <w:rFonts w:asciiTheme="minorHAnsi" w:hAnsiTheme="minorHAnsi" w:cstheme="minorHAnsi"/>
        </w:rPr>
        <w:t>ss to counseling resources for c</w:t>
      </w:r>
      <w:r w:rsidRPr="00B82288">
        <w:rPr>
          <w:rFonts w:asciiTheme="minorHAnsi" w:hAnsiTheme="minorHAnsi" w:cstheme="minorHAnsi"/>
        </w:rPr>
        <w:t>hild(ren) that have experienced trauma through abuse and exposure to domestic violence. This includes:</w:t>
      </w:r>
    </w:p>
    <w:p w:rsidR="008D1110" w:rsidRPr="00B82288" w:rsidRDefault="008D1110" w:rsidP="00993AFC">
      <w:pPr>
        <w:pStyle w:val="ListParagraph"/>
        <w:numPr>
          <w:ilvl w:val="0"/>
          <w:numId w:val="12"/>
        </w:numPr>
        <w:spacing w:after="120"/>
        <w:rPr>
          <w:rFonts w:asciiTheme="minorHAnsi" w:hAnsiTheme="minorHAnsi" w:cstheme="minorHAnsi"/>
        </w:rPr>
      </w:pPr>
      <w:r w:rsidRPr="00B82288">
        <w:rPr>
          <w:rFonts w:asciiTheme="minorHAnsi" w:hAnsiTheme="minorHAnsi" w:cstheme="minorHAnsi"/>
        </w:rPr>
        <w:t xml:space="preserve">Working with the non-offending parent to identify </w:t>
      </w:r>
      <w:r w:rsidR="00993AFC" w:rsidRPr="00B82288">
        <w:rPr>
          <w:rFonts w:asciiTheme="minorHAnsi" w:hAnsiTheme="minorHAnsi" w:cstheme="minorHAnsi"/>
        </w:rPr>
        <w:t>immediate and ongoing needs of c</w:t>
      </w:r>
      <w:r w:rsidRPr="00B82288">
        <w:rPr>
          <w:rFonts w:asciiTheme="minorHAnsi" w:hAnsiTheme="minorHAnsi" w:cstheme="minorHAnsi"/>
        </w:rPr>
        <w:t>hi</w:t>
      </w:r>
      <w:r w:rsidR="00993AFC" w:rsidRPr="00B82288">
        <w:rPr>
          <w:rFonts w:asciiTheme="minorHAnsi" w:hAnsiTheme="minorHAnsi" w:cstheme="minorHAnsi"/>
        </w:rPr>
        <w:t>ld victims, including siblings</w:t>
      </w:r>
    </w:p>
    <w:p w:rsidR="008D1110" w:rsidRPr="00B82288" w:rsidRDefault="008D1110" w:rsidP="00993AFC">
      <w:pPr>
        <w:pStyle w:val="ListParagraph"/>
        <w:numPr>
          <w:ilvl w:val="0"/>
          <w:numId w:val="12"/>
        </w:numPr>
        <w:spacing w:after="120"/>
        <w:rPr>
          <w:rFonts w:asciiTheme="minorHAnsi" w:hAnsiTheme="minorHAnsi" w:cstheme="minorHAnsi"/>
        </w:rPr>
      </w:pPr>
      <w:r w:rsidRPr="00B82288">
        <w:rPr>
          <w:rFonts w:asciiTheme="minorHAnsi" w:hAnsiTheme="minorHAnsi" w:cstheme="minorHAnsi"/>
        </w:rPr>
        <w:t>Identifying and coordinating resources for counseling through commercial health insurance, the Oregon Health Plan, or fr</w:t>
      </w:r>
      <w:r w:rsidR="00993AFC" w:rsidRPr="00B82288">
        <w:rPr>
          <w:rFonts w:asciiTheme="minorHAnsi" w:hAnsiTheme="minorHAnsi" w:cstheme="minorHAnsi"/>
        </w:rPr>
        <w:t>om Crime Victim’s compensation</w:t>
      </w:r>
    </w:p>
    <w:p w:rsidR="008D1110" w:rsidRPr="00B82288" w:rsidRDefault="008D1110" w:rsidP="00993AFC">
      <w:pPr>
        <w:pStyle w:val="ListParagraph"/>
        <w:numPr>
          <w:ilvl w:val="0"/>
          <w:numId w:val="12"/>
        </w:numPr>
        <w:spacing w:after="120"/>
        <w:rPr>
          <w:rFonts w:asciiTheme="minorHAnsi" w:hAnsiTheme="minorHAnsi" w:cstheme="minorHAnsi"/>
        </w:rPr>
      </w:pPr>
      <w:r w:rsidRPr="00B82288">
        <w:rPr>
          <w:rFonts w:asciiTheme="minorHAnsi" w:hAnsiTheme="minorHAnsi" w:cstheme="minorHAnsi"/>
        </w:rPr>
        <w:t>Verifying that a Crime Victim Assistance application is completed for all app</w:t>
      </w:r>
      <w:r w:rsidR="00993AFC" w:rsidRPr="00B82288">
        <w:rPr>
          <w:rFonts w:asciiTheme="minorHAnsi" w:hAnsiTheme="minorHAnsi" w:cstheme="minorHAnsi"/>
        </w:rPr>
        <w:t>ropriate Child victims of crime</w:t>
      </w:r>
    </w:p>
    <w:p w:rsidR="008D1110" w:rsidRPr="00B82288" w:rsidRDefault="008D1110" w:rsidP="00993AFC">
      <w:pPr>
        <w:pStyle w:val="ListParagraph"/>
        <w:numPr>
          <w:ilvl w:val="0"/>
          <w:numId w:val="11"/>
        </w:numPr>
        <w:tabs>
          <w:tab w:val="left" w:pos="720"/>
        </w:tabs>
        <w:spacing w:after="120"/>
        <w:rPr>
          <w:rFonts w:asciiTheme="minorHAnsi" w:hAnsiTheme="minorHAnsi" w:cstheme="minorHAnsi"/>
        </w:rPr>
      </w:pPr>
      <w:r w:rsidRPr="00B82288">
        <w:rPr>
          <w:rFonts w:asciiTheme="minorHAnsi" w:hAnsiTheme="minorHAnsi" w:cstheme="minorHAnsi"/>
        </w:rPr>
        <w:t>Collaborating with existing physical and behavioral health care providers to ensure coordination of servi</w:t>
      </w:r>
      <w:r w:rsidR="00993AFC" w:rsidRPr="00B82288">
        <w:rPr>
          <w:rFonts w:asciiTheme="minorHAnsi" w:hAnsiTheme="minorHAnsi" w:cstheme="minorHAnsi"/>
        </w:rPr>
        <w:t>ces and supports that meet the c</w:t>
      </w:r>
      <w:r w:rsidRPr="00B82288">
        <w:rPr>
          <w:rFonts w:asciiTheme="minorHAnsi" w:hAnsiTheme="minorHAnsi" w:cstheme="minorHAnsi"/>
        </w:rPr>
        <w:t>hild(ren)’s needs.  This includes:</w:t>
      </w:r>
    </w:p>
    <w:p w:rsidR="008D1110" w:rsidRPr="00B82288" w:rsidRDefault="008D1110" w:rsidP="00993AFC">
      <w:pPr>
        <w:pStyle w:val="ListParagraph"/>
        <w:numPr>
          <w:ilvl w:val="0"/>
          <w:numId w:val="13"/>
        </w:numPr>
        <w:tabs>
          <w:tab w:val="left" w:pos="720"/>
        </w:tabs>
        <w:spacing w:after="120"/>
        <w:rPr>
          <w:rFonts w:asciiTheme="minorHAnsi" w:hAnsiTheme="minorHAnsi" w:cstheme="minorHAnsi"/>
        </w:rPr>
      </w:pPr>
      <w:r w:rsidRPr="00B82288">
        <w:rPr>
          <w:rFonts w:asciiTheme="minorHAnsi" w:hAnsiTheme="minorHAnsi" w:cstheme="minorHAnsi"/>
        </w:rPr>
        <w:t>Identifying and coordinating resources through commercial health insurance and the Oregon Health Plan to meet health and safety nee</w:t>
      </w:r>
      <w:r w:rsidR="00993AFC" w:rsidRPr="00B82288">
        <w:rPr>
          <w:rFonts w:asciiTheme="minorHAnsi" w:hAnsiTheme="minorHAnsi" w:cstheme="minorHAnsi"/>
        </w:rPr>
        <w:t>ds of the c</w:t>
      </w:r>
      <w:r w:rsidRPr="00B82288">
        <w:rPr>
          <w:rFonts w:asciiTheme="minorHAnsi" w:hAnsiTheme="minorHAnsi" w:cstheme="minorHAnsi"/>
        </w:rPr>
        <w:t xml:space="preserve">hild(ren) and </w:t>
      </w:r>
      <w:r w:rsidR="00993AFC" w:rsidRPr="00B82288">
        <w:rPr>
          <w:rFonts w:asciiTheme="minorHAnsi" w:hAnsiTheme="minorHAnsi" w:cstheme="minorHAnsi"/>
        </w:rPr>
        <w:t>f</w:t>
      </w:r>
      <w:r w:rsidR="00421467" w:rsidRPr="00B82288">
        <w:rPr>
          <w:rFonts w:asciiTheme="minorHAnsi" w:hAnsiTheme="minorHAnsi" w:cstheme="minorHAnsi"/>
        </w:rPr>
        <w:t>amily</w:t>
      </w:r>
    </w:p>
    <w:p w:rsidR="008D1110" w:rsidRPr="00B82288" w:rsidRDefault="00993AFC" w:rsidP="00993AFC">
      <w:pPr>
        <w:pStyle w:val="ListParagraph"/>
        <w:numPr>
          <w:ilvl w:val="0"/>
          <w:numId w:val="13"/>
        </w:numPr>
        <w:tabs>
          <w:tab w:val="left" w:pos="720"/>
        </w:tabs>
        <w:spacing w:after="120"/>
        <w:rPr>
          <w:rFonts w:asciiTheme="minorHAnsi" w:hAnsiTheme="minorHAnsi" w:cstheme="minorHAnsi"/>
        </w:rPr>
      </w:pPr>
      <w:r w:rsidRPr="00B82288">
        <w:rPr>
          <w:rFonts w:asciiTheme="minorHAnsi" w:hAnsiTheme="minorHAnsi" w:cstheme="minorHAnsi"/>
        </w:rPr>
        <w:t>Ensure that c</w:t>
      </w:r>
      <w:r w:rsidR="008D1110" w:rsidRPr="00B82288">
        <w:rPr>
          <w:rFonts w:asciiTheme="minorHAnsi" w:hAnsiTheme="minorHAnsi" w:cstheme="minorHAnsi"/>
        </w:rPr>
        <w:t xml:space="preserve">hild(ren) and </w:t>
      </w:r>
      <w:r w:rsidRPr="00B82288">
        <w:rPr>
          <w:rFonts w:asciiTheme="minorHAnsi" w:hAnsiTheme="minorHAnsi" w:cstheme="minorHAnsi"/>
        </w:rPr>
        <w:t>f</w:t>
      </w:r>
      <w:r w:rsidR="00421467" w:rsidRPr="00B82288">
        <w:rPr>
          <w:rFonts w:asciiTheme="minorHAnsi" w:hAnsiTheme="minorHAnsi" w:cstheme="minorHAnsi"/>
        </w:rPr>
        <w:t>amily</w:t>
      </w:r>
      <w:r w:rsidR="008D1110" w:rsidRPr="00B82288">
        <w:rPr>
          <w:rFonts w:asciiTheme="minorHAnsi" w:hAnsiTheme="minorHAnsi" w:cstheme="minorHAnsi"/>
        </w:rPr>
        <w:t xml:space="preserve"> have current health care insurance</w:t>
      </w:r>
      <w:r w:rsidRPr="00B82288">
        <w:rPr>
          <w:rFonts w:asciiTheme="minorHAnsi" w:hAnsiTheme="minorHAnsi" w:cstheme="minorHAnsi"/>
        </w:rPr>
        <w:t xml:space="preserve"> or</w:t>
      </w:r>
      <w:r w:rsidR="008D1110" w:rsidRPr="00B82288">
        <w:rPr>
          <w:rFonts w:asciiTheme="minorHAnsi" w:hAnsiTheme="minorHAnsi" w:cstheme="minorHAnsi"/>
        </w:rPr>
        <w:t xml:space="preserve"> assist with ren</w:t>
      </w:r>
      <w:r w:rsidRPr="00B82288">
        <w:rPr>
          <w:rFonts w:asciiTheme="minorHAnsi" w:hAnsiTheme="minorHAnsi" w:cstheme="minorHAnsi"/>
        </w:rPr>
        <w:t>ewing or obtaining coverage</w:t>
      </w:r>
    </w:p>
    <w:p w:rsidR="008D1110" w:rsidRPr="00B82288" w:rsidRDefault="00993AFC" w:rsidP="00993AFC">
      <w:pPr>
        <w:pStyle w:val="ListParagraph"/>
        <w:numPr>
          <w:ilvl w:val="0"/>
          <w:numId w:val="13"/>
        </w:numPr>
        <w:tabs>
          <w:tab w:val="left" w:pos="720"/>
        </w:tabs>
        <w:spacing w:after="120"/>
        <w:rPr>
          <w:rFonts w:asciiTheme="minorHAnsi" w:hAnsiTheme="minorHAnsi" w:cstheme="minorHAnsi"/>
        </w:rPr>
      </w:pPr>
      <w:r w:rsidRPr="00B82288">
        <w:rPr>
          <w:rFonts w:asciiTheme="minorHAnsi" w:hAnsiTheme="minorHAnsi" w:cstheme="minorHAnsi"/>
        </w:rPr>
        <w:lastRenderedPageBreak/>
        <w:t>If the c</w:t>
      </w:r>
      <w:r w:rsidR="008D1110" w:rsidRPr="00B82288">
        <w:rPr>
          <w:rFonts w:asciiTheme="minorHAnsi" w:hAnsiTheme="minorHAnsi" w:cstheme="minorHAnsi"/>
        </w:rPr>
        <w:t xml:space="preserve">hild(ren) or </w:t>
      </w:r>
      <w:r w:rsidRPr="00B82288">
        <w:rPr>
          <w:rFonts w:asciiTheme="minorHAnsi" w:hAnsiTheme="minorHAnsi" w:cstheme="minorHAnsi"/>
        </w:rPr>
        <w:t>f</w:t>
      </w:r>
      <w:r w:rsidR="00421467" w:rsidRPr="00B82288">
        <w:rPr>
          <w:rFonts w:asciiTheme="minorHAnsi" w:hAnsiTheme="minorHAnsi" w:cstheme="minorHAnsi"/>
        </w:rPr>
        <w:t>amily</w:t>
      </w:r>
      <w:r w:rsidR="008D1110" w:rsidRPr="00B82288">
        <w:rPr>
          <w:rFonts w:asciiTheme="minorHAnsi" w:hAnsiTheme="minorHAnsi" w:cstheme="minorHAnsi"/>
        </w:rPr>
        <w:t xml:space="preserve"> members are enrolled with a Coordinated Care Organization (CCO), assist with connection to </w:t>
      </w:r>
      <w:r w:rsidRPr="00B82288">
        <w:rPr>
          <w:rFonts w:asciiTheme="minorHAnsi" w:hAnsiTheme="minorHAnsi" w:cstheme="minorHAnsi"/>
        </w:rPr>
        <w:t>CCO Intensive Care Coordination</w:t>
      </w:r>
    </w:p>
    <w:p w:rsidR="003B144C" w:rsidRPr="00B82288" w:rsidRDefault="008D1110" w:rsidP="00993AFC">
      <w:pPr>
        <w:pStyle w:val="ListParagraph"/>
        <w:numPr>
          <w:ilvl w:val="0"/>
          <w:numId w:val="11"/>
        </w:numPr>
        <w:tabs>
          <w:tab w:val="left" w:pos="720"/>
        </w:tabs>
        <w:autoSpaceDE w:val="0"/>
        <w:autoSpaceDN w:val="0"/>
        <w:adjustRightInd w:val="0"/>
        <w:spacing w:after="120"/>
        <w:rPr>
          <w:rFonts w:asciiTheme="minorHAnsi" w:eastAsia="Times New Roman" w:hAnsiTheme="minorHAnsi" w:cstheme="minorHAnsi"/>
        </w:rPr>
      </w:pPr>
      <w:r w:rsidRPr="00B82288">
        <w:rPr>
          <w:rFonts w:asciiTheme="minorHAnsi" w:hAnsiTheme="minorHAnsi" w:cstheme="minorHAnsi"/>
        </w:rPr>
        <w:t xml:space="preserve">Providing services as needed to help caregivers access and receive increased social support from </w:t>
      </w:r>
      <w:r w:rsidR="00993AFC" w:rsidRPr="00B82288">
        <w:rPr>
          <w:rFonts w:asciiTheme="minorHAnsi" w:hAnsiTheme="minorHAnsi" w:cstheme="minorHAnsi"/>
        </w:rPr>
        <w:t>f</w:t>
      </w:r>
      <w:r w:rsidR="00421467" w:rsidRPr="00B82288">
        <w:rPr>
          <w:rFonts w:asciiTheme="minorHAnsi" w:hAnsiTheme="minorHAnsi" w:cstheme="minorHAnsi"/>
        </w:rPr>
        <w:t>amily</w:t>
      </w:r>
      <w:r w:rsidRPr="00B82288">
        <w:rPr>
          <w:rFonts w:asciiTheme="minorHAnsi" w:hAnsiTheme="minorHAnsi" w:cstheme="minorHAnsi"/>
        </w:rPr>
        <w:t xml:space="preserve"> friends and neighborhood programs </w:t>
      </w:r>
    </w:p>
    <w:p w:rsidR="006A2524" w:rsidRPr="00B82288" w:rsidRDefault="006A2524" w:rsidP="00CF4672">
      <w:pPr>
        <w:rPr>
          <w:rFonts w:asciiTheme="minorHAnsi" w:eastAsia="Times New Roman" w:hAnsiTheme="minorHAnsi" w:cstheme="minorHAnsi"/>
          <w:b/>
        </w:rPr>
      </w:pPr>
    </w:p>
    <w:p w:rsidR="00CA7E5E" w:rsidRPr="00B82288" w:rsidRDefault="00B82288" w:rsidP="00CA7E5E">
      <w:pPr>
        <w:tabs>
          <w:tab w:val="left" w:pos="0"/>
          <w:tab w:val="left" w:pos="810"/>
        </w:tabs>
        <w:rPr>
          <w:rFonts w:asciiTheme="minorHAnsi" w:hAnsiTheme="minorHAnsi" w:cstheme="minorHAnsi"/>
          <w:b/>
          <w:sz w:val="28"/>
        </w:rPr>
      </w:pPr>
      <w:r>
        <w:rPr>
          <w:rFonts w:asciiTheme="minorHAnsi" w:hAnsiTheme="minorHAnsi" w:cstheme="minorHAnsi"/>
          <w:b/>
          <w:sz w:val="28"/>
        </w:rPr>
        <w:t xml:space="preserve">Physical Requirements &amp; </w:t>
      </w:r>
      <w:r w:rsidR="00CA7E5E" w:rsidRPr="00B82288">
        <w:rPr>
          <w:rFonts w:asciiTheme="minorHAnsi" w:hAnsiTheme="minorHAnsi" w:cstheme="minorHAnsi"/>
          <w:b/>
          <w:sz w:val="28"/>
        </w:rPr>
        <w:t>Working Conditions</w:t>
      </w:r>
    </w:p>
    <w:p w:rsidR="00CA7E5E" w:rsidRPr="00B82288" w:rsidRDefault="00CA7E5E" w:rsidP="00CA7E5E">
      <w:pPr>
        <w:tabs>
          <w:tab w:val="left" w:pos="0"/>
          <w:tab w:val="left" w:pos="810"/>
        </w:tabs>
        <w:rPr>
          <w:rFonts w:asciiTheme="minorHAnsi" w:hAnsiTheme="minorHAnsi" w:cstheme="minorHAnsi"/>
          <w:b/>
        </w:rPr>
      </w:pPr>
    </w:p>
    <w:p w:rsidR="00CA7E5E" w:rsidRPr="00B82288" w:rsidRDefault="00CA7E5E" w:rsidP="00CA7E5E">
      <w:pPr>
        <w:tabs>
          <w:tab w:val="left" w:pos="0"/>
          <w:tab w:val="left" w:pos="810"/>
        </w:tabs>
        <w:rPr>
          <w:rFonts w:asciiTheme="minorHAnsi" w:hAnsiTheme="minorHAnsi" w:cstheme="minorHAnsi"/>
        </w:rPr>
      </w:pPr>
      <w:r w:rsidRPr="00B82288">
        <w:rPr>
          <w:rFonts w:asciiTheme="minorHAnsi" w:hAnsiTheme="minorHAnsi" w:cstheme="minorHAnsi"/>
        </w:rPr>
        <w:t xml:space="preserve">The following conditions </w:t>
      </w:r>
      <w:r w:rsidR="007A0E86" w:rsidRPr="00B82288">
        <w:rPr>
          <w:rFonts w:asciiTheme="minorHAnsi" w:hAnsiTheme="minorHAnsi" w:cstheme="minorHAnsi"/>
        </w:rPr>
        <w:t>apply</w:t>
      </w:r>
      <w:r w:rsidRPr="00B82288">
        <w:rPr>
          <w:rFonts w:asciiTheme="minorHAnsi" w:hAnsiTheme="minorHAnsi" w:cstheme="minorHAnsi"/>
        </w:rPr>
        <w:t xml:space="preserve"> for workers in the </w:t>
      </w:r>
      <w:r w:rsidR="00421467" w:rsidRPr="00B82288">
        <w:rPr>
          <w:rFonts w:asciiTheme="minorHAnsi" w:hAnsiTheme="minorHAnsi" w:cstheme="minorHAnsi"/>
        </w:rPr>
        <w:t>Family</w:t>
      </w:r>
      <w:r w:rsidRPr="00B82288">
        <w:rPr>
          <w:rFonts w:asciiTheme="minorHAnsi" w:hAnsiTheme="minorHAnsi" w:cstheme="minorHAnsi"/>
        </w:rPr>
        <w:t xml:space="preserve"> Navigator/ISRS </w:t>
      </w:r>
      <w:r w:rsidR="00F10C1C" w:rsidRPr="00B82288">
        <w:rPr>
          <w:rFonts w:asciiTheme="minorHAnsi" w:hAnsiTheme="minorHAnsi" w:cstheme="minorHAnsi"/>
        </w:rPr>
        <w:t>Provider</w:t>
      </w:r>
      <w:r w:rsidRPr="00B82288">
        <w:rPr>
          <w:rFonts w:asciiTheme="minorHAnsi" w:hAnsiTheme="minorHAnsi" w:cstheme="minorHAnsi"/>
        </w:rPr>
        <w:t xml:space="preserve"> position:</w:t>
      </w:r>
    </w:p>
    <w:p w:rsidR="00CA7E5E" w:rsidRPr="00B82288" w:rsidRDefault="00CA7E5E" w:rsidP="008D1110">
      <w:pPr>
        <w:tabs>
          <w:tab w:val="left" w:pos="0"/>
          <w:tab w:val="left" w:pos="810"/>
        </w:tabs>
        <w:rPr>
          <w:rFonts w:asciiTheme="minorHAnsi" w:hAnsiTheme="minorHAnsi" w:cstheme="minorHAnsi"/>
        </w:rPr>
      </w:pPr>
    </w:p>
    <w:p w:rsidR="00CA7E5E" w:rsidRPr="00B82288" w:rsidRDefault="00CA7E5E" w:rsidP="00993AFC">
      <w:pPr>
        <w:pStyle w:val="ListParagraph"/>
        <w:numPr>
          <w:ilvl w:val="0"/>
          <w:numId w:val="5"/>
        </w:numPr>
        <w:spacing w:line="259" w:lineRule="auto"/>
        <w:rPr>
          <w:rFonts w:asciiTheme="minorHAnsi" w:hAnsiTheme="minorHAnsi" w:cstheme="minorHAnsi"/>
          <w:u w:val="single"/>
        </w:rPr>
      </w:pPr>
      <w:r w:rsidRPr="00B82288">
        <w:rPr>
          <w:rFonts w:asciiTheme="minorHAnsi" w:hAnsiTheme="minorHAnsi" w:cstheme="minorHAnsi"/>
          <w:u w:val="single"/>
        </w:rPr>
        <w:t>May be required to work afternoon, evenings, and/or weekend hours</w:t>
      </w:r>
    </w:p>
    <w:p w:rsidR="007A0E86" w:rsidRPr="00B82288" w:rsidRDefault="007A0E86" w:rsidP="00993AFC">
      <w:pPr>
        <w:numPr>
          <w:ilvl w:val="0"/>
          <w:numId w:val="5"/>
        </w:numPr>
        <w:spacing w:line="259" w:lineRule="auto"/>
        <w:rPr>
          <w:rFonts w:asciiTheme="minorHAnsi" w:hAnsiTheme="minorHAnsi" w:cstheme="minorHAnsi"/>
        </w:rPr>
      </w:pPr>
      <w:r w:rsidRPr="00B82288">
        <w:rPr>
          <w:rFonts w:asciiTheme="minorHAnsi" w:hAnsiTheme="minorHAnsi" w:cstheme="minorHAnsi"/>
        </w:rPr>
        <w:t>Vehicle t</w:t>
      </w:r>
      <w:r w:rsidR="00CA7E5E" w:rsidRPr="00B82288">
        <w:rPr>
          <w:rFonts w:asciiTheme="minorHAnsi" w:hAnsiTheme="minorHAnsi" w:cstheme="minorHAnsi"/>
        </w:rPr>
        <w:t xml:space="preserve">ravel throughout </w:t>
      </w:r>
      <w:r w:rsidRPr="00B82288">
        <w:rPr>
          <w:rFonts w:asciiTheme="minorHAnsi" w:hAnsiTheme="minorHAnsi" w:cstheme="minorHAnsi"/>
        </w:rPr>
        <w:t>Lane County</w:t>
      </w:r>
    </w:p>
    <w:p w:rsidR="00CA7E5E" w:rsidRPr="00B82288" w:rsidRDefault="007A0E86" w:rsidP="00993AFC">
      <w:pPr>
        <w:numPr>
          <w:ilvl w:val="0"/>
          <w:numId w:val="5"/>
        </w:numPr>
        <w:spacing w:line="259" w:lineRule="auto"/>
        <w:rPr>
          <w:rFonts w:asciiTheme="minorHAnsi" w:hAnsiTheme="minorHAnsi" w:cstheme="minorHAnsi"/>
        </w:rPr>
      </w:pPr>
      <w:r w:rsidRPr="00B82288">
        <w:rPr>
          <w:rFonts w:asciiTheme="minorHAnsi" w:hAnsiTheme="minorHAnsi" w:cstheme="minorHAnsi"/>
        </w:rPr>
        <w:t xml:space="preserve">Transportation of clients in personal vehicle (must be safe and reliable) in </w:t>
      </w:r>
      <w:r w:rsidRPr="00B82288">
        <w:rPr>
          <w:rFonts w:asciiTheme="minorHAnsi" w:hAnsiTheme="minorHAnsi" w:cstheme="minorHAnsi"/>
          <w:lang w:val="en"/>
        </w:rPr>
        <w:t xml:space="preserve">various road and </w:t>
      </w:r>
      <w:r w:rsidR="00CA7E5E" w:rsidRPr="00B82288">
        <w:rPr>
          <w:rFonts w:asciiTheme="minorHAnsi" w:hAnsiTheme="minorHAnsi" w:cstheme="minorHAnsi"/>
          <w:lang w:val="en"/>
        </w:rPr>
        <w:t>weather conditions.</w:t>
      </w:r>
    </w:p>
    <w:p w:rsidR="008D1110" w:rsidRPr="00B82288" w:rsidRDefault="008D1110" w:rsidP="00993AFC">
      <w:pPr>
        <w:numPr>
          <w:ilvl w:val="0"/>
          <w:numId w:val="5"/>
        </w:numPr>
        <w:spacing w:line="259" w:lineRule="auto"/>
        <w:rPr>
          <w:rFonts w:asciiTheme="minorHAnsi" w:hAnsiTheme="minorHAnsi" w:cstheme="minorHAnsi"/>
        </w:rPr>
      </w:pPr>
      <w:r w:rsidRPr="00B82288">
        <w:rPr>
          <w:rFonts w:asciiTheme="minorHAnsi" w:hAnsiTheme="minorHAnsi" w:cstheme="minorHAnsi"/>
        </w:rPr>
        <w:t>Provide services in challenging environments; families may be impacted by poverty and other stressors</w:t>
      </w:r>
    </w:p>
    <w:p w:rsidR="008D1110" w:rsidRPr="00B82288" w:rsidRDefault="008D1110" w:rsidP="00993AFC">
      <w:pPr>
        <w:numPr>
          <w:ilvl w:val="0"/>
          <w:numId w:val="5"/>
        </w:numPr>
        <w:spacing w:line="259" w:lineRule="auto"/>
        <w:rPr>
          <w:rFonts w:asciiTheme="minorHAnsi" w:hAnsiTheme="minorHAnsi" w:cstheme="minorHAnsi"/>
        </w:rPr>
      </w:pPr>
      <w:r w:rsidRPr="00B82288">
        <w:rPr>
          <w:rFonts w:asciiTheme="minorHAnsi" w:hAnsiTheme="minorHAnsi" w:cstheme="minorHAnsi"/>
        </w:rPr>
        <w:t>Exposure to clients who may use challenging or offensive language with potential for escalation to physical aggression</w:t>
      </w:r>
    </w:p>
    <w:p w:rsidR="00CA7E5E" w:rsidRPr="00B82288" w:rsidRDefault="008D1110" w:rsidP="00993AFC">
      <w:pPr>
        <w:numPr>
          <w:ilvl w:val="0"/>
          <w:numId w:val="5"/>
        </w:numPr>
        <w:rPr>
          <w:rFonts w:asciiTheme="minorHAnsi" w:hAnsiTheme="minorHAnsi" w:cstheme="minorHAnsi"/>
          <w:lang w:val="en"/>
        </w:rPr>
      </w:pPr>
      <w:r w:rsidRPr="00B82288">
        <w:rPr>
          <w:rFonts w:asciiTheme="minorHAnsi" w:hAnsiTheme="minorHAnsi" w:cstheme="minorHAnsi"/>
          <w:lang w:val="en"/>
        </w:rPr>
        <w:t>Walking</w:t>
      </w:r>
      <w:r w:rsidR="00CA7E5E" w:rsidRPr="00B82288">
        <w:rPr>
          <w:rFonts w:asciiTheme="minorHAnsi" w:hAnsiTheme="minorHAnsi" w:cstheme="minorHAnsi"/>
          <w:lang w:val="en"/>
        </w:rPr>
        <w:t xml:space="preserve"> up and down stairs, across uneven terrain</w:t>
      </w:r>
      <w:r w:rsidRPr="00B82288">
        <w:rPr>
          <w:rFonts w:asciiTheme="minorHAnsi" w:hAnsiTheme="minorHAnsi" w:cstheme="minorHAnsi"/>
          <w:lang w:val="en"/>
        </w:rPr>
        <w:t>, and short to medium distances</w:t>
      </w:r>
    </w:p>
    <w:p w:rsidR="00CA7E5E" w:rsidRPr="00B82288" w:rsidRDefault="00CA7E5E" w:rsidP="00993AFC">
      <w:pPr>
        <w:numPr>
          <w:ilvl w:val="0"/>
          <w:numId w:val="5"/>
        </w:numPr>
        <w:spacing w:line="259" w:lineRule="auto"/>
        <w:rPr>
          <w:rFonts w:asciiTheme="minorHAnsi" w:hAnsiTheme="minorHAnsi" w:cstheme="minorHAnsi"/>
        </w:rPr>
      </w:pPr>
      <w:r w:rsidRPr="00B82288">
        <w:rPr>
          <w:rFonts w:asciiTheme="minorHAnsi" w:hAnsiTheme="minorHAnsi" w:cstheme="minorHAnsi"/>
        </w:rPr>
        <w:t>Extended periods sitting at work station updating client record</w:t>
      </w:r>
      <w:r w:rsidR="008D1110" w:rsidRPr="00B82288">
        <w:rPr>
          <w:rFonts w:asciiTheme="minorHAnsi" w:hAnsiTheme="minorHAnsi" w:cstheme="minorHAnsi"/>
        </w:rPr>
        <w:t>s, phone work, and client notes</w:t>
      </w:r>
    </w:p>
    <w:p w:rsidR="00CA7E5E" w:rsidRPr="00B82288" w:rsidRDefault="00CA7E5E" w:rsidP="00993AFC">
      <w:pPr>
        <w:numPr>
          <w:ilvl w:val="0"/>
          <w:numId w:val="5"/>
        </w:numPr>
        <w:spacing w:line="259" w:lineRule="auto"/>
        <w:rPr>
          <w:rFonts w:asciiTheme="minorHAnsi" w:hAnsiTheme="minorHAnsi" w:cstheme="minorHAnsi"/>
        </w:rPr>
      </w:pPr>
      <w:r w:rsidRPr="00B82288">
        <w:rPr>
          <w:rFonts w:asciiTheme="minorHAnsi" w:hAnsiTheme="minorHAnsi" w:cstheme="minorHAnsi"/>
        </w:rPr>
        <w:t>Mobility and dexterity sufficient to assist clients, handle required job-related functio</w:t>
      </w:r>
      <w:r w:rsidR="008D1110" w:rsidRPr="00B82288">
        <w:rPr>
          <w:rFonts w:asciiTheme="minorHAnsi" w:hAnsiTheme="minorHAnsi" w:cstheme="minorHAnsi"/>
        </w:rPr>
        <w:t>ns, and move about the facility</w:t>
      </w:r>
    </w:p>
    <w:p w:rsidR="00CA7E5E" w:rsidRPr="00B82288" w:rsidRDefault="00CA7E5E" w:rsidP="00CF4672">
      <w:pPr>
        <w:rPr>
          <w:rFonts w:asciiTheme="minorHAnsi" w:eastAsia="Times New Roman" w:hAnsiTheme="minorHAnsi" w:cstheme="minorHAnsi"/>
          <w:b/>
        </w:rPr>
      </w:pPr>
    </w:p>
    <w:p w:rsidR="00CF4672" w:rsidRPr="00B82288" w:rsidRDefault="00CF4672" w:rsidP="00CF4672">
      <w:pPr>
        <w:rPr>
          <w:rFonts w:asciiTheme="minorHAnsi" w:eastAsia="Times New Roman" w:hAnsiTheme="minorHAnsi" w:cstheme="minorHAnsi"/>
          <w:b/>
          <w:sz w:val="28"/>
        </w:rPr>
      </w:pPr>
      <w:r w:rsidRPr="00B82288">
        <w:rPr>
          <w:rFonts w:asciiTheme="minorHAnsi" w:eastAsia="Times New Roman" w:hAnsiTheme="minorHAnsi" w:cstheme="minorHAnsi"/>
          <w:b/>
          <w:sz w:val="28"/>
        </w:rPr>
        <w:t>Annual Benefits for Employees</w:t>
      </w:r>
    </w:p>
    <w:p w:rsidR="00CF4672" w:rsidRPr="00B82288" w:rsidRDefault="00CF4672" w:rsidP="00CF4672">
      <w:pPr>
        <w:rPr>
          <w:rFonts w:asciiTheme="minorHAnsi" w:eastAsia="Times New Roman" w:hAnsiTheme="minorHAnsi" w:cstheme="minorHAnsi"/>
        </w:rPr>
      </w:pPr>
    </w:p>
    <w:p w:rsidR="00B82288" w:rsidRPr="00B82288" w:rsidRDefault="00B82288" w:rsidP="00B82288">
      <w:pPr>
        <w:rPr>
          <w:rFonts w:asciiTheme="minorHAnsi" w:eastAsia="Times New Roman" w:hAnsiTheme="minorHAnsi" w:cstheme="minorHAnsi"/>
          <w:b/>
        </w:rPr>
      </w:pPr>
      <w:r w:rsidRPr="00B82288">
        <w:rPr>
          <w:rFonts w:asciiTheme="minorHAnsi" w:eastAsia="Times New Roman" w:hAnsiTheme="minorHAnsi" w:cstheme="minorHAnsi"/>
        </w:rPr>
        <w:t xml:space="preserve">Relief Nursery employees working 30 or more hours per week enjoy a generous benefits package as well as of being a part of an organization that makes the world a safer and better place. </w:t>
      </w:r>
    </w:p>
    <w:p w:rsidR="00B82288" w:rsidRPr="00B82288" w:rsidRDefault="00B82288" w:rsidP="00B82288">
      <w:pPr>
        <w:numPr>
          <w:ilvl w:val="0"/>
          <w:numId w:val="4"/>
        </w:numPr>
        <w:rPr>
          <w:rFonts w:asciiTheme="minorHAnsi" w:eastAsia="Times New Roman" w:hAnsiTheme="minorHAnsi" w:cstheme="minorHAnsi"/>
        </w:rPr>
      </w:pPr>
      <w:r w:rsidRPr="00B82288">
        <w:rPr>
          <w:rFonts w:asciiTheme="minorHAnsi" w:eastAsia="Times New Roman" w:hAnsiTheme="minorHAnsi" w:cstheme="minorHAnsi"/>
        </w:rPr>
        <w:t xml:space="preserve">Medical, dental and vision coverage (very low employee cost) </w:t>
      </w:r>
    </w:p>
    <w:p w:rsidR="00B82288" w:rsidRPr="00B82288" w:rsidRDefault="00B82288" w:rsidP="00B82288">
      <w:pPr>
        <w:numPr>
          <w:ilvl w:val="0"/>
          <w:numId w:val="4"/>
        </w:numPr>
        <w:rPr>
          <w:rFonts w:asciiTheme="minorHAnsi" w:eastAsia="Times New Roman" w:hAnsiTheme="minorHAnsi" w:cstheme="minorHAnsi"/>
        </w:rPr>
      </w:pPr>
      <w:r w:rsidRPr="00B82288">
        <w:rPr>
          <w:rFonts w:asciiTheme="minorHAnsi" w:eastAsia="Times New Roman" w:hAnsiTheme="minorHAnsi" w:cstheme="minorHAnsi"/>
        </w:rPr>
        <w:t xml:space="preserve">Flexible Spending Account </w:t>
      </w:r>
    </w:p>
    <w:p w:rsidR="00B82288" w:rsidRPr="00B82288" w:rsidRDefault="00B82288" w:rsidP="00B82288">
      <w:pPr>
        <w:numPr>
          <w:ilvl w:val="0"/>
          <w:numId w:val="4"/>
        </w:numPr>
        <w:rPr>
          <w:rFonts w:asciiTheme="minorHAnsi" w:eastAsia="Times New Roman" w:hAnsiTheme="minorHAnsi" w:cstheme="minorHAnsi"/>
        </w:rPr>
      </w:pPr>
      <w:r w:rsidRPr="00B82288">
        <w:rPr>
          <w:rFonts w:asciiTheme="minorHAnsi" w:eastAsia="Times New Roman" w:hAnsiTheme="minorHAnsi" w:cstheme="minorHAnsi"/>
        </w:rPr>
        <w:t>Employee Assistance Program (EAP)</w:t>
      </w:r>
    </w:p>
    <w:p w:rsidR="00B82288" w:rsidRPr="00B82288" w:rsidRDefault="00B82288" w:rsidP="00B82288">
      <w:pPr>
        <w:numPr>
          <w:ilvl w:val="0"/>
          <w:numId w:val="4"/>
        </w:numPr>
        <w:rPr>
          <w:rFonts w:asciiTheme="minorHAnsi" w:eastAsia="Times New Roman" w:hAnsiTheme="minorHAnsi" w:cstheme="minorHAnsi"/>
        </w:rPr>
      </w:pPr>
      <w:r w:rsidRPr="00B82288">
        <w:rPr>
          <w:rFonts w:asciiTheme="minorHAnsi" w:eastAsia="Times New Roman" w:hAnsiTheme="minorHAnsi" w:cstheme="minorHAnsi"/>
        </w:rPr>
        <w:t>403(b) retirement plan with up to 2% employer match</w:t>
      </w:r>
    </w:p>
    <w:p w:rsidR="00B82288" w:rsidRPr="00B82288" w:rsidRDefault="00B82288" w:rsidP="00B82288">
      <w:pPr>
        <w:numPr>
          <w:ilvl w:val="0"/>
          <w:numId w:val="4"/>
        </w:numPr>
        <w:rPr>
          <w:rFonts w:asciiTheme="minorHAnsi" w:eastAsia="Times New Roman" w:hAnsiTheme="minorHAnsi" w:cstheme="minorHAnsi"/>
        </w:rPr>
      </w:pPr>
      <w:r w:rsidRPr="00B82288">
        <w:rPr>
          <w:rFonts w:asciiTheme="minorHAnsi" w:eastAsia="Times New Roman" w:hAnsiTheme="minorHAnsi" w:cstheme="minorHAnsi"/>
        </w:rPr>
        <w:t xml:space="preserve">64 hours of paid sick leave per year, up to 128 hours of accumulated sick leave </w:t>
      </w:r>
    </w:p>
    <w:p w:rsidR="00B82288" w:rsidRPr="00B82288" w:rsidRDefault="00B82288" w:rsidP="00B82288">
      <w:pPr>
        <w:numPr>
          <w:ilvl w:val="0"/>
          <w:numId w:val="4"/>
        </w:numPr>
        <w:rPr>
          <w:rFonts w:asciiTheme="minorHAnsi" w:eastAsia="Times New Roman" w:hAnsiTheme="minorHAnsi" w:cstheme="minorHAnsi"/>
        </w:rPr>
      </w:pPr>
      <w:r w:rsidRPr="00B82288">
        <w:rPr>
          <w:rFonts w:asciiTheme="minorHAnsi" w:eastAsia="Times New Roman" w:hAnsiTheme="minorHAnsi" w:cstheme="minorHAnsi"/>
        </w:rPr>
        <w:t>5 weeks of paid vacation leave per year</w:t>
      </w:r>
    </w:p>
    <w:p w:rsidR="00B82288" w:rsidRPr="00B82288" w:rsidRDefault="00B82288" w:rsidP="00B82288">
      <w:pPr>
        <w:numPr>
          <w:ilvl w:val="0"/>
          <w:numId w:val="4"/>
        </w:numPr>
        <w:rPr>
          <w:rFonts w:asciiTheme="minorHAnsi" w:eastAsia="Times New Roman" w:hAnsiTheme="minorHAnsi" w:cstheme="minorHAnsi"/>
        </w:rPr>
      </w:pPr>
      <w:r w:rsidRPr="00B82288">
        <w:rPr>
          <w:rFonts w:asciiTheme="minorHAnsi" w:eastAsia="Times New Roman" w:hAnsiTheme="minorHAnsi" w:cstheme="minorHAnsi"/>
        </w:rPr>
        <w:t>2 paid personal days per year (add 1 additional day per each 5 years worked)</w:t>
      </w:r>
    </w:p>
    <w:p w:rsidR="00B82288" w:rsidRPr="00B82288" w:rsidRDefault="00B82288" w:rsidP="00B82288">
      <w:pPr>
        <w:numPr>
          <w:ilvl w:val="0"/>
          <w:numId w:val="4"/>
        </w:numPr>
        <w:rPr>
          <w:rFonts w:asciiTheme="minorHAnsi" w:eastAsia="Times New Roman" w:hAnsiTheme="minorHAnsi" w:cstheme="minorHAnsi"/>
        </w:rPr>
      </w:pPr>
      <w:r w:rsidRPr="00B82288">
        <w:rPr>
          <w:rFonts w:asciiTheme="minorHAnsi" w:eastAsia="Times New Roman" w:hAnsiTheme="minorHAnsi" w:cstheme="minorHAnsi"/>
        </w:rPr>
        <w:t>10 paid holidays</w:t>
      </w:r>
    </w:p>
    <w:p w:rsidR="00B82288" w:rsidRPr="00B82288" w:rsidRDefault="00B82288" w:rsidP="00B82288">
      <w:pPr>
        <w:numPr>
          <w:ilvl w:val="0"/>
          <w:numId w:val="4"/>
        </w:numPr>
        <w:rPr>
          <w:rFonts w:asciiTheme="minorHAnsi" w:eastAsia="Times New Roman" w:hAnsiTheme="minorHAnsi" w:cstheme="minorHAnsi"/>
        </w:rPr>
      </w:pPr>
      <w:r w:rsidRPr="00B82288">
        <w:rPr>
          <w:rFonts w:asciiTheme="minorHAnsi" w:eastAsia="Times New Roman" w:hAnsiTheme="minorHAnsi" w:cstheme="minorHAnsi"/>
        </w:rPr>
        <w:t>Mileage reimbursement</w:t>
      </w:r>
    </w:p>
    <w:p w:rsidR="00B82288" w:rsidRPr="00B82288" w:rsidRDefault="00B82288" w:rsidP="00B82288">
      <w:pPr>
        <w:numPr>
          <w:ilvl w:val="0"/>
          <w:numId w:val="4"/>
        </w:numPr>
        <w:rPr>
          <w:rFonts w:asciiTheme="minorHAnsi" w:eastAsia="Times New Roman" w:hAnsiTheme="minorHAnsi" w:cstheme="minorHAnsi"/>
        </w:rPr>
      </w:pPr>
      <w:r w:rsidRPr="00B82288">
        <w:rPr>
          <w:rFonts w:asciiTheme="minorHAnsi" w:eastAsia="Times New Roman" w:hAnsiTheme="minorHAnsi" w:cstheme="minorHAnsi"/>
        </w:rPr>
        <w:lastRenderedPageBreak/>
        <w:t>Opportunity for internal growth and promotion, including access to professional development and training opportunities</w:t>
      </w:r>
    </w:p>
    <w:p w:rsidR="00B82288" w:rsidRPr="00B82288" w:rsidRDefault="00B82288" w:rsidP="00B82288">
      <w:pPr>
        <w:numPr>
          <w:ilvl w:val="0"/>
          <w:numId w:val="4"/>
        </w:numPr>
        <w:rPr>
          <w:rFonts w:asciiTheme="minorHAnsi" w:eastAsia="Times New Roman" w:hAnsiTheme="minorHAnsi" w:cstheme="minorHAnsi"/>
        </w:rPr>
      </w:pPr>
      <w:r w:rsidRPr="00B82288">
        <w:rPr>
          <w:rFonts w:asciiTheme="minorHAnsi" w:eastAsia="Times New Roman" w:hAnsiTheme="minorHAnsi" w:cstheme="minorHAnsi"/>
        </w:rPr>
        <w:t>Public Service Loan Forgiveness (PSLF) qualifying employer</w:t>
      </w:r>
    </w:p>
    <w:p w:rsidR="00B82288" w:rsidRPr="00B82288" w:rsidRDefault="00B82288" w:rsidP="00B82288">
      <w:pPr>
        <w:rPr>
          <w:rFonts w:asciiTheme="minorHAnsi" w:eastAsia="Times New Roman" w:hAnsiTheme="minorHAnsi" w:cstheme="minorHAnsi"/>
        </w:rPr>
      </w:pPr>
    </w:p>
    <w:p w:rsidR="00B82288" w:rsidRPr="00B82288" w:rsidRDefault="00B82288" w:rsidP="00B82288">
      <w:pPr>
        <w:rPr>
          <w:rFonts w:asciiTheme="minorHAnsi" w:eastAsia="Times New Roman" w:hAnsiTheme="minorHAnsi" w:cstheme="minorHAnsi"/>
        </w:rPr>
      </w:pPr>
      <w:r w:rsidRPr="00B82288">
        <w:rPr>
          <w:rFonts w:asciiTheme="minorHAnsi" w:eastAsia="Times New Roman" w:hAnsiTheme="minorHAnsi" w:cstheme="minorHAnsi"/>
        </w:rPr>
        <w:t>Pre-employment drug screen, criminal background check, DMV check, and proof of auto insurance required. Position will remain open until filled.</w:t>
      </w:r>
    </w:p>
    <w:p w:rsidR="00B82288" w:rsidRPr="00B82288" w:rsidRDefault="00B82288" w:rsidP="00B82288">
      <w:pPr>
        <w:rPr>
          <w:rFonts w:asciiTheme="minorHAnsi" w:eastAsia="Times New Roman" w:hAnsiTheme="minorHAnsi" w:cstheme="minorHAnsi"/>
        </w:rPr>
      </w:pPr>
    </w:p>
    <w:p w:rsidR="00B82288" w:rsidRPr="00B82288" w:rsidRDefault="00B82288" w:rsidP="00B82288">
      <w:pPr>
        <w:rPr>
          <w:rFonts w:asciiTheme="minorHAnsi" w:eastAsia="Times New Roman" w:hAnsiTheme="minorHAnsi" w:cstheme="minorHAnsi"/>
        </w:rPr>
      </w:pPr>
      <w:r w:rsidRPr="00B82288">
        <w:rPr>
          <w:rFonts w:asciiTheme="minorHAnsi" w:eastAsia="Times New Roman" w:hAnsiTheme="minorHAnsi" w:cstheme="minorHAnsi"/>
        </w:rPr>
        <w:t>Relief Nursery is an Equal Opportunity Employer and a Drug-Free Workplace</w:t>
      </w:r>
    </w:p>
    <w:p w:rsidR="00B82288" w:rsidRPr="00B82288" w:rsidRDefault="00B82288" w:rsidP="00B82288">
      <w:pPr>
        <w:rPr>
          <w:rFonts w:asciiTheme="minorHAnsi" w:eastAsia="Times New Roman" w:hAnsiTheme="minorHAnsi" w:cstheme="minorHAnsi"/>
          <w:b/>
        </w:rPr>
      </w:pPr>
    </w:p>
    <w:p w:rsidR="00B82288" w:rsidRPr="00B82288" w:rsidRDefault="00B82288" w:rsidP="00B82288">
      <w:pPr>
        <w:rPr>
          <w:rFonts w:asciiTheme="minorHAnsi" w:eastAsia="Times New Roman" w:hAnsiTheme="minorHAnsi" w:cstheme="minorHAnsi"/>
          <w:b/>
          <w:sz w:val="28"/>
        </w:rPr>
      </w:pPr>
      <w:r w:rsidRPr="00B82288">
        <w:rPr>
          <w:rFonts w:asciiTheme="minorHAnsi" w:eastAsia="Times New Roman" w:hAnsiTheme="minorHAnsi" w:cstheme="minorHAnsi"/>
          <w:b/>
          <w:sz w:val="28"/>
        </w:rPr>
        <w:t xml:space="preserve">Interested applicants, please email resume and cover letter to: </w:t>
      </w:r>
    </w:p>
    <w:p w:rsidR="000831BE" w:rsidRPr="00B82288" w:rsidRDefault="000831BE" w:rsidP="006A2524">
      <w:pPr>
        <w:jc w:val="center"/>
        <w:rPr>
          <w:rFonts w:asciiTheme="minorHAnsi" w:eastAsia="Times New Roman" w:hAnsiTheme="minorHAnsi" w:cstheme="minorHAnsi"/>
          <w:b/>
        </w:rPr>
      </w:pPr>
    </w:p>
    <w:p w:rsidR="00B82288" w:rsidRDefault="00ED546B" w:rsidP="00B82288">
      <w:pPr>
        <w:rPr>
          <w:rFonts w:asciiTheme="minorHAnsi" w:hAnsiTheme="minorHAnsi" w:cstheme="minorHAnsi"/>
          <w:b/>
          <w:bCs/>
          <w:color w:val="000000" w:themeColor="text1"/>
          <w:lang w:val="es-MX"/>
        </w:rPr>
      </w:pPr>
      <w:r w:rsidRPr="00B82288">
        <w:rPr>
          <w:rFonts w:asciiTheme="minorHAnsi" w:eastAsia="Times New Roman" w:hAnsiTheme="minorHAnsi" w:cstheme="minorHAnsi"/>
        </w:rPr>
        <w:t>Laura Fricke</w:t>
      </w:r>
      <w:r w:rsidR="00F47250" w:rsidRPr="00B82288">
        <w:rPr>
          <w:rFonts w:asciiTheme="minorHAnsi" w:eastAsia="Times New Roman" w:hAnsiTheme="minorHAnsi" w:cstheme="minorHAnsi"/>
        </w:rPr>
        <w:t>,</w:t>
      </w:r>
      <w:r w:rsidR="00CA7E5E" w:rsidRPr="00B82288">
        <w:rPr>
          <w:rFonts w:asciiTheme="minorHAnsi" w:eastAsia="Times New Roman" w:hAnsiTheme="minorHAnsi" w:cstheme="minorHAnsi"/>
        </w:rPr>
        <w:t xml:space="preserve"> </w:t>
      </w:r>
      <w:r w:rsidR="00421467" w:rsidRPr="00B82288">
        <w:rPr>
          <w:rFonts w:asciiTheme="minorHAnsi" w:hAnsiTheme="minorHAnsi" w:cstheme="minorHAnsi"/>
          <w:color w:val="000000" w:themeColor="text1"/>
        </w:rPr>
        <w:t>Family</w:t>
      </w:r>
      <w:r w:rsidR="00CA7E5E" w:rsidRPr="00B82288">
        <w:rPr>
          <w:rFonts w:asciiTheme="minorHAnsi" w:hAnsiTheme="minorHAnsi" w:cstheme="minorHAnsi"/>
          <w:color w:val="000000" w:themeColor="text1"/>
        </w:rPr>
        <w:t xml:space="preserve"> Navigator/ISRS</w:t>
      </w:r>
      <w:r w:rsidRPr="00B82288">
        <w:rPr>
          <w:rFonts w:asciiTheme="minorHAnsi" w:hAnsiTheme="minorHAnsi" w:cstheme="minorHAnsi"/>
          <w:color w:val="000000" w:themeColor="text1"/>
        </w:rPr>
        <w:t>/PSSB</w:t>
      </w:r>
      <w:r w:rsidR="00CA7E5E" w:rsidRPr="00B82288">
        <w:rPr>
          <w:rFonts w:asciiTheme="minorHAnsi" w:hAnsiTheme="minorHAnsi" w:cstheme="minorHAnsi"/>
          <w:color w:val="000000" w:themeColor="text1"/>
        </w:rPr>
        <w:t xml:space="preserve"> Program Supervisor</w:t>
      </w:r>
    </w:p>
    <w:p w:rsidR="006A2524" w:rsidRPr="00B82288" w:rsidRDefault="00B82288" w:rsidP="00B82288">
      <w:pPr>
        <w:rPr>
          <w:rFonts w:asciiTheme="minorHAnsi" w:eastAsia="Times New Roman" w:hAnsiTheme="minorHAnsi" w:cstheme="minorHAnsi"/>
        </w:rPr>
      </w:pPr>
      <w:hyperlink r:id="rId7" w:history="1">
        <w:r w:rsidR="00ED546B" w:rsidRPr="00B82288">
          <w:rPr>
            <w:rStyle w:val="Hyperlink"/>
            <w:rFonts w:asciiTheme="minorHAnsi" w:eastAsia="Times New Roman" w:hAnsiTheme="minorHAnsi" w:cstheme="minorHAnsi"/>
          </w:rPr>
          <w:t>Laurafr@reliefnursery.org</w:t>
        </w:r>
      </w:hyperlink>
      <w:r w:rsidR="00ED546B" w:rsidRPr="00B82288">
        <w:rPr>
          <w:rStyle w:val="Hyperlink"/>
          <w:rFonts w:asciiTheme="minorHAnsi" w:eastAsia="Times New Roman" w:hAnsiTheme="minorHAnsi" w:cstheme="minorHAnsi"/>
        </w:rPr>
        <w:t xml:space="preserve"> </w:t>
      </w:r>
    </w:p>
    <w:p w:rsidR="006A2524" w:rsidRPr="00B82288" w:rsidRDefault="006A2524" w:rsidP="006A2524">
      <w:pPr>
        <w:jc w:val="center"/>
        <w:rPr>
          <w:rFonts w:asciiTheme="minorHAnsi" w:eastAsia="Times New Roman" w:hAnsiTheme="minorHAnsi" w:cstheme="minorHAnsi"/>
        </w:rPr>
      </w:pPr>
    </w:p>
    <w:p w:rsidR="00AC48FF" w:rsidRPr="00B82288" w:rsidRDefault="00AC48FF" w:rsidP="006A2524">
      <w:pPr>
        <w:rPr>
          <w:rFonts w:asciiTheme="minorHAnsi" w:hAnsiTheme="minorHAnsi" w:cstheme="minorHAnsi"/>
          <w:b/>
        </w:rPr>
      </w:pPr>
    </w:p>
    <w:sectPr w:rsidR="00AC48FF" w:rsidRPr="00B82288" w:rsidSect="004932BE">
      <w:headerReference w:type="default" r:id="rId8"/>
      <w:footerReference w:type="even" r:id="rId9"/>
      <w:footerReference w:type="default" r:id="rId10"/>
      <w:headerReference w:type="first" r:id="rId11"/>
      <w:pgSz w:w="12240" w:h="15840"/>
      <w:pgMar w:top="1440" w:right="1080" w:bottom="1440" w:left="108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12D" w:rsidRDefault="00C3312D" w:rsidP="00C738B0">
      <w:r>
        <w:separator/>
      </w:r>
    </w:p>
  </w:endnote>
  <w:endnote w:type="continuationSeparator" w:id="0">
    <w:p w:rsidR="00C3312D" w:rsidRDefault="00C3312D" w:rsidP="00C7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8FF" w:rsidRDefault="00AC48FF" w:rsidP="00C850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48FF" w:rsidRDefault="00AC48FF" w:rsidP="00C850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6" w:rsidRDefault="00601BDA" w:rsidP="0007296D">
    <w:pPr>
      <w:pStyle w:val="Footer"/>
      <w:tabs>
        <w:tab w:val="clear" w:pos="4320"/>
        <w:tab w:val="clear" w:pos="8640"/>
        <w:tab w:val="left" w:pos="2595"/>
      </w:tabs>
      <w:rPr>
        <w:rFonts w:ascii="Gill Sans MT" w:hAnsi="Gill Sans MT"/>
        <w:sz w:val="18"/>
        <w:szCs w:val="16"/>
      </w:rPr>
    </w:pPr>
    <w:r w:rsidRPr="000831BE">
      <w:rPr>
        <w:rFonts w:ascii="Gill Sans MT" w:hAnsi="Gill Sans MT"/>
        <w:sz w:val="18"/>
        <w:szCs w:val="16"/>
      </w:rPr>
      <w:t xml:space="preserve">Rev. </w:t>
    </w:r>
    <w:r w:rsidR="00B82288">
      <w:rPr>
        <w:rFonts w:ascii="Gill Sans MT" w:hAnsi="Gill Sans MT"/>
        <w:sz w:val="18"/>
        <w:szCs w:val="16"/>
      </w:rPr>
      <w:t>12.18</w:t>
    </w:r>
    <w:r w:rsidR="009143C7">
      <w:rPr>
        <w:rFonts w:ascii="Gill Sans MT" w:hAnsi="Gill Sans MT"/>
        <w:sz w:val="18"/>
        <w:szCs w:val="16"/>
      </w:rPr>
      <w:t>.25</w:t>
    </w:r>
  </w:p>
  <w:p w:rsidR="0007296D" w:rsidRPr="000831BE" w:rsidRDefault="0007296D" w:rsidP="0007296D">
    <w:pPr>
      <w:pStyle w:val="Footer"/>
      <w:tabs>
        <w:tab w:val="clear" w:pos="4320"/>
        <w:tab w:val="clear" w:pos="8640"/>
        <w:tab w:val="left" w:pos="2595"/>
      </w:tabs>
      <w:rPr>
        <w:rFonts w:ascii="Gill Sans MT" w:hAnsi="Gill Sans MT"/>
        <w:sz w:val="16"/>
        <w:szCs w:val="16"/>
      </w:rPr>
    </w:pPr>
    <w:r w:rsidRPr="000831BE">
      <w:rPr>
        <w:rFonts w:ascii="Gill Sans MT" w:hAnsi="Gill Sans MT"/>
        <w:sz w:val="16"/>
        <w:szCs w:val="16"/>
      </w:rPr>
      <w:tab/>
    </w:r>
  </w:p>
  <w:sdt>
    <w:sdtPr>
      <w:id w:val="2093349841"/>
      <w:docPartObj>
        <w:docPartGallery w:val="Page Numbers (Bottom of Page)"/>
        <w:docPartUnique/>
      </w:docPartObj>
    </w:sdtPr>
    <w:sdtEndPr>
      <w:rPr>
        <w:noProof/>
      </w:rPr>
    </w:sdtEndPr>
    <w:sdtContent>
      <w:p w:rsidR="00AC48FF" w:rsidRPr="0007296D" w:rsidRDefault="0007296D" w:rsidP="0007296D">
        <w:pPr>
          <w:pStyle w:val="Footer"/>
          <w:jc w:val="right"/>
        </w:pPr>
        <w:r>
          <w:fldChar w:fldCharType="begin"/>
        </w:r>
        <w:r>
          <w:instrText xml:space="preserve"> PAGE   \* MERGEFORMAT </w:instrText>
        </w:r>
        <w:r>
          <w:fldChar w:fldCharType="separate"/>
        </w:r>
        <w:r w:rsidR="00B8228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12D" w:rsidRDefault="00C3312D" w:rsidP="00C738B0">
      <w:r>
        <w:separator/>
      </w:r>
    </w:p>
  </w:footnote>
  <w:footnote w:type="continuationSeparator" w:id="0">
    <w:p w:rsidR="00C3312D" w:rsidRDefault="00C3312D" w:rsidP="00C73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288" w:rsidRDefault="00B143CE" w:rsidP="000831BE">
    <w:pPr>
      <w:pStyle w:val="Header"/>
      <w:jc w:val="right"/>
      <w:rPr>
        <w:rFonts w:ascii="Gill Sans MT" w:hAnsi="Gill Sans MT"/>
        <w:sz w:val="40"/>
      </w:rPr>
    </w:pPr>
    <w:r w:rsidRPr="00E0250A">
      <w:rPr>
        <w:noProof/>
        <w:sz w:val="72"/>
      </w:rPr>
      <w:drawing>
        <wp:anchor distT="0" distB="0" distL="114300" distR="114300" simplePos="0" relativeHeight="251661312" behindDoc="1" locked="0" layoutInCell="1" allowOverlap="1" wp14:anchorId="5B99DDC1" wp14:editId="38DD29ED">
          <wp:simplePos x="0" y="0"/>
          <wp:positionH relativeFrom="margin">
            <wp:posOffset>-133643</wp:posOffset>
          </wp:positionH>
          <wp:positionV relativeFrom="paragraph">
            <wp:posOffset>-73611</wp:posOffset>
          </wp:positionV>
          <wp:extent cx="840105" cy="857250"/>
          <wp:effectExtent l="0" t="0" r="0" b="0"/>
          <wp:wrapTight wrapText="bothSides">
            <wp:wrapPolygon edited="0">
              <wp:start x="0" y="0"/>
              <wp:lineTo x="0" y="21120"/>
              <wp:lineTo x="21061" y="21120"/>
              <wp:lineTo x="21061" y="0"/>
              <wp:lineTo x="0" y="0"/>
            </wp:wrapPolygon>
          </wp:wrapTight>
          <wp:docPr id="2" name="Picture 2" descr="RN_LOGO 2c 1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_LOGO 2c 1  T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010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4C0A">
      <w:rPr>
        <w:sz w:val="22"/>
      </w:rPr>
      <w:t xml:space="preserve"> </w:t>
    </w:r>
    <w:r w:rsidR="000F39CB">
      <w:rPr>
        <w:sz w:val="40"/>
      </w:rPr>
      <w:t xml:space="preserve">        </w:t>
    </w:r>
    <w:r w:rsidR="000F39CB" w:rsidRPr="000831BE">
      <w:rPr>
        <w:rFonts w:ascii="Gill Sans MT" w:hAnsi="Gill Sans MT"/>
        <w:sz w:val="40"/>
      </w:rPr>
      <w:t xml:space="preserve"> </w:t>
    </w:r>
    <w:r w:rsidR="00B82288">
      <w:rPr>
        <w:rFonts w:ascii="Gill Sans MT" w:hAnsi="Gill Sans MT"/>
        <w:sz w:val="40"/>
      </w:rPr>
      <w:t xml:space="preserve">Bilingual </w:t>
    </w:r>
    <w:r w:rsidR="00421467" w:rsidRPr="000831BE">
      <w:rPr>
        <w:rFonts w:ascii="Gill Sans MT" w:hAnsi="Gill Sans MT"/>
        <w:sz w:val="40"/>
      </w:rPr>
      <w:t>Family</w:t>
    </w:r>
    <w:r w:rsidR="004E1AEB" w:rsidRPr="000831BE">
      <w:rPr>
        <w:rFonts w:ascii="Gill Sans MT" w:hAnsi="Gill Sans MT"/>
        <w:sz w:val="40"/>
      </w:rPr>
      <w:t xml:space="preserve"> Navigator/</w:t>
    </w:r>
  </w:p>
  <w:p w:rsidR="00B143CE" w:rsidRPr="000831BE" w:rsidRDefault="004E1AEB" w:rsidP="000831BE">
    <w:pPr>
      <w:pStyle w:val="Header"/>
      <w:jc w:val="right"/>
      <w:rPr>
        <w:rFonts w:ascii="Gill Sans MT" w:hAnsi="Gill Sans MT"/>
        <w:sz w:val="22"/>
      </w:rPr>
    </w:pPr>
    <w:r w:rsidRPr="000831BE">
      <w:rPr>
        <w:rFonts w:ascii="Gill Sans MT" w:hAnsi="Gill Sans MT"/>
        <w:sz w:val="40"/>
      </w:rPr>
      <w:t xml:space="preserve">ISRS </w:t>
    </w:r>
    <w:r w:rsidR="00F10C1C">
      <w:rPr>
        <w:rFonts w:ascii="Gill Sans MT" w:hAnsi="Gill Sans MT"/>
        <w:sz w:val="40"/>
      </w:rPr>
      <w:t>Provider</w:t>
    </w:r>
  </w:p>
  <w:p w:rsidR="00B143CE" w:rsidRPr="000831BE" w:rsidRDefault="00B143CE" w:rsidP="00B143CE">
    <w:pPr>
      <w:pStyle w:val="Header"/>
      <w:jc w:val="right"/>
      <w:rPr>
        <w:rFonts w:ascii="Gill Sans MT" w:hAnsi="Gill Sans MT"/>
      </w:rPr>
    </w:pPr>
    <w:r w:rsidRPr="000831BE">
      <w:rPr>
        <w:rFonts w:ascii="Gill Sans MT" w:hAnsi="Gill Sans MT"/>
      </w:rPr>
      <w:t>Job Description</w:t>
    </w:r>
  </w:p>
  <w:p w:rsidR="00B143CE" w:rsidRPr="00E0250A" w:rsidRDefault="00B143CE" w:rsidP="00B143CE">
    <w:pPr>
      <w:pStyle w:val="Header"/>
    </w:pPr>
  </w:p>
  <w:p w:rsidR="00B143CE" w:rsidRDefault="00B143CE" w:rsidP="00B143CE">
    <w:pPr>
      <w:pStyle w:val="Header"/>
    </w:pPr>
  </w:p>
  <w:p w:rsidR="00B143CE" w:rsidRDefault="00B14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3CE" w:rsidRPr="00E0250A" w:rsidRDefault="00B143CE" w:rsidP="00B143CE">
    <w:pPr>
      <w:pStyle w:val="Header"/>
      <w:jc w:val="right"/>
      <w:rPr>
        <w:sz w:val="22"/>
      </w:rPr>
    </w:pPr>
    <w:r w:rsidRPr="00E0250A">
      <w:rPr>
        <w:sz w:val="22"/>
      </w:rPr>
      <w:t>Relief Nursery Inc.</w:t>
    </w:r>
    <w:r w:rsidRPr="00E0250A">
      <w:rPr>
        <w:noProof/>
        <w:sz w:val="72"/>
      </w:rPr>
      <w:drawing>
        <wp:anchor distT="0" distB="0" distL="114300" distR="114300" simplePos="0" relativeHeight="251659264" behindDoc="1" locked="0" layoutInCell="1" allowOverlap="1" wp14:anchorId="5B99DDC1" wp14:editId="38DD29ED">
          <wp:simplePos x="0" y="0"/>
          <wp:positionH relativeFrom="margin">
            <wp:posOffset>-133643</wp:posOffset>
          </wp:positionH>
          <wp:positionV relativeFrom="paragraph">
            <wp:posOffset>-73611</wp:posOffset>
          </wp:positionV>
          <wp:extent cx="840105" cy="857250"/>
          <wp:effectExtent l="0" t="0" r="0" b="0"/>
          <wp:wrapTight wrapText="bothSides">
            <wp:wrapPolygon edited="0">
              <wp:start x="0" y="0"/>
              <wp:lineTo x="0" y="21120"/>
              <wp:lineTo x="21061" y="21120"/>
              <wp:lineTo x="21061" y="0"/>
              <wp:lineTo x="0" y="0"/>
            </wp:wrapPolygon>
          </wp:wrapTight>
          <wp:docPr id="1" name="Picture 1" descr="RN_LOGO 2c 1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_LOGO 2c 1  T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010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43CE" w:rsidRPr="00D76819" w:rsidRDefault="00B143CE" w:rsidP="00B143CE">
    <w:pPr>
      <w:pStyle w:val="Header"/>
      <w:jc w:val="right"/>
      <w:rPr>
        <w:sz w:val="40"/>
      </w:rPr>
    </w:pPr>
    <w:r w:rsidRPr="00D76819">
      <w:rPr>
        <w:sz w:val="40"/>
      </w:rPr>
      <w:t>Teacher/Home Visitor</w:t>
    </w:r>
  </w:p>
  <w:p w:rsidR="00B143CE" w:rsidRPr="004B4984" w:rsidRDefault="00B143CE" w:rsidP="00B143CE">
    <w:pPr>
      <w:pStyle w:val="Header"/>
      <w:jc w:val="right"/>
    </w:pPr>
    <w:r w:rsidRPr="004B4984">
      <w:t>Job Description</w:t>
    </w:r>
  </w:p>
  <w:p w:rsidR="00B143CE" w:rsidRPr="00E0250A" w:rsidRDefault="00B143CE" w:rsidP="00B143CE">
    <w:pPr>
      <w:pStyle w:val="Header"/>
    </w:pPr>
  </w:p>
  <w:p w:rsidR="00B143CE" w:rsidRDefault="00B143CE" w:rsidP="00B143CE">
    <w:pPr>
      <w:pStyle w:val="Header"/>
    </w:pPr>
  </w:p>
  <w:p w:rsidR="00E4483A" w:rsidRPr="00B143CE" w:rsidRDefault="00E4483A" w:rsidP="00B14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0441F"/>
    <w:multiLevelType w:val="hybridMultilevel"/>
    <w:tmpl w:val="1E48330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7CC32DA"/>
    <w:multiLevelType w:val="hybridMultilevel"/>
    <w:tmpl w:val="1FD45D96"/>
    <w:lvl w:ilvl="0" w:tplc="0409001B">
      <w:start w:val="1"/>
      <w:numFmt w:val="lowerRoman"/>
      <w:lvlText w:val="%1."/>
      <w:lvlJc w:val="righ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 w15:restartNumberingAfterBreak="0">
    <w:nsid w:val="19B32F30"/>
    <w:multiLevelType w:val="multilevel"/>
    <w:tmpl w:val="E3ACE49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B176EB6"/>
    <w:multiLevelType w:val="hybridMultilevel"/>
    <w:tmpl w:val="0C987E0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F360501"/>
    <w:multiLevelType w:val="hybridMultilevel"/>
    <w:tmpl w:val="227AEDB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2BCA1542"/>
    <w:multiLevelType w:val="hybridMultilevel"/>
    <w:tmpl w:val="85BE4F78"/>
    <w:lvl w:ilvl="0" w:tplc="40BAB26C">
      <w:start w:val="1"/>
      <w:numFmt w:val="decimal"/>
      <w:lvlText w:val="%1."/>
      <w:lvlJc w:val="left"/>
      <w:pPr>
        <w:ind w:left="1401" w:hanging="361"/>
      </w:pPr>
      <w:rPr>
        <w:rFonts w:ascii="Calibri" w:eastAsia="Calibri" w:hAnsi="Calibri" w:hint="default"/>
        <w:sz w:val="22"/>
        <w:szCs w:val="22"/>
      </w:rPr>
    </w:lvl>
    <w:lvl w:ilvl="1" w:tplc="732E2CA4">
      <w:start w:val="1"/>
      <w:numFmt w:val="lowerLetter"/>
      <w:lvlText w:val="%2."/>
      <w:lvlJc w:val="left"/>
      <w:pPr>
        <w:ind w:left="2121" w:hanging="360"/>
      </w:pPr>
      <w:rPr>
        <w:rFonts w:ascii="Calibri" w:eastAsia="Calibri" w:hAnsi="Calibri" w:hint="default"/>
        <w:spacing w:val="-1"/>
        <w:sz w:val="22"/>
        <w:szCs w:val="22"/>
      </w:rPr>
    </w:lvl>
    <w:lvl w:ilvl="2" w:tplc="E8EA0AC8">
      <w:start w:val="1"/>
      <w:numFmt w:val="bullet"/>
      <w:lvlText w:val="•"/>
      <w:lvlJc w:val="left"/>
      <w:pPr>
        <w:ind w:left="2121" w:hanging="360"/>
      </w:pPr>
      <w:rPr>
        <w:rFonts w:hint="default"/>
      </w:rPr>
    </w:lvl>
    <w:lvl w:ilvl="3" w:tplc="D7CE8254">
      <w:start w:val="1"/>
      <w:numFmt w:val="bullet"/>
      <w:lvlText w:val="•"/>
      <w:lvlJc w:val="left"/>
      <w:pPr>
        <w:ind w:left="3171" w:hanging="360"/>
      </w:pPr>
      <w:rPr>
        <w:rFonts w:hint="default"/>
      </w:rPr>
    </w:lvl>
    <w:lvl w:ilvl="4" w:tplc="4C8E3220">
      <w:start w:val="1"/>
      <w:numFmt w:val="bullet"/>
      <w:lvlText w:val="•"/>
      <w:lvlJc w:val="left"/>
      <w:pPr>
        <w:ind w:left="4221" w:hanging="360"/>
      </w:pPr>
      <w:rPr>
        <w:rFonts w:hint="default"/>
      </w:rPr>
    </w:lvl>
    <w:lvl w:ilvl="5" w:tplc="4E7A246A">
      <w:start w:val="1"/>
      <w:numFmt w:val="bullet"/>
      <w:lvlText w:val="•"/>
      <w:lvlJc w:val="left"/>
      <w:pPr>
        <w:ind w:left="5271" w:hanging="360"/>
      </w:pPr>
      <w:rPr>
        <w:rFonts w:hint="default"/>
      </w:rPr>
    </w:lvl>
    <w:lvl w:ilvl="6" w:tplc="6CC2B0F8">
      <w:start w:val="1"/>
      <w:numFmt w:val="bullet"/>
      <w:lvlText w:val="•"/>
      <w:lvlJc w:val="left"/>
      <w:pPr>
        <w:ind w:left="6320" w:hanging="360"/>
      </w:pPr>
      <w:rPr>
        <w:rFonts w:hint="default"/>
      </w:rPr>
    </w:lvl>
    <w:lvl w:ilvl="7" w:tplc="C0B46A5A">
      <w:start w:val="1"/>
      <w:numFmt w:val="bullet"/>
      <w:lvlText w:val="•"/>
      <w:lvlJc w:val="left"/>
      <w:pPr>
        <w:ind w:left="7370" w:hanging="360"/>
      </w:pPr>
      <w:rPr>
        <w:rFonts w:hint="default"/>
      </w:rPr>
    </w:lvl>
    <w:lvl w:ilvl="8" w:tplc="5E4290D6">
      <w:start w:val="1"/>
      <w:numFmt w:val="bullet"/>
      <w:lvlText w:val="•"/>
      <w:lvlJc w:val="left"/>
      <w:pPr>
        <w:ind w:left="8420" w:hanging="360"/>
      </w:pPr>
      <w:rPr>
        <w:rFonts w:hint="default"/>
      </w:rPr>
    </w:lvl>
  </w:abstractNum>
  <w:abstractNum w:abstractNumId="6" w15:restartNumberingAfterBreak="0">
    <w:nsid w:val="3AF16670"/>
    <w:multiLevelType w:val="hybridMultilevel"/>
    <w:tmpl w:val="9CCA98A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27702E"/>
    <w:multiLevelType w:val="hybridMultilevel"/>
    <w:tmpl w:val="406E1A44"/>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420619A2"/>
    <w:multiLevelType w:val="hybridMultilevel"/>
    <w:tmpl w:val="0CEE6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98693C"/>
    <w:multiLevelType w:val="hybridMultilevel"/>
    <w:tmpl w:val="01D8F75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50DC3B66"/>
    <w:multiLevelType w:val="hybridMultilevel"/>
    <w:tmpl w:val="CAB04FC4"/>
    <w:lvl w:ilvl="0" w:tplc="0409001B">
      <w:start w:val="1"/>
      <w:numFmt w:val="lowerRoman"/>
      <w:lvlText w:val="%1."/>
      <w:lvlJc w:val="righ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1" w15:restartNumberingAfterBreak="0">
    <w:nsid w:val="585161F9"/>
    <w:multiLevelType w:val="hybridMultilevel"/>
    <w:tmpl w:val="D2EC353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6A593571"/>
    <w:multiLevelType w:val="hybridMultilevel"/>
    <w:tmpl w:val="A64ACE9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6AAA436D"/>
    <w:multiLevelType w:val="hybridMultilevel"/>
    <w:tmpl w:val="E7D8F6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765B5159"/>
    <w:multiLevelType w:val="multilevel"/>
    <w:tmpl w:val="E5FA55DE"/>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6"/>
  </w:num>
  <w:num w:numId="2">
    <w:abstractNumId w:val="7"/>
  </w:num>
  <w:num w:numId="3">
    <w:abstractNumId w:val="4"/>
  </w:num>
  <w:num w:numId="4">
    <w:abstractNumId w:val="8"/>
  </w:num>
  <w:num w:numId="5">
    <w:abstractNumId w:val="2"/>
  </w:num>
  <w:num w:numId="6">
    <w:abstractNumId w:val="14"/>
  </w:num>
  <w:num w:numId="7">
    <w:abstractNumId w:val="11"/>
  </w:num>
  <w:num w:numId="8">
    <w:abstractNumId w:val="0"/>
  </w:num>
  <w:num w:numId="9">
    <w:abstractNumId w:val="3"/>
  </w:num>
  <w:num w:numId="10">
    <w:abstractNumId w:val="13"/>
  </w:num>
  <w:num w:numId="11">
    <w:abstractNumId w:val="12"/>
  </w:num>
  <w:num w:numId="12">
    <w:abstractNumId w:val="1"/>
  </w:num>
  <w:num w:numId="13">
    <w:abstractNumId w:val="10"/>
  </w:num>
  <w:num w:numId="14">
    <w:abstractNumId w:val="9"/>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A0MrOwMDAxMDMxNjJV0lEKTi0uzszPAykwrgUAjR+hYiwAAAA="/>
  </w:docVars>
  <w:rsids>
    <w:rsidRoot w:val="001E042B"/>
    <w:rsid w:val="000039D8"/>
    <w:rsid w:val="00006F15"/>
    <w:rsid w:val="00010107"/>
    <w:rsid w:val="0001351D"/>
    <w:rsid w:val="00017A4E"/>
    <w:rsid w:val="000357E9"/>
    <w:rsid w:val="0004058B"/>
    <w:rsid w:val="00045442"/>
    <w:rsid w:val="000657EC"/>
    <w:rsid w:val="0007296D"/>
    <w:rsid w:val="00072F65"/>
    <w:rsid w:val="000775F2"/>
    <w:rsid w:val="000831BE"/>
    <w:rsid w:val="00093B68"/>
    <w:rsid w:val="000A051F"/>
    <w:rsid w:val="000A10A7"/>
    <w:rsid w:val="000B1498"/>
    <w:rsid w:val="000C006E"/>
    <w:rsid w:val="000C23CA"/>
    <w:rsid w:val="000D7230"/>
    <w:rsid w:val="000D79E5"/>
    <w:rsid w:val="000F1775"/>
    <w:rsid w:val="000F39CB"/>
    <w:rsid w:val="000F5D1B"/>
    <w:rsid w:val="001010E8"/>
    <w:rsid w:val="00102352"/>
    <w:rsid w:val="00110C31"/>
    <w:rsid w:val="00132DCC"/>
    <w:rsid w:val="00147ACE"/>
    <w:rsid w:val="00156AFF"/>
    <w:rsid w:val="00176221"/>
    <w:rsid w:val="001762C7"/>
    <w:rsid w:val="00186CB9"/>
    <w:rsid w:val="001A2496"/>
    <w:rsid w:val="001A738B"/>
    <w:rsid w:val="001C33DB"/>
    <w:rsid w:val="001D3221"/>
    <w:rsid w:val="001E042B"/>
    <w:rsid w:val="001F24B8"/>
    <w:rsid w:val="002053FA"/>
    <w:rsid w:val="00214373"/>
    <w:rsid w:val="0022286D"/>
    <w:rsid w:val="00224805"/>
    <w:rsid w:val="0023430D"/>
    <w:rsid w:val="00235148"/>
    <w:rsid w:val="00247C5D"/>
    <w:rsid w:val="0025085B"/>
    <w:rsid w:val="00255150"/>
    <w:rsid w:val="002A1FD5"/>
    <w:rsid w:val="002C25AD"/>
    <w:rsid w:val="002C5B73"/>
    <w:rsid w:val="002C7FED"/>
    <w:rsid w:val="002E3E18"/>
    <w:rsid w:val="003276F8"/>
    <w:rsid w:val="00327D74"/>
    <w:rsid w:val="00332CAF"/>
    <w:rsid w:val="00355725"/>
    <w:rsid w:val="00361BEE"/>
    <w:rsid w:val="0036346B"/>
    <w:rsid w:val="00364FAD"/>
    <w:rsid w:val="003842BE"/>
    <w:rsid w:val="003A6394"/>
    <w:rsid w:val="003B144C"/>
    <w:rsid w:val="003B44C1"/>
    <w:rsid w:val="003B6C5F"/>
    <w:rsid w:val="003C4AD6"/>
    <w:rsid w:val="003F1051"/>
    <w:rsid w:val="003F2749"/>
    <w:rsid w:val="0040230C"/>
    <w:rsid w:val="00421467"/>
    <w:rsid w:val="00444BA2"/>
    <w:rsid w:val="004502DC"/>
    <w:rsid w:val="004557F0"/>
    <w:rsid w:val="00461431"/>
    <w:rsid w:val="004932BE"/>
    <w:rsid w:val="004934EC"/>
    <w:rsid w:val="004C539D"/>
    <w:rsid w:val="004E1AEB"/>
    <w:rsid w:val="004F5DA8"/>
    <w:rsid w:val="00521D91"/>
    <w:rsid w:val="00530371"/>
    <w:rsid w:val="00542118"/>
    <w:rsid w:val="0058223B"/>
    <w:rsid w:val="00587689"/>
    <w:rsid w:val="00591966"/>
    <w:rsid w:val="005B057B"/>
    <w:rsid w:val="005D1FF4"/>
    <w:rsid w:val="005D2D82"/>
    <w:rsid w:val="005D5E7B"/>
    <w:rsid w:val="005D67F8"/>
    <w:rsid w:val="005E1020"/>
    <w:rsid w:val="00601BDA"/>
    <w:rsid w:val="00617892"/>
    <w:rsid w:val="00630A65"/>
    <w:rsid w:val="00644AD9"/>
    <w:rsid w:val="00665A55"/>
    <w:rsid w:val="00696DF7"/>
    <w:rsid w:val="006A2524"/>
    <w:rsid w:val="006B07CD"/>
    <w:rsid w:val="006D347A"/>
    <w:rsid w:val="006D46A6"/>
    <w:rsid w:val="006D6A70"/>
    <w:rsid w:val="006F2878"/>
    <w:rsid w:val="00701F0D"/>
    <w:rsid w:val="00727A75"/>
    <w:rsid w:val="00732619"/>
    <w:rsid w:val="007340E7"/>
    <w:rsid w:val="007650E0"/>
    <w:rsid w:val="00775801"/>
    <w:rsid w:val="007942F8"/>
    <w:rsid w:val="00796E3F"/>
    <w:rsid w:val="007A0E86"/>
    <w:rsid w:val="007A1ECF"/>
    <w:rsid w:val="007B6E53"/>
    <w:rsid w:val="007D0691"/>
    <w:rsid w:val="007E46C4"/>
    <w:rsid w:val="007F3F7E"/>
    <w:rsid w:val="007F58A7"/>
    <w:rsid w:val="00811056"/>
    <w:rsid w:val="00811885"/>
    <w:rsid w:val="00823806"/>
    <w:rsid w:val="00846DF3"/>
    <w:rsid w:val="00864FC2"/>
    <w:rsid w:val="00887556"/>
    <w:rsid w:val="008924AF"/>
    <w:rsid w:val="00895741"/>
    <w:rsid w:val="008B24C0"/>
    <w:rsid w:val="008C1088"/>
    <w:rsid w:val="008C5699"/>
    <w:rsid w:val="008D1110"/>
    <w:rsid w:val="008D6A25"/>
    <w:rsid w:val="008E7ADD"/>
    <w:rsid w:val="008E7D03"/>
    <w:rsid w:val="009036B6"/>
    <w:rsid w:val="00911CF2"/>
    <w:rsid w:val="00913C2F"/>
    <w:rsid w:val="009143C7"/>
    <w:rsid w:val="00920D0A"/>
    <w:rsid w:val="00932A52"/>
    <w:rsid w:val="00943404"/>
    <w:rsid w:val="009455D4"/>
    <w:rsid w:val="00953060"/>
    <w:rsid w:val="0096331C"/>
    <w:rsid w:val="00973A68"/>
    <w:rsid w:val="009756B4"/>
    <w:rsid w:val="00987FA5"/>
    <w:rsid w:val="00990F89"/>
    <w:rsid w:val="00993AFC"/>
    <w:rsid w:val="009A273C"/>
    <w:rsid w:val="009A29F7"/>
    <w:rsid w:val="009B7D91"/>
    <w:rsid w:val="009C7A41"/>
    <w:rsid w:val="009F74A4"/>
    <w:rsid w:val="00A0405F"/>
    <w:rsid w:val="00A04A8B"/>
    <w:rsid w:val="00A105DA"/>
    <w:rsid w:val="00A22073"/>
    <w:rsid w:val="00A22413"/>
    <w:rsid w:val="00A24593"/>
    <w:rsid w:val="00A54A7C"/>
    <w:rsid w:val="00A54D33"/>
    <w:rsid w:val="00A63B47"/>
    <w:rsid w:val="00A718A4"/>
    <w:rsid w:val="00A76C0C"/>
    <w:rsid w:val="00A83C8D"/>
    <w:rsid w:val="00AA1F01"/>
    <w:rsid w:val="00AC48FF"/>
    <w:rsid w:val="00AC614C"/>
    <w:rsid w:val="00AC7043"/>
    <w:rsid w:val="00AD239C"/>
    <w:rsid w:val="00AF1C75"/>
    <w:rsid w:val="00AF59D2"/>
    <w:rsid w:val="00B0380B"/>
    <w:rsid w:val="00B1301A"/>
    <w:rsid w:val="00B143CE"/>
    <w:rsid w:val="00B150F2"/>
    <w:rsid w:val="00B301EC"/>
    <w:rsid w:val="00B45D62"/>
    <w:rsid w:val="00B521F6"/>
    <w:rsid w:val="00B563C2"/>
    <w:rsid w:val="00B716B3"/>
    <w:rsid w:val="00B82288"/>
    <w:rsid w:val="00BA34DC"/>
    <w:rsid w:val="00BB49E8"/>
    <w:rsid w:val="00BD0FD1"/>
    <w:rsid w:val="00BD25AC"/>
    <w:rsid w:val="00BD4F6B"/>
    <w:rsid w:val="00BE67F0"/>
    <w:rsid w:val="00BE74CD"/>
    <w:rsid w:val="00BE79E9"/>
    <w:rsid w:val="00C10DE6"/>
    <w:rsid w:val="00C21460"/>
    <w:rsid w:val="00C3312D"/>
    <w:rsid w:val="00C342BC"/>
    <w:rsid w:val="00C37014"/>
    <w:rsid w:val="00C52EC5"/>
    <w:rsid w:val="00C6558D"/>
    <w:rsid w:val="00C65E58"/>
    <w:rsid w:val="00C738B0"/>
    <w:rsid w:val="00C85012"/>
    <w:rsid w:val="00C9082A"/>
    <w:rsid w:val="00CA7E5E"/>
    <w:rsid w:val="00CC1882"/>
    <w:rsid w:val="00CE5B4E"/>
    <w:rsid w:val="00CF07AD"/>
    <w:rsid w:val="00CF4672"/>
    <w:rsid w:val="00D05B55"/>
    <w:rsid w:val="00D12E48"/>
    <w:rsid w:val="00D425E6"/>
    <w:rsid w:val="00D525DB"/>
    <w:rsid w:val="00D56702"/>
    <w:rsid w:val="00D67DA2"/>
    <w:rsid w:val="00D70923"/>
    <w:rsid w:val="00D722E1"/>
    <w:rsid w:val="00D72E84"/>
    <w:rsid w:val="00D93D0B"/>
    <w:rsid w:val="00DC4E1B"/>
    <w:rsid w:val="00DD1ABD"/>
    <w:rsid w:val="00E4483A"/>
    <w:rsid w:val="00E50368"/>
    <w:rsid w:val="00E5370F"/>
    <w:rsid w:val="00E667F9"/>
    <w:rsid w:val="00E66A49"/>
    <w:rsid w:val="00E73188"/>
    <w:rsid w:val="00E95660"/>
    <w:rsid w:val="00EB7032"/>
    <w:rsid w:val="00ED546B"/>
    <w:rsid w:val="00F04FAC"/>
    <w:rsid w:val="00F10C1C"/>
    <w:rsid w:val="00F1173B"/>
    <w:rsid w:val="00F11A84"/>
    <w:rsid w:val="00F14969"/>
    <w:rsid w:val="00F47250"/>
    <w:rsid w:val="00F51AD0"/>
    <w:rsid w:val="00F54C0A"/>
    <w:rsid w:val="00F81F3E"/>
    <w:rsid w:val="00F879E4"/>
    <w:rsid w:val="00FB0BFA"/>
    <w:rsid w:val="00FC4987"/>
    <w:rsid w:val="00FD19BA"/>
    <w:rsid w:val="00FD62F8"/>
    <w:rsid w:val="00FF26F6"/>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837CF1"/>
  <w15:docId w15:val="{8C560656-7939-4F33-93AE-D31EE782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0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D0A"/>
    <w:pPr>
      <w:ind w:left="720"/>
      <w:contextualSpacing/>
    </w:pPr>
  </w:style>
  <w:style w:type="paragraph" w:styleId="Footer">
    <w:name w:val="footer"/>
    <w:basedOn w:val="Normal"/>
    <w:link w:val="FooterChar"/>
    <w:uiPriority w:val="99"/>
    <w:rsid w:val="00920D0A"/>
    <w:pPr>
      <w:tabs>
        <w:tab w:val="center" w:pos="4320"/>
        <w:tab w:val="right" w:pos="8640"/>
      </w:tabs>
    </w:pPr>
  </w:style>
  <w:style w:type="character" w:customStyle="1" w:styleId="FooterChar">
    <w:name w:val="Footer Char"/>
    <w:basedOn w:val="DefaultParagraphFont"/>
    <w:link w:val="Footer"/>
    <w:uiPriority w:val="99"/>
    <w:locked/>
    <w:rsid w:val="00920D0A"/>
    <w:rPr>
      <w:rFonts w:cs="Times New Roman"/>
    </w:rPr>
  </w:style>
  <w:style w:type="character" w:styleId="PageNumber">
    <w:name w:val="page number"/>
    <w:basedOn w:val="DefaultParagraphFont"/>
    <w:uiPriority w:val="99"/>
    <w:semiHidden/>
    <w:rsid w:val="00920D0A"/>
    <w:rPr>
      <w:rFonts w:cs="Times New Roman"/>
    </w:rPr>
  </w:style>
  <w:style w:type="paragraph" w:styleId="Header">
    <w:name w:val="header"/>
    <w:basedOn w:val="Normal"/>
    <w:link w:val="HeaderChar"/>
    <w:uiPriority w:val="99"/>
    <w:semiHidden/>
    <w:rsid w:val="00920D0A"/>
    <w:pPr>
      <w:tabs>
        <w:tab w:val="center" w:pos="4320"/>
        <w:tab w:val="right" w:pos="8640"/>
      </w:tabs>
    </w:pPr>
  </w:style>
  <w:style w:type="character" w:customStyle="1" w:styleId="HeaderChar">
    <w:name w:val="Header Char"/>
    <w:basedOn w:val="DefaultParagraphFont"/>
    <w:link w:val="Header"/>
    <w:uiPriority w:val="99"/>
    <w:semiHidden/>
    <w:locked/>
    <w:rsid w:val="00920D0A"/>
    <w:rPr>
      <w:rFonts w:cs="Times New Roman"/>
    </w:rPr>
  </w:style>
  <w:style w:type="paragraph" w:styleId="BalloonText">
    <w:name w:val="Balloon Text"/>
    <w:basedOn w:val="Normal"/>
    <w:link w:val="BalloonTextChar"/>
    <w:uiPriority w:val="99"/>
    <w:semiHidden/>
    <w:unhideWhenUsed/>
    <w:rsid w:val="00093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B68"/>
    <w:rPr>
      <w:rFonts w:ascii="Segoe UI" w:hAnsi="Segoe UI" w:cs="Segoe UI"/>
      <w:sz w:val="18"/>
      <w:szCs w:val="18"/>
    </w:rPr>
  </w:style>
  <w:style w:type="character" w:styleId="Hyperlink">
    <w:name w:val="Hyperlink"/>
    <w:basedOn w:val="DefaultParagraphFont"/>
    <w:uiPriority w:val="99"/>
    <w:unhideWhenUsed/>
    <w:rsid w:val="00A54D33"/>
    <w:rPr>
      <w:color w:val="0000FF" w:themeColor="hyperlink"/>
      <w:u w:val="single"/>
    </w:rPr>
  </w:style>
  <w:style w:type="paragraph" w:styleId="NormalWeb">
    <w:name w:val="Normal (Web)"/>
    <w:basedOn w:val="Normal"/>
    <w:uiPriority w:val="99"/>
    <w:semiHidden/>
    <w:unhideWhenUsed/>
    <w:rsid w:val="00A22073"/>
    <w:pPr>
      <w:spacing w:before="100" w:beforeAutospacing="1" w:after="100" w:afterAutospacing="1"/>
    </w:pPr>
    <w:rPr>
      <w:rFonts w:ascii="Times New Roman" w:eastAsia="Times New Roman" w:hAnsi="Times New Roman"/>
    </w:rPr>
  </w:style>
  <w:style w:type="character" w:styleId="Emphasis">
    <w:name w:val="Emphasis"/>
    <w:uiPriority w:val="20"/>
    <w:qFormat/>
    <w:locked/>
    <w:rsid w:val="00D56702"/>
    <w:rPr>
      <w:i/>
      <w:iCs/>
    </w:rPr>
  </w:style>
  <w:style w:type="table" w:styleId="TableGrid">
    <w:name w:val="Table Grid"/>
    <w:basedOn w:val="TableNormal"/>
    <w:locked/>
    <w:rsid w:val="009F7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812">
      <w:bodyDiv w:val="1"/>
      <w:marLeft w:val="0"/>
      <w:marRight w:val="0"/>
      <w:marTop w:val="0"/>
      <w:marBottom w:val="0"/>
      <w:divBdr>
        <w:top w:val="none" w:sz="0" w:space="0" w:color="auto"/>
        <w:left w:val="none" w:sz="0" w:space="0" w:color="auto"/>
        <w:bottom w:val="none" w:sz="0" w:space="0" w:color="auto"/>
        <w:right w:val="none" w:sz="0" w:space="0" w:color="auto"/>
      </w:divBdr>
    </w:div>
    <w:div w:id="1165900819">
      <w:bodyDiv w:val="1"/>
      <w:marLeft w:val="0"/>
      <w:marRight w:val="0"/>
      <w:marTop w:val="0"/>
      <w:marBottom w:val="0"/>
      <w:divBdr>
        <w:top w:val="none" w:sz="0" w:space="0" w:color="auto"/>
        <w:left w:val="none" w:sz="0" w:space="0" w:color="auto"/>
        <w:bottom w:val="none" w:sz="0" w:space="0" w:color="auto"/>
        <w:right w:val="none" w:sz="0" w:space="0" w:color="auto"/>
      </w:divBdr>
    </w:div>
    <w:div w:id="136085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fr@reliefnurser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1838</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Family Navigator/ISRS Worker</vt:lpstr>
    </vt:vector>
  </TitlesOfParts>
  <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Navigator/ISRS Worker</dc:title>
  <dc:creator>Lindsey Steele</dc:creator>
  <cp:lastModifiedBy>Lindsey Steele</cp:lastModifiedBy>
  <cp:revision>2</cp:revision>
  <cp:lastPrinted>2021-04-20T19:17:00Z</cp:lastPrinted>
  <dcterms:created xsi:type="dcterms:W3CDTF">2025-12-18T23:10:00Z</dcterms:created>
  <dcterms:modified xsi:type="dcterms:W3CDTF">2025-12-18T23:10:00Z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4bf7e41a09ad4b631d939e3def8246feac0388ae3bb49482a2c8b689af7d2059</vt:lpwstr>
  </property>
</Properties>
</file>