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700" w:rsidRDefault="00EF0700" w:rsidP="00002758">
      <w:pPr>
        <w:spacing w:after="0"/>
        <w:rPr>
          <w:b/>
        </w:rPr>
      </w:pPr>
      <w:r>
        <w:rPr>
          <w:b/>
        </w:rPr>
        <w:t>March 20, 2020</w:t>
      </w:r>
    </w:p>
    <w:p w:rsidR="00EF0700" w:rsidRDefault="00EF0700" w:rsidP="00002758">
      <w:pPr>
        <w:spacing w:after="0"/>
        <w:rPr>
          <w:b/>
        </w:rPr>
      </w:pPr>
    </w:p>
    <w:p w:rsidR="00002758" w:rsidRDefault="007E3E7E" w:rsidP="00002758">
      <w:pPr>
        <w:spacing w:after="0"/>
      </w:pPr>
      <w:r w:rsidRPr="007E3E7E">
        <w:rPr>
          <w:b/>
        </w:rPr>
        <w:t>Purpose</w:t>
      </w:r>
      <w:r>
        <w:t xml:space="preserve"> </w:t>
      </w:r>
    </w:p>
    <w:p w:rsidR="007E3E7E" w:rsidRDefault="007E3E7E">
      <w:r>
        <w:t>To establish an SFMA profile for all agencies to use to track COVID-19 costs. By establishing a single profile used by all agencies, DAS will be able t</w:t>
      </w:r>
      <w:r w:rsidR="00EF0700">
        <w:t xml:space="preserve">o query activity from the SFMA </w:t>
      </w:r>
      <w:proofErr w:type="spellStart"/>
      <w:r w:rsidR="00EF0700">
        <w:t>D</w:t>
      </w:r>
      <w:r>
        <w:t>atamart</w:t>
      </w:r>
      <w:proofErr w:type="spellEnd"/>
      <w:r>
        <w:t>.</w:t>
      </w:r>
      <w:r w:rsidR="00002758">
        <w:t xml:space="preserve"> </w:t>
      </w:r>
    </w:p>
    <w:p w:rsidR="00002758" w:rsidRPr="00002758" w:rsidRDefault="00EF0700" w:rsidP="00002758">
      <w:pPr>
        <w:spacing w:after="0"/>
        <w:rPr>
          <w:b/>
        </w:rPr>
      </w:pPr>
      <w:r>
        <w:rPr>
          <w:b/>
        </w:rPr>
        <w:t>Process</w:t>
      </w:r>
    </w:p>
    <w:p w:rsidR="00002758" w:rsidRDefault="00002758">
      <w:r>
        <w:t xml:space="preserve">Create </w:t>
      </w:r>
      <w:r w:rsidR="007F7622">
        <w:t>an</w:t>
      </w:r>
      <w:r>
        <w:t xml:space="preserve"> SFMA</w:t>
      </w:r>
      <w:r w:rsidR="007F7622">
        <w:t xml:space="preserve"> project and </w:t>
      </w:r>
      <w:r>
        <w:t xml:space="preserve">phase number for </w:t>
      </w:r>
      <w:r w:rsidR="007F7622">
        <w:t xml:space="preserve">use by all agencies that use SFMA. </w:t>
      </w:r>
      <w:r w:rsidR="00EF0700">
        <w:t>Unless granted an exception by SARS, e</w:t>
      </w:r>
      <w:r>
        <w:t xml:space="preserve">ach agency </w:t>
      </w:r>
      <w:r w:rsidR="00EF0700">
        <w:t>shall</w:t>
      </w:r>
      <w:r>
        <w:t xml:space="preserve"> create </w:t>
      </w:r>
      <w:r w:rsidR="007F7622">
        <w:t>the profiles in</w:t>
      </w:r>
      <w:r>
        <w:t xml:space="preserve"> their agency specific ac</w:t>
      </w:r>
      <w:r w:rsidR="007F7622">
        <w:t xml:space="preserve">counting structure. The project and </w:t>
      </w:r>
      <w:r>
        <w:t>phase number</w:t>
      </w:r>
      <w:r w:rsidR="007F7622">
        <w:t>s</w:t>
      </w:r>
      <w:r>
        <w:t xml:space="preserve"> </w:t>
      </w:r>
      <w:r w:rsidR="00066FE8">
        <w:t>may</w:t>
      </w:r>
      <w:r>
        <w:t xml:space="preserve"> be used </w:t>
      </w:r>
      <w:r w:rsidR="00066FE8">
        <w:t xml:space="preserve">in any budgetary fund type, ORBITS cross reference, GAAP fund account, cash account, treasury account, etc. </w:t>
      </w:r>
      <w:r>
        <w:t xml:space="preserve"> </w:t>
      </w:r>
    </w:p>
    <w:p w:rsidR="00002758" w:rsidRDefault="00002758" w:rsidP="00002758">
      <w:pPr>
        <w:spacing w:after="0"/>
      </w:pPr>
      <w:r w:rsidRPr="00002758">
        <w:rPr>
          <w:b/>
        </w:rPr>
        <w:t>Agency responsibilit</w:t>
      </w:r>
      <w:r w:rsidR="007F7622">
        <w:rPr>
          <w:b/>
        </w:rPr>
        <w:t>y</w:t>
      </w:r>
    </w:p>
    <w:p w:rsidR="007E3E7E" w:rsidRDefault="00066FE8" w:rsidP="00066FE8">
      <w:r w:rsidRPr="00066FE8">
        <w:rPr>
          <w:b/>
        </w:rPr>
        <w:t>Step 1</w:t>
      </w:r>
      <w:r>
        <w:t xml:space="preserve">. </w:t>
      </w:r>
      <w:r w:rsidR="00002758">
        <w:t xml:space="preserve">Create a D06 </w:t>
      </w:r>
      <w:r>
        <w:t xml:space="preserve">Project Type </w:t>
      </w:r>
      <w:r w:rsidR="00002758">
        <w:t>profile in the agency’s accounting structure</w:t>
      </w:r>
      <w:r>
        <w:t xml:space="preserve"> using</w:t>
      </w:r>
      <w:r w:rsidR="00002758">
        <w:t xml:space="preserve"> the data </w:t>
      </w:r>
      <w:r>
        <w:t xml:space="preserve">referenced in the below screen shot. </w:t>
      </w:r>
      <w:r w:rsidRPr="00066FE8">
        <w:rPr>
          <w:i/>
        </w:rPr>
        <w:t>Note</w:t>
      </w:r>
      <w:r>
        <w:t>: replace agency “XXX” with the actual agency number.</w:t>
      </w:r>
    </w:p>
    <w:p w:rsidR="003F3EC0" w:rsidRDefault="004658E6">
      <w:r>
        <w:rPr>
          <w:noProof/>
        </w:rPr>
        <w:lastRenderedPageBreak/>
        <w:drawing>
          <wp:inline distT="0" distB="0" distL="0" distR="0" wp14:anchorId="1A1931D4" wp14:editId="5AB68A5A">
            <wp:extent cx="4572000" cy="26870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89572" cy="2697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E7E" w:rsidRDefault="007E3E7E"/>
    <w:p w:rsidR="002B181D" w:rsidRDefault="002B181D"/>
    <w:p w:rsidR="00066FE8" w:rsidRDefault="00066FE8"/>
    <w:p w:rsidR="00066FE8" w:rsidRDefault="00066FE8">
      <w:r>
        <w:br w:type="page"/>
      </w:r>
    </w:p>
    <w:p w:rsidR="00066FE8" w:rsidRDefault="00066FE8">
      <w:r w:rsidRPr="00066FE8">
        <w:rPr>
          <w:b/>
        </w:rPr>
        <w:lastRenderedPageBreak/>
        <w:t>Step 2</w:t>
      </w:r>
      <w:r>
        <w:t xml:space="preserve">. Create a D42 Project Number profile using the data referenced in the below screenshot. </w:t>
      </w:r>
      <w:r w:rsidRPr="00066FE8">
        <w:rPr>
          <w:i/>
        </w:rPr>
        <w:t>Note</w:t>
      </w:r>
      <w:r>
        <w:t>: replace agency “XXX” with the actual agency number</w:t>
      </w:r>
      <w:r w:rsidR="00E90FBD">
        <w:t xml:space="preserve"> and</w:t>
      </w:r>
      <w:r w:rsidR="00450DED">
        <w:t xml:space="preserve"> </w:t>
      </w:r>
      <w:r w:rsidR="007F7622">
        <w:t>enter the agency’s contact information (name and phone number)</w:t>
      </w:r>
      <w:r>
        <w:t>.</w:t>
      </w:r>
    </w:p>
    <w:p w:rsidR="002B181D" w:rsidRDefault="007F7622">
      <w:r>
        <w:rPr>
          <w:noProof/>
        </w:rPr>
        <w:drawing>
          <wp:inline distT="0" distB="0" distL="0" distR="0" wp14:anchorId="7F5BE253" wp14:editId="67CF4B30">
            <wp:extent cx="4580694" cy="211517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96958" cy="212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622" w:rsidRDefault="007F7622">
      <w:pPr>
        <w:rPr>
          <w:b/>
        </w:rPr>
      </w:pPr>
    </w:p>
    <w:p w:rsidR="002B181D" w:rsidRDefault="00066FE8">
      <w:r w:rsidRPr="00066FE8">
        <w:rPr>
          <w:b/>
        </w:rPr>
        <w:t>Step 3</w:t>
      </w:r>
      <w:r>
        <w:t xml:space="preserve">. Create a 27 Project Control profile using the data referenced in the below screenshot. </w:t>
      </w:r>
      <w:r w:rsidRPr="00066FE8">
        <w:rPr>
          <w:i/>
        </w:rPr>
        <w:t>Note</w:t>
      </w:r>
      <w:r>
        <w:t>: replace agency “XXX” with the actual agency number.</w:t>
      </w:r>
    </w:p>
    <w:p w:rsidR="002B181D" w:rsidRDefault="007F7622">
      <w:r>
        <w:rPr>
          <w:noProof/>
        </w:rPr>
        <w:lastRenderedPageBreak/>
        <w:drawing>
          <wp:inline distT="0" distB="0" distL="0" distR="0" wp14:anchorId="5FB1D8AA" wp14:editId="1DEBC4FC">
            <wp:extent cx="4680881" cy="2155372"/>
            <wp:effectExtent l="0" t="0" r="571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00448" cy="2164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622" w:rsidRDefault="007F7622">
      <w:pPr>
        <w:rPr>
          <w:b/>
        </w:rPr>
      </w:pPr>
    </w:p>
    <w:p w:rsidR="00066FE8" w:rsidRDefault="00066FE8">
      <w:r w:rsidRPr="00066FE8">
        <w:rPr>
          <w:b/>
        </w:rPr>
        <w:t>Step 4</w:t>
      </w:r>
      <w:r>
        <w:t xml:space="preserve">. Use the COVID-19 project and phase number for all financial transactions </w:t>
      </w:r>
      <w:r w:rsidR="00E90FBD">
        <w:t xml:space="preserve">(including payroll costs) </w:t>
      </w:r>
      <w:r>
        <w:t>related to the COVID-19 pandemic. If transactions have already posted to SFMA without reference to the COVID-19 project and phase number, agencies must reclassify the transactions to ensure the COVID-19 project and phase number are included.</w:t>
      </w:r>
      <w:r w:rsidR="00E90FBD">
        <w:t xml:space="preserve"> </w:t>
      </w:r>
    </w:p>
    <w:p w:rsidR="00B05957" w:rsidRDefault="00B05957">
      <w:r>
        <w:t xml:space="preserve">Payroll costs should be recorded in </w:t>
      </w:r>
      <w:proofErr w:type="spellStart"/>
      <w:r>
        <w:t>ePayroll</w:t>
      </w:r>
      <w:proofErr w:type="spellEnd"/>
      <w:r>
        <w:t xml:space="preserve"> by recording “COVID1” in the Work Charge field for </w:t>
      </w:r>
      <w:r w:rsidRPr="00B05957">
        <w:rPr>
          <w:b/>
          <w:u w:val="single"/>
        </w:rPr>
        <w:t>hours worked</w:t>
      </w:r>
      <w:r>
        <w:t>, for this</w:t>
      </w:r>
      <w:bookmarkStart w:id="0" w:name="_GoBack"/>
      <w:bookmarkEnd w:id="0"/>
      <w:r>
        <w:t xml:space="preserve"> purpose, please do not record “COVID1” in the Work Charge field for any paid/unpaid leave.</w:t>
      </w:r>
    </w:p>
    <w:p w:rsidR="00B05957" w:rsidRDefault="00B05957">
      <w:r>
        <w:rPr>
          <w:noProof/>
        </w:rPr>
        <w:drawing>
          <wp:inline distT="0" distB="0" distL="0" distR="0" wp14:anchorId="7239440B" wp14:editId="2BEBEA87">
            <wp:extent cx="6858000" cy="17176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71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sectPr w:rsidR="00B05957" w:rsidSect="00066FE8">
      <w:headerReference w:type="default" r:id="rId11"/>
      <w:footerReference w:type="default" r:id="rId12"/>
      <w:pgSz w:w="12240" w:h="15840"/>
      <w:pgMar w:top="720" w:right="720" w:bottom="720" w:left="72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E7E" w:rsidRDefault="007E3E7E" w:rsidP="007E3E7E">
      <w:pPr>
        <w:spacing w:after="0" w:line="240" w:lineRule="auto"/>
      </w:pPr>
      <w:r>
        <w:separator/>
      </w:r>
    </w:p>
  </w:endnote>
  <w:endnote w:type="continuationSeparator" w:id="0">
    <w:p w:rsidR="007E3E7E" w:rsidRDefault="007E3E7E" w:rsidP="007E3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114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66FE8" w:rsidRDefault="00066FE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7BA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7BA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66FE8" w:rsidRDefault="00066F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E7E" w:rsidRDefault="007E3E7E" w:rsidP="007E3E7E">
      <w:pPr>
        <w:spacing w:after="0" w:line="240" w:lineRule="auto"/>
      </w:pPr>
      <w:r>
        <w:separator/>
      </w:r>
    </w:p>
  </w:footnote>
  <w:footnote w:type="continuationSeparator" w:id="0">
    <w:p w:rsidR="007E3E7E" w:rsidRDefault="007E3E7E" w:rsidP="007E3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E7E" w:rsidRPr="007E3E7E" w:rsidRDefault="007E3E7E">
    <w:pPr>
      <w:pStyle w:val="Header"/>
      <w:rPr>
        <w:b/>
      </w:rPr>
    </w:pPr>
    <w:r w:rsidRPr="007E3E7E">
      <w:rPr>
        <w:b/>
      </w:rPr>
      <w:t>Department of Administrative Services</w:t>
    </w:r>
  </w:p>
  <w:p w:rsidR="007E3E7E" w:rsidRPr="007E3E7E" w:rsidRDefault="00EF0700">
    <w:pPr>
      <w:pStyle w:val="Header"/>
      <w:rPr>
        <w:b/>
      </w:rPr>
    </w:pPr>
    <w:r>
      <w:rPr>
        <w:b/>
      </w:rPr>
      <w:t xml:space="preserve">Chief Financial </w:t>
    </w:r>
    <w:proofErr w:type="spellStart"/>
    <w:r>
      <w:rPr>
        <w:b/>
      </w:rPr>
      <w:t>Office</w:t>
    </w:r>
    <w:proofErr w:type="spellEnd"/>
    <w:r>
      <w:rPr>
        <w:b/>
      </w:rPr>
      <w:t xml:space="preserve"> - </w:t>
    </w:r>
    <w:r w:rsidR="007E3E7E" w:rsidRPr="007E3E7E">
      <w:rPr>
        <w:b/>
      </w:rPr>
      <w:t>Statewide Accounting &amp; Financial Reporting Services</w:t>
    </w:r>
  </w:p>
  <w:p w:rsidR="007E3E7E" w:rsidRPr="007E3E7E" w:rsidRDefault="00EF0700">
    <w:pPr>
      <w:pStyle w:val="Header"/>
      <w:rPr>
        <w:b/>
      </w:rPr>
    </w:pPr>
    <w:r>
      <w:rPr>
        <w:b/>
      </w:rPr>
      <w:t>Agency Communication f</w:t>
    </w:r>
    <w:r w:rsidR="007E3E7E" w:rsidRPr="007E3E7E">
      <w:rPr>
        <w:b/>
      </w:rPr>
      <w:t>or Enterprise-wide COVID-19 Cost Tacking</w:t>
    </w:r>
  </w:p>
  <w:p w:rsidR="007E3E7E" w:rsidRDefault="007E3E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6D9"/>
    <w:multiLevelType w:val="hybridMultilevel"/>
    <w:tmpl w:val="813AE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1D"/>
    <w:rsid w:val="00002758"/>
    <w:rsid w:val="00066FE8"/>
    <w:rsid w:val="00110C30"/>
    <w:rsid w:val="002869E0"/>
    <w:rsid w:val="002B181D"/>
    <w:rsid w:val="003F3EC0"/>
    <w:rsid w:val="00450DED"/>
    <w:rsid w:val="004658E6"/>
    <w:rsid w:val="007E3E7E"/>
    <w:rsid w:val="007F7622"/>
    <w:rsid w:val="0082385F"/>
    <w:rsid w:val="00B05957"/>
    <w:rsid w:val="00E37BA1"/>
    <w:rsid w:val="00E90FBD"/>
    <w:rsid w:val="00EF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39133BD"/>
  <w15:chartTrackingRefBased/>
  <w15:docId w15:val="{5E74738A-E1E1-446D-A42E-0A4A9EF7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3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E7E"/>
  </w:style>
  <w:style w:type="paragraph" w:styleId="Footer">
    <w:name w:val="footer"/>
    <w:basedOn w:val="Normal"/>
    <w:link w:val="FooterChar"/>
    <w:uiPriority w:val="99"/>
    <w:unhideWhenUsed/>
    <w:rsid w:val="007E3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E7E"/>
  </w:style>
  <w:style w:type="paragraph" w:styleId="ListParagraph">
    <w:name w:val="List Paragraph"/>
    <w:basedOn w:val="Normal"/>
    <w:uiPriority w:val="34"/>
    <w:qFormat/>
    <w:rsid w:val="00066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- DAS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CHASE Stacey A * DAS</dc:creator>
  <cp:keywords/>
  <dc:description/>
  <cp:lastModifiedBy>HAMILTON Robert W * DAS</cp:lastModifiedBy>
  <cp:revision>3</cp:revision>
  <dcterms:created xsi:type="dcterms:W3CDTF">2020-03-20T17:18:00Z</dcterms:created>
  <dcterms:modified xsi:type="dcterms:W3CDTF">2020-03-20T18:52:00Z</dcterms:modified>
</cp:coreProperties>
</file>