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B156" w14:textId="3F295C1C" w:rsidR="008B21C2" w:rsidRPr="008B21C2" w:rsidRDefault="00CC7FEB" w:rsidP="008B21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</w:t>
      </w:r>
      <w:r w:rsidR="002D4649">
        <w:rPr>
          <w:b/>
          <w:bCs/>
          <w:sz w:val="40"/>
          <w:szCs w:val="40"/>
        </w:rPr>
        <w:t>IEE</w:t>
      </w:r>
      <w:r w:rsidR="008B21C2" w:rsidRPr="008B21C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U</w:t>
      </w:r>
      <w:r w:rsidR="008B21C2" w:rsidRPr="008B21C2">
        <w:rPr>
          <w:b/>
          <w:bCs/>
          <w:sz w:val="40"/>
          <w:szCs w:val="40"/>
        </w:rPr>
        <w:t xml:space="preserve">ser </w:t>
      </w:r>
      <w:r>
        <w:rPr>
          <w:b/>
          <w:bCs/>
          <w:sz w:val="40"/>
          <w:szCs w:val="40"/>
        </w:rPr>
        <w:t>G</w:t>
      </w:r>
      <w:r w:rsidR="008B21C2" w:rsidRPr="008B21C2">
        <w:rPr>
          <w:b/>
          <w:bCs/>
          <w:sz w:val="40"/>
          <w:szCs w:val="40"/>
        </w:rPr>
        <w:t xml:space="preserve">roup </w:t>
      </w:r>
      <w:r w:rsidR="002D4649">
        <w:rPr>
          <w:b/>
          <w:bCs/>
          <w:sz w:val="40"/>
          <w:szCs w:val="40"/>
        </w:rPr>
        <w:t>M</w:t>
      </w:r>
      <w:r w:rsidR="008B21C2" w:rsidRPr="008B21C2">
        <w:rPr>
          <w:b/>
          <w:bCs/>
          <w:sz w:val="40"/>
          <w:szCs w:val="40"/>
        </w:rPr>
        <w:t>eeting</w:t>
      </w:r>
      <w:r w:rsidR="002D4649">
        <w:rPr>
          <w:b/>
          <w:bCs/>
          <w:sz w:val="40"/>
          <w:szCs w:val="40"/>
        </w:rPr>
        <w:t xml:space="preserve"> Summary</w:t>
      </w:r>
      <w:r w:rsidR="008B21C2" w:rsidRPr="008B21C2">
        <w:rPr>
          <w:b/>
          <w:bCs/>
          <w:sz w:val="40"/>
          <w:szCs w:val="40"/>
        </w:rPr>
        <w:t>:</w:t>
      </w:r>
    </w:p>
    <w:p w14:paraId="4521E56C" w14:textId="1C279504" w:rsidR="002D4649" w:rsidRDefault="00401FE8" w:rsidP="002D4649">
      <w:r>
        <w:t xml:space="preserve">Welcome </w:t>
      </w:r>
      <w:r w:rsidR="002D4649">
        <w:t>and housekeeping</w:t>
      </w:r>
    </w:p>
    <w:p w14:paraId="734A1559" w14:textId="7C0D0FC7" w:rsidR="006A5531" w:rsidRDefault="002D4649" w:rsidP="002D4649">
      <w:r>
        <w:t xml:space="preserve">Reminder: </w:t>
      </w:r>
      <w:r w:rsidR="00401FE8">
        <w:t xml:space="preserve">Please continue to send </w:t>
      </w:r>
      <w:r>
        <w:t xml:space="preserve">OBIEE (OB1) </w:t>
      </w:r>
      <w:r w:rsidR="00A773FA">
        <w:t>issues</w:t>
      </w:r>
      <w:r w:rsidR="00401FE8">
        <w:t xml:space="preserve"> to Datamart support. </w:t>
      </w:r>
      <w:r w:rsidR="007954A9">
        <w:t>If you are sending the</w:t>
      </w:r>
      <w:r w:rsidR="00340C72">
        <w:t>m</w:t>
      </w:r>
      <w:r w:rsidR="007954A9">
        <w:t xml:space="preserve"> directly to </w:t>
      </w:r>
      <w:r>
        <w:t>Aaron, the answer</w:t>
      </w:r>
      <w:r w:rsidR="0011364C">
        <w:t>s</w:t>
      </w:r>
      <w:r>
        <w:t xml:space="preserve"> may be delayed if out of the office. </w:t>
      </w:r>
      <w:r w:rsidR="00F012C4">
        <w:t>There is a g</w:t>
      </w:r>
      <w:r>
        <w:t xml:space="preserve">reat backup team to answer </w:t>
      </w:r>
      <w:r w:rsidR="00742A6E">
        <w:t>questions</w:t>
      </w:r>
      <w:r w:rsidR="00F012C4">
        <w:t xml:space="preserve"> if </w:t>
      </w:r>
      <w:r w:rsidR="0011364C">
        <w:t xml:space="preserve">issues are </w:t>
      </w:r>
      <w:r w:rsidR="00F012C4">
        <w:t>sent to the support inbox</w:t>
      </w:r>
      <w:r>
        <w:t>.</w:t>
      </w:r>
    </w:p>
    <w:p w14:paraId="4273364B" w14:textId="19118AA3" w:rsidR="00133253" w:rsidRDefault="002D4649" w:rsidP="00742A6E">
      <w:r>
        <w:t xml:space="preserve">Thanks to all who </w:t>
      </w:r>
      <w:r w:rsidR="006A5531">
        <w:t xml:space="preserve">participation in the recent short survey. </w:t>
      </w:r>
      <w:r w:rsidR="00340C72">
        <w:t>I believe t</w:t>
      </w:r>
      <w:r w:rsidR="00133253">
        <w:t xml:space="preserve">he results </w:t>
      </w:r>
      <w:r w:rsidR="006A5531">
        <w:t xml:space="preserve">will help us plan </w:t>
      </w:r>
      <w:r w:rsidR="00133253">
        <w:t xml:space="preserve">for </w:t>
      </w:r>
      <w:r w:rsidR="006A5531">
        <w:t xml:space="preserve">future projects </w:t>
      </w:r>
      <w:r w:rsidR="00133253">
        <w:t xml:space="preserve">with </w:t>
      </w:r>
      <w:r w:rsidR="006A5531">
        <w:t>OB1 and the DM.</w:t>
      </w:r>
      <w:r w:rsidR="006A5531">
        <w:br/>
      </w:r>
      <w:r w:rsidR="00742A6E">
        <w:br/>
        <w:t>R</w:t>
      </w:r>
      <w:r w:rsidR="00340C72">
        <w:t>esource reminders</w:t>
      </w:r>
      <w:r w:rsidR="00742A6E">
        <w:t xml:space="preserve"> for </w:t>
      </w:r>
      <w:r w:rsidR="006A5531">
        <w:t>OB1</w:t>
      </w:r>
      <w:r w:rsidR="00742A6E">
        <w:t xml:space="preserve"> information:</w:t>
      </w:r>
      <w:r w:rsidR="00340C72">
        <w:t xml:space="preserve"> </w:t>
      </w:r>
    </w:p>
    <w:p w14:paraId="0C1D9834" w14:textId="05433169" w:rsidR="00133253" w:rsidRDefault="00742A6E" w:rsidP="00742A6E">
      <w:r>
        <w:t>T</w:t>
      </w:r>
      <w:r w:rsidR="006A5531">
        <w:t>rainings on Workday</w:t>
      </w:r>
      <w:r w:rsidR="005B42CB">
        <w:t>:</w:t>
      </w:r>
      <w:r w:rsidR="007954A9">
        <w:t xml:space="preserve"> </w:t>
      </w:r>
      <w:r w:rsidR="00EC073A">
        <w:t>“Datamart: OBIEE”</w:t>
      </w:r>
      <w:r>
        <w:t>,</w:t>
      </w:r>
      <w:r w:rsidR="007954A9">
        <w:t xml:space="preserve"> </w:t>
      </w:r>
      <w:r w:rsidR="005B42CB">
        <w:t>“</w:t>
      </w:r>
      <w:r w:rsidR="00EC073A">
        <w:t xml:space="preserve">Fundamentals of the Datamart” </w:t>
      </w:r>
      <w:r>
        <w:t xml:space="preserve">and </w:t>
      </w:r>
      <w:r w:rsidR="00EC073A">
        <w:t xml:space="preserve">“OBIEE-Hyperion conversion process” </w:t>
      </w:r>
      <w:r>
        <w:t xml:space="preserve">More training on the way, so make sure to </w:t>
      </w:r>
      <w:r w:rsidR="00340C72">
        <w:t>check the news list for those updates.</w:t>
      </w:r>
    </w:p>
    <w:p w14:paraId="39BC831F" w14:textId="2017298E" w:rsidR="00742A6E" w:rsidRDefault="00742A6E" w:rsidP="00742A6E">
      <w:r>
        <w:t>T</w:t>
      </w:r>
      <w:r w:rsidR="007954A9">
        <w:t xml:space="preserve">he </w:t>
      </w:r>
      <w:r w:rsidR="006A5531">
        <w:t>DM website</w:t>
      </w:r>
      <w:r>
        <w:t xml:space="preserve"> </w:t>
      </w:r>
      <w:r w:rsidR="007954A9">
        <w:t>contains a ton of information</w:t>
      </w:r>
      <w:r>
        <w:t xml:space="preserve">, not only on OB1 but the Datamart. </w:t>
      </w:r>
    </w:p>
    <w:p w14:paraId="7C9A3301" w14:textId="56580FF7" w:rsidR="00CC2A9D" w:rsidRDefault="00742A6E" w:rsidP="00742A6E">
      <w:r>
        <w:t>C</w:t>
      </w:r>
      <w:r w:rsidR="001E68A2">
        <w:t xml:space="preserve">heck out the </w:t>
      </w:r>
      <w:r w:rsidR="007954A9">
        <w:t xml:space="preserve">SARS </w:t>
      </w:r>
      <w:r>
        <w:t>S</w:t>
      </w:r>
      <w:r w:rsidR="007954A9">
        <w:t xml:space="preserve">ystem </w:t>
      </w:r>
      <w:r>
        <w:t>S</w:t>
      </w:r>
      <w:r w:rsidR="007954A9">
        <w:t xml:space="preserve">ecurity site </w:t>
      </w:r>
      <w:r w:rsidR="00AD207D">
        <w:t>(</w:t>
      </w:r>
      <w:hyperlink r:id="rId5" w:history="1">
        <w:r w:rsidR="00AD207D" w:rsidRPr="00DE6E56">
          <w:rPr>
            <w:rStyle w:val="Hyperlink"/>
          </w:rPr>
          <w:t>https://www.oregon.gov/das/financial/acctng/pages/syst-security.aspx</w:t>
        </w:r>
      </w:hyperlink>
      <w:r w:rsidR="00AD207D">
        <w:t xml:space="preserve">) </w:t>
      </w:r>
      <w:r w:rsidR="001E68A2">
        <w:t>if you have any questions about OB1 security</w:t>
      </w:r>
      <w:r w:rsidR="007954A9">
        <w:t xml:space="preserve">. </w:t>
      </w:r>
      <w:r w:rsidR="00340C72">
        <w:t xml:space="preserve">All security setup or alterations are done by </w:t>
      </w:r>
      <w:r>
        <w:t>S</w:t>
      </w:r>
      <w:r w:rsidR="00340C72">
        <w:t xml:space="preserve">ystem </w:t>
      </w:r>
      <w:r>
        <w:t>S</w:t>
      </w:r>
      <w:r w:rsidR="00340C72">
        <w:t xml:space="preserve">ecurity. </w:t>
      </w:r>
      <w:r>
        <w:t xml:space="preserve">You will </w:t>
      </w:r>
      <w:r w:rsidR="00340C72">
        <w:t xml:space="preserve">start by speaking with your Agency Security </w:t>
      </w:r>
      <w:r>
        <w:t>O</w:t>
      </w:r>
      <w:r w:rsidR="00340C72">
        <w:t>fficer</w:t>
      </w:r>
      <w:r w:rsidR="00AD207D">
        <w:t xml:space="preserve"> (ASO)</w:t>
      </w:r>
      <w:r w:rsidR="00340C72">
        <w:t>, who then speaks directly with S</w:t>
      </w:r>
      <w:r>
        <w:t xml:space="preserve">ystem Security. </w:t>
      </w:r>
    </w:p>
    <w:p w14:paraId="2BA9C564" w14:textId="52801ED9" w:rsidR="008B21C2" w:rsidRDefault="001E68A2" w:rsidP="000B585D">
      <w:r>
        <w:t>The</w:t>
      </w:r>
      <w:r w:rsidR="00340C72">
        <w:t xml:space="preserve"> following </w:t>
      </w:r>
      <w:r>
        <w:t xml:space="preserve">items </w:t>
      </w:r>
      <w:r w:rsidR="000B585D">
        <w:t xml:space="preserve">are the </w:t>
      </w:r>
      <w:r w:rsidR="00340C72">
        <w:t xml:space="preserve">top </w:t>
      </w:r>
      <w:r w:rsidR="005F6C7A">
        <w:t>issue</w:t>
      </w:r>
      <w:r w:rsidR="000B585D">
        <w:t xml:space="preserve">s users </w:t>
      </w:r>
      <w:r w:rsidR="00AD207D">
        <w:t>face</w:t>
      </w:r>
      <w:r w:rsidR="000B585D">
        <w:t xml:space="preserve"> on </w:t>
      </w:r>
      <w:r>
        <w:t xml:space="preserve">a </w:t>
      </w:r>
      <w:r w:rsidR="00340C72">
        <w:t xml:space="preserve">regular </w:t>
      </w:r>
      <w:r>
        <w:t>basis.</w:t>
      </w:r>
    </w:p>
    <w:p w14:paraId="604FD649" w14:textId="2F360D95" w:rsidR="006A5531" w:rsidRDefault="006A5531" w:rsidP="00D96F5E">
      <w:pPr>
        <w:pStyle w:val="ListParagraph"/>
        <w:numPr>
          <w:ilvl w:val="0"/>
          <w:numId w:val="2"/>
        </w:numPr>
      </w:pPr>
      <w:r>
        <w:t xml:space="preserve">Passwords </w:t>
      </w:r>
      <w:r w:rsidR="009D66BC">
        <w:t>–</w:t>
      </w:r>
      <w:r w:rsidR="000D26BD">
        <w:t xml:space="preserve"> </w:t>
      </w:r>
      <w:r w:rsidR="009D66BC">
        <w:t xml:space="preserve">They </w:t>
      </w:r>
      <w:r>
        <w:t>will expire every 90-days</w:t>
      </w:r>
      <w:r w:rsidR="00526A11">
        <w:t>, w</w:t>
      </w:r>
      <w:r w:rsidR="001E68A2">
        <w:t>hether you are sync or non-sync</w:t>
      </w:r>
      <w:r w:rsidR="00594816">
        <w:t xml:space="preserve"> for OB1</w:t>
      </w:r>
      <w:r w:rsidR="00526A11">
        <w:t xml:space="preserve">. </w:t>
      </w:r>
      <w:r w:rsidR="001E68A2">
        <w:t xml:space="preserve">Make sure to change </w:t>
      </w:r>
      <w:r w:rsidR="009D66BC">
        <w:t>your PW</w:t>
      </w:r>
      <w:r w:rsidR="001E68A2">
        <w:t xml:space="preserve"> prior to the 90-day expiration.</w:t>
      </w:r>
      <w:r w:rsidR="009D66BC">
        <w:t xml:space="preserve"> And do not forget to set a pop-up reminder on your email to help.</w:t>
      </w:r>
      <w:r w:rsidR="008C35A1">
        <w:br/>
      </w:r>
    </w:p>
    <w:p w14:paraId="373AE623" w14:textId="699B9B63" w:rsidR="008673F7" w:rsidRDefault="00526A11" w:rsidP="008673F7">
      <w:pPr>
        <w:pStyle w:val="ListParagraph"/>
        <w:numPr>
          <w:ilvl w:val="0"/>
          <w:numId w:val="2"/>
        </w:numPr>
      </w:pPr>
      <w:r>
        <w:t>T</w:t>
      </w:r>
      <w:r w:rsidR="000D26BD">
        <w:t xml:space="preserve">he OSPS Datamart </w:t>
      </w:r>
      <w:r>
        <w:t xml:space="preserve">will now </w:t>
      </w:r>
      <w:r w:rsidR="000D26BD">
        <w:t xml:space="preserve">allow users to view </w:t>
      </w:r>
      <w:r w:rsidR="009D66BC">
        <w:t>‘</w:t>
      </w:r>
      <w:r w:rsidR="000D26BD">
        <w:t>all</w:t>
      </w:r>
      <w:r w:rsidR="009D66BC">
        <w:t>’</w:t>
      </w:r>
      <w:r w:rsidR="000D26BD">
        <w:t xml:space="preserve"> agencies. </w:t>
      </w:r>
      <w:r w:rsidR="009D66BC">
        <w:t xml:space="preserve">Your OSPS security is no longer locked down and this change is not only OB1 but other programs as well. </w:t>
      </w:r>
      <w:r w:rsidR="000A7549">
        <w:t xml:space="preserve">The </w:t>
      </w:r>
      <w:r w:rsidR="000A7549" w:rsidRPr="000A7549">
        <w:rPr>
          <w:u w:val="single"/>
        </w:rPr>
        <w:t>big</w:t>
      </w:r>
      <w:r w:rsidR="000A7549">
        <w:t xml:space="preserve"> key with this change</w:t>
      </w:r>
      <w:r>
        <w:t>, from now on,</w:t>
      </w:r>
      <w:r w:rsidR="000A7549">
        <w:t xml:space="preserve"> is </w:t>
      </w:r>
      <w:r>
        <w:t xml:space="preserve">to add an </w:t>
      </w:r>
      <w:r w:rsidR="00B43ED6">
        <w:t>A</w:t>
      </w:r>
      <w:r w:rsidR="000A7549">
        <w:t xml:space="preserve">gency filter to </w:t>
      </w:r>
      <w:r w:rsidR="000A7549" w:rsidRPr="000A7549">
        <w:rPr>
          <w:b/>
          <w:bCs/>
        </w:rPr>
        <w:t>all</w:t>
      </w:r>
      <w:r w:rsidR="000A7549">
        <w:t xml:space="preserve"> OSPS queries. If not, you will </w:t>
      </w:r>
      <w:r w:rsidR="008673F7">
        <w:t xml:space="preserve">waste a lot of time by </w:t>
      </w:r>
      <w:r w:rsidR="000A7549">
        <w:t>pull</w:t>
      </w:r>
      <w:r w:rsidR="008673F7">
        <w:t>ing</w:t>
      </w:r>
      <w:r w:rsidR="000A7549">
        <w:t xml:space="preserve"> all agencies.</w:t>
      </w:r>
      <w:r w:rsidR="008673F7">
        <w:br/>
      </w:r>
    </w:p>
    <w:p w14:paraId="2B435789" w14:textId="78812095" w:rsidR="000D26BD" w:rsidRDefault="008673F7" w:rsidP="008673F7">
      <w:pPr>
        <w:pStyle w:val="ListParagraph"/>
        <w:numPr>
          <w:ilvl w:val="0"/>
          <w:numId w:val="2"/>
        </w:numPr>
      </w:pPr>
      <w:r>
        <w:t>U</w:t>
      </w:r>
      <w:r w:rsidR="000D26BD">
        <w:t>sers have recently received error messages</w:t>
      </w:r>
      <w:r w:rsidR="00CA48B3">
        <w:t xml:space="preserve"> or a blank screen</w:t>
      </w:r>
      <w:r w:rsidR="000D26BD">
        <w:t xml:space="preserve"> when trying to access the OB1 </w:t>
      </w:r>
      <w:r w:rsidR="00CA48B3">
        <w:t>production s</w:t>
      </w:r>
      <w:r w:rsidR="000D26BD">
        <w:t xml:space="preserve">ite. If this happens, the first fix </w:t>
      </w:r>
      <w:r>
        <w:t xml:space="preserve">suggestion is to </w:t>
      </w:r>
      <w:r w:rsidR="000D26BD">
        <w:t xml:space="preserve">‘clear the cache’ on your internet browser. </w:t>
      </w:r>
      <w:r>
        <w:t xml:space="preserve">Go to settings, search for ‘cache’ and clear it. If you need help, please contact your helpdesk. </w:t>
      </w:r>
      <w:r w:rsidR="008C35A1">
        <w:br/>
      </w:r>
    </w:p>
    <w:p w14:paraId="014CB84E" w14:textId="47A426C3" w:rsidR="00501758" w:rsidRPr="008D7D6D" w:rsidRDefault="00422EA1" w:rsidP="008673F7">
      <w:pPr>
        <w:pStyle w:val="ListParagraph"/>
        <w:numPr>
          <w:ilvl w:val="0"/>
          <w:numId w:val="2"/>
        </w:numPr>
      </w:pPr>
      <w:r w:rsidRPr="008D7D6D">
        <w:t>Here is one of the main issues users’ run into when building an analysis. They use profile table fields when the field is also on the main</w:t>
      </w:r>
      <w:r w:rsidR="00B26015" w:rsidRPr="008D7D6D">
        <w:t xml:space="preserve"> financial table. I</w:t>
      </w:r>
      <w:r w:rsidR="00CA48B3" w:rsidRPr="008D7D6D">
        <w:t xml:space="preserve">f </w:t>
      </w:r>
      <w:r w:rsidR="00B26015" w:rsidRPr="008D7D6D">
        <w:t>they are in both places and the profile field</w:t>
      </w:r>
      <w:r w:rsidR="008D7D6D" w:rsidRPr="008D7D6D">
        <w:t xml:space="preserve"> is used</w:t>
      </w:r>
      <w:r w:rsidR="00B26015" w:rsidRPr="008D7D6D">
        <w:t xml:space="preserve">, </w:t>
      </w:r>
      <w:r w:rsidR="000D26BD" w:rsidRPr="008D7D6D">
        <w:t>it will cause ma</w:t>
      </w:r>
      <w:r w:rsidR="008B21C2" w:rsidRPr="008D7D6D">
        <w:t>jor slowness issues</w:t>
      </w:r>
      <w:r w:rsidR="008D7D6D" w:rsidRPr="008D7D6D">
        <w:t xml:space="preserve">. It can </w:t>
      </w:r>
      <w:r w:rsidR="00B26015" w:rsidRPr="008D7D6D">
        <w:t xml:space="preserve">potentially </w:t>
      </w:r>
      <w:r w:rsidR="008D7D6D" w:rsidRPr="008D7D6D">
        <w:t>become out-of-control. Make sure to only use the main financial table field.</w:t>
      </w:r>
      <w:r w:rsidR="008C35A1" w:rsidRPr="008D7D6D">
        <w:br/>
      </w:r>
    </w:p>
    <w:p w14:paraId="794FF7A7" w14:textId="77777777" w:rsidR="009769FB" w:rsidRPr="00EA75E8" w:rsidRDefault="003762F6" w:rsidP="009769FB">
      <w:pPr>
        <w:pStyle w:val="ListParagraph"/>
        <w:numPr>
          <w:ilvl w:val="0"/>
          <w:numId w:val="2"/>
        </w:numPr>
        <w:rPr>
          <w:color w:val="000000"/>
        </w:rPr>
      </w:pPr>
      <w:r w:rsidRPr="00EA75E8">
        <w:t>“Editing without refresh” - This was a recent hint</w:t>
      </w:r>
      <w:r w:rsidR="009769FB" w:rsidRPr="00EA75E8">
        <w:t>,</w:t>
      </w:r>
      <w:r w:rsidRPr="00EA75E8">
        <w:t xml:space="preserve"> </w:t>
      </w:r>
      <w:r w:rsidR="009870CE" w:rsidRPr="00EA75E8">
        <w:t>sent over the news</w:t>
      </w:r>
      <w:r w:rsidR="00A357C4" w:rsidRPr="00EA75E8">
        <w:t xml:space="preserve"> </w:t>
      </w:r>
      <w:r w:rsidR="009870CE" w:rsidRPr="00EA75E8">
        <w:t>list</w:t>
      </w:r>
      <w:r w:rsidR="009769FB" w:rsidRPr="00EA75E8">
        <w:t xml:space="preserve">. </w:t>
      </w:r>
    </w:p>
    <w:p w14:paraId="7E878F39" w14:textId="120ABD14" w:rsidR="0028066A" w:rsidRDefault="00CA48B3" w:rsidP="009769FB">
      <w:pPr>
        <w:pStyle w:val="ListParagraph"/>
        <w:numPr>
          <w:ilvl w:val="1"/>
          <w:numId w:val="2"/>
        </w:numPr>
        <w:rPr>
          <w:color w:val="000000"/>
        </w:rPr>
      </w:pPr>
      <w:r w:rsidRPr="00EA75E8">
        <w:t xml:space="preserve">When creating an analysis and </w:t>
      </w:r>
      <w:r w:rsidR="009769FB" w:rsidRPr="00EA75E8">
        <w:t xml:space="preserve">viewing </w:t>
      </w:r>
      <w:r w:rsidRPr="00EA75E8">
        <w:t xml:space="preserve">the ‘results’ section, you </w:t>
      </w:r>
      <w:r w:rsidR="005F3C05" w:rsidRPr="00EA75E8">
        <w:t>can</w:t>
      </w:r>
      <w:r w:rsidRPr="00EA75E8">
        <w:t xml:space="preserve"> </w:t>
      </w:r>
      <w:r w:rsidR="009769FB" w:rsidRPr="00EA75E8">
        <w:t>‘</w:t>
      </w:r>
      <w:r w:rsidRPr="00EA75E8">
        <w:t>edit</w:t>
      </w:r>
      <w:r w:rsidR="009769FB" w:rsidRPr="00EA75E8">
        <w:t>’</w:t>
      </w:r>
      <w:r w:rsidRPr="00EA75E8">
        <w:t xml:space="preserve"> the views you have created, such as table</w:t>
      </w:r>
      <w:r w:rsidR="00BB67B8" w:rsidRPr="00EA75E8">
        <w:t xml:space="preserve"> &amp;</w:t>
      </w:r>
      <w:r w:rsidRPr="00EA75E8">
        <w:t xml:space="preserve"> pivots. </w:t>
      </w:r>
      <w:r w:rsidR="003762F6" w:rsidRPr="00EA75E8">
        <w:rPr>
          <w:color w:val="000000"/>
        </w:rPr>
        <w:t xml:space="preserve">Once you </w:t>
      </w:r>
      <w:r w:rsidRPr="00EA75E8">
        <w:rPr>
          <w:color w:val="000000"/>
        </w:rPr>
        <w:t>click on the ‘edit’ mode</w:t>
      </w:r>
      <w:r w:rsidR="003D2225" w:rsidRPr="00EA75E8">
        <w:rPr>
          <w:color w:val="000000"/>
        </w:rPr>
        <w:t xml:space="preserve"> (the pencil icon)</w:t>
      </w:r>
      <w:r w:rsidRPr="00EA75E8">
        <w:rPr>
          <w:color w:val="000000"/>
        </w:rPr>
        <w:t>, there is always a refresh that occurs</w:t>
      </w:r>
      <w:r w:rsidR="009769FB" w:rsidRPr="00EA75E8">
        <w:rPr>
          <w:color w:val="000000"/>
        </w:rPr>
        <w:t xml:space="preserve">. In addition, </w:t>
      </w:r>
      <w:r w:rsidRPr="00EA75E8">
        <w:rPr>
          <w:color w:val="000000"/>
        </w:rPr>
        <w:t xml:space="preserve">each time you update </w:t>
      </w:r>
      <w:r w:rsidR="009769FB" w:rsidRPr="00EA75E8">
        <w:rPr>
          <w:color w:val="000000"/>
        </w:rPr>
        <w:t>some</w:t>
      </w:r>
      <w:r w:rsidRPr="00EA75E8">
        <w:rPr>
          <w:color w:val="000000"/>
        </w:rPr>
        <w:t>thing</w:t>
      </w:r>
      <w:r w:rsidR="003D2225" w:rsidRPr="00EA75E8">
        <w:rPr>
          <w:color w:val="000000"/>
        </w:rPr>
        <w:t xml:space="preserve"> in this mode</w:t>
      </w:r>
      <w:r w:rsidR="009769FB" w:rsidRPr="00EA75E8">
        <w:rPr>
          <w:color w:val="000000"/>
        </w:rPr>
        <w:t xml:space="preserve"> it will refresh</w:t>
      </w:r>
      <w:r w:rsidRPr="00EA75E8">
        <w:rPr>
          <w:color w:val="000000"/>
        </w:rPr>
        <w:t>. What you can do is turn off the ‘</w:t>
      </w:r>
      <w:r w:rsidR="003762F6" w:rsidRPr="00EA75E8">
        <w:rPr>
          <w:color w:val="000000"/>
        </w:rPr>
        <w:t xml:space="preserve">display results’ </w:t>
      </w:r>
      <w:r w:rsidRPr="00EA75E8">
        <w:rPr>
          <w:color w:val="000000"/>
        </w:rPr>
        <w:t>option, which will allow you</w:t>
      </w:r>
      <w:r w:rsidR="003762F6" w:rsidRPr="00EA75E8">
        <w:rPr>
          <w:color w:val="000000"/>
        </w:rPr>
        <w:t xml:space="preserve"> </w:t>
      </w:r>
      <w:r w:rsidRPr="00EA75E8">
        <w:rPr>
          <w:color w:val="000000"/>
        </w:rPr>
        <w:t>to</w:t>
      </w:r>
      <w:r w:rsidR="003762F6" w:rsidRPr="00EA75E8">
        <w:rPr>
          <w:color w:val="000000"/>
        </w:rPr>
        <w:t xml:space="preserve"> freely move around edit mode. </w:t>
      </w:r>
      <w:r w:rsidR="00EA75E8" w:rsidRPr="00EA75E8">
        <w:rPr>
          <w:color w:val="000000"/>
        </w:rPr>
        <w:t>C</w:t>
      </w:r>
      <w:r w:rsidR="003762F6" w:rsidRPr="00EA75E8">
        <w:rPr>
          <w:color w:val="000000"/>
        </w:rPr>
        <w:t xml:space="preserve">omplete all </w:t>
      </w:r>
      <w:r w:rsidR="00EA75E8" w:rsidRPr="00EA75E8">
        <w:rPr>
          <w:color w:val="000000"/>
        </w:rPr>
        <w:t xml:space="preserve">the necessary </w:t>
      </w:r>
      <w:r w:rsidR="003762F6" w:rsidRPr="00EA75E8">
        <w:rPr>
          <w:color w:val="000000"/>
        </w:rPr>
        <w:t xml:space="preserve">edits and then select ‘done’ when finished. Yes, it will refresh once you click ‘done’ but the entire time you were </w:t>
      </w:r>
      <w:r w:rsidRPr="00EA75E8">
        <w:rPr>
          <w:color w:val="000000"/>
        </w:rPr>
        <w:t>editing</w:t>
      </w:r>
      <w:r w:rsidR="00EA75E8" w:rsidRPr="00EA75E8">
        <w:rPr>
          <w:color w:val="000000"/>
        </w:rPr>
        <w:t xml:space="preserve"> it wi</w:t>
      </w:r>
      <w:r w:rsidRPr="00EA75E8">
        <w:rPr>
          <w:color w:val="000000"/>
        </w:rPr>
        <w:t xml:space="preserve">ll not </w:t>
      </w:r>
      <w:r w:rsidR="00EA75E8" w:rsidRPr="00EA75E8">
        <w:rPr>
          <w:color w:val="000000"/>
        </w:rPr>
        <w:t>r</w:t>
      </w:r>
      <w:r w:rsidRPr="00EA75E8">
        <w:rPr>
          <w:color w:val="000000"/>
        </w:rPr>
        <w:t>efresh</w:t>
      </w:r>
      <w:r w:rsidR="00EA75E8" w:rsidRPr="00EA75E8">
        <w:rPr>
          <w:color w:val="000000"/>
        </w:rPr>
        <w:t>.</w:t>
      </w:r>
      <w:r w:rsidRPr="00EA75E8">
        <w:rPr>
          <w:color w:val="000000"/>
        </w:rPr>
        <w:t xml:space="preserve"> </w:t>
      </w:r>
      <w:r w:rsidR="00BB67B8" w:rsidRPr="00EA75E8">
        <w:rPr>
          <w:color w:val="000000"/>
        </w:rPr>
        <w:t>This should be a huge time savings.</w:t>
      </w:r>
    </w:p>
    <w:p w14:paraId="1E154B9E" w14:textId="1E3EE76D" w:rsidR="0028066A" w:rsidRPr="0028066A" w:rsidRDefault="0028066A" w:rsidP="0028066A">
      <w:pPr>
        <w:rPr>
          <w:color w:val="000000"/>
        </w:rPr>
      </w:pPr>
      <w:r>
        <w:rPr>
          <w:color w:val="000000"/>
        </w:rPr>
        <w:t>There were a few comments</w:t>
      </w:r>
      <w:r w:rsidR="00AD207D">
        <w:rPr>
          <w:color w:val="000000"/>
        </w:rPr>
        <w:t>/questions</w:t>
      </w:r>
      <w:r>
        <w:rPr>
          <w:color w:val="000000"/>
        </w:rPr>
        <w:t xml:space="preserve"> during the training: </w:t>
      </w:r>
    </w:p>
    <w:p w14:paraId="697D7465" w14:textId="77777777" w:rsidR="0028066A" w:rsidRPr="0028066A" w:rsidRDefault="0028066A" w:rsidP="0028066A">
      <w:pPr>
        <w:pStyle w:val="ListParagraph"/>
        <w:numPr>
          <w:ilvl w:val="0"/>
          <w:numId w:val="3"/>
        </w:numPr>
        <w:rPr>
          <w:color w:val="000000"/>
        </w:rPr>
      </w:pPr>
      <w:r>
        <w:t>Do we have a cheat sheet type of document that would help us know more about the tables in the Datamart?</w:t>
      </w:r>
    </w:p>
    <w:p w14:paraId="66F9FDC2" w14:textId="3E69594A" w:rsidR="0028066A" w:rsidRPr="0028066A" w:rsidRDefault="0028066A" w:rsidP="0028066A">
      <w:pPr>
        <w:pStyle w:val="ListParagraph"/>
        <w:numPr>
          <w:ilvl w:val="1"/>
          <w:numId w:val="3"/>
        </w:numPr>
      </w:pPr>
      <w:r>
        <w:t>This can be found on the Datamart website</w:t>
      </w:r>
      <w:r w:rsidR="000C7732">
        <w:t xml:space="preserve"> within the SFMA or OSPA Datamart tables sections</w:t>
      </w:r>
      <w:r>
        <w:t xml:space="preserve">: </w:t>
      </w:r>
      <w:r w:rsidR="000C7732" w:rsidRPr="000C7732">
        <w:t>https://www.oregon.gov/das/Financial/AcctgSys/Pages/datamart.aspx</w:t>
      </w:r>
      <w:r w:rsidRPr="0028066A">
        <w:br/>
      </w:r>
      <w:r>
        <w:lastRenderedPageBreak/>
        <w:br/>
      </w:r>
    </w:p>
    <w:p w14:paraId="518B00CE" w14:textId="77777777" w:rsidR="0028066A" w:rsidRPr="0028066A" w:rsidRDefault="0028066A" w:rsidP="0028066A">
      <w:pPr>
        <w:pStyle w:val="ListParagraph"/>
        <w:numPr>
          <w:ilvl w:val="0"/>
          <w:numId w:val="3"/>
        </w:numPr>
        <w:rPr>
          <w:color w:val="000000"/>
        </w:rPr>
      </w:pPr>
      <w:r>
        <w:t>Is there a timeline on the fix for the Excel export issue?</w:t>
      </w:r>
    </w:p>
    <w:p w14:paraId="20192CE1" w14:textId="2AB30BD9" w:rsidR="0028066A" w:rsidRPr="0028066A" w:rsidRDefault="0028066A" w:rsidP="0028066A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Tech support is close; however, there is no timeline.</w:t>
      </w:r>
      <w:r>
        <w:rPr>
          <w:color w:val="000000"/>
        </w:rPr>
        <w:br/>
      </w:r>
    </w:p>
    <w:p w14:paraId="2BA50163" w14:textId="77777777" w:rsidR="000C7732" w:rsidRDefault="0028066A" w:rsidP="0028066A">
      <w:pPr>
        <w:pStyle w:val="ListParagraph"/>
        <w:numPr>
          <w:ilvl w:val="0"/>
          <w:numId w:val="3"/>
        </w:numPr>
        <w:rPr>
          <w:color w:val="000000"/>
        </w:rPr>
      </w:pPr>
      <w:r>
        <w:t>How can a user find fields, within the ‘criteria’ section, quickly?</w:t>
      </w:r>
      <w:r>
        <w:rPr>
          <w:color w:val="000000"/>
        </w:rPr>
        <w:t xml:space="preserve"> </w:t>
      </w:r>
    </w:p>
    <w:p w14:paraId="5C451C85" w14:textId="6A932FFE" w:rsidR="0028066A" w:rsidRDefault="0028066A" w:rsidP="000C7732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There is a search feature that makes it possible to find these fields. Here is an example:</w:t>
      </w:r>
    </w:p>
    <w:p w14:paraId="7F35B470" w14:textId="1F45E1DE" w:rsidR="00BB67B8" w:rsidRPr="00EA75E8" w:rsidRDefault="0028066A" w:rsidP="000C7732">
      <w:pPr>
        <w:pStyle w:val="ListParagraph"/>
        <w:ind w:left="144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F83772D" wp14:editId="3DE7171D">
            <wp:extent cx="4995333" cy="29972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69" cy="299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7B8" w:rsidRPr="00EA75E8">
        <w:rPr>
          <w:color w:val="000000"/>
        </w:rPr>
        <w:br/>
      </w:r>
    </w:p>
    <w:p w14:paraId="2C53BC6D" w14:textId="03C5DA33" w:rsidR="00173C13" w:rsidRDefault="00173C13" w:rsidP="0028066A">
      <w:pPr>
        <w:pStyle w:val="ListParagraph"/>
        <w:numPr>
          <w:ilvl w:val="0"/>
          <w:numId w:val="3"/>
        </w:numPr>
      </w:pPr>
      <w:r>
        <w:t xml:space="preserve">A user asked if there was way to save a template of the file they created. </w:t>
      </w:r>
    </w:p>
    <w:p w14:paraId="36039F81" w14:textId="189422D2" w:rsidR="00173C13" w:rsidRDefault="00173C13" w:rsidP="00173C13">
      <w:pPr>
        <w:pStyle w:val="ListParagraph"/>
        <w:numPr>
          <w:ilvl w:val="1"/>
          <w:numId w:val="3"/>
        </w:numPr>
      </w:pPr>
      <w:r>
        <w:t>Other users suggested creating a basic query, save it as their template, and then copy and paste as a new file whenever they need to start a file. This will help save a lot of time.</w:t>
      </w:r>
      <w:r>
        <w:br/>
      </w:r>
    </w:p>
    <w:p w14:paraId="36A4B8DB" w14:textId="5F2EF758" w:rsidR="00173C13" w:rsidRDefault="00173C13" w:rsidP="00173C13">
      <w:pPr>
        <w:pStyle w:val="ListParagraph"/>
        <w:numPr>
          <w:ilvl w:val="0"/>
          <w:numId w:val="3"/>
        </w:numPr>
      </w:pPr>
      <w:r>
        <w:t xml:space="preserve">Is there a way to format a date like MMDDYY? </w:t>
      </w:r>
    </w:p>
    <w:p w14:paraId="1E06E889" w14:textId="733695FB" w:rsidR="00421721" w:rsidRDefault="00173C13" w:rsidP="00FA5BE1">
      <w:pPr>
        <w:pStyle w:val="ListParagraph"/>
        <w:numPr>
          <w:ilvl w:val="1"/>
          <w:numId w:val="3"/>
        </w:numPr>
      </w:pPr>
      <w:r>
        <w:t xml:space="preserve">A user could go to the ‘column properties’ area </w:t>
      </w:r>
      <w:r w:rsidR="00EA49DD">
        <w:t xml:space="preserve">of a field </w:t>
      </w:r>
      <w:r>
        <w:t>and update the format.</w:t>
      </w:r>
    </w:p>
    <w:p w14:paraId="27D3DA77" w14:textId="4D027B07" w:rsidR="00173C13" w:rsidRDefault="00421721" w:rsidP="00FA5BE1">
      <w:pPr>
        <w:pStyle w:val="ListParagraph"/>
        <w:numPr>
          <w:ilvl w:val="1"/>
          <w:numId w:val="3"/>
        </w:numPr>
      </w:pPr>
      <w:r>
        <w:t xml:space="preserve">You are also able to alter this format in Excel. Use this </w:t>
      </w:r>
      <w:r w:rsidR="00EA49DD">
        <w:t xml:space="preserve">formula </w:t>
      </w:r>
      <w:r>
        <w:t xml:space="preserve">format:   </w:t>
      </w:r>
      <w:r w:rsidRPr="00421721">
        <w:t>=TEXT(A1,"mmddyy").</w:t>
      </w:r>
      <w:r w:rsidR="008A3985">
        <w:br/>
      </w:r>
    </w:p>
    <w:p w14:paraId="4846C76E" w14:textId="6C9D2993" w:rsidR="008A3985" w:rsidRDefault="008A3985" w:rsidP="00C82C9D">
      <w:pPr>
        <w:pStyle w:val="ListParagraph"/>
        <w:numPr>
          <w:ilvl w:val="0"/>
          <w:numId w:val="3"/>
        </w:numPr>
      </w:pPr>
      <w:r>
        <w:t>Is there a way to change the ‘All acct Event’ subject area to the ‘Archived All Acct Event’ without recreating the full analysis?</w:t>
      </w:r>
    </w:p>
    <w:p w14:paraId="6450EC87" w14:textId="36A02F55" w:rsidR="008A3985" w:rsidRDefault="008A3985" w:rsidP="008A3985">
      <w:pPr>
        <w:pStyle w:val="ListParagraph"/>
        <w:numPr>
          <w:ilvl w:val="1"/>
          <w:numId w:val="3"/>
        </w:numPr>
      </w:pPr>
      <w:r>
        <w:t>There is not a way to complete this task. A user would have to restart the file from scratch.</w:t>
      </w:r>
      <w:r>
        <w:br/>
      </w:r>
    </w:p>
    <w:p w14:paraId="3A79E3A6" w14:textId="2840416C" w:rsidR="008A3985" w:rsidRDefault="00421721" w:rsidP="008A3985">
      <w:pPr>
        <w:pStyle w:val="ListParagraph"/>
        <w:numPr>
          <w:ilvl w:val="0"/>
          <w:numId w:val="3"/>
        </w:numPr>
      </w:pPr>
      <w:r>
        <w:t xml:space="preserve">Is there a </w:t>
      </w:r>
      <w:r w:rsidR="008A3985">
        <w:t xml:space="preserve">way to </w:t>
      </w:r>
      <w:r>
        <w:t xml:space="preserve">have two files open at the same time? </w:t>
      </w:r>
    </w:p>
    <w:p w14:paraId="711F3856" w14:textId="5E4924D1" w:rsidR="008A3985" w:rsidRDefault="00421721" w:rsidP="008A3985">
      <w:pPr>
        <w:pStyle w:val="ListParagraph"/>
        <w:numPr>
          <w:ilvl w:val="1"/>
          <w:numId w:val="3"/>
        </w:numPr>
      </w:pPr>
      <w:r>
        <w:t>Yes, a</w:t>
      </w:r>
      <w:r w:rsidR="008A3985">
        <w:t xml:space="preserve"> user could </w:t>
      </w:r>
      <w:r>
        <w:t xml:space="preserve">have two internet browser programs open and have two sessions of OB1 going at the same time. You </w:t>
      </w:r>
      <w:r w:rsidR="005F3C05">
        <w:t>can</w:t>
      </w:r>
      <w:r>
        <w:t xml:space="preserve"> have multiple (2+) sessions going at the same time, if needed.</w:t>
      </w:r>
      <w:r w:rsidR="00693A1D">
        <w:br/>
      </w:r>
    </w:p>
    <w:p w14:paraId="3937E513" w14:textId="2803956F" w:rsidR="00421721" w:rsidRDefault="00421721" w:rsidP="00421721">
      <w:pPr>
        <w:pStyle w:val="ListParagraph"/>
        <w:numPr>
          <w:ilvl w:val="0"/>
          <w:numId w:val="3"/>
        </w:numPr>
      </w:pPr>
      <w:bookmarkStart w:id="0" w:name="_Hlk115849856"/>
      <w:r>
        <w:t>Is there a way to lock headers on the ‘results</w:t>
      </w:r>
      <w:r w:rsidR="00693A1D">
        <w:t>’</w:t>
      </w:r>
      <w:r>
        <w:t xml:space="preserve"> tab</w:t>
      </w:r>
      <w:r w:rsidR="00693A1D">
        <w:t>, within a table or pivot view,</w:t>
      </w:r>
      <w:r>
        <w:t xml:space="preserve"> so that when I scroll down to review my </w:t>
      </w:r>
      <w:r w:rsidR="00CB1CFF">
        <w:t>data,</w:t>
      </w:r>
      <w:r>
        <w:t xml:space="preserve"> I do not lose sight of the headers?</w:t>
      </w:r>
    </w:p>
    <w:bookmarkEnd w:id="0"/>
    <w:p w14:paraId="07F22076" w14:textId="0FC55CEE" w:rsidR="00421721" w:rsidRDefault="00CB1CFF" w:rsidP="00693A1D">
      <w:pPr>
        <w:pStyle w:val="ListParagraph"/>
        <w:numPr>
          <w:ilvl w:val="1"/>
          <w:numId w:val="3"/>
        </w:numPr>
      </w:pPr>
      <w:r>
        <w:t>I confirmed with the contractor, and they say t</w:t>
      </w:r>
      <w:r w:rsidRPr="00CB1CFF">
        <w:t>here is no such feature in OBIEE</w:t>
      </w:r>
      <w:r w:rsidR="00421721">
        <w:t>.</w:t>
      </w:r>
      <w:r w:rsidR="00C94B75">
        <w:br/>
      </w:r>
    </w:p>
    <w:p w14:paraId="45812EC1" w14:textId="50FEF063" w:rsidR="00C94B75" w:rsidRDefault="00C94B75" w:rsidP="00C94B75">
      <w:pPr>
        <w:pStyle w:val="ListParagraph"/>
        <w:numPr>
          <w:ilvl w:val="0"/>
          <w:numId w:val="3"/>
        </w:numPr>
      </w:pPr>
      <w:r>
        <w:t>If I accidentally delete a file, can it be saved?</w:t>
      </w:r>
    </w:p>
    <w:p w14:paraId="7AED4923" w14:textId="512FFDC4" w:rsidR="00C94B75" w:rsidRDefault="00C94B75" w:rsidP="00C94B75">
      <w:pPr>
        <w:pStyle w:val="ListParagraph"/>
        <w:numPr>
          <w:ilvl w:val="1"/>
          <w:numId w:val="3"/>
        </w:numPr>
      </w:pPr>
      <w:r>
        <w:t xml:space="preserve">Yes, we back up the OB1 server one month, so </w:t>
      </w:r>
      <w:r w:rsidR="005F3C05">
        <w:t>i</w:t>
      </w:r>
      <w:r w:rsidR="008B542A">
        <w:t>f</w:t>
      </w:r>
      <w:r w:rsidR="005F3C05">
        <w:t xml:space="preserve"> </w:t>
      </w:r>
      <w:r>
        <w:t xml:space="preserve">a request to Datamart Support is completed </w:t>
      </w:r>
      <w:r w:rsidR="005F3C05">
        <w:t xml:space="preserve">a month </w:t>
      </w:r>
      <w:r>
        <w:t xml:space="preserve">prior to the </w:t>
      </w:r>
      <w:r w:rsidR="005F3C05">
        <w:t>‘</w:t>
      </w:r>
      <w:r>
        <w:t>date of deletion</w:t>
      </w:r>
      <w:r w:rsidR="005F3C05">
        <w:t>’</w:t>
      </w:r>
      <w:r>
        <w:t xml:space="preserve">, we can retrieve it. </w:t>
      </w:r>
    </w:p>
    <w:p w14:paraId="70FF904E" w14:textId="25D95D4C" w:rsidR="00C94B75" w:rsidRDefault="00C94B75" w:rsidP="00C94B75">
      <w:pPr>
        <w:pStyle w:val="ListParagraph"/>
        <w:numPr>
          <w:ilvl w:val="1"/>
          <w:numId w:val="3"/>
        </w:numPr>
      </w:pPr>
      <w:r>
        <w:t>It updates nightly, so if you create and delete a file the same day, you will not be able to retrieve it.</w:t>
      </w:r>
    </w:p>
    <w:p w14:paraId="210D83F2" w14:textId="73693679" w:rsidR="008A3985" w:rsidRDefault="008A3985" w:rsidP="008A3985">
      <w:pPr>
        <w:ind w:left="360"/>
      </w:pPr>
      <w:r>
        <w:lastRenderedPageBreak/>
        <w:tab/>
      </w:r>
    </w:p>
    <w:p w14:paraId="4F20AFF8" w14:textId="6BC312A7" w:rsidR="00173C13" w:rsidRDefault="00173C13" w:rsidP="00173C13">
      <w:r>
        <w:t xml:space="preserve">What is working well with OB1? </w:t>
      </w:r>
    </w:p>
    <w:p w14:paraId="3D7EE376" w14:textId="35AF736D" w:rsidR="00BB67B8" w:rsidRPr="009769FB" w:rsidRDefault="00B86B35" w:rsidP="00173C13">
      <w:pPr>
        <w:pStyle w:val="ListParagraph"/>
        <w:numPr>
          <w:ilvl w:val="0"/>
          <w:numId w:val="4"/>
        </w:numPr>
      </w:pPr>
      <w:r>
        <w:t>The following are comments from users:</w:t>
      </w:r>
    </w:p>
    <w:p w14:paraId="7CDF6171" w14:textId="77777777" w:rsidR="00815F4A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>I love not having to sign in every time I switch to a different query.</w:t>
      </w:r>
    </w:p>
    <w:p w14:paraId="25AD0F3A" w14:textId="287EA081" w:rsidR="008B21C2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>I like the fact that I can use the dashboards.</w:t>
      </w:r>
    </w:p>
    <w:p w14:paraId="76676EB5" w14:textId="6CFA028C" w:rsidR="00815F4A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>Exporting functions look more professional.</w:t>
      </w:r>
    </w:p>
    <w:p w14:paraId="4E409F08" w14:textId="5D865C71" w:rsidR="00815F4A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 xml:space="preserve">I've </w:t>
      </w:r>
      <w:r w:rsidR="005F3C05" w:rsidRPr="00B86B35">
        <w:t>found</w:t>
      </w:r>
      <w:r w:rsidRPr="00B86B35">
        <w:t xml:space="preserve"> it easier to learn and easier to create a query/analysis.</w:t>
      </w:r>
    </w:p>
    <w:p w14:paraId="5CD84F84" w14:textId="7863EABF" w:rsidR="00815F4A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>OBIEE opens and runs much quicker than Hyperion did in the Citrix environment for us Mac users.</w:t>
      </w:r>
    </w:p>
    <w:p w14:paraId="2C31A0B1" w14:textId="495A7C60" w:rsidR="00815F4A" w:rsidRPr="00B86B35" w:rsidRDefault="00815F4A" w:rsidP="00173C13">
      <w:pPr>
        <w:pStyle w:val="ListParagraph"/>
        <w:numPr>
          <w:ilvl w:val="1"/>
          <w:numId w:val="4"/>
        </w:numPr>
      </w:pPr>
      <w:r w:rsidRPr="00B86B35">
        <w:t>I really like the tables are already linked correctly – yay</w:t>
      </w:r>
    </w:p>
    <w:p w14:paraId="6618337F" w14:textId="4975CA48" w:rsidR="00815F4A" w:rsidRPr="002E71C2" w:rsidRDefault="00815F4A" w:rsidP="00173C13">
      <w:pPr>
        <w:pStyle w:val="ListParagraph"/>
        <w:numPr>
          <w:ilvl w:val="1"/>
          <w:numId w:val="4"/>
        </w:numPr>
      </w:pPr>
      <w:r w:rsidRPr="002E71C2">
        <w:t>creating queries are much more user friendly in OBIEE than Hyperion.</w:t>
      </w:r>
    </w:p>
    <w:p w14:paraId="46DE0E9D" w14:textId="2B645670" w:rsidR="00815F4A" w:rsidRPr="002E71C2" w:rsidRDefault="00815F4A" w:rsidP="00173C13">
      <w:pPr>
        <w:pStyle w:val="ListParagraph"/>
        <w:numPr>
          <w:ilvl w:val="1"/>
          <w:numId w:val="4"/>
        </w:numPr>
      </w:pPr>
      <w:r w:rsidRPr="002E71C2">
        <w:t>To me, the whole thing is a bit more user friendly and I love it!</w:t>
      </w:r>
    </w:p>
    <w:p w14:paraId="4354D510" w14:textId="1F8FE9DC" w:rsidR="00815F4A" w:rsidRPr="002E71C2" w:rsidRDefault="00815F4A" w:rsidP="00173C13">
      <w:pPr>
        <w:pStyle w:val="ListParagraph"/>
        <w:numPr>
          <w:ilvl w:val="1"/>
          <w:numId w:val="4"/>
        </w:numPr>
      </w:pPr>
      <w:r w:rsidRPr="002E71C2">
        <w:t>it's nice that all the files are accessed through OB1 as opposed to Datamart files being potentially saved all over an agency's file folders</w:t>
      </w:r>
    </w:p>
    <w:p w14:paraId="6F0B5544" w14:textId="481F7D96" w:rsidR="00815F4A" w:rsidRPr="002E71C2" w:rsidRDefault="00815F4A" w:rsidP="00173C13">
      <w:pPr>
        <w:pStyle w:val="ListParagraph"/>
        <w:numPr>
          <w:ilvl w:val="1"/>
          <w:numId w:val="4"/>
        </w:numPr>
      </w:pPr>
      <w:r w:rsidRPr="002E71C2">
        <w:t>I like the new DAFR6610 and 6620 repository reports. It’s nice to be able to export them as Excel or as CSV if I need more detailed data.</w:t>
      </w:r>
    </w:p>
    <w:p w14:paraId="7B21BE4D" w14:textId="56137E4D" w:rsidR="00815F4A" w:rsidRPr="002E71C2" w:rsidRDefault="00815F4A" w:rsidP="00173C13">
      <w:pPr>
        <w:pStyle w:val="ListParagraph"/>
        <w:numPr>
          <w:ilvl w:val="1"/>
          <w:numId w:val="4"/>
        </w:numPr>
      </w:pPr>
      <w:r w:rsidRPr="002E71C2">
        <w:t>I think OB1 is a big improvement</w:t>
      </w:r>
      <w:r w:rsidR="003645CE">
        <w:t>. Seriously!</w:t>
      </w:r>
    </w:p>
    <w:p w14:paraId="7B709892" w14:textId="77777777" w:rsidR="00C94B75" w:rsidRDefault="00815F4A" w:rsidP="00173C13">
      <w:pPr>
        <w:pStyle w:val="ListParagraph"/>
        <w:numPr>
          <w:ilvl w:val="1"/>
          <w:numId w:val="4"/>
        </w:numPr>
      </w:pPr>
      <w:r w:rsidRPr="002E71C2">
        <w:t>It ignores hidden fields.</w:t>
      </w:r>
    </w:p>
    <w:p w14:paraId="136ED419" w14:textId="20106FC7" w:rsidR="00815F4A" w:rsidRPr="002E71C2" w:rsidRDefault="00C94B75" w:rsidP="00173C13">
      <w:pPr>
        <w:pStyle w:val="ListParagraph"/>
        <w:numPr>
          <w:ilvl w:val="1"/>
          <w:numId w:val="4"/>
        </w:numPr>
      </w:pPr>
      <w:r>
        <w:t xml:space="preserve">It was very helpful to use the ‘scheduler’ feature, during year-end close, so that I could have results emailed and ready in my inbox as I arrived </w:t>
      </w:r>
      <w:r w:rsidR="005F3C05">
        <w:t>at</w:t>
      </w:r>
      <w:r>
        <w:t xml:space="preserve"> work.</w:t>
      </w:r>
      <w:r w:rsidR="002E71C2">
        <w:br/>
      </w:r>
    </w:p>
    <w:p w14:paraId="63FF53E4" w14:textId="77777777" w:rsidR="00173C13" w:rsidRDefault="002E71C2" w:rsidP="00173C13">
      <w:r w:rsidRPr="002E71C2">
        <w:t>W</w:t>
      </w:r>
      <w:r w:rsidR="00BB67B8" w:rsidRPr="002E71C2">
        <w:t xml:space="preserve">hat has not worked well and needs improved. </w:t>
      </w:r>
    </w:p>
    <w:p w14:paraId="439A4D89" w14:textId="4DE22AF8" w:rsidR="00091A44" w:rsidRPr="002E71C2" w:rsidRDefault="002E71C2" w:rsidP="00173C13">
      <w:pPr>
        <w:pStyle w:val="ListParagraph"/>
        <w:numPr>
          <w:ilvl w:val="0"/>
          <w:numId w:val="5"/>
        </w:numPr>
      </w:pPr>
      <w:r>
        <w:t xml:space="preserve">Displayed </w:t>
      </w:r>
      <w:r w:rsidR="00382ED1">
        <w:t xml:space="preserve">below </w:t>
      </w:r>
      <w:r w:rsidR="00AC79EE">
        <w:t>are</w:t>
      </w:r>
      <w:r>
        <w:t xml:space="preserve"> the </w:t>
      </w:r>
      <w:r w:rsidR="00AC79EE">
        <w:t xml:space="preserve">user </w:t>
      </w:r>
      <w:r>
        <w:t>comment</w:t>
      </w:r>
      <w:r w:rsidR="00AC79EE">
        <w:t>s</w:t>
      </w:r>
      <w:r>
        <w:t xml:space="preserve"> and plan</w:t>
      </w:r>
      <w:r w:rsidR="00AC79EE">
        <w:t>s</w:t>
      </w:r>
      <w:r>
        <w:t xml:space="preserve"> of action</w:t>
      </w:r>
      <w:r w:rsidR="00173C13">
        <w:t xml:space="preserve"> for these issues</w:t>
      </w:r>
      <w:r>
        <w:t xml:space="preserve">. </w:t>
      </w:r>
    </w:p>
    <w:p w14:paraId="3B91C351" w14:textId="5F1996A2" w:rsidR="002E71C2" w:rsidRPr="002E71C2" w:rsidRDefault="00815F4A" w:rsidP="00173C13">
      <w:pPr>
        <w:pStyle w:val="ListParagraph"/>
        <w:numPr>
          <w:ilvl w:val="1"/>
          <w:numId w:val="5"/>
        </w:numPr>
      </w:pPr>
      <w:r w:rsidRPr="002E71C2">
        <w:t>I cannot use external data</w:t>
      </w:r>
      <w:r w:rsidR="00FD1EF2">
        <w:t>.</w:t>
      </w:r>
      <w:r w:rsidR="002E71C2" w:rsidRPr="002E71C2">
        <w:t xml:space="preserve"> </w:t>
      </w:r>
    </w:p>
    <w:p w14:paraId="00106BDC" w14:textId="14CDEAF2" w:rsidR="00815F4A" w:rsidRPr="002E71C2" w:rsidRDefault="00AC79EE" w:rsidP="00173C13">
      <w:pPr>
        <w:pStyle w:val="ListParagraph"/>
        <w:numPr>
          <w:ilvl w:val="2"/>
          <w:numId w:val="5"/>
        </w:numPr>
      </w:pPr>
      <w:r>
        <w:t xml:space="preserve">The program does allow for external data usage; however, </w:t>
      </w:r>
      <w:r w:rsidR="002E71C2" w:rsidRPr="002E71C2">
        <w:t xml:space="preserve">DAS does not have the resources to </w:t>
      </w:r>
      <w:r>
        <w:t xml:space="preserve">make this a reality. </w:t>
      </w:r>
    </w:p>
    <w:p w14:paraId="02E61A53" w14:textId="4205C0BA" w:rsidR="00815F4A" w:rsidRPr="002E71C2" w:rsidRDefault="00815F4A" w:rsidP="00173C13">
      <w:pPr>
        <w:pStyle w:val="ListParagraph"/>
        <w:numPr>
          <w:ilvl w:val="1"/>
          <w:numId w:val="5"/>
        </w:numPr>
      </w:pPr>
      <w:r w:rsidRPr="002E71C2">
        <w:t>Able to change the field size (width wise) when needed</w:t>
      </w:r>
      <w:r w:rsidR="002E71C2" w:rsidRPr="002E71C2">
        <w:t>.</w:t>
      </w:r>
    </w:p>
    <w:p w14:paraId="71BF7B6E" w14:textId="244C5BB1" w:rsidR="002E71C2" w:rsidRDefault="002E71C2" w:rsidP="00173C13">
      <w:pPr>
        <w:pStyle w:val="ListParagraph"/>
        <w:numPr>
          <w:ilvl w:val="2"/>
          <w:numId w:val="5"/>
        </w:numPr>
      </w:pPr>
      <w:r w:rsidRPr="002E71C2">
        <w:t xml:space="preserve">There are various ways to update the width. Datamart support will research what would be a valid option. </w:t>
      </w:r>
    </w:p>
    <w:p w14:paraId="20665930" w14:textId="2317CA9A" w:rsidR="0061264E" w:rsidRPr="002E71C2" w:rsidRDefault="0061264E" w:rsidP="0061264E">
      <w:pPr>
        <w:pStyle w:val="ListParagraph"/>
        <w:numPr>
          <w:ilvl w:val="2"/>
          <w:numId w:val="5"/>
        </w:numPr>
      </w:pPr>
      <w:r>
        <w:t xml:space="preserve">A user mentioned that they can change </w:t>
      </w:r>
      <w:r w:rsidRPr="0061264E">
        <w:t>the</w:t>
      </w:r>
      <w:r w:rsidRPr="007646B2">
        <w:t xml:space="preserve"> width of each field via the </w:t>
      </w:r>
      <w:r>
        <w:t>‘</w:t>
      </w:r>
      <w:r w:rsidRPr="007646B2">
        <w:t>edit</w:t>
      </w:r>
      <w:r>
        <w:t>’</w:t>
      </w:r>
      <w:r w:rsidRPr="007646B2">
        <w:t xml:space="preserve"> view and then </w:t>
      </w:r>
      <w:r>
        <w:t>‘</w:t>
      </w:r>
      <w:r w:rsidRPr="007646B2">
        <w:t>column properties</w:t>
      </w:r>
      <w:r>
        <w:t>’</w:t>
      </w:r>
      <w:r w:rsidRPr="007646B2">
        <w:t xml:space="preserve"> </w:t>
      </w:r>
      <w:r>
        <w:t xml:space="preserve">for </w:t>
      </w:r>
      <w:r w:rsidRPr="007646B2">
        <w:t xml:space="preserve">each </w:t>
      </w:r>
      <w:r>
        <w:t xml:space="preserve">specific </w:t>
      </w:r>
      <w:r w:rsidRPr="007646B2">
        <w:t>field</w:t>
      </w:r>
      <w:r>
        <w:t>.</w:t>
      </w:r>
    </w:p>
    <w:p w14:paraId="52F14C57" w14:textId="73B4B04C" w:rsidR="00815F4A" w:rsidRPr="00382ED1" w:rsidRDefault="00815F4A" w:rsidP="00173C13">
      <w:pPr>
        <w:pStyle w:val="ListParagraph"/>
        <w:numPr>
          <w:ilvl w:val="1"/>
          <w:numId w:val="5"/>
        </w:numPr>
      </w:pPr>
      <w:r w:rsidRPr="002E71C2">
        <w:t>How to "</w:t>
      </w:r>
      <w:r w:rsidRPr="00382ED1">
        <w:t>order" filters so they work (‘and’ and ‘or’)</w:t>
      </w:r>
      <w:r w:rsidR="00FD1EF2">
        <w:t>.</w:t>
      </w:r>
    </w:p>
    <w:p w14:paraId="45919070" w14:textId="0FE1E666" w:rsidR="002E71C2" w:rsidRPr="00382ED1" w:rsidRDefault="00FB2D8B" w:rsidP="00173C13">
      <w:pPr>
        <w:pStyle w:val="ListParagraph"/>
        <w:numPr>
          <w:ilvl w:val="2"/>
          <w:numId w:val="5"/>
        </w:numPr>
      </w:pPr>
      <w:r>
        <w:t>This is a very complex topic and will be researched at greater length.</w:t>
      </w:r>
    </w:p>
    <w:p w14:paraId="7E95B525" w14:textId="5F154CA0" w:rsidR="00815F4A" w:rsidRPr="00382ED1" w:rsidRDefault="00815F4A" w:rsidP="00173C13">
      <w:pPr>
        <w:pStyle w:val="ListParagraph"/>
        <w:numPr>
          <w:ilvl w:val="1"/>
          <w:numId w:val="5"/>
        </w:numPr>
      </w:pPr>
      <w:r w:rsidRPr="00382ED1">
        <w:t>Really, I don't need any improvements.</w:t>
      </w:r>
    </w:p>
    <w:p w14:paraId="4F298A31" w14:textId="0C6AA742" w:rsidR="007646B2" w:rsidRPr="00382ED1" w:rsidRDefault="00382ED1" w:rsidP="00173C13">
      <w:pPr>
        <w:pStyle w:val="ListParagraph"/>
        <w:numPr>
          <w:ilvl w:val="2"/>
          <w:numId w:val="5"/>
        </w:numPr>
      </w:pPr>
      <w:r w:rsidRPr="00382ED1">
        <w:t xml:space="preserve">Great comment. </w:t>
      </w:r>
      <w:r w:rsidRPr="00382E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2BADE2" w14:textId="49ACD0B2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 xml:space="preserve">Our agency bought licenses for a different product in order to merge </w:t>
      </w:r>
      <w:r w:rsidR="00756525">
        <w:t>data</w:t>
      </w:r>
      <w:r w:rsidRPr="007646B2">
        <w:t>.</w:t>
      </w:r>
    </w:p>
    <w:p w14:paraId="31E04A57" w14:textId="2D8BE261" w:rsidR="00AC0E12" w:rsidRPr="00756525" w:rsidRDefault="0028066A" w:rsidP="00173C13">
      <w:pPr>
        <w:pStyle w:val="ListParagraph"/>
        <w:numPr>
          <w:ilvl w:val="2"/>
          <w:numId w:val="5"/>
        </w:numPr>
      </w:pPr>
      <w:r>
        <w:t xml:space="preserve">Since, </w:t>
      </w:r>
      <w:r w:rsidR="00CE0ED8">
        <w:t xml:space="preserve">the DAS </w:t>
      </w:r>
      <w:r>
        <w:t xml:space="preserve">OBIEE </w:t>
      </w:r>
      <w:r w:rsidR="00CE0ED8">
        <w:t xml:space="preserve">server </w:t>
      </w:r>
      <w:r>
        <w:t>is not setup to merge data, a</w:t>
      </w:r>
      <w:r w:rsidR="00756525" w:rsidRPr="00756525">
        <w:t>gency management decide</w:t>
      </w:r>
      <w:r>
        <w:t>d to obtain a different product. This can be done by any agency, if needed.</w:t>
      </w:r>
    </w:p>
    <w:p w14:paraId="2E4EB5BA" w14:textId="76A450C6" w:rsidR="00FE72B4" w:rsidRPr="00B92A34" w:rsidRDefault="00FE72B4" w:rsidP="00173C13">
      <w:pPr>
        <w:pStyle w:val="ListParagraph"/>
        <w:numPr>
          <w:ilvl w:val="1"/>
          <w:numId w:val="5"/>
        </w:numPr>
      </w:pPr>
      <w:r w:rsidRPr="007646B2">
        <w:t>Can't create groupings by selecting and drag</w:t>
      </w:r>
      <w:r w:rsidRPr="00B92A34">
        <w:t>ging from list</w:t>
      </w:r>
      <w:r w:rsidR="0028066A">
        <w:t>.</w:t>
      </w:r>
    </w:p>
    <w:p w14:paraId="40721DE8" w14:textId="123E4709" w:rsidR="00AC0E12" w:rsidRPr="00B92A34" w:rsidRDefault="00B92A34" w:rsidP="00173C13">
      <w:pPr>
        <w:pStyle w:val="ListParagraph"/>
        <w:numPr>
          <w:ilvl w:val="2"/>
          <w:numId w:val="5"/>
        </w:numPr>
      </w:pPr>
      <w:r w:rsidRPr="00B92A34">
        <w:t>Creating groups is much different than Hyperion. You can review the trainings on Workday to see the details on grouping creation.</w:t>
      </w:r>
    </w:p>
    <w:p w14:paraId="15514102" w14:textId="74F2204D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>Want the ability to utilize OBIEE Visual Analyzer (VA).</w:t>
      </w:r>
    </w:p>
    <w:p w14:paraId="07CE0DB5" w14:textId="2074DF62" w:rsidR="00AC0E12" w:rsidRPr="009E01C4" w:rsidRDefault="009E01C4" w:rsidP="00173C13">
      <w:pPr>
        <w:pStyle w:val="ListParagraph"/>
        <w:numPr>
          <w:ilvl w:val="2"/>
          <w:numId w:val="5"/>
        </w:numPr>
      </w:pPr>
      <w:r w:rsidRPr="009E01C4">
        <w:t xml:space="preserve">This is a separate license, which the </w:t>
      </w:r>
      <w:r w:rsidR="002E1D5D">
        <w:t>S</w:t>
      </w:r>
      <w:r w:rsidRPr="009E01C4">
        <w:t xml:space="preserve">tate </w:t>
      </w:r>
      <w:r w:rsidR="002E1D5D">
        <w:t xml:space="preserve">of Oregon </w:t>
      </w:r>
      <w:r w:rsidRPr="009E01C4">
        <w:t>does not currently own. Each agency has the option to purchase the license</w:t>
      </w:r>
      <w:r w:rsidR="002E1D5D">
        <w:t>,</w:t>
      </w:r>
      <w:r w:rsidRPr="009E01C4">
        <w:t xml:space="preserve"> if so desired. </w:t>
      </w:r>
    </w:p>
    <w:p w14:paraId="32FCE452" w14:textId="75DC3F94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>More training on creating compound layouts and pivot tables</w:t>
      </w:r>
      <w:r w:rsidR="00FD1EF2">
        <w:t>.</w:t>
      </w:r>
    </w:p>
    <w:p w14:paraId="53E794A0" w14:textId="1D2A3448" w:rsidR="00AC0E12" w:rsidRPr="00CB50D4" w:rsidRDefault="00CB50D4" w:rsidP="00173C13">
      <w:pPr>
        <w:pStyle w:val="ListParagraph"/>
        <w:numPr>
          <w:ilvl w:val="2"/>
          <w:numId w:val="5"/>
        </w:numPr>
      </w:pPr>
      <w:r w:rsidRPr="00CB50D4">
        <w:t>This will be on top of the list for training creation.</w:t>
      </w:r>
    </w:p>
    <w:p w14:paraId="150AEDD5" w14:textId="763D9351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>Hyperion allowed a transaction register of all OSP revenue and expense for entire biennium. OBIEE does not it is far too much even for a month for all OSP. That data is very handy to have all in one place.</w:t>
      </w:r>
    </w:p>
    <w:p w14:paraId="3349786C" w14:textId="2079DB34" w:rsidR="00AC0E12" w:rsidRPr="003C061B" w:rsidRDefault="003C061B" w:rsidP="00173C13">
      <w:pPr>
        <w:pStyle w:val="ListParagraph"/>
        <w:numPr>
          <w:ilvl w:val="2"/>
          <w:numId w:val="5"/>
        </w:numPr>
      </w:pPr>
      <w:r w:rsidRPr="003C061B">
        <w:lastRenderedPageBreak/>
        <w:t xml:space="preserve">This issue is being researched. </w:t>
      </w:r>
    </w:p>
    <w:p w14:paraId="6696715F" w14:textId="249D9397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>It would be helpful for formulas to reference columns by name rather than column formula. It gets so much more confusing seeing the entire formula and requires extra time editing when a base formula is modified.</w:t>
      </w:r>
    </w:p>
    <w:p w14:paraId="4C33BEDA" w14:textId="2E17CD7E" w:rsidR="00AC0E12" w:rsidRPr="00921F63" w:rsidRDefault="005F3C05" w:rsidP="00173C13">
      <w:pPr>
        <w:pStyle w:val="ListParagraph"/>
        <w:numPr>
          <w:ilvl w:val="2"/>
          <w:numId w:val="5"/>
        </w:numPr>
      </w:pPr>
      <w:r>
        <w:t>A f</w:t>
      </w:r>
      <w:r w:rsidR="003A1703" w:rsidRPr="00921F63">
        <w:t>ormula</w:t>
      </w:r>
      <w:r>
        <w:t xml:space="preserve"> is</w:t>
      </w:r>
      <w:r w:rsidR="003A1703" w:rsidRPr="00921F63">
        <w:t xml:space="preserve"> very </w:t>
      </w:r>
      <w:r w:rsidRPr="00921F63">
        <w:t>complex,</w:t>
      </w:r>
      <w:r w:rsidR="003A1703" w:rsidRPr="00921F63">
        <w:t xml:space="preserve"> and Oracle has set up their program to show the complete view. It was very nice to have it shortened in Hyperion</w:t>
      </w:r>
      <w:r w:rsidR="00921F63" w:rsidRPr="00921F63">
        <w:t xml:space="preserve">; however, </w:t>
      </w:r>
      <w:r w:rsidR="003A1703" w:rsidRPr="00921F63">
        <w:t xml:space="preserve">it looks as though this product will continue to show a full view. </w:t>
      </w:r>
    </w:p>
    <w:p w14:paraId="6CAFB4E2" w14:textId="246D4DA6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 xml:space="preserve">I wish the </w:t>
      </w:r>
      <w:r w:rsidR="00921F63">
        <w:t>‘</w:t>
      </w:r>
      <w:r w:rsidRPr="007646B2">
        <w:t>Edit</w:t>
      </w:r>
      <w:r w:rsidR="00921F63">
        <w:t>’</w:t>
      </w:r>
      <w:r w:rsidRPr="007646B2">
        <w:t xml:space="preserve"> Filters had the "Ignore" option like we used to have in Hyperion.</w:t>
      </w:r>
    </w:p>
    <w:p w14:paraId="0818D47A" w14:textId="6D5A653E" w:rsidR="00AC0E12" w:rsidRPr="00921F63" w:rsidRDefault="00921F63" w:rsidP="00173C13">
      <w:pPr>
        <w:pStyle w:val="ListParagraph"/>
        <w:numPr>
          <w:ilvl w:val="2"/>
          <w:numId w:val="5"/>
        </w:numPr>
      </w:pPr>
      <w:r w:rsidRPr="00921F63">
        <w:t xml:space="preserve">This would be a ‘nice to have’ option but currently it is not in the program. </w:t>
      </w:r>
    </w:p>
    <w:p w14:paraId="71BE023C" w14:textId="1D80073B" w:rsidR="00FE72B4" w:rsidRPr="007646B2" w:rsidRDefault="00FE72B4" w:rsidP="00173C13">
      <w:pPr>
        <w:pStyle w:val="ListParagraph"/>
        <w:numPr>
          <w:ilvl w:val="1"/>
          <w:numId w:val="5"/>
        </w:numPr>
      </w:pPr>
      <w:r w:rsidRPr="007646B2">
        <w:t>Ability to "focus" (like filters) on one pivot without having that apply to the other pivots in the query</w:t>
      </w:r>
      <w:r w:rsidR="00FD1EF2">
        <w:t>.</w:t>
      </w:r>
    </w:p>
    <w:p w14:paraId="6B96FC6F" w14:textId="55CAB6C2" w:rsidR="00AC0E12" w:rsidRPr="00E4505D" w:rsidRDefault="00E4505D" w:rsidP="00173C13">
      <w:pPr>
        <w:pStyle w:val="ListParagraph"/>
        <w:numPr>
          <w:ilvl w:val="2"/>
          <w:numId w:val="5"/>
        </w:numPr>
      </w:pPr>
      <w:r w:rsidRPr="00921F63">
        <w:t xml:space="preserve">This would be a ‘nice to have’ option but currently it is not in the program. </w:t>
      </w:r>
      <w:r>
        <w:t xml:space="preserve">I have discussed this with the OBIEE </w:t>
      </w:r>
      <w:r w:rsidR="00F53BC6">
        <w:t>contractor,</w:t>
      </w:r>
      <w:r>
        <w:t xml:space="preserve"> and they say it is not available at this time. </w:t>
      </w:r>
    </w:p>
    <w:p w14:paraId="408110BD" w14:textId="1A5F174D" w:rsidR="006C0799" w:rsidRPr="0012163E" w:rsidRDefault="00FE72B4" w:rsidP="00173C13">
      <w:pPr>
        <w:pStyle w:val="ListParagraph"/>
        <w:numPr>
          <w:ilvl w:val="1"/>
          <w:numId w:val="5"/>
        </w:numPr>
      </w:pPr>
      <w:r w:rsidRPr="007646B2">
        <w:t xml:space="preserve">How to </w:t>
      </w:r>
      <w:r w:rsidRPr="0012163E">
        <w:t>subtract results in one column from another.</w:t>
      </w:r>
    </w:p>
    <w:p w14:paraId="4D0DAAE1" w14:textId="7A5DAAE6" w:rsidR="00AC0E12" w:rsidRPr="0012163E" w:rsidRDefault="005C5306" w:rsidP="00173C13">
      <w:pPr>
        <w:pStyle w:val="ListParagraph"/>
        <w:numPr>
          <w:ilvl w:val="2"/>
          <w:numId w:val="5"/>
        </w:numPr>
      </w:pPr>
      <w:r w:rsidRPr="0012163E">
        <w:t xml:space="preserve">One way to accomplish this task is to create a </w:t>
      </w:r>
      <w:r w:rsidR="00E4505D" w:rsidRPr="0012163E">
        <w:t xml:space="preserve">new criteria field that contains a formula. Creating it at the criteria level </w:t>
      </w:r>
      <w:r w:rsidR="0012163E" w:rsidRPr="0012163E">
        <w:t xml:space="preserve">is the best option as it </w:t>
      </w:r>
      <w:r w:rsidR="00E4505D" w:rsidRPr="0012163E">
        <w:t>will allow the data to flow to all tables/pivots.</w:t>
      </w:r>
      <w:r w:rsidRPr="0012163E">
        <w:t xml:space="preserve"> Within the formula, you </w:t>
      </w:r>
      <w:r w:rsidR="005F3C05" w:rsidRPr="0012163E">
        <w:t>can</w:t>
      </w:r>
      <w:r w:rsidRPr="0012163E">
        <w:t xml:space="preserve"> reference other fields to help display the formula quickly; however, even with the reference feature, the code will display in full. </w:t>
      </w:r>
      <w:r w:rsidR="0012163E" w:rsidRPr="0012163E">
        <w:t>As a reminder, t</w:t>
      </w:r>
      <w:r w:rsidRPr="0012163E">
        <w:t xml:space="preserve">he </w:t>
      </w:r>
      <w:r w:rsidR="0012163E" w:rsidRPr="0012163E">
        <w:t xml:space="preserve">new </w:t>
      </w:r>
      <w:r w:rsidRPr="0012163E">
        <w:t>formula must be set as an aggregation rule of ‘sum’</w:t>
      </w:r>
      <w:r w:rsidR="005F3C05">
        <w:t>,</w:t>
      </w:r>
      <w:r w:rsidRPr="0012163E">
        <w:t xml:space="preserve"> </w:t>
      </w:r>
      <w:r w:rsidR="0012163E" w:rsidRPr="0012163E">
        <w:t xml:space="preserve">or the column will not function as a proper dollar type figure. </w:t>
      </w:r>
    </w:p>
    <w:p w14:paraId="6FB0F025" w14:textId="206165A3" w:rsidR="006C0799" w:rsidRPr="007646B2" w:rsidRDefault="006C0799" w:rsidP="00173C13">
      <w:pPr>
        <w:pStyle w:val="ListParagraph"/>
        <w:numPr>
          <w:ilvl w:val="1"/>
          <w:numId w:val="5"/>
        </w:numPr>
      </w:pPr>
      <w:r w:rsidRPr="007646B2">
        <w:t>I dislike that the "Measures" section on pivots will only take number data.</w:t>
      </w:r>
    </w:p>
    <w:p w14:paraId="5384E745" w14:textId="537E25BC" w:rsidR="00AC0E12" w:rsidRPr="0012163E" w:rsidRDefault="0012163E" w:rsidP="00173C13">
      <w:pPr>
        <w:pStyle w:val="ListParagraph"/>
        <w:numPr>
          <w:ilvl w:val="2"/>
          <w:numId w:val="5"/>
        </w:numPr>
      </w:pPr>
      <w:r w:rsidRPr="0012163E">
        <w:t xml:space="preserve">You can include non-measure fields within a table/pivot; however, the OB1 program will only recognize dollar type figures properly when included in the ‘measure’ section. </w:t>
      </w:r>
    </w:p>
    <w:p w14:paraId="750B7E55" w14:textId="5BCD09E6" w:rsidR="006C0799" w:rsidRPr="007646B2" w:rsidRDefault="006C0799" w:rsidP="00173C13">
      <w:pPr>
        <w:pStyle w:val="ListParagraph"/>
        <w:numPr>
          <w:ilvl w:val="1"/>
          <w:numId w:val="5"/>
        </w:numPr>
      </w:pPr>
      <w:r w:rsidRPr="007646B2">
        <w:t>I wish it was easier to update a title o</w:t>
      </w:r>
      <w:r w:rsidR="00DC3D54">
        <w:t>f</w:t>
      </w:r>
      <w:r w:rsidRPr="007646B2">
        <w:t xml:space="preserve"> an analysis</w:t>
      </w:r>
      <w:r w:rsidR="00DC3D54">
        <w:t>,</w:t>
      </w:r>
      <w:r w:rsidRPr="007646B2">
        <w:t xml:space="preserve"> once it is saved it seems like it is locked in. Also wish I could delete </w:t>
      </w:r>
      <w:r w:rsidR="00FE5428">
        <w:t>it</w:t>
      </w:r>
      <w:r w:rsidRPr="007646B2">
        <w:t>.</w:t>
      </w:r>
    </w:p>
    <w:p w14:paraId="6F32FE5B" w14:textId="179473D9" w:rsidR="00AC0E12" w:rsidRPr="00FE5428" w:rsidRDefault="00FE5428" w:rsidP="00173C13">
      <w:pPr>
        <w:pStyle w:val="ListParagraph"/>
        <w:numPr>
          <w:ilvl w:val="2"/>
          <w:numId w:val="5"/>
        </w:numPr>
      </w:pPr>
      <w:r w:rsidRPr="00FE5428">
        <w:t xml:space="preserve">You </w:t>
      </w:r>
      <w:r w:rsidR="005F3C05" w:rsidRPr="00FE5428">
        <w:t>can</w:t>
      </w:r>
      <w:r w:rsidRPr="00FE5428">
        <w:t xml:space="preserve"> alter a title of a file or delete it within the ‘catalog’ section. You may have been trying to alter the info in the ‘home’ section, which will not allow these alterations. </w:t>
      </w:r>
      <w:r>
        <w:t>If you go to the ‘catalog’ menu and the ‘more’ option, you will find the ‘rename’ and ‘delete’ options.</w:t>
      </w:r>
    </w:p>
    <w:p w14:paraId="68C5896D" w14:textId="1254D675" w:rsidR="006C0799" w:rsidRPr="0061264E" w:rsidRDefault="006C0799" w:rsidP="00173C13">
      <w:pPr>
        <w:pStyle w:val="ListParagraph"/>
        <w:numPr>
          <w:ilvl w:val="1"/>
          <w:numId w:val="5"/>
        </w:numPr>
      </w:pPr>
      <w:r w:rsidRPr="007646B2">
        <w:t xml:space="preserve">It seems </w:t>
      </w:r>
      <w:r w:rsidRPr="0061264E">
        <w:t>that if you have too much data you can't run the query, like a full biennium for example.</w:t>
      </w:r>
    </w:p>
    <w:p w14:paraId="01095BD9" w14:textId="71E3D04E" w:rsidR="007646B2" w:rsidRDefault="0061264E" w:rsidP="0061264E">
      <w:pPr>
        <w:pStyle w:val="ListParagraph"/>
        <w:numPr>
          <w:ilvl w:val="2"/>
          <w:numId w:val="5"/>
        </w:numPr>
      </w:pPr>
      <w:r w:rsidRPr="0061264E">
        <w:t xml:space="preserve">There are specific limitations set in OBIEE to keep up the standards of the server output. The current row and cell limitations are 1 million and 15 million, respectfully. </w:t>
      </w:r>
      <w:r w:rsidR="00DC3D54">
        <w:t>Exceed these limits and you will receive an error.</w:t>
      </w:r>
    </w:p>
    <w:p w14:paraId="4BBB24F7" w14:textId="31C5EBED" w:rsidR="00DC3D54" w:rsidRPr="0061264E" w:rsidRDefault="00DC3D54" w:rsidP="00DC3D54">
      <w:pPr>
        <w:pStyle w:val="ListParagraph"/>
        <w:numPr>
          <w:ilvl w:val="2"/>
          <w:numId w:val="5"/>
        </w:numPr>
      </w:pPr>
      <w:r>
        <w:t xml:space="preserve">Please alert Datamart support </w:t>
      </w:r>
      <w:r>
        <w:t>if you have an analysis file that are under the limits but is still having issues because potential fixes are on a case-by-case basis.</w:t>
      </w:r>
    </w:p>
    <w:p w14:paraId="32785200" w14:textId="70514BD9" w:rsidR="006C0799" w:rsidRPr="007646B2" w:rsidRDefault="006C0799" w:rsidP="00173C13">
      <w:pPr>
        <w:pStyle w:val="ListParagraph"/>
        <w:numPr>
          <w:ilvl w:val="1"/>
          <w:numId w:val="5"/>
        </w:numPr>
      </w:pPr>
      <w:r w:rsidRPr="007646B2">
        <w:t>How do we delete old scheduled queries? I used the query bots during fiscal close. Now I have a long list of old query bots, I keep trying to delete the old ones, it acts like it will delete and then an error message pops up and it won't delete the old 'scheduled' query bot.</w:t>
      </w:r>
    </w:p>
    <w:p w14:paraId="79D7B844" w14:textId="2714B848" w:rsidR="007646B2" w:rsidRDefault="00645A0D" w:rsidP="00173C13">
      <w:pPr>
        <w:pStyle w:val="ListParagraph"/>
        <w:numPr>
          <w:ilvl w:val="2"/>
          <w:numId w:val="5"/>
        </w:numPr>
      </w:pPr>
      <w:r w:rsidRPr="00645A0D">
        <w:t xml:space="preserve">You </w:t>
      </w:r>
      <w:r w:rsidR="005F3C05" w:rsidRPr="00645A0D">
        <w:t>can</w:t>
      </w:r>
      <w:r w:rsidRPr="00645A0D">
        <w:t xml:space="preserve"> go to the ‘catalog’ </w:t>
      </w:r>
      <w:r>
        <w:t>menu</w:t>
      </w:r>
      <w:r w:rsidRPr="00645A0D">
        <w:t xml:space="preserve">, find the </w:t>
      </w:r>
      <w:r w:rsidR="005F3C05" w:rsidRPr="00645A0D">
        <w:t>file,</w:t>
      </w:r>
      <w:r w:rsidRPr="00645A0D">
        <w:t xml:space="preserve"> and select the ‘more’ option. Within this option is ‘delete’, which will complete the </w:t>
      </w:r>
      <w:r>
        <w:t xml:space="preserve">desired </w:t>
      </w:r>
      <w:r w:rsidRPr="00645A0D">
        <w:t>operation.</w:t>
      </w:r>
      <w:r>
        <w:t xml:space="preserve"> If you continue to have issues, please contact Datamart Support. </w:t>
      </w:r>
    </w:p>
    <w:p w14:paraId="13181452" w14:textId="63C51365" w:rsidR="006C0799" w:rsidRPr="00CA012D" w:rsidRDefault="006C0799" w:rsidP="00173C13">
      <w:pPr>
        <w:pStyle w:val="ListParagraph"/>
        <w:numPr>
          <w:ilvl w:val="1"/>
          <w:numId w:val="5"/>
        </w:numPr>
      </w:pPr>
      <w:r w:rsidRPr="00645A0D">
        <w:t>Calculated fields - such as: budget - minus expenditures, rem</w:t>
      </w:r>
      <w:r w:rsidRPr="007646B2">
        <w:t xml:space="preserve">aining budget % and expenditures minus revenues (reimbursement billings). I would love some sample files so I can tweak or follow how to do it. Would love </w:t>
      </w:r>
      <w:r w:rsidRPr="00CA012D">
        <w:t>reports (w/calc fields) on dashboard tutorial.</w:t>
      </w:r>
    </w:p>
    <w:p w14:paraId="1A85EBED" w14:textId="437884A9" w:rsidR="007646B2" w:rsidRPr="00CA012D" w:rsidRDefault="003547B3" w:rsidP="00173C13">
      <w:pPr>
        <w:pStyle w:val="ListParagraph"/>
        <w:numPr>
          <w:ilvl w:val="2"/>
          <w:numId w:val="5"/>
        </w:numPr>
      </w:pPr>
      <w:r w:rsidRPr="00CA012D">
        <w:t>There are a few formula type calculations on the OB1 repository files. I highly recommend checking them out. In addition, Datamart support will look to add more formula info to future trainings.</w:t>
      </w:r>
    </w:p>
    <w:p w14:paraId="0E8DFAA5" w14:textId="43557698" w:rsidR="006C0799" w:rsidRPr="00CA012D" w:rsidRDefault="006C0799" w:rsidP="00173C13">
      <w:pPr>
        <w:pStyle w:val="ListParagraph"/>
        <w:numPr>
          <w:ilvl w:val="1"/>
          <w:numId w:val="5"/>
        </w:numPr>
      </w:pPr>
      <w:r w:rsidRPr="00CA012D">
        <w:t xml:space="preserve">Can we set </w:t>
      </w:r>
      <w:r w:rsidR="00B51048" w:rsidRPr="00CA012D">
        <w:t>‘</w:t>
      </w:r>
      <w:r w:rsidRPr="00CA012D">
        <w:t>Results</w:t>
      </w:r>
      <w:r w:rsidR="00B51048" w:rsidRPr="00CA012D">
        <w:t>’,</w:t>
      </w:r>
      <w:r w:rsidRPr="007646B2">
        <w:t xml:space="preserve"> so we see al</w:t>
      </w:r>
      <w:r w:rsidRPr="00CA012D">
        <w:t>l data rather than just first part?</w:t>
      </w:r>
    </w:p>
    <w:p w14:paraId="2B35EE69" w14:textId="070EECFA" w:rsidR="007646B2" w:rsidRPr="00CA012D" w:rsidRDefault="00CA012D" w:rsidP="00173C13">
      <w:pPr>
        <w:pStyle w:val="ListParagraph"/>
        <w:numPr>
          <w:ilvl w:val="2"/>
          <w:numId w:val="5"/>
        </w:numPr>
      </w:pPr>
      <w:r w:rsidRPr="00CA012D">
        <w:t xml:space="preserve">There is a limit of 20,000 total rows displayed; however, you </w:t>
      </w:r>
      <w:r w:rsidR="005F3C05" w:rsidRPr="00CA012D">
        <w:t>must</w:t>
      </w:r>
      <w:r w:rsidRPr="00CA012D">
        <w:t xml:space="preserve"> set it to show that amount as the default is very low. </w:t>
      </w:r>
    </w:p>
    <w:p w14:paraId="24B519A1" w14:textId="3D4BBA14" w:rsidR="000C371C" w:rsidRPr="007646B2" w:rsidRDefault="000C371C" w:rsidP="00173C13">
      <w:pPr>
        <w:pStyle w:val="ListParagraph"/>
        <w:numPr>
          <w:ilvl w:val="1"/>
          <w:numId w:val="5"/>
        </w:numPr>
      </w:pPr>
      <w:r w:rsidRPr="00CA012D">
        <w:lastRenderedPageBreak/>
        <w:t>I</w:t>
      </w:r>
      <w:r w:rsidR="007646B2" w:rsidRPr="00CA012D">
        <w:t>s</w:t>
      </w:r>
      <w:r w:rsidRPr="00CA012D">
        <w:t xml:space="preserve"> there an "undo" feature. Like if</w:t>
      </w:r>
      <w:r w:rsidRPr="007646B2">
        <w:t xml:space="preserve"> you want to go back to previous. </w:t>
      </w:r>
      <w:r w:rsidR="00C94B75">
        <w:t>D</w:t>
      </w:r>
      <w:r w:rsidR="000059C4" w:rsidRPr="007646B2">
        <w:t>o,</w:t>
      </w:r>
      <w:r w:rsidRPr="007646B2">
        <w:t xml:space="preserve"> we "remove all steps" for this also.</w:t>
      </w:r>
    </w:p>
    <w:p w14:paraId="018D0210" w14:textId="4F0DD5A0" w:rsidR="007646B2" w:rsidRDefault="00CA012D" w:rsidP="00173C13">
      <w:pPr>
        <w:pStyle w:val="ListParagraph"/>
        <w:numPr>
          <w:ilvl w:val="2"/>
          <w:numId w:val="5"/>
        </w:numPr>
      </w:pPr>
      <w:r w:rsidRPr="00CA012D">
        <w:t xml:space="preserve">There is no official ‘undo’ feature in OB1. If you focus on some data, you must use the ‘remove all steps’ </w:t>
      </w:r>
      <w:r>
        <w:t xml:space="preserve">function </w:t>
      </w:r>
      <w:r w:rsidRPr="00CA012D">
        <w:t xml:space="preserve">to undo. </w:t>
      </w:r>
      <w:r w:rsidR="00C94B75">
        <w:t>You are also able to use the ‘’table prompts’ function within a table/pivot edit mode. (</w:t>
      </w:r>
      <w:r w:rsidR="005F3C05">
        <w:t>See</w:t>
      </w:r>
      <w:r w:rsidR="00C94B75">
        <w:t xml:space="preserve"> example below)</w:t>
      </w:r>
    </w:p>
    <w:p w14:paraId="77D25504" w14:textId="4C884E0B" w:rsidR="00C94B75" w:rsidRPr="00CA012D" w:rsidRDefault="00C94B75" w:rsidP="005F3C05">
      <w:pPr>
        <w:pStyle w:val="ListParagraph"/>
        <w:ind w:left="2160"/>
      </w:pPr>
      <w:r>
        <w:rPr>
          <w:noProof/>
        </w:rPr>
        <w:drawing>
          <wp:inline distT="0" distB="0" distL="0" distR="0" wp14:anchorId="20C5025A" wp14:editId="439FD810">
            <wp:extent cx="3016250" cy="2280700"/>
            <wp:effectExtent l="0" t="0" r="0" b="57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23" cy="22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D29F" w14:textId="3A29F4CB" w:rsidR="000C371C" w:rsidRPr="003547B3" w:rsidRDefault="000C371C" w:rsidP="00173C13">
      <w:pPr>
        <w:pStyle w:val="ListParagraph"/>
        <w:numPr>
          <w:ilvl w:val="1"/>
          <w:numId w:val="5"/>
        </w:numPr>
      </w:pPr>
      <w:r w:rsidRPr="00CA012D">
        <w:t>Many of these questions</w:t>
      </w:r>
      <w:r w:rsidRPr="007646B2">
        <w:t xml:space="preserve"> will be very helpful if </w:t>
      </w:r>
      <w:r w:rsidR="003547B3">
        <w:t xml:space="preserve">it </w:t>
      </w:r>
      <w:r w:rsidRPr="007646B2">
        <w:t>could be part of the newsletter</w:t>
      </w:r>
      <w:r w:rsidRPr="003547B3">
        <w:t xml:space="preserve">. </w:t>
      </w:r>
      <w:r w:rsidR="003547B3" w:rsidRPr="003547B3">
        <w:t>Being,</w:t>
      </w:r>
      <w:r w:rsidRPr="003547B3">
        <w:t xml:space="preserve"> in person</w:t>
      </w:r>
      <w:r w:rsidR="003547B3" w:rsidRPr="003547B3">
        <w:t>,</w:t>
      </w:r>
      <w:r w:rsidRPr="003547B3">
        <w:t xml:space="preserve"> at this meeting is great.</w:t>
      </w:r>
    </w:p>
    <w:p w14:paraId="7A80D1D3" w14:textId="2FC9D7B8" w:rsidR="007646B2" w:rsidRPr="003547B3" w:rsidRDefault="003547B3" w:rsidP="00173C13">
      <w:pPr>
        <w:pStyle w:val="ListParagraph"/>
        <w:numPr>
          <w:ilvl w:val="2"/>
          <w:numId w:val="5"/>
        </w:numPr>
      </w:pPr>
      <w:r w:rsidRPr="003547B3">
        <w:t xml:space="preserve">I am sending the summarized info over the new list for all to enjoy.  </w:t>
      </w:r>
    </w:p>
    <w:p w14:paraId="50DF627F" w14:textId="77777777" w:rsidR="007646B2" w:rsidRPr="00FD19DD" w:rsidRDefault="000C371C" w:rsidP="00173C13">
      <w:pPr>
        <w:pStyle w:val="ListParagraph"/>
        <w:numPr>
          <w:ilvl w:val="1"/>
          <w:numId w:val="5"/>
        </w:numPr>
      </w:pPr>
      <w:r w:rsidRPr="003547B3">
        <w:t>I have noticed</w:t>
      </w:r>
      <w:r w:rsidRPr="007646B2">
        <w:t xml:space="preserve"> that the criteria bar seems to act as an order of operations of sorts. That columns later </w:t>
      </w:r>
      <w:r w:rsidRPr="00FD19DD">
        <w:t>referenced in other formulas must be positioned in the criteria to the left of the column that references it. Is this true?</w:t>
      </w:r>
    </w:p>
    <w:p w14:paraId="4968FB1B" w14:textId="49854A38" w:rsidR="008B21C2" w:rsidRPr="00FD19DD" w:rsidRDefault="00FD19DD" w:rsidP="00173C13">
      <w:pPr>
        <w:pStyle w:val="ListParagraph"/>
        <w:numPr>
          <w:ilvl w:val="2"/>
          <w:numId w:val="5"/>
        </w:numPr>
      </w:pPr>
      <w:r w:rsidRPr="00FD19DD">
        <w:t>We will research this issue and ask the contractor.</w:t>
      </w:r>
      <w:r w:rsidR="00091A44" w:rsidRPr="00FD19DD">
        <w:br/>
      </w:r>
    </w:p>
    <w:p w14:paraId="2523B286" w14:textId="18C0E1AE" w:rsidR="008B21C2" w:rsidRPr="007646B2" w:rsidRDefault="00091A44" w:rsidP="00173C13">
      <w:pPr>
        <w:pStyle w:val="ListParagraph"/>
        <w:numPr>
          <w:ilvl w:val="0"/>
          <w:numId w:val="5"/>
        </w:numPr>
      </w:pPr>
      <w:r w:rsidRPr="007646B2">
        <w:t>Thank you all for attending.</w:t>
      </w:r>
    </w:p>
    <w:sectPr w:rsidR="008B21C2" w:rsidRPr="007646B2" w:rsidSect="007C5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E2F"/>
    <w:multiLevelType w:val="hybridMultilevel"/>
    <w:tmpl w:val="2AC42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60D"/>
    <w:multiLevelType w:val="hybridMultilevel"/>
    <w:tmpl w:val="2AC42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424C"/>
    <w:multiLevelType w:val="hybridMultilevel"/>
    <w:tmpl w:val="2AC42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3AE1"/>
    <w:multiLevelType w:val="hybridMultilevel"/>
    <w:tmpl w:val="3362818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2871163"/>
    <w:multiLevelType w:val="hybridMultilevel"/>
    <w:tmpl w:val="2AC4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3394">
    <w:abstractNumId w:val="3"/>
  </w:num>
  <w:num w:numId="2" w16cid:durableId="581838492">
    <w:abstractNumId w:val="4"/>
  </w:num>
  <w:num w:numId="3" w16cid:durableId="548305213">
    <w:abstractNumId w:val="2"/>
  </w:num>
  <w:num w:numId="4" w16cid:durableId="824125192">
    <w:abstractNumId w:val="1"/>
  </w:num>
  <w:num w:numId="5" w16cid:durableId="12876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C2"/>
    <w:rsid w:val="000059C4"/>
    <w:rsid w:val="00073946"/>
    <w:rsid w:val="00091A44"/>
    <w:rsid w:val="000A7549"/>
    <w:rsid w:val="000B585D"/>
    <w:rsid w:val="000C371C"/>
    <w:rsid w:val="000C7732"/>
    <w:rsid w:val="000D26BD"/>
    <w:rsid w:val="0011364C"/>
    <w:rsid w:val="0012163E"/>
    <w:rsid w:val="00133253"/>
    <w:rsid w:val="00173C13"/>
    <w:rsid w:val="001E68A2"/>
    <w:rsid w:val="002044D1"/>
    <w:rsid w:val="0023560E"/>
    <w:rsid w:val="0028066A"/>
    <w:rsid w:val="002D4649"/>
    <w:rsid w:val="002E1D5D"/>
    <w:rsid w:val="002E71C2"/>
    <w:rsid w:val="00340C72"/>
    <w:rsid w:val="003547B3"/>
    <w:rsid w:val="003645CE"/>
    <w:rsid w:val="003762F6"/>
    <w:rsid w:val="00382ED1"/>
    <w:rsid w:val="003A1703"/>
    <w:rsid w:val="003C061B"/>
    <w:rsid w:val="003D2225"/>
    <w:rsid w:val="00401FE8"/>
    <w:rsid w:val="00421721"/>
    <w:rsid w:val="00422EA1"/>
    <w:rsid w:val="004400D7"/>
    <w:rsid w:val="00497F41"/>
    <w:rsid w:val="00501758"/>
    <w:rsid w:val="00526A11"/>
    <w:rsid w:val="005321E1"/>
    <w:rsid w:val="0057084A"/>
    <w:rsid w:val="00594816"/>
    <w:rsid w:val="005B42CB"/>
    <w:rsid w:val="005C5306"/>
    <w:rsid w:val="005F3C05"/>
    <w:rsid w:val="005F6C7A"/>
    <w:rsid w:val="0061264E"/>
    <w:rsid w:val="00645A0D"/>
    <w:rsid w:val="00693A1D"/>
    <w:rsid w:val="006A5531"/>
    <w:rsid w:val="006C0799"/>
    <w:rsid w:val="00742A6E"/>
    <w:rsid w:val="0074306D"/>
    <w:rsid w:val="00743B70"/>
    <w:rsid w:val="00756525"/>
    <w:rsid w:val="007646B2"/>
    <w:rsid w:val="007954A9"/>
    <w:rsid w:val="007C5021"/>
    <w:rsid w:val="00815F4A"/>
    <w:rsid w:val="008673F7"/>
    <w:rsid w:val="008A3985"/>
    <w:rsid w:val="008B21C2"/>
    <w:rsid w:val="008B542A"/>
    <w:rsid w:val="008C35A1"/>
    <w:rsid w:val="008D7D6D"/>
    <w:rsid w:val="008F1256"/>
    <w:rsid w:val="00921F63"/>
    <w:rsid w:val="009335B4"/>
    <w:rsid w:val="009338D5"/>
    <w:rsid w:val="009769FB"/>
    <w:rsid w:val="0098456F"/>
    <w:rsid w:val="009870CE"/>
    <w:rsid w:val="009D66BC"/>
    <w:rsid w:val="009E01C4"/>
    <w:rsid w:val="00A357C4"/>
    <w:rsid w:val="00A773FA"/>
    <w:rsid w:val="00AC0E12"/>
    <w:rsid w:val="00AC79EE"/>
    <w:rsid w:val="00AD207D"/>
    <w:rsid w:val="00B26015"/>
    <w:rsid w:val="00B43ED6"/>
    <w:rsid w:val="00B51048"/>
    <w:rsid w:val="00B86B35"/>
    <w:rsid w:val="00B92A34"/>
    <w:rsid w:val="00BB67B8"/>
    <w:rsid w:val="00C13EC0"/>
    <w:rsid w:val="00C94B75"/>
    <w:rsid w:val="00CA012D"/>
    <w:rsid w:val="00CA48B3"/>
    <w:rsid w:val="00CB1CFF"/>
    <w:rsid w:val="00CB2CC3"/>
    <w:rsid w:val="00CB50D4"/>
    <w:rsid w:val="00CC2A9D"/>
    <w:rsid w:val="00CC7FEB"/>
    <w:rsid w:val="00CE0ED8"/>
    <w:rsid w:val="00CE1F08"/>
    <w:rsid w:val="00D96F5E"/>
    <w:rsid w:val="00DC3D54"/>
    <w:rsid w:val="00E4505D"/>
    <w:rsid w:val="00E61073"/>
    <w:rsid w:val="00EA49DD"/>
    <w:rsid w:val="00EA75E8"/>
    <w:rsid w:val="00EC073A"/>
    <w:rsid w:val="00F012C4"/>
    <w:rsid w:val="00F53BC6"/>
    <w:rsid w:val="00F72E7B"/>
    <w:rsid w:val="00FB2D8B"/>
    <w:rsid w:val="00FD19DD"/>
    <w:rsid w:val="00FD1EF2"/>
    <w:rsid w:val="00FE542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647A"/>
  <w15:chartTrackingRefBased/>
  <w15:docId w15:val="{1616BA2D-34E1-41BC-9DAE-106810A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regon.gov/das/financial/acctng/pages/syst-security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Aaron * DAS</dc:creator>
  <cp:keywords/>
  <dc:description/>
  <cp:lastModifiedBy>WALLACE Aaron * DAS</cp:lastModifiedBy>
  <cp:revision>63</cp:revision>
  <dcterms:created xsi:type="dcterms:W3CDTF">2022-09-28T00:05:00Z</dcterms:created>
  <dcterms:modified xsi:type="dcterms:W3CDTF">2022-10-07T00:12:00Z</dcterms:modified>
</cp:coreProperties>
</file>