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9B" w:rsidRPr="00992D1C" w:rsidRDefault="00AD3E9B" w:rsidP="008332D4">
      <w:pPr>
        <w:ind w:left="1440"/>
        <w:jc w:val="both"/>
        <w:rPr>
          <w:rFonts w:ascii="Times New Roman" w:hAnsi="Times New Roman"/>
          <w:color w:val="000000"/>
          <w:sz w:val="32"/>
          <w:szCs w:val="32"/>
        </w:rPr>
      </w:pPr>
    </w:p>
    <w:p w:rsidR="008547B2" w:rsidRPr="008547B2" w:rsidRDefault="008547B2" w:rsidP="008547B2">
      <w:pPr>
        <w:numPr>
          <w:ilvl w:val="0"/>
          <w:numId w:val="4"/>
        </w:numPr>
        <w:jc w:val="both"/>
        <w:outlineLvl w:val="0"/>
        <w:rPr>
          <w:rFonts w:ascii="Times New Roman" w:hAnsi="Times New Roman"/>
        </w:rPr>
      </w:pPr>
      <w:r w:rsidRPr="008547B2">
        <w:rPr>
          <w:rFonts w:ascii="Times New Roman" w:hAnsi="Times New Roman"/>
        </w:rPr>
        <w:t>Funding Status – FY 2018 and FY 2017</w:t>
      </w:r>
    </w:p>
    <w:p w:rsidR="008547B2" w:rsidRPr="008547B2" w:rsidRDefault="008547B2" w:rsidP="008547B2">
      <w:pPr>
        <w:numPr>
          <w:ilvl w:val="0"/>
          <w:numId w:val="4"/>
        </w:numPr>
        <w:spacing w:before="120"/>
        <w:jc w:val="both"/>
        <w:outlineLvl w:val="0"/>
        <w:rPr>
          <w:rFonts w:ascii="Times New Roman" w:hAnsi="Times New Roman"/>
        </w:rPr>
      </w:pPr>
      <w:r w:rsidRPr="008547B2">
        <w:rPr>
          <w:rFonts w:ascii="Times New Roman" w:hAnsi="Times New Roman"/>
        </w:rPr>
        <w:t>Updates on USAC’s E-Rate Productivity Center and Legacy System</w:t>
      </w:r>
    </w:p>
    <w:p w:rsidR="008547B2" w:rsidRPr="008547B2" w:rsidRDefault="008547B2" w:rsidP="008547B2">
      <w:pPr>
        <w:numPr>
          <w:ilvl w:val="1"/>
          <w:numId w:val="4"/>
        </w:numPr>
        <w:spacing w:before="20"/>
        <w:jc w:val="both"/>
        <w:outlineLvl w:val="0"/>
        <w:rPr>
          <w:rFonts w:ascii="Times New Roman" w:hAnsi="Times New Roman"/>
        </w:rPr>
      </w:pPr>
      <w:r w:rsidRPr="008547B2">
        <w:rPr>
          <w:rFonts w:ascii="Times New Roman" w:hAnsi="Times New Roman"/>
        </w:rPr>
        <w:t>FCDL and RFCDL Notices to Applicant Contacts</w:t>
      </w:r>
    </w:p>
    <w:p w:rsidR="008547B2" w:rsidRPr="008547B2" w:rsidRDefault="008547B2" w:rsidP="008547B2">
      <w:pPr>
        <w:numPr>
          <w:ilvl w:val="0"/>
          <w:numId w:val="4"/>
        </w:numPr>
        <w:spacing w:before="120"/>
        <w:jc w:val="both"/>
        <w:outlineLvl w:val="0"/>
        <w:rPr>
          <w:rFonts w:ascii="Times New Roman" w:hAnsi="Times New Roman"/>
        </w:rPr>
      </w:pPr>
      <w:r w:rsidRPr="008547B2">
        <w:rPr>
          <w:rFonts w:ascii="Times New Roman" w:hAnsi="Times New Roman"/>
        </w:rPr>
        <w:t>E-Rate</w:t>
      </w:r>
      <w:r w:rsidRPr="008547B2">
        <w:rPr>
          <w:rFonts w:ascii="Times New Roman" w:hAnsi="Times New Roman"/>
          <w:i/>
        </w:rPr>
        <w:t xml:space="preserve"> </w:t>
      </w:r>
      <w:r w:rsidRPr="008547B2">
        <w:rPr>
          <w:rFonts w:ascii="Times New Roman" w:hAnsi="Times New Roman"/>
        </w:rPr>
        <w:t>Updates and Reminders</w:t>
      </w:r>
    </w:p>
    <w:p w:rsidR="008547B2" w:rsidRPr="008547B2" w:rsidRDefault="008547B2" w:rsidP="008547B2">
      <w:pPr>
        <w:numPr>
          <w:ilvl w:val="1"/>
          <w:numId w:val="4"/>
        </w:numPr>
        <w:spacing w:before="20"/>
        <w:jc w:val="both"/>
        <w:outlineLvl w:val="0"/>
        <w:rPr>
          <w:rFonts w:ascii="Times New Roman" w:hAnsi="Times New Roman"/>
        </w:rPr>
      </w:pPr>
      <w:r w:rsidRPr="008547B2">
        <w:rPr>
          <w:rFonts w:ascii="Times New Roman" w:hAnsi="Times New Roman"/>
        </w:rPr>
        <w:t>Upcoming 2018 E-Rate Dates</w:t>
      </w:r>
    </w:p>
    <w:p w:rsidR="008547B2" w:rsidRPr="008547B2" w:rsidRDefault="008547B2" w:rsidP="008547B2">
      <w:pPr>
        <w:numPr>
          <w:ilvl w:val="1"/>
          <w:numId w:val="4"/>
        </w:numPr>
        <w:spacing w:before="20"/>
        <w:jc w:val="both"/>
        <w:outlineLvl w:val="0"/>
        <w:rPr>
          <w:rFonts w:ascii="Times New Roman" w:hAnsi="Times New Roman"/>
        </w:rPr>
      </w:pPr>
      <w:r w:rsidRPr="008547B2">
        <w:rPr>
          <w:rFonts w:ascii="Times New Roman" w:hAnsi="Times New Roman"/>
        </w:rPr>
        <w:t>Education-Related FCC NPRM Initiatives</w:t>
      </w:r>
    </w:p>
    <w:p w:rsidR="008547B2" w:rsidRPr="008547B2" w:rsidRDefault="008547B2" w:rsidP="008547B2">
      <w:pPr>
        <w:numPr>
          <w:ilvl w:val="1"/>
          <w:numId w:val="4"/>
        </w:numPr>
        <w:spacing w:before="20"/>
        <w:jc w:val="both"/>
        <w:outlineLvl w:val="0"/>
        <w:rPr>
          <w:rFonts w:ascii="Times New Roman" w:hAnsi="Times New Roman"/>
        </w:rPr>
      </w:pPr>
      <w:r w:rsidRPr="008547B2">
        <w:rPr>
          <w:rFonts w:ascii="Times New Roman" w:hAnsi="Times New Roman"/>
        </w:rPr>
        <w:t>FFL’s Annual E-Rate Survey</w:t>
      </w:r>
    </w:p>
    <w:p w:rsidR="008547B2" w:rsidRPr="008547B2" w:rsidRDefault="008547B2" w:rsidP="008547B2">
      <w:pPr>
        <w:numPr>
          <w:ilvl w:val="0"/>
          <w:numId w:val="4"/>
        </w:numPr>
        <w:spacing w:before="120"/>
        <w:jc w:val="both"/>
        <w:outlineLvl w:val="0"/>
        <w:rPr>
          <w:rFonts w:ascii="Times New Roman" w:hAnsi="Times New Roman"/>
        </w:rPr>
      </w:pPr>
      <w:r w:rsidRPr="008547B2">
        <w:rPr>
          <w:rFonts w:ascii="Times New Roman" w:hAnsi="Times New Roman"/>
        </w:rPr>
        <w:t>USAC News Brief Dated April 27 – USF Transfer to U.S. Treasury</w:t>
      </w:r>
    </w:p>
    <w:p w:rsidR="00F70CA5" w:rsidRPr="00F70CA5" w:rsidRDefault="00F70CA5" w:rsidP="00F70CA5">
      <w:pPr>
        <w:jc w:val="both"/>
        <w:outlineLvl w:val="0"/>
        <w:rPr>
          <w:rFonts w:ascii="Times New Roman" w:hAnsi="Times New Roman"/>
          <w:b/>
          <w:color w:val="1F497D"/>
          <w:sz w:val="48"/>
          <w:szCs w:val="48"/>
        </w:rPr>
      </w:pPr>
    </w:p>
    <w:p w:rsidR="00AA32AB" w:rsidRPr="00AA32AB" w:rsidRDefault="00AA32AB" w:rsidP="00AA32AB">
      <w:pPr>
        <w:jc w:val="both"/>
        <w:rPr>
          <w:rFonts w:ascii="Times New Roman" w:hAnsi="Times New Roman"/>
          <w:b/>
          <w:color w:val="1F497D"/>
        </w:rPr>
      </w:pPr>
      <w:r w:rsidRPr="00AA32AB">
        <w:rPr>
          <w:rFonts w:ascii="Times New Roman" w:hAnsi="Times New Roman"/>
          <w:b/>
          <w:color w:val="1F497D"/>
        </w:rPr>
        <w:t>Funding Status – FY 2018 and FY 2017</w:t>
      </w:r>
    </w:p>
    <w:p w:rsidR="00AA32AB" w:rsidRPr="00AA32AB" w:rsidRDefault="00AA32AB" w:rsidP="00AA32AB">
      <w:pPr>
        <w:jc w:val="both"/>
        <w:rPr>
          <w:rFonts w:ascii="Times New Roman" w:hAnsi="Times New Roman"/>
        </w:rPr>
      </w:pPr>
    </w:p>
    <w:p w:rsidR="00AA32AB" w:rsidRPr="00AA32AB" w:rsidRDefault="00AA32AB" w:rsidP="00AA32AB">
      <w:pPr>
        <w:jc w:val="both"/>
        <w:rPr>
          <w:rFonts w:ascii="Times New Roman" w:hAnsi="Times New Roman"/>
          <w:i/>
          <w:color w:val="1F497D"/>
        </w:rPr>
      </w:pPr>
      <w:r w:rsidRPr="00AA32AB">
        <w:rPr>
          <w:rFonts w:ascii="Times New Roman" w:hAnsi="Times New Roman"/>
          <w:i/>
          <w:color w:val="1F497D"/>
        </w:rPr>
        <w:t>FY 2018:</w:t>
      </w:r>
    </w:p>
    <w:p w:rsidR="00AA32AB" w:rsidRPr="00AA32AB" w:rsidRDefault="00AA32AB" w:rsidP="00AA32AB">
      <w:pPr>
        <w:jc w:val="both"/>
        <w:rPr>
          <w:rFonts w:ascii="Times New Roman" w:hAnsi="Times New Roman"/>
          <w:i/>
          <w:color w:val="1F3864"/>
        </w:rPr>
      </w:pPr>
    </w:p>
    <w:p w:rsidR="00AA32AB" w:rsidRPr="00AA32AB" w:rsidRDefault="00AA32AB" w:rsidP="00AA32AB">
      <w:pPr>
        <w:jc w:val="both"/>
        <w:rPr>
          <w:rFonts w:ascii="Times New Roman" w:hAnsi="Times New Roman"/>
          <w:color w:val="000000"/>
        </w:rPr>
      </w:pPr>
      <w:bookmarkStart w:id="0" w:name="_Hlk501354306"/>
      <w:bookmarkStart w:id="1" w:name="_Hlk509759858"/>
      <w:r w:rsidRPr="00AA32AB">
        <w:rPr>
          <w:rFonts w:ascii="Times New Roman" w:hAnsi="Times New Roman"/>
          <w:color w:val="000000"/>
        </w:rPr>
        <w:t xml:space="preserve">Wave 3 for FY 2018 was released </w:t>
      </w:r>
      <w:r w:rsidRPr="00AA32AB">
        <w:rPr>
          <w:rFonts w:ascii="Times New Roman" w:hAnsi="Times New Roman"/>
        </w:rPr>
        <w:t>Friday, April 27</w:t>
      </w:r>
      <w:r w:rsidRPr="00AA32AB">
        <w:rPr>
          <w:rFonts w:ascii="Times New Roman" w:hAnsi="Times New Roman"/>
          <w:vertAlign w:val="superscript"/>
        </w:rPr>
        <w:t>th</w:t>
      </w:r>
      <w:r w:rsidRPr="00AA32AB">
        <w:rPr>
          <w:rFonts w:ascii="Times New Roman" w:hAnsi="Times New Roman"/>
        </w:rPr>
        <w:t>.  Cumulative funding as of Wave 3 is</w:t>
      </w:r>
      <w:r w:rsidRPr="00AA32AB">
        <w:rPr>
          <w:rFonts w:ascii="Times New Roman" w:hAnsi="Times New Roman"/>
          <w:color w:val="000000"/>
        </w:rPr>
        <w:t xml:space="preserve"> $637 million</w:t>
      </w:r>
      <w:r w:rsidRPr="00AA32AB">
        <w:rPr>
          <w:rFonts w:ascii="Times New Roman" w:hAnsi="Times New Roman"/>
        </w:rPr>
        <w:t>.  Wave 4 is scheduled for release on Friday, May 4</w:t>
      </w:r>
      <w:r w:rsidRPr="00AA32AB">
        <w:rPr>
          <w:rFonts w:ascii="Times New Roman" w:hAnsi="Times New Roman"/>
          <w:vertAlign w:val="superscript"/>
        </w:rPr>
        <w:t>th</w:t>
      </w:r>
      <w:r w:rsidRPr="00AA32AB">
        <w:rPr>
          <w:rFonts w:ascii="Times New Roman" w:hAnsi="Times New Roman"/>
        </w:rPr>
        <w:t>.</w:t>
      </w:r>
    </w:p>
    <w:bookmarkEnd w:id="0"/>
    <w:bookmarkEnd w:id="1"/>
    <w:p w:rsidR="00AA32AB" w:rsidRPr="00AA32AB" w:rsidRDefault="00AA32AB" w:rsidP="00AA32AB">
      <w:pPr>
        <w:jc w:val="both"/>
        <w:rPr>
          <w:rFonts w:ascii="Times New Roman" w:hAnsi="Times New Roman"/>
          <w:i/>
          <w:color w:val="1F3864"/>
        </w:rPr>
      </w:pPr>
    </w:p>
    <w:p w:rsidR="00AA32AB" w:rsidRPr="00AA32AB" w:rsidRDefault="00AA32AB" w:rsidP="00AA32AB">
      <w:pPr>
        <w:jc w:val="both"/>
        <w:rPr>
          <w:rFonts w:ascii="Times New Roman" w:hAnsi="Times New Roman"/>
          <w:i/>
          <w:color w:val="1F497D"/>
        </w:rPr>
      </w:pPr>
      <w:r w:rsidRPr="00AA32AB">
        <w:rPr>
          <w:rFonts w:ascii="Times New Roman" w:hAnsi="Times New Roman"/>
          <w:i/>
          <w:color w:val="1F497D"/>
        </w:rPr>
        <w:t>FY 2017:</w:t>
      </w:r>
    </w:p>
    <w:p w:rsidR="00AA32AB" w:rsidRPr="00AA32AB" w:rsidRDefault="00AA32AB" w:rsidP="00AA32AB">
      <w:pPr>
        <w:jc w:val="both"/>
        <w:rPr>
          <w:rFonts w:ascii="Times New Roman" w:hAnsi="Times New Roman"/>
          <w:i/>
          <w:color w:val="1F3864"/>
        </w:rPr>
      </w:pPr>
    </w:p>
    <w:p w:rsidR="00AA32AB" w:rsidRPr="00AA32AB" w:rsidRDefault="00AA32AB" w:rsidP="00AA32AB">
      <w:pPr>
        <w:jc w:val="both"/>
        <w:rPr>
          <w:rFonts w:ascii="Times New Roman" w:hAnsi="Times New Roman"/>
          <w:color w:val="000000"/>
        </w:rPr>
      </w:pPr>
      <w:r w:rsidRPr="00AA32AB">
        <w:rPr>
          <w:rFonts w:ascii="Times New Roman" w:hAnsi="Times New Roman"/>
        </w:rPr>
        <w:t>National funding for FY 2017 is currently $2.26 billion.  Wave 52 is scheduled for release on Tuesday, May 1</w:t>
      </w:r>
      <w:r w:rsidRPr="00AA32AB">
        <w:rPr>
          <w:rFonts w:ascii="Times New Roman" w:hAnsi="Times New Roman"/>
          <w:vertAlign w:val="superscript"/>
        </w:rPr>
        <w:t>st</w:t>
      </w:r>
      <w:r w:rsidRPr="00AA32AB">
        <w:rPr>
          <w:rFonts w:ascii="Times New Roman" w:hAnsi="Times New Roman"/>
        </w:rPr>
        <w:t>.</w:t>
      </w:r>
    </w:p>
    <w:p w:rsidR="00AA32AB" w:rsidRPr="00AA32AB" w:rsidRDefault="00AA32AB" w:rsidP="00AA32AB">
      <w:pPr>
        <w:jc w:val="both"/>
        <w:rPr>
          <w:rFonts w:ascii="Times New Roman" w:hAnsi="Times New Roman"/>
          <w:b/>
          <w:sz w:val="36"/>
          <w:szCs w:val="36"/>
        </w:rPr>
      </w:pPr>
      <w:bookmarkStart w:id="2" w:name="_Hlk494648364"/>
      <w:bookmarkStart w:id="3" w:name="_Hlk497112828"/>
      <w:bookmarkStart w:id="4" w:name="_Hlk497744663"/>
      <w:bookmarkStart w:id="5" w:name="_Hlk497743614"/>
      <w:bookmarkStart w:id="6" w:name="_Hlk498340708"/>
      <w:bookmarkStart w:id="7" w:name="_Hlk499484321"/>
      <w:bookmarkStart w:id="8" w:name="_Hlk501356872"/>
    </w:p>
    <w:p w:rsidR="00AA32AB" w:rsidRPr="00AA32AB" w:rsidRDefault="00AA32AB" w:rsidP="00AA32AB">
      <w:pPr>
        <w:jc w:val="both"/>
        <w:rPr>
          <w:rFonts w:ascii="Times New Roman" w:hAnsi="Times New Roman"/>
          <w:b/>
          <w:color w:val="1F497D"/>
        </w:rPr>
      </w:pPr>
      <w:bookmarkStart w:id="9" w:name="_Hlk509760088"/>
      <w:bookmarkStart w:id="10" w:name="_Hlk508555962"/>
      <w:bookmarkStart w:id="11" w:name="_Hlk509068311"/>
      <w:bookmarkStart w:id="12" w:name="_Hlk509069254"/>
      <w:r w:rsidRPr="00AA32AB">
        <w:rPr>
          <w:rFonts w:ascii="Times New Roman" w:hAnsi="Times New Roman"/>
          <w:b/>
          <w:color w:val="1F497D"/>
        </w:rPr>
        <w:t>Updates on USAC’s E-Rate Productivity Center and Legacy System</w:t>
      </w:r>
    </w:p>
    <w:p w:rsidR="00AA32AB" w:rsidRPr="00AA32AB" w:rsidRDefault="00AA32AB" w:rsidP="00AA32AB">
      <w:pPr>
        <w:jc w:val="both"/>
        <w:rPr>
          <w:rFonts w:ascii="Times New Roman" w:hAnsi="Times New Roman"/>
          <w:i/>
          <w:color w:val="1F497D"/>
          <w:shd w:val="clear" w:color="auto" w:fill="FFFFFF"/>
        </w:rPr>
      </w:pPr>
      <w:bookmarkStart w:id="13" w:name="_Hlk500510421"/>
    </w:p>
    <w:p w:rsidR="00AA32AB" w:rsidRPr="00AA32AB" w:rsidRDefault="00AA32AB" w:rsidP="00AA32AB">
      <w:pPr>
        <w:jc w:val="both"/>
        <w:rPr>
          <w:rFonts w:ascii="Times New Roman" w:hAnsi="Times New Roman"/>
          <w:i/>
          <w:color w:val="1F497D"/>
          <w:shd w:val="clear" w:color="auto" w:fill="FFFFFF"/>
        </w:rPr>
      </w:pPr>
      <w:bookmarkStart w:id="14" w:name="_Hlk508979595"/>
      <w:r w:rsidRPr="00AA32AB">
        <w:rPr>
          <w:rFonts w:ascii="Times New Roman" w:hAnsi="Times New Roman"/>
          <w:i/>
          <w:color w:val="1F497D"/>
          <w:shd w:val="clear" w:color="auto" w:fill="FFFFFF"/>
        </w:rPr>
        <w:t>FCDL and RFCDL Notices to Applicant Contacts:</w:t>
      </w:r>
    </w:p>
    <w:p w:rsidR="00AA32AB" w:rsidRPr="00AA32AB" w:rsidRDefault="00AA32AB" w:rsidP="00AA32AB">
      <w:pPr>
        <w:jc w:val="both"/>
        <w:rPr>
          <w:rFonts w:ascii="Times New Roman" w:hAnsi="Times New Roman"/>
          <w:i/>
          <w:color w:val="1F497D"/>
          <w:shd w:val="clear" w:color="auto" w:fill="FFFFFF"/>
        </w:rPr>
      </w:pPr>
    </w:p>
    <w:p w:rsidR="00AA32AB" w:rsidRPr="00AA32AB" w:rsidRDefault="00AA32AB" w:rsidP="00AA32AB">
      <w:pPr>
        <w:jc w:val="both"/>
        <w:rPr>
          <w:rFonts w:ascii="Times New Roman" w:hAnsi="Times New Roman"/>
          <w:shd w:val="clear" w:color="auto" w:fill="FFFFFF"/>
        </w:rPr>
      </w:pPr>
      <w:r w:rsidRPr="00AA32AB">
        <w:rPr>
          <w:rFonts w:ascii="Times New Roman" w:hAnsi="Times New Roman"/>
          <w:shd w:val="clear" w:color="auto" w:fill="FFFFFF"/>
        </w:rPr>
        <w:t xml:space="preserve">Our </w:t>
      </w:r>
      <w:hyperlink r:id="rId8" w:anchor="InnerPageAnchor222" w:history="1">
        <w:r w:rsidRPr="00AA32AB">
          <w:rPr>
            <w:rFonts w:ascii="Times New Roman" w:hAnsi="Times New Roman"/>
            <w:color w:val="0000FF"/>
            <w:u w:val="single"/>
            <w:shd w:val="clear" w:color="auto" w:fill="FFFFFF"/>
          </w:rPr>
          <w:t>newsletter of April 23</w:t>
        </w:r>
        <w:r w:rsidRPr="00AA32AB">
          <w:rPr>
            <w:rFonts w:ascii="Times New Roman" w:hAnsi="Times New Roman"/>
            <w:color w:val="0000FF"/>
            <w:u w:val="single"/>
            <w:shd w:val="clear" w:color="auto" w:fill="FFFFFF"/>
            <w:vertAlign w:val="superscript"/>
          </w:rPr>
          <w:t>rd</w:t>
        </w:r>
      </w:hyperlink>
      <w:r w:rsidRPr="00AA32AB">
        <w:rPr>
          <w:rFonts w:ascii="Times New Roman" w:hAnsi="Times New Roman"/>
          <w:shd w:val="clear" w:color="auto" w:fill="FFFFFF"/>
        </w:rPr>
        <w:t xml:space="preserve"> and USAC’s </w:t>
      </w:r>
      <w:hyperlink r:id="rId9" w:history="1">
        <w:r w:rsidRPr="00AA32AB">
          <w:rPr>
            <w:rFonts w:ascii="Times New Roman" w:hAnsi="Times New Roman"/>
            <w:color w:val="0000FF"/>
            <w:u w:val="single"/>
            <w:shd w:val="clear" w:color="auto" w:fill="FFFFFF"/>
          </w:rPr>
          <w:t>News Brief of April 20th</w:t>
        </w:r>
      </w:hyperlink>
      <w:r w:rsidRPr="00AA32AB">
        <w:rPr>
          <w:rFonts w:ascii="Times New Roman" w:hAnsi="Times New Roman"/>
          <w:shd w:val="clear" w:color="auto" w:fill="FFFFFF"/>
        </w:rPr>
        <w:t xml:space="preserve"> both discussed USAC’s updated format for Funding Commitment Decision Letters (“FCDLs”) and Revised Funding Commitment Decision Letters (“RFCDLs”).  Although the new PDF format is great, email notifications of new funding decisions were being sent only to the Form 471 application certifiers.  This raised concerns that key applicant E-rate contacts, who were often not the certifiers, would not see important, time-sensitive decisions otherwise available only in their cluttered News feeds.</w:t>
      </w:r>
    </w:p>
    <w:p w:rsidR="00AA32AB" w:rsidRPr="00AA32AB" w:rsidRDefault="00AA32AB" w:rsidP="00AA32AB">
      <w:pPr>
        <w:jc w:val="both"/>
        <w:rPr>
          <w:rFonts w:ascii="Times New Roman" w:hAnsi="Times New Roman"/>
          <w:shd w:val="clear" w:color="auto" w:fill="FFFFFF"/>
        </w:rPr>
      </w:pPr>
    </w:p>
    <w:p w:rsidR="00AA32AB" w:rsidRPr="00AA32AB" w:rsidRDefault="00AA32AB" w:rsidP="00AA32AB">
      <w:pPr>
        <w:jc w:val="both"/>
        <w:rPr>
          <w:rFonts w:ascii="Times New Roman" w:hAnsi="Times New Roman"/>
          <w:shd w:val="clear" w:color="auto" w:fill="FFFFFF"/>
        </w:rPr>
      </w:pPr>
      <w:r w:rsidRPr="00AA32AB">
        <w:rPr>
          <w:rFonts w:ascii="Times New Roman" w:hAnsi="Times New Roman"/>
          <w:shd w:val="clear" w:color="auto" w:fill="FFFFFF"/>
        </w:rPr>
        <w:t>Late last Friday, in response to this concern, USAC began sending separate emails to applicant contacts alerting them of recently released FCDLs and RFCDLs.  An example of such an email received by a contact representing multiple applicants is shown below.  The red arrows in this example reflect a slight formatting error offsetting the application information from the entity information in the two columns, but this is a small price to pay for the timeliness of the fix.  As indicated in the body of the email, USAC is working to incorporate system-generated contact emails within EPC.  We commend USAC for its rapid response to applicant concerns.</w:t>
      </w:r>
    </w:p>
    <w:p w:rsidR="00AA32AB" w:rsidRPr="00AA32AB" w:rsidRDefault="00AA32AB" w:rsidP="00AA32AB">
      <w:pPr>
        <w:jc w:val="both"/>
        <w:rPr>
          <w:rFonts w:ascii="Times New Roman" w:hAnsi="Times New Roman"/>
          <w:shd w:val="clear" w:color="auto" w:fill="FFFFFF"/>
        </w:rPr>
      </w:pPr>
    </w:p>
    <w:p w:rsidR="00AA32AB" w:rsidRPr="00AA32AB" w:rsidRDefault="00AA32AB" w:rsidP="00AA32AB">
      <w:pPr>
        <w:ind w:left="720"/>
        <w:jc w:val="both"/>
        <w:rPr>
          <w:rFonts w:ascii="Times New Roman" w:hAnsi="Times New Roman"/>
          <w:i/>
          <w:color w:val="1F497D"/>
          <w:shd w:val="clear" w:color="auto" w:fill="FFFFFF"/>
        </w:rPr>
      </w:pPr>
      <w:r w:rsidRPr="00AA32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395.4pt;height:226.8pt;visibility:visible;mso-wrap-style:square">
            <v:imagedata r:id="rId10" o:title="SNAGHTML3072e415"/>
          </v:shape>
        </w:pict>
      </w:r>
    </w:p>
    <w:p w:rsidR="00AA32AB" w:rsidRPr="00AA32AB" w:rsidRDefault="00AA32AB" w:rsidP="00AA32AB">
      <w:pPr>
        <w:jc w:val="both"/>
        <w:rPr>
          <w:rFonts w:ascii="Times New Roman" w:hAnsi="Times New Roman"/>
          <w:i/>
          <w:color w:val="1F497D"/>
          <w:sz w:val="8"/>
          <w:szCs w:val="8"/>
          <w:shd w:val="clear" w:color="auto" w:fill="FFFFFF"/>
        </w:rPr>
      </w:pPr>
    </w:p>
    <w:p w:rsidR="00AA32AB" w:rsidRPr="00AA32AB" w:rsidRDefault="00AA32AB" w:rsidP="00AA32AB">
      <w:pPr>
        <w:ind w:left="810"/>
        <w:jc w:val="both"/>
        <w:rPr>
          <w:rFonts w:ascii="Times New Roman" w:hAnsi="Times New Roman"/>
          <w:i/>
          <w:color w:val="1F497D"/>
          <w:shd w:val="clear" w:color="auto" w:fill="FFFFFF"/>
        </w:rPr>
      </w:pPr>
      <w:r w:rsidRPr="00AA32AB">
        <w:rPr>
          <w:noProof/>
        </w:rPr>
        <w:pict>
          <v:shape id="_x0000_i1096" type="#_x0000_t75" style="width:394.8pt;height:253.8pt;visibility:visible;mso-wrap-style:square">
            <v:imagedata r:id="rId11" o:title="SNAGHTML307d88ec"/>
          </v:shape>
        </w:pict>
      </w:r>
    </w:p>
    <w:bookmarkEnd w:id="9"/>
    <w:bookmarkEnd w:id="13"/>
    <w:bookmarkEnd w:id="14"/>
    <w:p w:rsidR="00AA32AB" w:rsidRPr="00AA32AB" w:rsidRDefault="00AA32AB" w:rsidP="00AA32AB">
      <w:pPr>
        <w:jc w:val="both"/>
        <w:rPr>
          <w:rFonts w:ascii="Times New Roman" w:hAnsi="Times New Roman"/>
          <w:b/>
          <w:color w:val="1F497D"/>
          <w:highlight w:val="yellow"/>
        </w:rPr>
      </w:pPr>
    </w:p>
    <w:p w:rsidR="00AA32AB" w:rsidRPr="00AA32AB" w:rsidRDefault="00AA32AB" w:rsidP="00AA32AB">
      <w:pPr>
        <w:jc w:val="both"/>
        <w:rPr>
          <w:rFonts w:ascii="Times New Roman" w:hAnsi="Times New Roman"/>
          <w:b/>
          <w:color w:val="1F497D"/>
        </w:rPr>
      </w:pPr>
      <w:r w:rsidRPr="00AA32AB">
        <w:rPr>
          <w:rFonts w:ascii="Times New Roman" w:hAnsi="Times New Roman"/>
          <w:b/>
          <w:color w:val="1F497D"/>
        </w:rPr>
        <w:t>E-Rate Updates and Reminders</w:t>
      </w:r>
    </w:p>
    <w:p w:rsidR="00AA32AB" w:rsidRPr="00AA32AB" w:rsidRDefault="00AA32AB" w:rsidP="00AA32AB">
      <w:pPr>
        <w:jc w:val="both"/>
        <w:rPr>
          <w:rFonts w:ascii="Times New Roman" w:hAnsi="Times New Roman"/>
        </w:rPr>
      </w:pPr>
    </w:p>
    <w:p w:rsidR="00AA32AB" w:rsidRPr="00AA32AB" w:rsidRDefault="00AA32AB" w:rsidP="00AA32AB">
      <w:pPr>
        <w:jc w:val="both"/>
        <w:rPr>
          <w:rFonts w:ascii="Times New Roman" w:hAnsi="Times New Roman"/>
          <w:i/>
          <w:color w:val="1F497D"/>
        </w:rPr>
      </w:pPr>
      <w:r w:rsidRPr="00AA32AB">
        <w:rPr>
          <w:rFonts w:ascii="Times New Roman" w:hAnsi="Times New Roman"/>
          <w:i/>
          <w:color w:val="1F497D"/>
        </w:rPr>
        <w:t>Upcoming 2018 E-Rate Dates:</w:t>
      </w:r>
    </w:p>
    <w:p w:rsidR="00AA32AB" w:rsidRPr="00AA32AB" w:rsidRDefault="00AA32AB" w:rsidP="00AA32AB">
      <w:pPr>
        <w:jc w:val="both"/>
        <w:outlineLvl w:val="0"/>
        <w:rPr>
          <w:rFonts w:ascii="Times New Roman" w:hAnsi="Times New Roman"/>
          <w:color w:val="000000"/>
        </w:rPr>
      </w:pPr>
    </w:p>
    <w:p w:rsidR="00AA32AB" w:rsidRDefault="00AA32AB" w:rsidP="00AA32AB">
      <w:pPr>
        <w:spacing w:after="120"/>
        <w:ind w:left="1800" w:hanging="1800"/>
        <w:jc w:val="both"/>
        <w:outlineLvl w:val="0"/>
        <w:rPr>
          <w:rFonts w:ascii="Times New Roman" w:hAnsi="Times New Roman"/>
          <w:color w:val="000000"/>
        </w:rPr>
      </w:pPr>
      <w:r w:rsidRPr="00AA32AB">
        <w:rPr>
          <w:rFonts w:ascii="Times New Roman" w:hAnsi="Times New Roman"/>
          <w:color w:val="000000"/>
        </w:rPr>
        <w:t>April 30</w:t>
      </w:r>
      <w:r w:rsidRPr="00AA32AB">
        <w:rPr>
          <w:rFonts w:ascii="Times New Roman" w:hAnsi="Times New Roman"/>
          <w:color w:val="000000"/>
        </w:rPr>
        <w:tab/>
        <w:t xml:space="preserve">FY 2017 </w:t>
      </w:r>
      <w:r w:rsidRPr="00AA32AB">
        <w:rPr>
          <w:rFonts w:ascii="Times New Roman" w:hAnsi="Times New Roman"/>
        </w:rPr>
        <w:t xml:space="preserve">Form 486 deadline for funding committed in Wave 31.  </w:t>
      </w:r>
      <w:r w:rsidRPr="00AA32AB">
        <w:rPr>
          <w:rFonts w:ascii="Times New Roman" w:hAnsi="Times New Roman"/>
          <w:color w:val="000000"/>
        </w:rPr>
        <w:t>Other upcoming Form 486 deadlines include:</w:t>
      </w:r>
    </w:p>
    <w:p w:rsidR="00AA32AB" w:rsidRPr="00AA32AB" w:rsidRDefault="00AA32AB" w:rsidP="00AA32AB">
      <w:pPr>
        <w:spacing w:after="120"/>
        <w:ind w:left="1800" w:hanging="1800"/>
        <w:jc w:val="both"/>
        <w:outlineLvl w:val="0"/>
        <w:rPr>
          <w:rFonts w:ascii="Times New Roman" w:hAnsi="Times New Roman"/>
          <w:color w:val="000000"/>
        </w:rPr>
      </w:pPr>
    </w:p>
    <w:p w:rsidR="00AA32AB" w:rsidRPr="00AA32AB" w:rsidRDefault="00AA32AB" w:rsidP="00AA32AB">
      <w:pPr>
        <w:tabs>
          <w:tab w:val="left" w:pos="3240"/>
          <w:tab w:val="left" w:pos="5040"/>
        </w:tabs>
        <w:jc w:val="both"/>
        <w:outlineLvl w:val="0"/>
        <w:rPr>
          <w:rFonts w:ascii="Times New Roman" w:hAnsi="Times New Roman"/>
          <w:color w:val="000000"/>
          <w:lang w:bidi="ar-SA"/>
        </w:rPr>
      </w:pPr>
      <w:r w:rsidRPr="00AA32AB">
        <w:rPr>
          <w:rFonts w:ascii="Times New Roman" w:hAnsi="Times New Roman"/>
          <w:color w:val="000000"/>
          <w:lang w:bidi="ar-SA"/>
        </w:rPr>
        <w:lastRenderedPageBreak/>
        <w:tab/>
        <w:t>Wave 32</w:t>
      </w:r>
      <w:r w:rsidRPr="00AA32AB">
        <w:rPr>
          <w:rFonts w:ascii="Times New Roman" w:hAnsi="Times New Roman"/>
          <w:color w:val="000000"/>
          <w:lang w:bidi="ar-SA"/>
        </w:rPr>
        <w:tab/>
        <w:t>05/04/2018</w:t>
      </w:r>
    </w:p>
    <w:p w:rsidR="00AA32AB" w:rsidRPr="00AA32AB" w:rsidRDefault="00AA32AB" w:rsidP="00AA32AB">
      <w:pPr>
        <w:tabs>
          <w:tab w:val="left" w:pos="3240"/>
          <w:tab w:val="left" w:pos="5040"/>
        </w:tabs>
        <w:jc w:val="both"/>
        <w:outlineLvl w:val="0"/>
        <w:rPr>
          <w:rFonts w:ascii="Times New Roman" w:hAnsi="Times New Roman"/>
          <w:color w:val="000000"/>
          <w:lang w:bidi="ar-SA"/>
        </w:rPr>
      </w:pPr>
      <w:r w:rsidRPr="00AA32AB">
        <w:rPr>
          <w:rFonts w:ascii="Times New Roman" w:hAnsi="Times New Roman"/>
          <w:color w:val="000000"/>
          <w:lang w:bidi="ar-SA"/>
        </w:rPr>
        <w:tab/>
        <w:t>Wave 33</w:t>
      </w:r>
      <w:r w:rsidRPr="00AA32AB">
        <w:rPr>
          <w:rFonts w:ascii="Times New Roman" w:hAnsi="Times New Roman"/>
          <w:color w:val="000000"/>
          <w:lang w:bidi="ar-SA"/>
        </w:rPr>
        <w:tab/>
        <w:t>05/07/2018</w:t>
      </w:r>
    </w:p>
    <w:p w:rsidR="00AA32AB" w:rsidRPr="00AA32AB" w:rsidRDefault="00AA32AB" w:rsidP="00AA32AB">
      <w:pPr>
        <w:tabs>
          <w:tab w:val="left" w:pos="3240"/>
          <w:tab w:val="left" w:pos="5040"/>
        </w:tabs>
        <w:jc w:val="both"/>
        <w:outlineLvl w:val="0"/>
        <w:rPr>
          <w:rFonts w:ascii="Times New Roman" w:hAnsi="Times New Roman"/>
          <w:color w:val="000000"/>
          <w:lang w:bidi="ar-SA"/>
        </w:rPr>
      </w:pPr>
      <w:r w:rsidRPr="00AA32AB">
        <w:rPr>
          <w:rFonts w:ascii="Times New Roman" w:hAnsi="Times New Roman"/>
          <w:color w:val="000000"/>
          <w:lang w:bidi="ar-SA"/>
        </w:rPr>
        <w:tab/>
        <w:t>Wave 34</w:t>
      </w:r>
      <w:r w:rsidRPr="00AA32AB">
        <w:rPr>
          <w:rFonts w:ascii="Times New Roman" w:hAnsi="Times New Roman"/>
          <w:color w:val="000000"/>
          <w:lang w:bidi="ar-SA"/>
        </w:rPr>
        <w:tab/>
        <w:t>05/14/2018</w:t>
      </w:r>
    </w:p>
    <w:p w:rsidR="00AA32AB" w:rsidRPr="00AA32AB" w:rsidRDefault="00AA32AB" w:rsidP="00AA32AB">
      <w:pPr>
        <w:tabs>
          <w:tab w:val="left" w:pos="3240"/>
          <w:tab w:val="left" w:pos="5040"/>
        </w:tabs>
        <w:jc w:val="both"/>
        <w:outlineLvl w:val="0"/>
        <w:rPr>
          <w:rFonts w:ascii="Times New Roman" w:hAnsi="Times New Roman"/>
          <w:color w:val="000000"/>
          <w:lang w:bidi="ar-SA"/>
        </w:rPr>
      </w:pPr>
      <w:r w:rsidRPr="00AA32AB">
        <w:rPr>
          <w:rFonts w:ascii="Times New Roman" w:hAnsi="Times New Roman"/>
          <w:color w:val="000000"/>
          <w:lang w:bidi="ar-SA"/>
        </w:rPr>
        <w:tab/>
        <w:t>Wave 35</w:t>
      </w:r>
      <w:r w:rsidRPr="00AA32AB">
        <w:rPr>
          <w:rFonts w:ascii="Times New Roman" w:hAnsi="Times New Roman"/>
          <w:color w:val="000000"/>
          <w:lang w:bidi="ar-SA"/>
        </w:rPr>
        <w:tab/>
        <w:t>05/18/2018</w:t>
      </w:r>
    </w:p>
    <w:p w:rsidR="00AA32AB" w:rsidRPr="00AA32AB" w:rsidRDefault="00AA32AB" w:rsidP="00AA32AB">
      <w:pPr>
        <w:tabs>
          <w:tab w:val="left" w:pos="3240"/>
          <w:tab w:val="left" w:pos="5040"/>
        </w:tabs>
        <w:spacing w:before="120"/>
        <w:ind w:left="1800"/>
        <w:jc w:val="both"/>
        <w:outlineLvl w:val="0"/>
        <w:rPr>
          <w:rFonts w:ascii="Times New Roman" w:hAnsi="Times New Roman"/>
          <w:color w:val="000000"/>
          <w:lang w:bidi="ar-SA"/>
        </w:rPr>
      </w:pPr>
      <w:r w:rsidRPr="00AA32AB">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AA32AB" w:rsidRPr="00AA32AB" w:rsidRDefault="00AA32AB" w:rsidP="00AA32AB">
      <w:pPr>
        <w:tabs>
          <w:tab w:val="left" w:pos="3240"/>
          <w:tab w:val="left" w:pos="5040"/>
        </w:tabs>
        <w:spacing w:before="120"/>
        <w:ind w:left="1800"/>
        <w:jc w:val="both"/>
        <w:outlineLvl w:val="0"/>
        <w:rPr>
          <w:rFonts w:ascii="Times New Roman" w:hAnsi="Times New Roman"/>
          <w:color w:val="000000"/>
          <w:lang w:bidi="ar-SA"/>
        </w:rPr>
      </w:pPr>
      <w:r w:rsidRPr="00AA32AB">
        <w:rPr>
          <w:rFonts w:ascii="Times New Roman" w:hAnsi="Times New Roman"/>
          <w:color w:val="000000"/>
          <w:lang w:bidi="ar-SA"/>
        </w:rPr>
        <w:t>The first Form 486 deadline for FY 2018 is not until October 29, 2018.</w:t>
      </w:r>
    </w:p>
    <w:p w:rsidR="00AA32AB" w:rsidRPr="00AA32AB" w:rsidRDefault="00AA32AB" w:rsidP="00AA32AB">
      <w:pPr>
        <w:ind w:left="1800" w:hanging="1800"/>
        <w:jc w:val="both"/>
        <w:outlineLvl w:val="0"/>
        <w:rPr>
          <w:rFonts w:ascii="Times New Roman" w:hAnsi="Times New Roman"/>
          <w:color w:val="000000"/>
          <w:lang w:bidi="ar-SA"/>
        </w:rPr>
      </w:pPr>
    </w:p>
    <w:p w:rsidR="00AA32AB" w:rsidRPr="00AA32AB" w:rsidRDefault="00AA32AB" w:rsidP="00AA32AB">
      <w:pPr>
        <w:ind w:left="1800" w:hanging="1800"/>
        <w:jc w:val="both"/>
        <w:outlineLvl w:val="0"/>
        <w:rPr>
          <w:rFonts w:ascii="Times New Roman" w:hAnsi="Times New Roman"/>
          <w:color w:val="000000"/>
          <w:lang w:bidi="ar-SA"/>
        </w:rPr>
      </w:pPr>
      <w:r w:rsidRPr="00AA32AB">
        <w:rPr>
          <w:rFonts w:ascii="Times New Roman" w:hAnsi="Times New Roman"/>
          <w:color w:val="000000"/>
          <w:lang w:bidi="ar-SA"/>
        </w:rPr>
        <w:t>May 23</w:t>
      </w:r>
      <w:r w:rsidRPr="00AA32AB">
        <w:rPr>
          <w:rFonts w:ascii="Times New Roman" w:hAnsi="Times New Roman"/>
          <w:color w:val="000000"/>
          <w:lang w:bidi="ar-SA"/>
        </w:rPr>
        <w:tab/>
        <w:t xml:space="preserve">USAC webinar on </w:t>
      </w:r>
      <w:hyperlink r:id="rId12" w:history="1">
        <w:r w:rsidRPr="00AA32AB">
          <w:rPr>
            <w:rFonts w:ascii="Times New Roman" w:hAnsi="Times New Roman"/>
            <w:color w:val="0000FF"/>
            <w:u w:val="single"/>
            <w:lang w:bidi="ar-SA"/>
          </w:rPr>
          <w:t>Filing FCC Form 486</w:t>
        </w:r>
      </w:hyperlink>
      <w:r w:rsidRPr="00AA32AB">
        <w:rPr>
          <w:rFonts w:ascii="Times New Roman" w:hAnsi="Times New Roman"/>
          <w:color w:val="000000"/>
          <w:lang w:bidi="ar-SA"/>
        </w:rPr>
        <w:t>.</w:t>
      </w:r>
    </w:p>
    <w:p w:rsidR="00AA32AB" w:rsidRPr="00AA32AB" w:rsidRDefault="00AA32AB" w:rsidP="00AA32AB">
      <w:pPr>
        <w:ind w:left="1800" w:hanging="1800"/>
        <w:jc w:val="both"/>
        <w:outlineLvl w:val="0"/>
        <w:rPr>
          <w:rFonts w:ascii="Times New Roman" w:hAnsi="Times New Roman"/>
          <w:color w:val="000000"/>
          <w:lang w:bidi="ar-SA"/>
        </w:rPr>
      </w:pPr>
    </w:p>
    <w:p w:rsidR="00AA32AB" w:rsidRPr="00AA32AB" w:rsidRDefault="00AA32AB" w:rsidP="00AA32AB">
      <w:pPr>
        <w:ind w:left="1800" w:hanging="1800"/>
        <w:jc w:val="both"/>
        <w:outlineLvl w:val="0"/>
        <w:rPr>
          <w:rFonts w:ascii="Times New Roman" w:hAnsi="Times New Roman"/>
          <w:color w:val="000000"/>
          <w:lang w:bidi="ar-SA"/>
        </w:rPr>
      </w:pPr>
      <w:r w:rsidRPr="00AA32AB">
        <w:rPr>
          <w:rFonts w:ascii="Times New Roman" w:hAnsi="Times New Roman"/>
          <w:color w:val="000000"/>
          <w:lang w:bidi="ar-SA"/>
        </w:rPr>
        <w:t>June 20</w:t>
      </w:r>
      <w:r w:rsidRPr="00AA32AB">
        <w:rPr>
          <w:rFonts w:ascii="Times New Roman" w:hAnsi="Times New Roman"/>
          <w:color w:val="000000"/>
          <w:lang w:bidi="ar-SA"/>
        </w:rPr>
        <w:tab/>
        <w:t xml:space="preserve">USAC webinar on </w:t>
      </w:r>
      <w:hyperlink r:id="rId13" w:history="1">
        <w:r w:rsidRPr="00AA32AB">
          <w:rPr>
            <w:rFonts w:ascii="Times New Roman" w:hAnsi="Times New Roman"/>
            <w:color w:val="0000FF"/>
            <w:u w:val="single"/>
            <w:lang w:bidi="ar-SA"/>
          </w:rPr>
          <w:t>Understanding Post-Commitment Actions</w:t>
        </w:r>
      </w:hyperlink>
      <w:r w:rsidRPr="00AA32AB">
        <w:rPr>
          <w:rFonts w:ascii="Times New Roman" w:hAnsi="Times New Roman"/>
          <w:color w:val="000000"/>
          <w:lang w:bidi="ar-SA"/>
        </w:rPr>
        <w:t>.</w:t>
      </w:r>
    </w:p>
    <w:p w:rsidR="00AA32AB" w:rsidRPr="00AA32AB" w:rsidRDefault="00AA32AB" w:rsidP="00AA32AB">
      <w:pPr>
        <w:outlineLvl w:val="0"/>
        <w:rPr>
          <w:rFonts w:ascii="Times New Roman" w:hAnsi="Times New Roman"/>
          <w:i/>
          <w:color w:val="44546A"/>
        </w:rPr>
      </w:pPr>
    </w:p>
    <w:p w:rsidR="00AA32AB" w:rsidRPr="00AA32AB" w:rsidRDefault="00AA32AB" w:rsidP="00AA32AB">
      <w:pPr>
        <w:outlineLvl w:val="0"/>
        <w:rPr>
          <w:rFonts w:ascii="Times New Roman" w:hAnsi="Times New Roman"/>
          <w:i/>
          <w:color w:val="1F497D"/>
        </w:rPr>
      </w:pPr>
      <w:r w:rsidRPr="00AA32AB">
        <w:rPr>
          <w:rFonts w:ascii="Times New Roman" w:hAnsi="Times New Roman"/>
          <w:i/>
          <w:color w:val="1F497D"/>
        </w:rPr>
        <w:t>Education-Related FCC NPRM Initiatives:</w:t>
      </w:r>
    </w:p>
    <w:p w:rsidR="00AA32AB" w:rsidRPr="00AA32AB" w:rsidRDefault="00AA32AB" w:rsidP="00AA32AB">
      <w:pPr>
        <w:outlineLvl w:val="0"/>
        <w:rPr>
          <w:rFonts w:ascii="Times New Roman" w:hAnsi="Times New Roman"/>
          <w:i/>
          <w:color w:val="44546A"/>
        </w:rPr>
      </w:pPr>
    </w:p>
    <w:p w:rsidR="00AA32AB" w:rsidRPr="00AA32AB" w:rsidRDefault="00AA32AB" w:rsidP="00AA32AB">
      <w:pPr>
        <w:jc w:val="both"/>
        <w:outlineLvl w:val="0"/>
        <w:rPr>
          <w:rFonts w:ascii="Times New Roman" w:hAnsi="Times New Roman"/>
        </w:rPr>
      </w:pPr>
      <w:r w:rsidRPr="00AA32AB">
        <w:rPr>
          <w:rFonts w:ascii="Times New Roman" w:hAnsi="Times New Roman"/>
        </w:rPr>
        <w:t>The FCC has released, or is about to release, two Notice of Proposed Rulemakings (“NPRMs”) of interest to E-rate applicants and/or schools in general.</w:t>
      </w:r>
    </w:p>
    <w:p w:rsidR="00AA32AB" w:rsidRPr="00AA32AB" w:rsidRDefault="00AA32AB" w:rsidP="00AA32AB">
      <w:pPr>
        <w:jc w:val="both"/>
        <w:outlineLvl w:val="0"/>
        <w:rPr>
          <w:rFonts w:ascii="Times New Roman" w:hAnsi="Times New Roman"/>
        </w:rPr>
      </w:pPr>
    </w:p>
    <w:p w:rsidR="00AA32AB" w:rsidRPr="00AA32AB" w:rsidRDefault="00AA32AB" w:rsidP="00AA32AB">
      <w:pPr>
        <w:outlineLvl w:val="0"/>
        <w:rPr>
          <w:rFonts w:ascii="Times New Roman" w:hAnsi="Times New Roman"/>
          <w:i/>
          <w:color w:val="1F497D"/>
        </w:rPr>
      </w:pPr>
      <w:r w:rsidRPr="00AA32AB">
        <w:rPr>
          <w:rFonts w:ascii="Times New Roman" w:hAnsi="Times New Roman"/>
        </w:rPr>
        <w:tab/>
      </w:r>
      <w:r w:rsidRPr="00AA32AB">
        <w:rPr>
          <w:rFonts w:ascii="Times New Roman" w:hAnsi="Times New Roman"/>
          <w:i/>
          <w:color w:val="1F497D"/>
        </w:rPr>
        <w:t>National Security Rulemaking:</w:t>
      </w:r>
    </w:p>
    <w:p w:rsidR="00AA32AB" w:rsidRPr="00AA32AB" w:rsidRDefault="00AA32AB" w:rsidP="00AA32AB">
      <w:pPr>
        <w:jc w:val="both"/>
        <w:outlineLvl w:val="0"/>
        <w:rPr>
          <w:rFonts w:ascii="Times New Roman" w:hAnsi="Times New Roman"/>
        </w:rPr>
      </w:pPr>
    </w:p>
    <w:p w:rsidR="00AA32AB" w:rsidRPr="00AA32AB" w:rsidRDefault="00AA32AB" w:rsidP="00AA32AB">
      <w:pPr>
        <w:jc w:val="both"/>
        <w:outlineLvl w:val="0"/>
        <w:rPr>
          <w:rFonts w:ascii="Times New Roman" w:hAnsi="Times New Roman"/>
        </w:rPr>
      </w:pPr>
      <w:r w:rsidRPr="00AA32AB">
        <w:rPr>
          <w:rFonts w:ascii="Times New Roman" w:hAnsi="Times New Roman"/>
        </w:rPr>
        <w:t>On April 18</w:t>
      </w:r>
      <w:r w:rsidRPr="00AA32AB">
        <w:rPr>
          <w:rFonts w:ascii="Times New Roman" w:hAnsi="Times New Roman"/>
          <w:vertAlign w:val="superscript"/>
        </w:rPr>
        <w:t>th</w:t>
      </w:r>
      <w:r w:rsidRPr="00AA32AB">
        <w:rPr>
          <w:rFonts w:ascii="Times New Roman" w:hAnsi="Times New Roman"/>
        </w:rPr>
        <w:t xml:space="preserve">, the FCC issued an NPRM, designated </w:t>
      </w:r>
      <w:hyperlink r:id="rId14" w:history="1">
        <w:r w:rsidRPr="00AA32AB">
          <w:rPr>
            <w:rFonts w:ascii="Times New Roman" w:hAnsi="Times New Roman"/>
            <w:color w:val="0000FF"/>
            <w:u w:val="single"/>
          </w:rPr>
          <w:t>FCC 18-42</w:t>
        </w:r>
      </w:hyperlink>
      <w:r w:rsidRPr="00AA32AB">
        <w:rPr>
          <w:rFonts w:ascii="Times New Roman" w:hAnsi="Times New Roman"/>
        </w:rPr>
        <w:t>, entitled “Protecting Against National Security Threats to the Communications Supply Chain Through FCC Programs” — particularly those programs, including E-rate, funded through the Universal Service Fund (“USF”).</w:t>
      </w:r>
    </w:p>
    <w:p w:rsidR="00AA32AB" w:rsidRPr="00AA32AB" w:rsidRDefault="00AA32AB" w:rsidP="00AA32AB">
      <w:pPr>
        <w:jc w:val="both"/>
        <w:outlineLvl w:val="0"/>
        <w:rPr>
          <w:rFonts w:ascii="Times New Roman" w:hAnsi="Times New Roman"/>
        </w:rPr>
      </w:pPr>
    </w:p>
    <w:p w:rsidR="00AA32AB" w:rsidRPr="00AA32AB" w:rsidRDefault="00AA32AB" w:rsidP="00AA32AB">
      <w:pPr>
        <w:jc w:val="both"/>
        <w:outlineLvl w:val="0"/>
        <w:rPr>
          <w:rFonts w:ascii="Times New Roman" w:hAnsi="Times New Roman"/>
        </w:rPr>
      </w:pPr>
      <w:r w:rsidRPr="00AA32AB">
        <w:rPr>
          <w:rFonts w:ascii="Times New Roman" w:hAnsi="Times New Roman"/>
        </w:rPr>
        <w:t xml:space="preserve">As discussed in our </w:t>
      </w:r>
      <w:hyperlink r:id="rId15" w:anchor="InnerPageAnchor222" w:history="1">
        <w:r w:rsidRPr="00AA32AB">
          <w:rPr>
            <w:rFonts w:ascii="Times New Roman" w:hAnsi="Times New Roman"/>
            <w:color w:val="0000FF"/>
            <w:u w:val="single"/>
          </w:rPr>
          <w:t>newsletter of April 2</w:t>
        </w:r>
        <w:r w:rsidRPr="00AA32AB">
          <w:rPr>
            <w:rFonts w:ascii="Times New Roman" w:hAnsi="Times New Roman"/>
            <w:color w:val="0000FF"/>
            <w:u w:val="single"/>
            <w:vertAlign w:val="superscript"/>
          </w:rPr>
          <w:t>nd</w:t>
        </w:r>
      </w:hyperlink>
      <w:r w:rsidRPr="00AA32AB">
        <w:rPr>
          <w:rFonts w:ascii="Times New Roman" w:hAnsi="Times New Roman"/>
        </w:rPr>
        <w:t>, following the release of a draft of the NPRM, the proposed rules would prohibit USF payments to any communications equipment and/or service provider deemed to be posing a national security risk.  Although the primary goal of the NPRM is to prevent unauthorized foreign access into our national telecom networks, most directly impacting carriers receiving payments from the High Cost fund, the NPRM seeks numerous comments on how national security restrictions should or could affect E-rate applicants.</w:t>
      </w:r>
    </w:p>
    <w:p w:rsidR="00AA32AB" w:rsidRPr="00AA32AB" w:rsidRDefault="00AA32AB" w:rsidP="00AA32AB">
      <w:pPr>
        <w:jc w:val="both"/>
        <w:outlineLvl w:val="0"/>
        <w:rPr>
          <w:rFonts w:ascii="Times New Roman" w:hAnsi="Times New Roman"/>
        </w:rPr>
      </w:pPr>
    </w:p>
    <w:p w:rsidR="00AA32AB" w:rsidRPr="00AA32AB" w:rsidRDefault="00AA32AB" w:rsidP="00AA32AB">
      <w:pPr>
        <w:jc w:val="both"/>
        <w:outlineLvl w:val="0"/>
        <w:rPr>
          <w:rFonts w:ascii="Times New Roman" w:hAnsi="Times New Roman"/>
        </w:rPr>
      </w:pPr>
      <w:r w:rsidRPr="00AA32AB">
        <w:rPr>
          <w:rFonts w:ascii="Times New Roman" w:hAnsi="Times New Roman"/>
        </w:rPr>
        <w:t xml:space="preserve">Comments on this NPRM will be due 30 days after publication in the </w:t>
      </w:r>
      <w:r w:rsidRPr="00AA32AB">
        <w:rPr>
          <w:rFonts w:ascii="Times New Roman" w:hAnsi="Times New Roman"/>
          <w:i/>
        </w:rPr>
        <w:t>Federal Register</w:t>
      </w:r>
      <w:r w:rsidRPr="00AA32AB">
        <w:rPr>
          <w:rFonts w:ascii="Times New Roman" w:hAnsi="Times New Roman"/>
        </w:rPr>
        <w:t>.  Reply comments will be due another 30 days thereafter.</w:t>
      </w:r>
    </w:p>
    <w:p w:rsidR="00AA32AB" w:rsidRPr="00AA32AB" w:rsidRDefault="00AA32AB" w:rsidP="00AA32AB">
      <w:pPr>
        <w:jc w:val="both"/>
        <w:outlineLvl w:val="0"/>
        <w:rPr>
          <w:rFonts w:ascii="Times New Roman" w:hAnsi="Times New Roman"/>
        </w:rPr>
      </w:pPr>
    </w:p>
    <w:p w:rsidR="00AA32AB" w:rsidRPr="00AA32AB" w:rsidRDefault="00AA32AB" w:rsidP="00AA32AB">
      <w:pPr>
        <w:outlineLvl w:val="0"/>
        <w:rPr>
          <w:rFonts w:ascii="Times New Roman" w:hAnsi="Times New Roman"/>
          <w:i/>
          <w:color w:val="1F497D"/>
        </w:rPr>
      </w:pPr>
      <w:r w:rsidRPr="00AA32AB">
        <w:rPr>
          <w:rFonts w:ascii="Times New Roman" w:hAnsi="Times New Roman"/>
        </w:rPr>
        <w:tab/>
      </w:r>
      <w:r w:rsidRPr="00AA32AB">
        <w:rPr>
          <w:rFonts w:ascii="Times New Roman" w:hAnsi="Times New Roman"/>
          <w:i/>
          <w:color w:val="1F497D"/>
        </w:rPr>
        <w:t>Education Broadband Service Rulemaking:</w:t>
      </w:r>
    </w:p>
    <w:p w:rsidR="00AA32AB" w:rsidRPr="00AA32AB" w:rsidRDefault="00AA32AB" w:rsidP="00AA32AB">
      <w:pPr>
        <w:jc w:val="both"/>
        <w:outlineLvl w:val="0"/>
        <w:rPr>
          <w:rFonts w:ascii="Times New Roman" w:hAnsi="Times New Roman"/>
        </w:rPr>
      </w:pPr>
    </w:p>
    <w:p w:rsidR="00AA32AB" w:rsidRDefault="00AA32AB" w:rsidP="00AA32AB">
      <w:pPr>
        <w:spacing w:after="200"/>
        <w:jc w:val="both"/>
        <w:outlineLvl w:val="0"/>
        <w:rPr>
          <w:rFonts w:ascii="Times New Roman" w:hAnsi="Times New Roman"/>
        </w:rPr>
      </w:pPr>
      <w:r w:rsidRPr="00AA32AB">
        <w:rPr>
          <w:rFonts w:ascii="Times New Roman" w:hAnsi="Times New Roman"/>
        </w:rPr>
        <w:t xml:space="preserve">The FCC also circulated a </w:t>
      </w:r>
      <w:hyperlink r:id="rId16" w:history="1">
        <w:r w:rsidRPr="00AA32AB">
          <w:rPr>
            <w:rFonts w:ascii="Times New Roman" w:hAnsi="Times New Roman"/>
            <w:color w:val="0000FF"/>
            <w:u w:val="single"/>
          </w:rPr>
          <w:t>preliminary copy of an NPRM</w:t>
        </w:r>
      </w:hyperlink>
      <w:r w:rsidRPr="00AA32AB">
        <w:rPr>
          <w:rFonts w:ascii="Times New Roman" w:hAnsi="Times New Roman"/>
        </w:rPr>
        <w:t>, scheduled for adoption at the FCC’s next open meeting on May 10</w:t>
      </w:r>
      <w:r w:rsidRPr="00AA32AB">
        <w:rPr>
          <w:rFonts w:ascii="Times New Roman" w:hAnsi="Times New Roman"/>
          <w:vertAlign w:val="superscript"/>
        </w:rPr>
        <w:t>th</w:t>
      </w:r>
      <w:r w:rsidRPr="00AA32AB">
        <w:rPr>
          <w:rFonts w:ascii="Times New Roman" w:hAnsi="Times New Roman"/>
        </w:rPr>
        <w:t>, to revise the rules on valuable radio spectrum in the 2.5 GHz band designated as Educational Broadcast Services (“EBS”).  The EBS spectrum is currently set aside for educational organizations (partially available for lease to others).  If adopted, the NPRM includes proposals to:</w:t>
      </w:r>
    </w:p>
    <w:p w:rsidR="00AA32AB" w:rsidRPr="00AA32AB" w:rsidRDefault="00AA32AB" w:rsidP="00AA32AB">
      <w:pPr>
        <w:spacing w:after="200"/>
        <w:jc w:val="both"/>
        <w:outlineLvl w:val="0"/>
        <w:rPr>
          <w:rFonts w:ascii="Times New Roman" w:hAnsi="Times New Roman"/>
        </w:rPr>
      </w:pPr>
    </w:p>
    <w:p w:rsidR="00AA32AB" w:rsidRPr="00AA32AB" w:rsidRDefault="00AA32AB" w:rsidP="00AA32AB">
      <w:pPr>
        <w:numPr>
          <w:ilvl w:val="0"/>
          <w:numId w:val="6"/>
        </w:numPr>
        <w:spacing w:after="80"/>
        <w:jc w:val="both"/>
        <w:outlineLvl w:val="0"/>
        <w:rPr>
          <w:rFonts w:ascii="Times New Roman" w:hAnsi="Times New Roman"/>
        </w:rPr>
      </w:pPr>
      <w:r w:rsidRPr="00AA32AB">
        <w:rPr>
          <w:rFonts w:ascii="Times New Roman" w:hAnsi="Times New Roman"/>
        </w:rPr>
        <w:lastRenderedPageBreak/>
        <w:t>Modernize and rationalize EBS spectrum to allow more flexible use.</w:t>
      </w:r>
    </w:p>
    <w:p w:rsidR="00AA32AB" w:rsidRPr="00AA32AB" w:rsidRDefault="00AA32AB" w:rsidP="00AA32AB">
      <w:pPr>
        <w:numPr>
          <w:ilvl w:val="0"/>
          <w:numId w:val="6"/>
        </w:numPr>
        <w:spacing w:after="80"/>
        <w:jc w:val="both"/>
        <w:outlineLvl w:val="0"/>
        <w:rPr>
          <w:rFonts w:ascii="Times New Roman" w:hAnsi="Times New Roman"/>
        </w:rPr>
      </w:pPr>
      <w:r w:rsidRPr="00AA32AB">
        <w:rPr>
          <w:rFonts w:ascii="Times New Roman" w:hAnsi="Times New Roman"/>
        </w:rPr>
        <w:t>Establish up to three local priority filing windows to apply for EBS spectrum (largely unused throughout most of the country).</w:t>
      </w:r>
    </w:p>
    <w:p w:rsidR="00AA32AB" w:rsidRPr="00AA32AB" w:rsidRDefault="00AA32AB" w:rsidP="00AA32AB">
      <w:pPr>
        <w:numPr>
          <w:ilvl w:val="0"/>
          <w:numId w:val="6"/>
        </w:numPr>
        <w:contextualSpacing/>
        <w:jc w:val="both"/>
        <w:outlineLvl w:val="0"/>
        <w:rPr>
          <w:rFonts w:ascii="Times New Roman" w:hAnsi="Times New Roman"/>
        </w:rPr>
      </w:pPr>
      <w:r w:rsidRPr="00AA32AB">
        <w:rPr>
          <w:rFonts w:ascii="Times New Roman" w:hAnsi="Times New Roman"/>
        </w:rPr>
        <w:t>Thereafter, to make any remaining spectrum available for commercial use.</w:t>
      </w:r>
    </w:p>
    <w:p w:rsidR="00AA32AB" w:rsidRPr="00AA32AB" w:rsidRDefault="00AA32AB" w:rsidP="00AA32AB">
      <w:pPr>
        <w:jc w:val="both"/>
        <w:outlineLvl w:val="0"/>
        <w:rPr>
          <w:rFonts w:ascii="Times New Roman" w:hAnsi="Times New Roman"/>
        </w:rPr>
      </w:pPr>
    </w:p>
    <w:p w:rsidR="00AA32AB" w:rsidRPr="00AA32AB" w:rsidRDefault="00AA32AB" w:rsidP="00AA32AB">
      <w:pPr>
        <w:jc w:val="both"/>
        <w:outlineLvl w:val="0"/>
        <w:rPr>
          <w:rFonts w:ascii="Times New Roman" w:hAnsi="Times New Roman"/>
        </w:rPr>
      </w:pPr>
      <w:r w:rsidRPr="00AA32AB">
        <w:rPr>
          <w:rFonts w:ascii="Times New Roman" w:hAnsi="Times New Roman"/>
        </w:rPr>
        <w:t>EBS rules will not directly affect E-rate, but schools may wish to explore how this spectrum might be used to address the much-discussed “Homework Gap” by providing wireless Internet access to students wherever they are.</w:t>
      </w:r>
    </w:p>
    <w:p w:rsidR="00AA32AB" w:rsidRPr="00AA32AB" w:rsidRDefault="00AA32AB" w:rsidP="00AA32AB">
      <w:pPr>
        <w:jc w:val="both"/>
        <w:outlineLvl w:val="0"/>
        <w:rPr>
          <w:rFonts w:ascii="Times New Roman" w:hAnsi="Times New Roman"/>
        </w:rPr>
      </w:pPr>
    </w:p>
    <w:p w:rsidR="00AA32AB" w:rsidRPr="00AA32AB" w:rsidRDefault="00AA32AB" w:rsidP="00AA32AB">
      <w:pPr>
        <w:jc w:val="both"/>
        <w:rPr>
          <w:sz w:val="22"/>
          <w:szCs w:val="22"/>
          <w:lang w:bidi="ar-SA"/>
        </w:rPr>
      </w:pPr>
      <w:r w:rsidRPr="00AA32AB">
        <w:rPr>
          <w:rFonts w:ascii="Times New Roman" w:hAnsi="Times New Roman"/>
        </w:rPr>
        <w:t xml:space="preserve">As a preliminary matter, pending formal adoption of the NPRM next week, schools might want to review the list of current EBS license holders within their states.  To do so, go to </w:t>
      </w:r>
      <w:hyperlink r:id="rId17" w:history="1">
        <w:r w:rsidRPr="00AA32AB">
          <w:rPr>
            <w:rFonts w:ascii="Times New Roman" w:hAnsi="Times New Roman"/>
            <w:color w:val="0000FF"/>
            <w:u w:val="single"/>
          </w:rPr>
          <w:t>http://wireless2.fcc.gov/UlsApp/UlsSearch/searchAdvanced.jsp</w:t>
        </w:r>
      </w:hyperlink>
      <w:r w:rsidRPr="00AA32AB">
        <w:rPr>
          <w:rFonts w:ascii="Times New Roman" w:hAnsi="Times New Roman"/>
        </w:rPr>
        <w:t>, and search by “ED” services and state.</w:t>
      </w:r>
    </w:p>
    <w:p w:rsidR="00AA32AB" w:rsidRPr="00AA32AB" w:rsidRDefault="00AA32AB" w:rsidP="00AA32AB">
      <w:pPr>
        <w:jc w:val="both"/>
      </w:pPr>
    </w:p>
    <w:p w:rsidR="00AA32AB" w:rsidRPr="00AA32AB" w:rsidRDefault="00AA32AB" w:rsidP="00AA32AB">
      <w:pPr>
        <w:ind w:left="1440"/>
        <w:jc w:val="both"/>
      </w:pPr>
      <w:r w:rsidRPr="00AA32AB">
        <w:rPr>
          <w:noProof/>
        </w:rPr>
        <w:fldChar w:fldCharType="begin"/>
      </w:r>
      <w:r w:rsidRPr="00AA32AB">
        <w:rPr>
          <w:noProof/>
        </w:rPr>
        <w:instrText xml:space="preserve"> INCLUDEPICTURE  "cid:image002.jpg@01D3DD3D.A45BF5B0" \* MERGEFORMATINET </w:instrText>
      </w:r>
      <w:r w:rsidRPr="00AA32AB">
        <w:rPr>
          <w:noProof/>
        </w:rPr>
        <w:fldChar w:fldCharType="separate"/>
      </w:r>
      <w:r w:rsidRPr="00AA32AB">
        <w:rPr>
          <w:noProof/>
        </w:rPr>
        <w:pict>
          <v:shape id="_x0000_i1097" type="#_x0000_t75" style="width:313.2pt;height:193.2pt;visibility:visible">
            <v:imagedata r:id="rId18" r:href="rId19"/>
          </v:shape>
        </w:pict>
      </w:r>
      <w:r w:rsidRPr="00AA32AB">
        <w:rPr>
          <w:noProof/>
        </w:rPr>
        <w:fldChar w:fldCharType="end"/>
      </w:r>
    </w:p>
    <w:p w:rsidR="00AA32AB" w:rsidRPr="00AA32AB" w:rsidRDefault="00AA32AB" w:rsidP="00AA32AB">
      <w:pPr>
        <w:jc w:val="both"/>
        <w:outlineLvl w:val="0"/>
        <w:rPr>
          <w:rFonts w:ascii="Times New Roman" w:hAnsi="Times New Roman"/>
        </w:rPr>
      </w:pPr>
    </w:p>
    <w:p w:rsidR="00AA32AB" w:rsidRPr="00AA32AB" w:rsidRDefault="00AA32AB" w:rsidP="00AA32AB">
      <w:pPr>
        <w:outlineLvl w:val="0"/>
        <w:rPr>
          <w:rFonts w:ascii="Times New Roman" w:hAnsi="Times New Roman"/>
          <w:i/>
          <w:color w:val="1F497D"/>
        </w:rPr>
      </w:pPr>
      <w:r w:rsidRPr="00AA32AB">
        <w:rPr>
          <w:rFonts w:ascii="Times New Roman" w:hAnsi="Times New Roman"/>
          <w:i/>
          <w:color w:val="1F497D"/>
        </w:rPr>
        <w:t>FFL’s Annual E-Rate Survey:</w:t>
      </w:r>
    </w:p>
    <w:p w:rsidR="00AA32AB" w:rsidRPr="00AA32AB" w:rsidRDefault="00AA32AB" w:rsidP="00AA32AB">
      <w:pPr>
        <w:outlineLvl w:val="0"/>
        <w:rPr>
          <w:rFonts w:ascii="Times New Roman" w:hAnsi="Times New Roman"/>
          <w:i/>
          <w:color w:val="44546A"/>
        </w:rPr>
      </w:pPr>
    </w:p>
    <w:bookmarkEnd w:id="2"/>
    <w:bookmarkEnd w:id="3"/>
    <w:bookmarkEnd w:id="4"/>
    <w:bookmarkEnd w:id="5"/>
    <w:bookmarkEnd w:id="6"/>
    <w:bookmarkEnd w:id="7"/>
    <w:p w:rsidR="00AA32AB" w:rsidRPr="00AA32AB" w:rsidRDefault="00AA32AB" w:rsidP="00AA32AB">
      <w:pPr>
        <w:jc w:val="both"/>
        <w:rPr>
          <w:rFonts w:ascii="Times New Roman" w:hAnsi="Times New Roman"/>
          <w:sz w:val="22"/>
          <w:szCs w:val="22"/>
          <w:lang w:bidi="ar-SA"/>
        </w:rPr>
      </w:pPr>
      <w:r w:rsidRPr="00AA32AB">
        <w:rPr>
          <w:rFonts w:ascii="Times New Roman" w:hAnsi="Times New Roman"/>
        </w:rPr>
        <w:t>For a number of years, Funds For Learning (“FFL”) — an E-rate consultant (and colleague) — has been conducting a broad nationwide survey of E-rate applicants.  The survey has traditionally yielded information on E</w:t>
      </w:r>
      <w:r w:rsidRPr="00AA32AB">
        <w:rPr>
          <w:rFonts w:ascii="Times New Roman" w:hAnsi="Times New Roman"/>
        </w:rPr>
        <w:noBreakHyphen/>
        <w:t xml:space="preserve">rate that, when published (see </w:t>
      </w:r>
      <w:hyperlink r:id="rId20" w:history="1">
        <w:r w:rsidRPr="00AA32AB">
          <w:rPr>
            <w:rFonts w:ascii="Times New Roman" w:hAnsi="Times New Roman"/>
            <w:color w:val="0000FF"/>
            <w:u w:val="single"/>
          </w:rPr>
          <w:t>2017 results</w:t>
        </w:r>
      </w:hyperlink>
      <w:r w:rsidRPr="00AA32AB">
        <w:rPr>
          <w:rFonts w:ascii="Times New Roman" w:hAnsi="Times New Roman"/>
        </w:rPr>
        <w:t>), can have a meaningful and positive impact on public policy.</w:t>
      </w:r>
    </w:p>
    <w:p w:rsidR="00AA32AB" w:rsidRPr="00AA32AB" w:rsidRDefault="00AA32AB" w:rsidP="00AA32AB">
      <w:pPr>
        <w:jc w:val="both"/>
        <w:rPr>
          <w:rFonts w:ascii="Times New Roman" w:hAnsi="Times New Roman"/>
        </w:rPr>
      </w:pPr>
    </w:p>
    <w:p w:rsidR="00AA32AB" w:rsidRPr="00AA32AB" w:rsidRDefault="00AA32AB" w:rsidP="00AA32AB">
      <w:pPr>
        <w:jc w:val="both"/>
        <w:rPr>
          <w:rFonts w:ascii="Times New Roman" w:hAnsi="Times New Roman"/>
        </w:rPr>
      </w:pPr>
      <w:r w:rsidRPr="00AA32AB">
        <w:rPr>
          <w:rFonts w:ascii="Times New Roman" w:hAnsi="Times New Roman"/>
        </w:rPr>
        <w:t xml:space="preserve">This year, with the FCC considering changes to Category 2 funding and with new leadership at the FCC and USAC, we believe that it is critically important for the E-rate community to be proactive.  We encourage all E-rate applicants to visit </w:t>
      </w:r>
      <w:hyperlink r:id="rId21" w:history="1">
        <w:r w:rsidRPr="00AA32AB">
          <w:rPr>
            <w:rFonts w:ascii="Times New Roman" w:hAnsi="Times New Roman"/>
            <w:color w:val="0000FF"/>
            <w:u w:val="single"/>
          </w:rPr>
          <w:t>FFL’s 2018 survey site</w:t>
        </w:r>
      </w:hyperlink>
      <w:r w:rsidRPr="00AA32AB">
        <w:rPr>
          <w:rFonts w:ascii="Times New Roman" w:hAnsi="Times New Roman"/>
        </w:rPr>
        <w:t xml:space="preserve"> and participate.</w:t>
      </w:r>
    </w:p>
    <w:p w:rsidR="00AA32AB" w:rsidRPr="00AA32AB" w:rsidRDefault="00AA32AB" w:rsidP="00AA32AB">
      <w:pPr>
        <w:jc w:val="both"/>
        <w:outlineLvl w:val="0"/>
        <w:rPr>
          <w:rFonts w:ascii="Times New Roman" w:hAnsi="Times New Roman"/>
          <w:sz w:val="36"/>
          <w:szCs w:val="36"/>
          <w:lang w:bidi="ar-SA"/>
        </w:rPr>
      </w:pPr>
    </w:p>
    <w:p w:rsidR="00AA32AB" w:rsidRDefault="00AA32AB" w:rsidP="00AA32AB">
      <w:pPr>
        <w:jc w:val="both"/>
        <w:rPr>
          <w:rFonts w:ascii="Times New Roman" w:hAnsi="Times New Roman"/>
          <w:b/>
          <w:color w:val="1F497D"/>
        </w:rPr>
      </w:pPr>
    </w:p>
    <w:p w:rsidR="00AA32AB" w:rsidRDefault="00AA32AB" w:rsidP="00AA32AB">
      <w:pPr>
        <w:jc w:val="both"/>
        <w:rPr>
          <w:rFonts w:ascii="Times New Roman" w:hAnsi="Times New Roman"/>
          <w:b/>
          <w:color w:val="1F497D"/>
        </w:rPr>
      </w:pPr>
    </w:p>
    <w:p w:rsidR="00AA32AB" w:rsidRDefault="00AA32AB" w:rsidP="00AA32AB">
      <w:pPr>
        <w:jc w:val="both"/>
        <w:rPr>
          <w:rFonts w:ascii="Times New Roman" w:hAnsi="Times New Roman"/>
          <w:b/>
          <w:color w:val="1F497D"/>
        </w:rPr>
      </w:pPr>
    </w:p>
    <w:p w:rsidR="00AA32AB" w:rsidRPr="00AA32AB" w:rsidRDefault="00AA32AB" w:rsidP="00AA32AB">
      <w:pPr>
        <w:jc w:val="both"/>
        <w:rPr>
          <w:rFonts w:ascii="Times New Roman" w:hAnsi="Times New Roman"/>
          <w:b/>
          <w:color w:val="1F497D"/>
        </w:rPr>
      </w:pPr>
      <w:r w:rsidRPr="00AA32AB">
        <w:rPr>
          <w:rFonts w:ascii="Times New Roman" w:hAnsi="Times New Roman"/>
          <w:b/>
          <w:color w:val="1F497D"/>
        </w:rPr>
        <w:lastRenderedPageBreak/>
        <w:t>USAC News Brief Dated April 27 – USF Transfer to U.S. Treasury</w:t>
      </w:r>
    </w:p>
    <w:p w:rsidR="00AA32AB" w:rsidRPr="00AA32AB" w:rsidRDefault="00AA32AB" w:rsidP="00AA32AB">
      <w:pPr>
        <w:jc w:val="both"/>
        <w:rPr>
          <w:rFonts w:ascii="Times New Roman" w:hAnsi="Times New Roman"/>
          <w:b/>
          <w:color w:val="1F497D"/>
        </w:rPr>
      </w:pPr>
    </w:p>
    <w:p w:rsidR="00AA32AB" w:rsidRDefault="00AA32AB" w:rsidP="00AA32AB">
      <w:pPr>
        <w:jc w:val="both"/>
        <w:rPr>
          <w:rFonts w:ascii="Times New Roman" w:hAnsi="Times New Roman"/>
        </w:rPr>
      </w:pPr>
      <w:hyperlink r:id="rId22" w:history="1">
        <w:r w:rsidRPr="00AA32AB">
          <w:rPr>
            <w:rFonts w:ascii="Times New Roman" w:hAnsi="Times New Roman"/>
            <w:color w:val="0000FF"/>
            <w:u w:val="single"/>
          </w:rPr>
          <w:t>USAC’s Schools and Libraries News Brief of April 27, 2018</w:t>
        </w:r>
      </w:hyperlink>
      <w:r w:rsidRPr="00AA32AB">
        <w:rPr>
          <w:rFonts w:ascii="Times New Roman" w:hAnsi="Times New Roman"/>
        </w:rPr>
        <w:t>,</w:t>
      </w:r>
      <w:bookmarkEnd w:id="8"/>
      <w:r w:rsidRPr="00AA32AB">
        <w:rPr>
          <w:rFonts w:ascii="Times New Roman" w:hAnsi="Times New Roman"/>
        </w:rPr>
        <w:t xml:space="preserve"> </w:t>
      </w:r>
      <w:bookmarkEnd w:id="10"/>
      <w:bookmarkEnd w:id="11"/>
      <w:bookmarkEnd w:id="12"/>
      <w:r w:rsidRPr="00AA32AB">
        <w:rPr>
          <w:rFonts w:ascii="Times New Roman" w:hAnsi="Times New Roman"/>
        </w:rPr>
        <w:t xml:space="preserve">discusses the May schedule for Universal Service Fund (“USF”) disbursements on BEAR and SPI invoices.  As discussed in our </w:t>
      </w:r>
      <w:hyperlink r:id="rId23" w:anchor="InnerPageAnchor222" w:history="1">
        <w:r w:rsidRPr="00AA32AB">
          <w:rPr>
            <w:rFonts w:ascii="Times New Roman" w:hAnsi="Times New Roman"/>
            <w:color w:val="0000FF"/>
            <w:u w:val="single"/>
          </w:rPr>
          <w:t>newsletter of April 16</w:t>
        </w:r>
        <w:r w:rsidRPr="00AA32AB">
          <w:rPr>
            <w:rFonts w:ascii="Times New Roman" w:hAnsi="Times New Roman"/>
            <w:color w:val="0000FF"/>
            <w:u w:val="single"/>
            <w:vertAlign w:val="superscript"/>
          </w:rPr>
          <w:t>th</w:t>
        </w:r>
      </w:hyperlink>
      <w:r w:rsidRPr="00AA32AB">
        <w:rPr>
          <w:rFonts w:ascii="Times New Roman" w:hAnsi="Times New Roman"/>
        </w:rPr>
        <w:t xml:space="preserve">, all USF collections and disbursements will henceforth be handled through the U.S. Treasury rather than through commercial banks.  As a practical matter, the transfer should have little effect on E-rate applicants, although some applicants may have to update their permitted “originator” codes at their own banks to accept BEAR payments from the Treasury.  An </w:t>
      </w:r>
      <w:hyperlink r:id="rId24" w:history="1">
        <w:r w:rsidRPr="00AA32AB">
          <w:rPr>
            <w:rFonts w:ascii="Times New Roman" w:hAnsi="Times New Roman"/>
            <w:color w:val="0000FF"/>
            <w:u w:val="single"/>
          </w:rPr>
          <w:t>Overview of the USF Funds Transfer</w:t>
        </w:r>
      </w:hyperlink>
      <w:r w:rsidRPr="00AA32AB">
        <w:rPr>
          <w:rFonts w:ascii="Times New Roman" w:hAnsi="Times New Roman"/>
        </w:rPr>
        <w:t xml:space="preserve"> is available online.</w:t>
      </w:r>
    </w:p>
    <w:p w:rsidR="00AA32AB" w:rsidRPr="00AA32AB" w:rsidRDefault="00AA32AB" w:rsidP="00AA32AB">
      <w:pPr>
        <w:jc w:val="both"/>
        <w:rPr>
          <w:rFonts w:ascii="Times New Roman" w:hAnsi="Times New Roman"/>
        </w:rPr>
      </w:pPr>
    </w:p>
    <w:p w:rsidR="00AA32AB" w:rsidRPr="00AA32AB" w:rsidRDefault="00AA32AB" w:rsidP="00AA32AB">
      <w:pPr>
        <w:spacing w:after="200"/>
        <w:jc w:val="both"/>
        <w:rPr>
          <w:rFonts w:ascii="Times New Roman" w:hAnsi="Times New Roman"/>
        </w:rPr>
      </w:pPr>
      <w:r w:rsidRPr="00AA32AB">
        <w:rPr>
          <w:rFonts w:ascii="Times New Roman" w:hAnsi="Times New Roman"/>
        </w:rPr>
        <w:t xml:space="preserve">Last Friday’s News Brief also notes that Category 2 budgets have been reset for “Directly Impacted Applicants” covered by the FCC’s emergency relief </w:t>
      </w:r>
      <w:hyperlink r:id="rId25" w:history="1">
        <w:r w:rsidRPr="00AA32AB">
          <w:rPr>
            <w:rFonts w:ascii="Times New Roman" w:hAnsi="Times New Roman"/>
            <w:color w:val="0000FF"/>
            <w:u w:val="single"/>
          </w:rPr>
          <w:t>Order FCC 17-139</w:t>
        </w:r>
      </w:hyperlink>
      <w:r w:rsidRPr="00AA32AB">
        <w:rPr>
          <w:rFonts w:ascii="Times New Roman" w:hAnsi="Times New Roman"/>
        </w:rPr>
        <w:t xml:space="preserve">.  USAC’s legacy </w:t>
      </w:r>
      <w:hyperlink r:id="rId26" w:history="1">
        <w:r w:rsidRPr="00AA32AB">
          <w:rPr>
            <w:rFonts w:ascii="Times New Roman" w:hAnsi="Times New Roman"/>
            <w:color w:val="0000FF"/>
            <w:u w:val="single"/>
          </w:rPr>
          <w:t>Category 2 Budget Tool</w:t>
        </w:r>
      </w:hyperlink>
      <w:r w:rsidRPr="00AA32AB">
        <w:rPr>
          <w:rFonts w:ascii="Times New Roman" w:hAnsi="Times New Roman"/>
        </w:rPr>
        <w:t xml:space="preserve"> has been jury-rigged to show:</w:t>
      </w:r>
    </w:p>
    <w:p w:rsidR="00AA32AB" w:rsidRPr="00AA32AB" w:rsidRDefault="00AA32AB" w:rsidP="00AA32AB">
      <w:pPr>
        <w:numPr>
          <w:ilvl w:val="0"/>
          <w:numId w:val="5"/>
        </w:numPr>
        <w:spacing w:after="60"/>
        <w:contextualSpacing/>
        <w:jc w:val="both"/>
        <w:rPr>
          <w:rFonts w:ascii="Times New Roman" w:hAnsi="Times New Roman"/>
        </w:rPr>
      </w:pPr>
      <w:r w:rsidRPr="00AA32AB">
        <w:rPr>
          <w:rFonts w:ascii="Times New Roman" w:hAnsi="Times New Roman"/>
        </w:rPr>
        <w:t>The reset budget and Category 2 funding granted under the special emergency filing window for FY 2017.  To view this information, set the Tool’s funding year to 2017.  In most cases, the displayed budget information will include the following note:</w:t>
      </w:r>
    </w:p>
    <w:p w:rsidR="00AA32AB" w:rsidRPr="00AA32AB" w:rsidRDefault="00AA32AB" w:rsidP="00AA32AB">
      <w:pPr>
        <w:ind w:left="2160"/>
        <w:jc w:val="both"/>
        <w:rPr>
          <w:rFonts w:ascii="Times New Roman" w:hAnsi="Times New Roman"/>
        </w:rPr>
      </w:pPr>
      <w:r w:rsidRPr="00AA32AB">
        <w:rPr>
          <w:noProof/>
        </w:rPr>
        <w:pict>
          <v:shape id="_x0000_i1098" type="#_x0000_t75" style="width:238.2pt;height:22.2pt;visibility:visible;mso-wrap-style:square">
            <v:imagedata r:id="rId27" o:title=""/>
          </v:shape>
        </w:pict>
      </w:r>
    </w:p>
    <w:p w:rsidR="00AA32AB" w:rsidRPr="00AA32AB" w:rsidRDefault="00AA32AB" w:rsidP="00AA32AB">
      <w:pPr>
        <w:numPr>
          <w:ilvl w:val="0"/>
          <w:numId w:val="5"/>
        </w:numPr>
        <w:spacing w:before="60"/>
        <w:contextualSpacing/>
        <w:jc w:val="both"/>
        <w:rPr>
          <w:rFonts w:ascii="Times New Roman" w:hAnsi="Times New Roman"/>
        </w:rPr>
      </w:pPr>
      <w:r w:rsidRPr="00AA32AB">
        <w:rPr>
          <w:rFonts w:ascii="Times New Roman" w:hAnsi="Times New Roman"/>
        </w:rPr>
        <w:t>For historical purposes, the original budget information can be viewed by setting the Tool’s funding year to 2016.  At this setting, the Tool will show any Category 2 funding awarded prior to the reset including funding from FY 2015, FY 2016, and the regular window for FY 2017.</w:t>
      </w:r>
    </w:p>
    <w:p w:rsidR="00835C19" w:rsidRDefault="00835C19" w:rsidP="008332D4">
      <w:pPr>
        <w:jc w:val="both"/>
        <w:rPr>
          <w:rFonts w:ascii="Times New Roman" w:hAnsi="Times New Roman"/>
        </w:rPr>
      </w:pPr>
    </w:p>
    <w:p w:rsidR="00835C19" w:rsidRDefault="00835C19" w:rsidP="008332D4">
      <w:pPr>
        <w:jc w:val="both"/>
        <w:rPr>
          <w:rFonts w:ascii="Times New Roman" w:hAnsi="Times New Roman"/>
        </w:rPr>
      </w:pPr>
    </w:p>
    <w:p w:rsidR="00835C19" w:rsidRDefault="00835C19" w:rsidP="008332D4">
      <w:pPr>
        <w:jc w:val="both"/>
        <w:rPr>
          <w:rFonts w:ascii="Times New Roman" w:hAnsi="Times New Roman"/>
        </w:rPr>
      </w:pP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bookmarkStart w:id="15" w:name="_GoBack"/>
      <w:bookmarkEnd w:id="15"/>
    </w:p>
    <w:p w:rsidR="00545EF2" w:rsidRPr="004A4956" w:rsidRDefault="00545EF2" w:rsidP="008332D4">
      <w:pPr>
        <w:jc w:val="both"/>
        <w:rPr>
          <w:rFonts w:ascii="Times New Roman" w:hAnsi="Times New Roman"/>
        </w:rPr>
      </w:pPr>
    </w:p>
    <w:p w:rsidR="00907432" w:rsidRDefault="00F96F7F" w:rsidP="008332D4">
      <w:pPr>
        <w:jc w:val="both"/>
        <w:rPr>
          <w:rFonts w:ascii="Times New Roman" w:hAnsi="Times New Roman"/>
          <w:i/>
          <w:sz w:val="18"/>
          <w:szCs w:val="18"/>
        </w:rPr>
      </w:pPr>
      <w:r w:rsidRPr="004A4956">
        <w:rPr>
          <w:rFonts w:ascii="Times New Roman" w:hAnsi="Times New Roman"/>
        </w:rPr>
        <w:t>-----------------------------------------------------------------------------------------------</w:t>
      </w:r>
      <w:r w:rsidR="001C08E0" w:rsidRPr="004A4956">
        <w:rPr>
          <w:rFonts w:ascii="Times New Roman" w:hAnsi="Times New Roman"/>
        </w:rPr>
        <w:t>------------</w:t>
      </w:r>
      <w:r w:rsidRPr="004A4956">
        <w:rPr>
          <w:rFonts w:ascii="Times New Roman" w:hAnsi="Times New Roman"/>
        </w:rPr>
        <w:t>--</w:t>
      </w:r>
      <w:r w:rsidR="00CE6D94" w:rsidRPr="004A4956">
        <w:rPr>
          <w:rFonts w:ascii="Times New Roman" w:hAnsi="Times New Roman"/>
        </w:rPr>
        <w:t>--</w:t>
      </w: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6635FB" w:rsidRDefault="006635FB" w:rsidP="008332D4">
      <w:pPr>
        <w:jc w:val="both"/>
        <w:rPr>
          <w:rFonts w:ascii="Times New Roman" w:hAnsi="Times New Roman"/>
          <w:i/>
          <w:sz w:val="18"/>
          <w:szCs w:val="18"/>
        </w:rPr>
      </w:pPr>
    </w:p>
    <w:p w:rsidR="006635FB" w:rsidRDefault="006635FB" w:rsidP="008332D4">
      <w:pPr>
        <w:pStyle w:val="Header"/>
        <w:tabs>
          <w:tab w:val="clear" w:pos="4320"/>
          <w:tab w:val="clear" w:pos="8640"/>
        </w:tabs>
        <w:jc w:val="both"/>
        <w:rPr>
          <w:i/>
          <w:sz w:val="16"/>
          <w:szCs w:val="16"/>
        </w:rPr>
      </w:pPr>
      <w:r w:rsidRPr="00703BA7">
        <w:rPr>
          <w:i/>
          <w:sz w:val="16"/>
          <w:szCs w:val="16"/>
        </w:rPr>
        <w:t xml:space="preserve">For further information on E-rate, follow </w:t>
      </w:r>
      <w:r w:rsidR="00761D56">
        <w:rPr>
          <w:i/>
          <w:sz w:val="16"/>
          <w:szCs w:val="16"/>
        </w:rPr>
        <w:t>E-rate Central</w:t>
      </w:r>
      <w:r w:rsidRPr="00703BA7">
        <w:rPr>
          <w:i/>
          <w:sz w:val="16"/>
          <w:szCs w:val="16"/>
        </w:rPr>
        <w:t xml:space="preserve"> on Twitter, Facebook, and LinkedIn.  </w:t>
      </w:r>
    </w:p>
    <w:p w:rsidR="006635FB" w:rsidRPr="008C07A9" w:rsidRDefault="006635FB" w:rsidP="008332D4">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8"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"http://www.e-ratecentral.com/images/icon-twitter.png"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"http://www.e-ratecentral.com/images/icon-twitter.png"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"http://www.e-ratecentral.com/images/icon-twitter.png"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"http://www.e-ratecentral.com/images/icon-twitter.png"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"http://www.e-ratecentral.com/images/icon-twitter.png"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"http://www.e-ratecentral.com/images/icon-twitter.png"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"http://www.e-ratecentral.com/images/icon-twitter.png"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"http://www.e-ratecentral.com/images/icon-twitter.png"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"http://www.e-ratecentral.com/images/icon-twitter.png"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w:instrText>
        </w:r>
        <w:r w:rsidR="00AA32AB">
          <w:rPr>
            <w:rFonts w:ascii="Verdana" w:hAnsi="Verdana"/>
            <w:color w:val="0000FF"/>
            <w:sz w:val="16"/>
            <w:szCs w:val="16"/>
          </w:rPr>
          <w:instrText>INCLUDEPICTURE  "http://www.e-ratecentral.com/images/icon-twitter.png" \* MERGEFORMATINET</w:instrText>
        </w:r>
        <w:r w:rsidR="00AA32AB">
          <w:rPr>
            <w:rFonts w:ascii="Verdana" w:hAnsi="Verdana"/>
            <w:color w:val="0000FF"/>
            <w:sz w:val="16"/>
            <w:szCs w:val="16"/>
          </w:rPr>
          <w:instrText xml:space="preserve"> </w:instrText>
        </w:r>
        <w:r w:rsidR="00AA32AB">
          <w:rPr>
            <w:rFonts w:ascii="Verdana" w:hAnsi="Verdana"/>
            <w:color w:val="0000FF"/>
            <w:sz w:val="16"/>
            <w:szCs w:val="16"/>
          </w:rPr>
          <w:fldChar w:fldCharType="separate"/>
        </w:r>
        <w:r w:rsidR="00AA32AB">
          <w:rPr>
            <w:rFonts w:ascii="Verdana" w:hAnsi="Verdana"/>
            <w:color w:val="0000FF"/>
            <w:sz w:val="16"/>
            <w:szCs w:val="16"/>
          </w:rPr>
          <w:pict>
            <v:shape id="_x0000_i1033" type="#_x0000_t75" alt="E-Rate Central on Twitter" style="width:18pt;height:18pt" o:button="t">
              <v:imagedata r:id="rId29" r:href="rId30"/>
            </v:shape>
          </w:pict>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3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"http://www.e-ratecentral.com/images/icon-facebook.png"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"http://www.e-ratecentral.com/images/icon-facebook.png"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"http://www.e-ratecentral.com/images/icon-facebook.png"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"http://www.e-ratecentral.com/images/icon-facebook.png"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"http://www.e-ratecentral.com/images/icon-facebook.png"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"http://www.e-ratecentral.com/images/icon-facebook.png"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"http://www.e-ratecentral.com/images/icon-facebook.png"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"http://www.e-ratecentral.com/images/icon-facebook.png"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"http://www.e-ratecentral.com/images/icon-facebook.png"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w:instrText>
        </w:r>
        <w:r w:rsidR="00AA32AB">
          <w:rPr>
            <w:rFonts w:ascii="Verdana" w:hAnsi="Verdana"/>
            <w:color w:val="0000FF"/>
            <w:sz w:val="16"/>
            <w:szCs w:val="16"/>
          </w:rPr>
          <w:instrText>INCLUDEPICTURE  "http://www.e-ratecentral.com/images/icon-facebook.png" \* MERGEFORMATINET</w:instrText>
        </w:r>
        <w:r w:rsidR="00AA32AB">
          <w:rPr>
            <w:rFonts w:ascii="Verdana" w:hAnsi="Verdana"/>
            <w:color w:val="0000FF"/>
            <w:sz w:val="16"/>
            <w:szCs w:val="16"/>
          </w:rPr>
          <w:instrText xml:space="preserve"> </w:instrText>
        </w:r>
        <w:r w:rsidR="00AA32AB">
          <w:rPr>
            <w:rFonts w:ascii="Verdana" w:hAnsi="Verdana"/>
            <w:color w:val="0000FF"/>
            <w:sz w:val="16"/>
            <w:szCs w:val="16"/>
          </w:rPr>
          <w:fldChar w:fldCharType="separate"/>
        </w:r>
        <w:r w:rsidR="00AA32AB">
          <w:rPr>
            <w:rFonts w:ascii="Verdana" w:hAnsi="Verdana"/>
            <w:color w:val="0000FF"/>
            <w:sz w:val="16"/>
            <w:szCs w:val="16"/>
          </w:rPr>
          <w:pict>
            <v:shape id="_x0000_i1034" type="#_x0000_t75" alt="E-Rate Central on Facebook" style="width:18pt;height:18pt" o:button="t">
              <v:imagedata r:id="rId32" r:href="rId33"/>
            </v:shape>
          </w:pict>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3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"http://www.e-ratecentral.com/images/icon-linkedin.png"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"http://www.e-ratecentral.com/images/icon-linkedin.png"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"http://www.e-ratecentral.com/images/icon-linkedin.png"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"http://www.e-ratecentral.com/images/icon-linkedin.png"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"http://www.e-ratecentral.com/images/icon-linkedin.png"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"http://www.e-ratecentral.com/images/icon-linkedin.png"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"http://www.e-ratecentral.com/images/icon-linkedin.png"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"http://www.e-ratecentral.com/images/icon-linkedin.png"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"http://www.e-ratecentral.com/images/icon-linkedin.png"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w:instrText>
        </w:r>
        <w:r w:rsidR="00AA32AB">
          <w:rPr>
            <w:rFonts w:ascii="Verdana" w:hAnsi="Verdana"/>
            <w:color w:val="0000FF"/>
            <w:sz w:val="16"/>
            <w:szCs w:val="16"/>
          </w:rPr>
          <w:instrText>INCLUDEPICTURE  "http://www.e-ratecentral.com/images/icon-linkedin.png" \* MERGEFORMATINET</w:instrText>
        </w:r>
        <w:r w:rsidR="00AA32AB">
          <w:rPr>
            <w:rFonts w:ascii="Verdana" w:hAnsi="Verdana"/>
            <w:color w:val="0000FF"/>
            <w:sz w:val="16"/>
            <w:szCs w:val="16"/>
          </w:rPr>
          <w:instrText xml:space="preserve"> </w:instrText>
        </w:r>
        <w:r w:rsidR="00AA32AB">
          <w:rPr>
            <w:rFonts w:ascii="Verdana" w:hAnsi="Verdana"/>
            <w:color w:val="0000FF"/>
            <w:sz w:val="16"/>
            <w:szCs w:val="16"/>
          </w:rPr>
          <w:fldChar w:fldCharType="separate"/>
        </w:r>
        <w:r w:rsidR="00AA32AB">
          <w:rPr>
            <w:rFonts w:ascii="Verdana" w:hAnsi="Verdana"/>
            <w:color w:val="0000FF"/>
            <w:sz w:val="16"/>
            <w:szCs w:val="16"/>
          </w:rPr>
          <w:pict>
            <v:shape id="_x0000_i1035" type="#_x0000_t75" alt="E-Rate Central on LinkedIn" style="width:18pt;height:18pt" o:button="t">
              <v:imagedata r:id="rId35" r:href="rId36"/>
            </v:shape>
          </w:pict>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EA1CC1" w:rsidRPr="004A4956" w:rsidRDefault="00EA1CC1" w:rsidP="008332D4">
      <w:pPr>
        <w:jc w:val="both"/>
        <w:rPr>
          <w:rFonts w:ascii="Times New Roman" w:hAnsi="Times New Roman"/>
          <w:color w:val="000000"/>
          <w:sz w:val="18"/>
          <w:szCs w:val="18"/>
        </w:rPr>
      </w:pPr>
    </w:p>
    <w:sectPr w:rsidR="00EA1CC1" w:rsidRPr="004A4956" w:rsidSect="00AA32AB">
      <w:footerReference w:type="default" r:id="rId37"/>
      <w:headerReference w:type="first" r:id="rId38"/>
      <w:footerReference w:type="first" r:id="rId39"/>
      <w:pgSz w:w="12240" w:h="15840" w:code="1"/>
      <w:pgMar w:top="1620" w:right="1440" w:bottom="180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AA32AB">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766D3C">
      <w:rPr>
        <w:rStyle w:val="PageNumber"/>
        <w:rFonts w:ascii="Times New Roman" w:hAnsi="Times New Roman"/>
        <w:color w:val="808080"/>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AA32AB">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766D3C">
      <w:rPr>
        <w:rFonts w:ascii="Times New Roman" w:hAnsi="Times New Roman"/>
        <w:color w:val="7F7F7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EA69B4">
            <w:rPr>
              <w:b/>
              <w:color w:val="003366"/>
              <w:sz w:val="20"/>
              <w:szCs w:val="20"/>
            </w:rPr>
            <w:t>18</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B82B98">
            <w:rPr>
              <w:b/>
              <w:color w:val="003366"/>
              <w:sz w:val="20"/>
              <w:szCs w:val="20"/>
            </w:rPr>
            <w:t>April</w:t>
          </w:r>
          <w:r w:rsidR="00BA599E">
            <w:rPr>
              <w:b/>
              <w:color w:val="003366"/>
              <w:sz w:val="20"/>
              <w:szCs w:val="20"/>
            </w:rPr>
            <w:t xml:space="preserve"> </w:t>
          </w:r>
          <w:r w:rsidR="00EA69B4">
            <w:rPr>
              <w:b/>
              <w:color w:val="003366"/>
              <w:sz w:val="20"/>
              <w:szCs w:val="20"/>
            </w:rPr>
            <w:t>30</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1"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4"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B9A4"/>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tecentral.com/Resources/Newsletters/News-of-the-Week/ArticleID/1651/April-23-2018" TargetMode="External"/><Relationship Id="rId13" Type="http://schemas.openxmlformats.org/officeDocument/2006/relationships/hyperlink" Target="https://goto.webcasts.com/starthere.jsp?ei=1190679&amp;tp_key=eea4819d5d" TargetMode="External"/><Relationship Id="rId18" Type="http://schemas.openxmlformats.org/officeDocument/2006/relationships/image" Target="media/image3.jpeg"/><Relationship Id="rId26" Type="http://schemas.openxmlformats.org/officeDocument/2006/relationships/hyperlink" Target="https://sltools.universalservice.org/portal-external/budgetLookup/"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urveymonkey.com/r/erate18" TargetMode="External"/><Relationship Id="rId34" Type="http://schemas.openxmlformats.org/officeDocument/2006/relationships/hyperlink" Target="https://www.linkedin.com/company/e-rate-central" TargetMode="External"/><Relationship Id="rId7" Type="http://schemas.openxmlformats.org/officeDocument/2006/relationships/endnotes" Target="endnotes.xml"/><Relationship Id="rId12" Type="http://schemas.openxmlformats.org/officeDocument/2006/relationships/hyperlink" Target="https://goto.webcasts.com/starthere.jsp?ei=1190671&amp;tp_key=2f47022845" TargetMode="External"/><Relationship Id="rId17" Type="http://schemas.openxmlformats.org/officeDocument/2006/relationships/hyperlink" Target="http://wireless2.fcc.gov/UlsApp/UlsSearch/searchAdvanced.jsp" TargetMode="External"/><Relationship Id="rId25" Type="http://schemas.openxmlformats.org/officeDocument/2006/relationships/hyperlink" Target="https://apps.fcc.gov/edocs_public/attachmatch/FCC-17-139A1.pdf" TargetMode="External"/><Relationship Id="rId33" Type="http://schemas.openxmlformats.org/officeDocument/2006/relationships/image" Target="http://www.e-ratecentral.com/images/icon-facebook.png"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ransition.fcc.gov/Daily_Releases/Daily_Business/2018/db0419/DOC-350331A1.pdf" TargetMode="External"/><Relationship Id="rId20" Type="http://schemas.openxmlformats.org/officeDocument/2006/relationships/hyperlink" Target="https://www.fundsforlearning.com/2017ErateTrends.php" TargetMode="Externa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sac.org/cont/about/Transfer-to-the-US-Treasury.aspx" TargetMode="External"/><Relationship Id="rId32" Type="http://schemas.openxmlformats.org/officeDocument/2006/relationships/image" Target="media/image6.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ratecentral.com/Resources/Newsletters/News-of-the-Week/ArticleID/1619/April-2-2018" TargetMode="External"/><Relationship Id="rId23" Type="http://schemas.openxmlformats.org/officeDocument/2006/relationships/hyperlink" Target="https://e-ratecentral.com/Resources/Newsletters/News-of-the-Week/ArticleID/1625/April-16-2018" TargetMode="External"/><Relationship Id="rId28" Type="http://schemas.openxmlformats.org/officeDocument/2006/relationships/hyperlink" Target="https://twitter.com/ERateCentral" TargetMode="External"/><Relationship Id="rId36" Type="http://schemas.openxmlformats.org/officeDocument/2006/relationships/image" Target="http://www.e-ratecentral.com/images/icon-linkedin.png" TargetMode="External"/><Relationship Id="rId10" Type="http://schemas.openxmlformats.org/officeDocument/2006/relationships/image" Target="media/image1.png"/><Relationship Id="rId19" Type="http://schemas.openxmlformats.org/officeDocument/2006/relationships/image" Target="cid:image002.jpg@01D3DD3D.A45BF5B0" TargetMode="External"/><Relationship Id="rId31" Type="http://schemas.openxmlformats.org/officeDocument/2006/relationships/hyperlink" Target="https://www.facebook.com/eratecentral" TargetMode="External"/><Relationship Id="rId4" Type="http://schemas.openxmlformats.org/officeDocument/2006/relationships/settings" Target="settings.xml"/><Relationship Id="rId9" Type="http://schemas.openxmlformats.org/officeDocument/2006/relationships/hyperlink" Target="https://e-ratecentral.com/Portals/0/DocFiles/files/sld-news-briefs/827.pdf" TargetMode="External"/><Relationship Id="rId14" Type="http://schemas.openxmlformats.org/officeDocument/2006/relationships/hyperlink" Target="https://www.fcc.gov/document/fcc-proposes-protect-national-security-through-fcc-programs-0" TargetMode="External"/><Relationship Id="rId22" Type="http://schemas.openxmlformats.org/officeDocument/2006/relationships/hyperlink" Target="https://e-ratecentral.com/Portals/0/DocFiles/files/sld-news-briefs/828.pdf" TargetMode="External"/><Relationship Id="rId27" Type="http://schemas.openxmlformats.org/officeDocument/2006/relationships/image" Target="media/image4.png"/><Relationship Id="rId30" Type="http://schemas.openxmlformats.org/officeDocument/2006/relationships/image" Target="http://www.e-ratecentral.com/images/icon-twitter.png" TargetMode="External"/><Relationship Id="rId3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356C9-782F-488B-8FA1-EEF0C2E8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3577</Words>
  <Characters>20391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23921</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2018-04-28T22:54:00Z</dcterms:created>
  <dcterms:modified xsi:type="dcterms:W3CDTF">2018-04-30T11:46:00Z</dcterms:modified>
</cp:coreProperties>
</file>