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1CC1" w:rsidRDefault="00EA1CC1" w:rsidP="00C87A65"/>
    <w:p w:rsidR="00F9503E" w:rsidRPr="00F9503E" w:rsidRDefault="00F9503E" w:rsidP="00F9503E">
      <w:pPr>
        <w:numPr>
          <w:ilvl w:val="0"/>
          <w:numId w:val="4"/>
        </w:numPr>
        <w:spacing w:before="120"/>
        <w:jc w:val="both"/>
        <w:outlineLvl w:val="0"/>
        <w:rPr>
          <w:rFonts w:ascii="Times New Roman" w:hAnsi="Times New Roman"/>
        </w:rPr>
      </w:pPr>
      <w:bookmarkStart w:id="0" w:name="_Hlk495163498"/>
      <w:bookmarkStart w:id="1" w:name="_Hlk495757011"/>
      <w:bookmarkStart w:id="2" w:name="_Hlk516910443"/>
      <w:bookmarkStart w:id="3" w:name="_Hlk498155336"/>
      <w:bookmarkStart w:id="4" w:name="_Hlk498788539"/>
      <w:bookmarkStart w:id="5" w:name="_Hlk511482509"/>
      <w:bookmarkStart w:id="6" w:name="_Hlk515701807"/>
      <w:r w:rsidRPr="00F9503E">
        <w:rPr>
          <w:rFonts w:ascii="Times New Roman" w:hAnsi="Times New Roman"/>
        </w:rPr>
        <w:t>Funding Status – FY 2018</w:t>
      </w:r>
    </w:p>
    <w:p w:rsidR="00F9503E" w:rsidRPr="00F9503E" w:rsidRDefault="00F9503E" w:rsidP="00F9503E">
      <w:pPr>
        <w:numPr>
          <w:ilvl w:val="0"/>
          <w:numId w:val="4"/>
        </w:numPr>
        <w:spacing w:before="120"/>
        <w:jc w:val="both"/>
        <w:outlineLvl w:val="0"/>
        <w:rPr>
          <w:rFonts w:ascii="Times New Roman" w:hAnsi="Times New Roman"/>
        </w:rPr>
      </w:pPr>
      <w:r w:rsidRPr="00F9503E">
        <w:rPr>
          <w:rFonts w:ascii="Times New Roman" w:hAnsi="Times New Roman"/>
        </w:rPr>
        <w:t>Updates on USAC’s E-Rate Productivity Center and Legacy System</w:t>
      </w:r>
    </w:p>
    <w:p w:rsidR="00F9503E" w:rsidRPr="00F9503E" w:rsidRDefault="00F9503E" w:rsidP="00F9503E">
      <w:pPr>
        <w:numPr>
          <w:ilvl w:val="1"/>
          <w:numId w:val="4"/>
        </w:numPr>
        <w:spacing w:before="20"/>
        <w:contextualSpacing/>
        <w:jc w:val="both"/>
        <w:outlineLvl w:val="0"/>
        <w:rPr>
          <w:rFonts w:ascii="Times New Roman" w:hAnsi="Times New Roman"/>
        </w:rPr>
      </w:pPr>
      <w:r w:rsidRPr="00F9503E">
        <w:rPr>
          <w:rFonts w:ascii="Times New Roman" w:hAnsi="Times New Roman"/>
        </w:rPr>
        <w:t>Counterintuitive Form 498 URL</w:t>
      </w:r>
    </w:p>
    <w:p w:rsidR="00F9503E" w:rsidRPr="00F9503E" w:rsidRDefault="00F9503E" w:rsidP="00F9503E">
      <w:pPr>
        <w:numPr>
          <w:ilvl w:val="0"/>
          <w:numId w:val="4"/>
        </w:numPr>
        <w:spacing w:before="120"/>
        <w:jc w:val="both"/>
        <w:outlineLvl w:val="0"/>
        <w:rPr>
          <w:rFonts w:ascii="Times New Roman" w:hAnsi="Times New Roman"/>
        </w:rPr>
      </w:pPr>
      <w:r w:rsidRPr="00F9503E">
        <w:rPr>
          <w:rFonts w:ascii="Times New Roman" w:hAnsi="Times New Roman"/>
        </w:rPr>
        <w:t>E-Rate</w:t>
      </w:r>
      <w:r w:rsidRPr="00F9503E">
        <w:rPr>
          <w:rFonts w:ascii="Times New Roman" w:hAnsi="Times New Roman"/>
          <w:i/>
        </w:rPr>
        <w:t xml:space="preserve"> </w:t>
      </w:r>
      <w:r w:rsidRPr="00F9503E">
        <w:rPr>
          <w:rFonts w:ascii="Times New Roman" w:hAnsi="Times New Roman"/>
        </w:rPr>
        <w:t>Updates and Reminders</w:t>
      </w:r>
    </w:p>
    <w:p w:rsidR="00F9503E" w:rsidRPr="00F9503E" w:rsidRDefault="00F9503E" w:rsidP="00F9503E">
      <w:pPr>
        <w:numPr>
          <w:ilvl w:val="1"/>
          <w:numId w:val="4"/>
        </w:numPr>
        <w:spacing w:before="20"/>
        <w:jc w:val="both"/>
        <w:outlineLvl w:val="0"/>
        <w:rPr>
          <w:rFonts w:ascii="Times New Roman" w:hAnsi="Times New Roman"/>
        </w:rPr>
      </w:pPr>
      <w:r w:rsidRPr="00F9503E">
        <w:rPr>
          <w:rFonts w:ascii="Times New Roman" w:hAnsi="Times New Roman"/>
        </w:rPr>
        <w:t>Upcoming 2018 E-Rate Dates</w:t>
      </w:r>
    </w:p>
    <w:p w:rsidR="00F9503E" w:rsidRPr="00F9503E" w:rsidRDefault="00F9503E" w:rsidP="00F9503E">
      <w:pPr>
        <w:numPr>
          <w:ilvl w:val="1"/>
          <w:numId w:val="4"/>
        </w:numPr>
        <w:spacing w:before="20"/>
        <w:jc w:val="both"/>
        <w:outlineLvl w:val="0"/>
        <w:rPr>
          <w:rFonts w:ascii="Times New Roman" w:hAnsi="Times New Roman"/>
        </w:rPr>
      </w:pPr>
      <w:r w:rsidRPr="00F9503E">
        <w:rPr>
          <w:rFonts w:ascii="Times New Roman" w:hAnsi="Times New Roman"/>
        </w:rPr>
        <w:t>Public Comments on the Eligible Services List for FY 2019</w:t>
      </w:r>
    </w:p>
    <w:p w:rsidR="00F9503E" w:rsidRPr="00F9503E" w:rsidRDefault="00F9503E" w:rsidP="00F9503E">
      <w:pPr>
        <w:numPr>
          <w:ilvl w:val="1"/>
          <w:numId w:val="4"/>
        </w:numPr>
        <w:spacing w:before="20"/>
        <w:contextualSpacing/>
        <w:jc w:val="both"/>
        <w:outlineLvl w:val="0"/>
        <w:rPr>
          <w:rFonts w:ascii="Times New Roman" w:hAnsi="Times New Roman"/>
        </w:rPr>
      </w:pPr>
      <w:r w:rsidRPr="00F9503E">
        <w:rPr>
          <w:rFonts w:ascii="Times New Roman" w:hAnsi="Times New Roman"/>
        </w:rPr>
        <w:t>FCC Decision Watch</w:t>
      </w:r>
    </w:p>
    <w:p w:rsidR="00F9503E" w:rsidRPr="00F9503E" w:rsidRDefault="00F9503E" w:rsidP="00F9503E">
      <w:pPr>
        <w:numPr>
          <w:ilvl w:val="0"/>
          <w:numId w:val="4"/>
        </w:numPr>
        <w:spacing w:before="120"/>
        <w:jc w:val="both"/>
        <w:outlineLvl w:val="0"/>
        <w:rPr>
          <w:rFonts w:ascii="Times New Roman" w:hAnsi="Times New Roman"/>
          <w:b/>
          <w:color w:val="1F497D"/>
          <w:lang w:bidi="ar-SA"/>
        </w:rPr>
      </w:pPr>
      <w:r w:rsidRPr="00F9503E">
        <w:rPr>
          <w:rFonts w:ascii="Times New Roman" w:hAnsi="Times New Roman"/>
        </w:rPr>
        <w:t>USAC News Brief Dated August 31 – FY 2017 Non-Recurring Service Delivery Deadlines</w:t>
      </w:r>
    </w:p>
    <w:p w:rsidR="00F9503E" w:rsidRPr="00F9503E" w:rsidRDefault="00F9503E" w:rsidP="00F9503E">
      <w:pPr>
        <w:jc w:val="both"/>
        <w:rPr>
          <w:rFonts w:ascii="Times New Roman" w:hAnsi="Times New Roman"/>
          <w:b/>
          <w:color w:val="1F497D"/>
          <w:sz w:val="36"/>
          <w:szCs w:val="36"/>
        </w:rPr>
      </w:pPr>
      <w:bookmarkStart w:id="7" w:name="_Hlk513284101"/>
      <w:bookmarkEnd w:id="0"/>
      <w:bookmarkEnd w:id="1"/>
    </w:p>
    <w:p w:rsidR="00F9503E" w:rsidRPr="00F9503E" w:rsidRDefault="00F9503E" w:rsidP="00F9503E">
      <w:pPr>
        <w:jc w:val="both"/>
        <w:rPr>
          <w:rFonts w:ascii="Times New Roman" w:hAnsi="Times New Roman"/>
          <w:b/>
          <w:color w:val="1F497D"/>
        </w:rPr>
      </w:pPr>
      <w:r w:rsidRPr="00F9503E">
        <w:rPr>
          <w:rFonts w:ascii="Times New Roman" w:hAnsi="Times New Roman"/>
          <w:b/>
          <w:color w:val="1F497D"/>
        </w:rPr>
        <w:t>Funding Status – FY 2018</w:t>
      </w:r>
    </w:p>
    <w:p w:rsidR="00F9503E" w:rsidRPr="00F9503E" w:rsidRDefault="00F9503E" w:rsidP="00F9503E">
      <w:pPr>
        <w:jc w:val="both"/>
        <w:rPr>
          <w:rFonts w:ascii="Times New Roman" w:hAnsi="Times New Roman"/>
          <w:i/>
          <w:color w:val="1F3864"/>
        </w:rPr>
      </w:pPr>
    </w:p>
    <w:p w:rsidR="00F9503E" w:rsidRPr="00F9503E" w:rsidRDefault="00F9503E" w:rsidP="00F9503E">
      <w:pPr>
        <w:jc w:val="both"/>
        <w:rPr>
          <w:rFonts w:ascii="Times New Roman" w:hAnsi="Times New Roman"/>
        </w:rPr>
      </w:pPr>
      <w:bookmarkStart w:id="8" w:name="_Hlk516308379"/>
      <w:bookmarkStart w:id="9" w:name="_Hlk501354306"/>
      <w:bookmarkStart w:id="10" w:name="_Hlk509759858"/>
      <w:bookmarkStart w:id="11" w:name="_Hlk514143666"/>
      <w:r w:rsidRPr="00F9503E">
        <w:rPr>
          <w:rFonts w:ascii="Times New Roman" w:hAnsi="Times New Roman"/>
        </w:rPr>
        <w:t>USAC issued Wave 21 on Friday, August 31</w:t>
      </w:r>
      <w:r w:rsidRPr="00F9503E">
        <w:rPr>
          <w:rFonts w:ascii="Times New Roman" w:hAnsi="Times New Roman"/>
          <w:vertAlign w:val="superscript"/>
        </w:rPr>
        <w:t>st</w:t>
      </w:r>
      <w:r w:rsidR="001A55E2">
        <w:rPr>
          <w:rFonts w:ascii="Times New Roman" w:hAnsi="Times New Roman"/>
        </w:rPr>
        <w:t xml:space="preserve"> for $15.0</w:t>
      </w:r>
      <w:r w:rsidRPr="00F9503E">
        <w:rPr>
          <w:rFonts w:ascii="Times New Roman" w:hAnsi="Times New Roman"/>
        </w:rPr>
        <w:t xml:space="preserve"> million.  Cumulative fu</w:t>
      </w:r>
      <w:r w:rsidR="001A55E2">
        <w:rPr>
          <w:rFonts w:ascii="Times New Roman" w:hAnsi="Times New Roman"/>
        </w:rPr>
        <w:t>nding as of Wave 21</w:t>
      </w:r>
      <w:r w:rsidRPr="00F9503E">
        <w:rPr>
          <w:rFonts w:ascii="Times New Roman" w:hAnsi="Times New Roman"/>
        </w:rPr>
        <w:t xml:space="preserve"> is</w:t>
      </w:r>
      <w:r w:rsidRPr="00F9503E">
        <w:rPr>
          <w:rFonts w:ascii="Times New Roman" w:hAnsi="Times New Roman"/>
          <w:color w:val="000000"/>
        </w:rPr>
        <w:t xml:space="preserve"> $1.70 billion</w:t>
      </w:r>
      <w:bookmarkEnd w:id="2"/>
      <w:bookmarkEnd w:id="3"/>
      <w:bookmarkEnd w:id="4"/>
      <w:bookmarkEnd w:id="5"/>
      <w:bookmarkEnd w:id="6"/>
      <w:bookmarkEnd w:id="7"/>
      <w:bookmarkEnd w:id="8"/>
      <w:bookmarkEnd w:id="9"/>
      <w:bookmarkEnd w:id="10"/>
      <w:bookmarkEnd w:id="11"/>
      <w:r>
        <w:rPr>
          <w:rFonts w:ascii="Times New Roman" w:hAnsi="Times New Roman"/>
          <w:color w:val="000000"/>
        </w:rPr>
        <w:t>.</w:t>
      </w:r>
    </w:p>
    <w:p w:rsidR="00106785" w:rsidRPr="00106785" w:rsidRDefault="00106785" w:rsidP="00106785">
      <w:pPr>
        <w:jc w:val="both"/>
        <w:rPr>
          <w:rFonts w:ascii="Times New Roman" w:hAnsi="Times New Roman"/>
          <w:b/>
          <w:color w:val="1F497D"/>
          <w:sz w:val="36"/>
          <w:szCs w:val="36"/>
        </w:rPr>
      </w:pPr>
    </w:p>
    <w:p w:rsidR="001A55E2" w:rsidRPr="001A55E2" w:rsidRDefault="001A55E2" w:rsidP="001A55E2">
      <w:pPr>
        <w:jc w:val="both"/>
        <w:rPr>
          <w:rFonts w:ascii="Times New Roman" w:hAnsi="Times New Roman"/>
          <w:b/>
          <w:color w:val="1F497D"/>
        </w:rPr>
      </w:pPr>
      <w:r w:rsidRPr="001A55E2">
        <w:rPr>
          <w:rFonts w:ascii="Times New Roman" w:hAnsi="Times New Roman"/>
          <w:b/>
          <w:color w:val="1F497D"/>
        </w:rPr>
        <w:t>Updates on USAC’s E-Rate Productivity Center and Legacy System</w:t>
      </w:r>
      <w:bookmarkStart w:id="12" w:name="_Hlk500510421"/>
    </w:p>
    <w:bookmarkEnd w:id="12"/>
    <w:p w:rsidR="001A55E2" w:rsidRPr="001A55E2" w:rsidRDefault="001A55E2" w:rsidP="001A55E2">
      <w:pPr>
        <w:jc w:val="both"/>
        <w:rPr>
          <w:rFonts w:ascii="Times New Roman" w:hAnsi="Times New Roman"/>
          <w:i/>
          <w:color w:val="1F497D"/>
          <w:shd w:val="clear" w:color="auto" w:fill="FFFFFF"/>
        </w:rPr>
      </w:pPr>
    </w:p>
    <w:p w:rsidR="001A55E2" w:rsidRPr="001A55E2" w:rsidRDefault="001A55E2" w:rsidP="001A55E2">
      <w:pPr>
        <w:jc w:val="both"/>
        <w:rPr>
          <w:rFonts w:ascii="Times New Roman" w:hAnsi="Times New Roman"/>
        </w:rPr>
      </w:pPr>
      <w:r w:rsidRPr="001A55E2">
        <w:rPr>
          <w:rFonts w:ascii="Times New Roman" w:hAnsi="Times New Roman"/>
          <w:i/>
          <w:color w:val="1F497D"/>
        </w:rPr>
        <w:t>Counterintuitive Form 498 URL:</w:t>
      </w:r>
    </w:p>
    <w:p w:rsidR="001A55E2" w:rsidRPr="001A55E2" w:rsidRDefault="001A55E2" w:rsidP="001A55E2">
      <w:pPr>
        <w:jc w:val="both"/>
        <w:rPr>
          <w:rFonts w:ascii="Times New Roman" w:hAnsi="Times New Roman"/>
          <w:color w:val="1F497D"/>
          <w:shd w:val="clear" w:color="auto" w:fill="FFFFFF"/>
        </w:rPr>
      </w:pPr>
    </w:p>
    <w:p w:rsidR="001A55E2" w:rsidRPr="001A55E2" w:rsidRDefault="001A55E2" w:rsidP="001A55E2">
      <w:pPr>
        <w:jc w:val="both"/>
        <w:rPr>
          <w:rFonts w:ascii="Times New Roman" w:hAnsi="Times New Roman"/>
          <w:color w:val="000000"/>
          <w:shd w:val="clear" w:color="auto" w:fill="FFFFFF"/>
        </w:rPr>
      </w:pPr>
      <w:r w:rsidRPr="001A55E2">
        <w:rPr>
          <w:rFonts w:ascii="Times New Roman" w:hAnsi="Times New Roman"/>
          <w:color w:val="000000"/>
          <w:shd w:val="clear" w:color="auto" w:fill="FFFFFF"/>
        </w:rPr>
        <w:t>Most E-rate applicants already have valid Form 498s on file.  Those still needing to file (or update) their Form 498s, however, should be aware of a recently updated, but potentially misleading, USAC link.  Instructions for filing a Form 498 start on the “</w:t>
      </w:r>
      <w:hyperlink r:id="rId8" w:history="1">
        <w:r w:rsidRPr="001A55E2">
          <w:rPr>
            <w:rFonts w:ascii="Times New Roman" w:hAnsi="Times New Roman"/>
            <w:color w:val="0000FF"/>
            <w:u w:val="single"/>
            <w:shd w:val="clear" w:color="auto" w:fill="FFFFFF"/>
          </w:rPr>
          <w:t>Obtain an Applicant 498 ID</w:t>
        </w:r>
      </w:hyperlink>
      <w:r w:rsidRPr="001A55E2">
        <w:rPr>
          <w:rFonts w:ascii="Times New Roman" w:hAnsi="Times New Roman"/>
          <w:color w:val="000000"/>
          <w:shd w:val="clear" w:color="auto" w:fill="FFFFFF"/>
        </w:rPr>
        <w:t>” page.  As a part of this process, applicants are asked to upload banking information by completing the following online form and attaching the appropriate documentation (bank statement or voided check).</w:t>
      </w:r>
    </w:p>
    <w:p w:rsidR="001A55E2" w:rsidRPr="001A55E2" w:rsidRDefault="001A55E2" w:rsidP="001A55E2">
      <w:pPr>
        <w:jc w:val="both"/>
        <w:rPr>
          <w:rFonts w:ascii="Times New Roman" w:hAnsi="Times New Roman"/>
          <w:color w:val="000000"/>
          <w:sz w:val="20"/>
          <w:szCs w:val="20"/>
          <w:shd w:val="clear" w:color="auto" w:fill="FFFFFF"/>
        </w:rPr>
      </w:pPr>
    </w:p>
    <w:p w:rsidR="001A55E2" w:rsidRPr="001A55E2" w:rsidRDefault="001A55E2" w:rsidP="001A55E2">
      <w:pPr>
        <w:ind w:left="1440"/>
        <w:jc w:val="both"/>
        <w:rPr>
          <w:rFonts w:ascii="Times New Roman" w:hAnsi="Times New Roman"/>
          <w:color w:val="000000"/>
          <w:shd w:val="clear" w:color="auto" w:fill="FFFFFF"/>
        </w:rPr>
      </w:pPr>
      <w:r w:rsidRPr="001A55E2">
        <w:rPr>
          <w:rFonts w:ascii="Times New Roman" w:hAnsi="Times New Roman"/>
          <w:color w:val="000000"/>
          <w:shd w:val="clear" w:color="auto" w:fill="FFFFFF"/>
        </w:rPr>
        <w:tab/>
      </w:r>
      <w:r w:rsidRPr="007D4497">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30" type="#_x0000_t75" style="width:263.4pt;height:207.6pt;visibility:visible;mso-wrap-style:square">
            <v:imagedata r:id="rId9" o:title=""/>
          </v:shape>
        </w:pict>
      </w:r>
    </w:p>
    <w:p w:rsidR="001A55E2" w:rsidRPr="001A55E2" w:rsidRDefault="001A55E2" w:rsidP="001A55E2">
      <w:pPr>
        <w:ind w:left="1440"/>
        <w:jc w:val="both"/>
        <w:rPr>
          <w:rFonts w:ascii="Times New Roman" w:hAnsi="Times New Roman"/>
          <w:color w:val="000000"/>
          <w:shd w:val="clear" w:color="auto" w:fill="FFFFFF"/>
        </w:rPr>
      </w:pPr>
      <w:bookmarkStart w:id="13" w:name="_GoBack"/>
      <w:bookmarkEnd w:id="13"/>
    </w:p>
    <w:p w:rsidR="001A55E2" w:rsidRPr="001A55E2" w:rsidRDefault="001A55E2" w:rsidP="001A55E2">
      <w:pPr>
        <w:jc w:val="both"/>
        <w:rPr>
          <w:rFonts w:ascii="Times New Roman" w:hAnsi="Times New Roman"/>
          <w:color w:val="000000"/>
          <w:shd w:val="clear" w:color="auto" w:fill="FFFFFF"/>
        </w:rPr>
      </w:pPr>
      <w:r w:rsidRPr="001A55E2">
        <w:rPr>
          <w:rFonts w:ascii="Times New Roman" w:hAnsi="Times New Roman"/>
          <w:color w:val="000000"/>
          <w:shd w:val="clear" w:color="auto" w:fill="FFFFFF"/>
        </w:rPr>
        <w:lastRenderedPageBreak/>
        <w:t>Somewhat surprisingly, the URL for this address references the term “service provider,” not “applicant” (</w:t>
      </w:r>
      <w:hyperlink r:id="rId10" w:history="1">
        <w:r w:rsidRPr="001A55E2">
          <w:rPr>
            <w:rFonts w:ascii="Times New Roman" w:hAnsi="Times New Roman"/>
            <w:color w:val="0000FF"/>
            <w:u w:val="single"/>
            <w:shd w:val="clear" w:color="auto" w:fill="FFFFFF"/>
          </w:rPr>
          <w:t>https://efile.universalservice.org/ServiceProviderManagement/V1/BankValidation</w:t>
        </w:r>
      </w:hyperlink>
      <w:r w:rsidRPr="001A55E2">
        <w:rPr>
          <w:rFonts w:ascii="Times New Roman" w:hAnsi="Times New Roman"/>
          <w:color w:val="000000"/>
          <w:shd w:val="clear" w:color="auto" w:fill="FFFFFF"/>
        </w:rPr>
        <w:t xml:space="preserve">).  If this URL seems too counterintuitive, an alternative (and often faster) way to submit banking validation information is via email to </w:t>
      </w:r>
      <w:hyperlink r:id="rId11" w:history="1">
        <w:r w:rsidRPr="001A55E2">
          <w:rPr>
            <w:rFonts w:ascii="Times New Roman" w:hAnsi="Times New Roman"/>
            <w:color w:val="0000FF"/>
            <w:u w:val="single"/>
            <w:shd w:val="clear" w:color="auto" w:fill="FFFFFF"/>
          </w:rPr>
          <w:t>498bankverification@usac.org</w:t>
        </w:r>
      </w:hyperlink>
      <w:r w:rsidRPr="001A55E2">
        <w:rPr>
          <w:rFonts w:ascii="Times New Roman" w:hAnsi="Times New Roman"/>
          <w:color w:val="000000"/>
          <w:shd w:val="clear" w:color="auto" w:fill="FFFFFF"/>
        </w:rPr>
        <w:t xml:space="preserve"> including applicant name and contact information, the Form 498 ID, and the scanned bank information.</w:t>
      </w:r>
    </w:p>
    <w:p w:rsidR="001A55E2" w:rsidRPr="001A55E2" w:rsidRDefault="001A55E2" w:rsidP="001A55E2">
      <w:pPr>
        <w:jc w:val="both"/>
        <w:rPr>
          <w:rFonts w:ascii="Times New Roman" w:hAnsi="Times New Roman"/>
          <w:b/>
          <w:color w:val="1F497D"/>
          <w:sz w:val="36"/>
          <w:szCs w:val="36"/>
        </w:rPr>
      </w:pPr>
    </w:p>
    <w:p w:rsidR="001A55E2" w:rsidRPr="001A55E2" w:rsidRDefault="001A55E2" w:rsidP="001A55E2">
      <w:pPr>
        <w:jc w:val="both"/>
        <w:rPr>
          <w:rFonts w:ascii="Times New Roman" w:hAnsi="Times New Roman"/>
          <w:b/>
          <w:color w:val="1F497D"/>
        </w:rPr>
      </w:pPr>
      <w:r w:rsidRPr="001A55E2">
        <w:rPr>
          <w:rFonts w:ascii="Times New Roman" w:hAnsi="Times New Roman"/>
          <w:b/>
          <w:color w:val="1F497D"/>
        </w:rPr>
        <w:t>E-Rate Updates and Reminders</w:t>
      </w:r>
    </w:p>
    <w:p w:rsidR="001A55E2" w:rsidRPr="001A55E2" w:rsidRDefault="001A55E2" w:rsidP="001A55E2">
      <w:pPr>
        <w:jc w:val="both"/>
        <w:rPr>
          <w:rFonts w:ascii="Times New Roman" w:hAnsi="Times New Roman"/>
        </w:rPr>
      </w:pPr>
    </w:p>
    <w:p w:rsidR="001A55E2" w:rsidRPr="001A55E2" w:rsidRDefault="001A55E2" w:rsidP="001A55E2">
      <w:pPr>
        <w:jc w:val="both"/>
        <w:rPr>
          <w:rFonts w:ascii="Times New Roman" w:hAnsi="Times New Roman"/>
          <w:i/>
          <w:color w:val="1F497D"/>
        </w:rPr>
      </w:pPr>
      <w:bookmarkStart w:id="14" w:name="_Hlk514143144"/>
      <w:bookmarkStart w:id="15" w:name="_Hlk514143132"/>
      <w:r w:rsidRPr="001A55E2">
        <w:rPr>
          <w:rFonts w:ascii="Times New Roman" w:hAnsi="Times New Roman"/>
          <w:i/>
          <w:color w:val="1F497D"/>
        </w:rPr>
        <w:t>Upcoming 2018 E-Rate Dates:</w:t>
      </w:r>
      <w:bookmarkStart w:id="16" w:name="_Hlk514143767"/>
      <w:bookmarkStart w:id="17" w:name="_Hlk514143153"/>
      <w:bookmarkStart w:id="18" w:name="_Hlk514143462"/>
      <w:bookmarkEnd w:id="14"/>
    </w:p>
    <w:p w:rsidR="001A55E2" w:rsidRPr="001A55E2" w:rsidRDefault="001A55E2" w:rsidP="001A55E2">
      <w:pPr>
        <w:jc w:val="both"/>
        <w:rPr>
          <w:rFonts w:ascii="Times New Roman" w:hAnsi="Times New Roman"/>
          <w:i/>
          <w:color w:val="1F497D"/>
          <w:sz w:val="20"/>
          <w:szCs w:val="20"/>
        </w:rPr>
      </w:pPr>
    </w:p>
    <w:p w:rsidR="001A55E2" w:rsidRPr="001A55E2" w:rsidRDefault="001A55E2" w:rsidP="001A55E2">
      <w:pPr>
        <w:ind w:left="1800" w:hanging="1440"/>
        <w:jc w:val="both"/>
        <w:outlineLvl w:val="0"/>
        <w:rPr>
          <w:rFonts w:ascii="Times New Roman" w:hAnsi="Times New Roman"/>
          <w:color w:val="000000"/>
          <w:lang w:bidi="ar-SA"/>
        </w:rPr>
      </w:pPr>
      <w:r w:rsidRPr="001A55E2">
        <w:rPr>
          <w:rFonts w:ascii="Times New Roman" w:hAnsi="Times New Roman"/>
          <w:color w:val="000000"/>
          <w:lang w:bidi="ar-SA"/>
        </w:rPr>
        <w:t>September 7</w:t>
      </w:r>
      <w:r w:rsidRPr="001A55E2">
        <w:rPr>
          <w:rFonts w:ascii="Times New Roman" w:hAnsi="Times New Roman"/>
          <w:color w:val="000000"/>
          <w:lang w:bidi="ar-SA"/>
        </w:rPr>
        <w:tab/>
        <w:t>Last day of the PIA summer deferral period.  Application reviews placed on hold during this period will be reactivated.</w:t>
      </w:r>
    </w:p>
    <w:p w:rsidR="001A55E2" w:rsidRPr="001A55E2" w:rsidRDefault="001A55E2" w:rsidP="001A55E2">
      <w:pPr>
        <w:spacing w:before="120" w:after="120"/>
        <w:ind w:left="1800" w:hanging="1440"/>
        <w:jc w:val="both"/>
        <w:outlineLvl w:val="0"/>
        <w:rPr>
          <w:rFonts w:ascii="Times New Roman" w:hAnsi="Times New Roman"/>
          <w:color w:val="000000"/>
          <w:lang w:bidi="ar-SA"/>
        </w:rPr>
      </w:pPr>
      <w:r w:rsidRPr="001A55E2">
        <w:rPr>
          <w:rFonts w:ascii="Times New Roman" w:hAnsi="Times New Roman"/>
          <w:color w:val="000000"/>
          <w:lang w:bidi="ar-SA"/>
        </w:rPr>
        <w:t>September 10</w:t>
      </w:r>
      <w:r w:rsidRPr="001A55E2">
        <w:rPr>
          <w:rFonts w:ascii="Times New Roman" w:hAnsi="Times New Roman"/>
          <w:color w:val="000000"/>
        </w:rPr>
        <w:tab/>
        <w:t xml:space="preserve">FY 2017 </w:t>
      </w:r>
      <w:r w:rsidRPr="001A55E2">
        <w:rPr>
          <w:rFonts w:ascii="Times New Roman" w:hAnsi="Times New Roman"/>
        </w:rPr>
        <w:t xml:space="preserve">Form 486 deadline for funding committed in Wave 54.  </w:t>
      </w:r>
      <w:r w:rsidRPr="001A55E2">
        <w:rPr>
          <w:rFonts w:ascii="Times New Roman" w:hAnsi="Times New Roman"/>
          <w:color w:val="000000"/>
        </w:rPr>
        <w:t>Other upcoming Form 486 deadlines include:</w:t>
      </w:r>
    </w:p>
    <w:p w:rsidR="001A55E2" w:rsidRPr="001A55E2" w:rsidRDefault="001A55E2" w:rsidP="001A55E2">
      <w:pPr>
        <w:tabs>
          <w:tab w:val="left" w:pos="3240"/>
          <w:tab w:val="left" w:pos="5040"/>
        </w:tabs>
        <w:jc w:val="both"/>
        <w:outlineLvl w:val="0"/>
        <w:rPr>
          <w:rFonts w:ascii="Times New Roman" w:hAnsi="Times New Roman"/>
          <w:color w:val="000000"/>
          <w:lang w:bidi="ar-SA"/>
        </w:rPr>
      </w:pPr>
      <w:r w:rsidRPr="001A55E2">
        <w:rPr>
          <w:rFonts w:ascii="Times New Roman" w:hAnsi="Times New Roman"/>
          <w:color w:val="000000"/>
          <w:lang w:bidi="ar-SA"/>
        </w:rPr>
        <w:tab/>
        <w:t>Wave 55</w:t>
      </w:r>
      <w:r w:rsidRPr="001A55E2">
        <w:rPr>
          <w:rFonts w:ascii="Times New Roman" w:hAnsi="Times New Roman"/>
          <w:color w:val="000000"/>
          <w:lang w:bidi="ar-SA"/>
        </w:rPr>
        <w:tab/>
        <w:t>09/12/2018</w:t>
      </w:r>
    </w:p>
    <w:p w:rsidR="001A55E2" w:rsidRPr="001A55E2" w:rsidRDefault="001A55E2" w:rsidP="001A55E2">
      <w:pPr>
        <w:tabs>
          <w:tab w:val="left" w:pos="3240"/>
          <w:tab w:val="left" w:pos="5040"/>
        </w:tabs>
        <w:jc w:val="both"/>
        <w:outlineLvl w:val="0"/>
        <w:rPr>
          <w:rFonts w:ascii="Times New Roman" w:hAnsi="Times New Roman"/>
          <w:color w:val="000000"/>
          <w:lang w:bidi="ar-SA"/>
        </w:rPr>
      </w:pPr>
      <w:r w:rsidRPr="001A55E2">
        <w:rPr>
          <w:rFonts w:ascii="Times New Roman" w:hAnsi="Times New Roman"/>
          <w:color w:val="000000"/>
          <w:lang w:bidi="ar-SA"/>
        </w:rPr>
        <w:tab/>
        <w:t>Wave 56</w:t>
      </w:r>
      <w:r w:rsidRPr="001A55E2">
        <w:rPr>
          <w:rFonts w:ascii="Times New Roman" w:hAnsi="Times New Roman"/>
          <w:color w:val="000000"/>
          <w:lang w:bidi="ar-SA"/>
        </w:rPr>
        <w:tab/>
        <w:t>10/26/2018</w:t>
      </w:r>
    </w:p>
    <w:p w:rsidR="001A55E2" w:rsidRPr="001A55E2" w:rsidRDefault="001A55E2" w:rsidP="001A55E2">
      <w:pPr>
        <w:tabs>
          <w:tab w:val="left" w:pos="3240"/>
          <w:tab w:val="left" w:pos="5040"/>
        </w:tabs>
        <w:jc w:val="both"/>
        <w:outlineLvl w:val="0"/>
        <w:rPr>
          <w:rFonts w:ascii="Times New Roman" w:hAnsi="Times New Roman"/>
          <w:color w:val="000000"/>
          <w:lang w:bidi="ar-SA"/>
        </w:rPr>
      </w:pPr>
      <w:r w:rsidRPr="001A55E2">
        <w:rPr>
          <w:rFonts w:ascii="Times New Roman" w:hAnsi="Times New Roman"/>
          <w:color w:val="000000"/>
          <w:lang w:bidi="ar-SA"/>
        </w:rPr>
        <w:tab/>
        <w:t>Wave 57</w:t>
      </w:r>
      <w:r w:rsidRPr="001A55E2">
        <w:rPr>
          <w:rFonts w:ascii="Times New Roman" w:hAnsi="Times New Roman"/>
          <w:color w:val="000000"/>
          <w:lang w:bidi="ar-SA"/>
        </w:rPr>
        <w:tab/>
        <w:t>11/26/2018</w:t>
      </w:r>
    </w:p>
    <w:bookmarkEnd w:id="16"/>
    <w:p w:rsidR="001A55E2" w:rsidRPr="001A55E2" w:rsidRDefault="001A55E2" w:rsidP="001A55E2">
      <w:pPr>
        <w:tabs>
          <w:tab w:val="left" w:pos="3240"/>
          <w:tab w:val="left" w:pos="5040"/>
        </w:tabs>
        <w:spacing w:before="120"/>
        <w:ind w:left="1800"/>
        <w:jc w:val="both"/>
        <w:outlineLvl w:val="0"/>
        <w:rPr>
          <w:rFonts w:ascii="Times New Roman" w:hAnsi="Times New Roman"/>
          <w:color w:val="000000"/>
          <w:lang w:bidi="ar-SA"/>
        </w:rPr>
      </w:pPr>
      <w:r w:rsidRPr="001A55E2">
        <w:rPr>
          <w:rFonts w:ascii="Times New Roman" w:hAnsi="Times New Roman"/>
          <w:color w:val="000000"/>
          <w:lang w:bidi="ar-SA"/>
        </w:rPr>
        <w:t>Applicants missing these (or earlier) deadlines should watch carefully for “Form 486 Urgent Reminder Letters” in EPC.  The Reminders will afford applicants with 15-day extensions to submit their Form 486s without penalty.</w:t>
      </w:r>
    </w:p>
    <w:p w:rsidR="001A55E2" w:rsidRPr="001A55E2" w:rsidRDefault="001A55E2" w:rsidP="001A55E2">
      <w:pPr>
        <w:tabs>
          <w:tab w:val="left" w:pos="3240"/>
          <w:tab w:val="left" w:pos="5040"/>
        </w:tabs>
        <w:spacing w:before="120"/>
        <w:ind w:left="1800"/>
        <w:jc w:val="both"/>
        <w:outlineLvl w:val="0"/>
        <w:rPr>
          <w:rFonts w:ascii="Times New Roman" w:hAnsi="Times New Roman"/>
          <w:color w:val="000000"/>
          <w:lang w:bidi="ar-SA"/>
        </w:rPr>
      </w:pPr>
      <w:r w:rsidRPr="001A55E2">
        <w:rPr>
          <w:rFonts w:ascii="Times New Roman" w:hAnsi="Times New Roman"/>
          <w:color w:val="000000"/>
          <w:lang w:bidi="ar-SA"/>
        </w:rPr>
        <w:t xml:space="preserve">The first Form 486 deadline for FY </w:t>
      </w:r>
      <w:r w:rsidRPr="001A55E2">
        <w:rPr>
          <w:rFonts w:ascii="Times New Roman" w:hAnsi="Times New Roman"/>
          <w:color w:val="000000"/>
          <w:u w:val="single"/>
          <w:lang w:bidi="ar-SA"/>
        </w:rPr>
        <w:t>2018</w:t>
      </w:r>
      <w:r w:rsidRPr="001A55E2">
        <w:rPr>
          <w:rFonts w:ascii="Times New Roman" w:hAnsi="Times New Roman"/>
          <w:color w:val="000000"/>
          <w:lang w:bidi="ar-SA"/>
        </w:rPr>
        <w:t xml:space="preserve"> is not until October 29, 2018.</w:t>
      </w:r>
      <w:bookmarkEnd w:id="15"/>
      <w:bookmarkEnd w:id="17"/>
    </w:p>
    <w:p w:rsidR="001A55E2" w:rsidRPr="001A55E2" w:rsidRDefault="001A55E2" w:rsidP="001A55E2">
      <w:pPr>
        <w:spacing w:before="120"/>
        <w:ind w:left="1800" w:hanging="1440"/>
        <w:jc w:val="both"/>
        <w:outlineLvl w:val="0"/>
        <w:rPr>
          <w:rFonts w:ascii="Times New Roman" w:hAnsi="Times New Roman"/>
          <w:color w:val="000000"/>
          <w:lang w:bidi="ar-SA"/>
        </w:rPr>
      </w:pPr>
      <w:r w:rsidRPr="001A55E2">
        <w:rPr>
          <w:rFonts w:ascii="Times New Roman" w:hAnsi="Times New Roman"/>
          <w:color w:val="000000"/>
          <w:lang w:bidi="ar-SA"/>
        </w:rPr>
        <w:t>September 10</w:t>
      </w:r>
      <w:r w:rsidRPr="001A55E2">
        <w:rPr>
          <w:rFonts w:ascii="Times New Roman" w:hAnsi="Times New Roman"/>
          <w:color w:val="000000"/>
          <w:lang w:bidi="ar-SA"/>
        </w:rPr>
        <w:tab/>
        <w:t>Deadline to submit comments on the Department of Agriculture’s Rural Utilities Service proposal for the implementation of its $600 million pilot broadband program (</w:t>
      </w:r>
      <w:hyperlink r:id="rId12" w:history="1">
        <w:r w:rsidRPr="001A55E2">
          <w:rPr>
            <w:rFonts w:ascii="Times New Roman" w:hAnsi="Times New Roman"/>
            <w:color w:val="0000FF"/>
            <w:u w:val="single"/>
            <w:lang w:bidi="ar-SA"/>
          </w:rPr>
          <w:t>e-Connectivity Pilot</w:t>
        </w:r>
      </w:hyperlink>
      <w:r w:rsidRPr="001A55E2">
        <w:rPr>
          <w:rFonts w:ascii="Times New Roman" w:hAnsi="Times New Roman"/>
          <w:color w:val="000000"/>
          <w:lang w:bidi="ar-SA"/>
        </w:rPr>
        <w:t>).  Coincidentally, this is the same deadline for the submission of comments on the FCC’s $100 million pilot broadband telehealth program (</w:t>
      </w:r>
      <w:hyperlink r:id="rId13" w:history="1">
        <w:r w:rsidRPr="001A55E2">
          <w:rPr>
            <w:rFonts w:ascii="Times New Roman" w:hAnsi="Times New Roman"/>
            <w:color w:val="0000FF"/>
            <w:u w:val="single"/>
            <w:lang w:bidi="ar-SA"/>
          </w:rPr>
          <w:t>FCC 18-112</w:t>
        </w:r>
      </w:hyperlink>
      <w:r w:rsidRPr="001A55E2">
        <w:rPr>
          <w:rFonts w:ascii="Times New Roman" w:hAnsi="Times New Roman"/>
          <w:color w:val="000000"/>
          <w:lang w:bidi="ar-SA"/>
        </w:rPr>
        <w:t>).  Neither pilot program is directly related to E-rate, but both are designed to promote broadband in rural areas.</w:t>
      </w:r>
    </w:p>
    <w:p w:rsidR="001A55E2" w:rsidRPr="001A55E2" w:rsidRDefault="001A55E2" w:rsidP="001A55E2">
      <w:pPr>
        <w:spacing w:before="120"/>
        <w:ind w:left="1800" w:hanging="1440"/>
        <w:jc w:val="both"/>
        <w:outlineLvl w:val="0"/>
        <w:rPr>
          <w:rFonts w:ascii="Times New Roman" w:hAnsi="Times New Roman"/>
        </w:rPr>
      </w:pPr>
      <w:r w:rsidRPr="001A55E2">
        <w:rPr>
          <w:rFonts w:ascii="Times New Roman" w:hAnsi="Times New Roman"/>
          <w:color w:val="000000"/>
          <w:lang w:bidi="ar-SA"/>
        </w:rPr>
        <w:t>September 13</w:t>
      </w:r>
      <w:r w:rsidRPr="001A55E2">
        <w:rPr>
          <w:rFonts w:ascii="Times New Roman" w:hAnsi="Times New Roman"/>
          <w:color w:val="000000"/>
          <w:lang w:bidi="ar-SA"/>
        </w:rPr>
        <w:tab/>
        <w:t xml:space="preserve">Deadline to submit reply comments on the FCC’s Proposed Eligible Services List for FY 2019 </w:t>
      </w:r>
      <w:r w:rsidRPr="001A55E2">
        <w:rPr>
          <w:rFonts w:ascii="Times New Roman" w:hAnsi="Times New Roman"/>
        </w:rPr>
        <w:t>(</w:t>
      </w:r>
      <w:hyperlink r:id="rId14" w:history="1">
        <w:r w:rsidRPr="001A55E2">
          <w:rPr>
            <w:rFonts w:ascii="Times New Roman" w:hAnsi="Times New Roman"/>
            <w:color w:val="0000FF"/>
            <w:u w:val="single"/>
          </w:rPr>
          <w:t>DA 18-789</w:t>
        </w:r>
      </w:hyperlink>
      <w:r w:rsidRPr="001A55E2">
        <w:rPr>
          <w:rFonts w:ascii="Times New Roman" w:hAnsi="Times New Roman"/>
        </w:rPr>
        <w:t>).</w:t>
      </w:r>
    </w:p>
    <w:p w:rsidR="001A55E2" w:rsidRPr="001A55E2" w:rsidRDefault="001A55E2" w:rsidP="001A55E2">
      <w:pPr>
        <w:spacing w:before="120"/>
        <w:ind w:left="1800" w:hanging="1440"/>
        <w:jc w:val="both"/>
        <w:outlineLvl w:val="0"/>
        <w:rPr>
          <w:rFonts w:ascii="Times New Roman" w:hAnsi="Times New Roman"/>
        </w:rPr>
      </w:pPr>
      <w:r w:rsidRPr="001A55E2">
        <w:rPr>
          <w:rFonts w:ascii="Times New Roman" w:hAnsi="Times New Roman"/>
        </w:rPr>
        <w:t>September 19</w:t>
      </w:r>
      <w:r w:rsidRPr="001A55E2">
        <w:rPr>
          <w:rFonts w:ascii="Times New Roman" w:hAnsi="Times New Roman"/>
        </w:rPr>
        <w:tab/>
        <w:t xml:space="preserve">USAC webinar entitled </w:t>
      </w:r>
      <w:hyperlink r:id="rId15" w:history="1">
        <w:r w:rsidRPr="001A55E2">
          <w:rPr>
            <w:rFonts w:ascii="Times New Roman" w:hAnsi="Times New Roman"/>
            <w:color w:val="0000FF"/>
            <w:u w:val="single"/>
          </w:rPr>
          <w:t>Navigating the E-rate Invoicing Process</w:t>
        </w:r>
      </w:hyperlink>
      <w:r w:rsidRPr="001A55E2">
        <w:rPr>
          <w:rFonts w:ascii="Times New Roman" w:hAnsi="Times New Roman"/>
        </w:rPr>
        <w:t>.</w:t>
      </w:r>
    </w:p>
    <w:p w:rsidR="001A55E2" w:rsidRPr="001A55E2" w:rsidRDefault="001A55E2" w:rsidP="001A55E2">
      <w:pPr>
        <w:spacing w:before="120"/>
        <w:ind w:left="1800" w:hanging="1440"/>
        <w:jc w:val="both"/>
        <w:outlineLvl w:val="0"/>
        <w:rPr>
          <w:rFonts w:ascii="Times New Roman" w:hAnsi="Times New Roman"/>
          <w:color w:val="000000"/>
          <w:lang w:bidi="ar-SA"/>
        </w:rPr>
      </w:pPr>
      <w:r w:rsidRPr="001A55E2">
        <w:rPr>
          <w:rFonts w:ascii="Times New Roman" w:hAnsi="Times New Roman"/>
        </w:rPr>
        <w:t>September 30</w:t>
      </w:r>
      <w:r w:rsidRPr="001A55E2">
        <w:rPr>
          <w:rFonts w:ascii="Times New Roman" w:hAnsi="Times New Roman"/>
        </w:rPr>
        <w:tab/>
        <w:t>Service Delivery Deadline (“SDD”) for FY 2017 non-recurring FRNs.  This is also the deadline for requesting a one-year SDD extension (see USAC News Brief referenced below).</w:t>
      </w:r>
    </w:p>
    <w:p w:rsidR="001A55E2" w:rsidRPr="001A55E2" w:rsidRDefault="001A55E2" w:rsidP="001A55E2">
      <w:pPr>
        <w:ind w:left="1800" w:hanging="1440"/>
        <w:jc w:val="both"/>
        <w:outlineLvl w:val="0"/>
        <w:rPr>
          <w:rFonts w:ascii="Times New Roman" w:hAnsi="Times New Roman"/>
          <w:color w:val="000000"/>
          <w:lang w:bidi="ar-SA"/>
        </w:rPr>
      </w:pPr>
    </w:p>
    <w:p w:rsidR="001A55E2" w:rsidRPr="001A55E2" w:rsidRDefault="001A55E2" w:rsidP="001A55E2">
      <w:pPr>
        <w:jc w:val="both"/>
        <w:rPr>
          <w:rFonts w:ascii="Times New Roman" w:hAnsi="Times New Roman"/>
        </w:rPr>
      </w:pPr>
      <w:r w:rsidRPr="001A55E2">
        <w:rPr>
          <w:rFonts w:ascii="Times New Roman" w:hAnsi="Times New Roman"/>
          <w:i/>
          <w:color w:val="1F497D"/>
        </w:rPr>
        <w:t>Public Comments on the Eligible Services List for FY 2019:</w:t>
      </w:r>
    </w:p>
    <w:p w:rsidR="001A55E2" w:rsidRPr="001A55E2" w:rsidRDefault="001A55E2" w:rsidP="001A55E2">
      <w:pPr>
        <w:jc w:val="both"/>
        <w:rPr>
          <w:rFonts w:ascii="Times New Roman" w:hAnsi="Times New Roman"/>
          <w:color w:val="000000"/>
          <w:shd w:val="clear" w:color="auto" w:fill="FFFFFF"/>
        </w:rPr>
      </w:pPr>
    </w:p>
    <w:p w:rsidR="001A55E2" w:rsidRPr="001A55E2" w:rsidRDefault="001A55E2" w:rsidP="001A55E2">
      <w:pPr>
        <w:spacing w:after="160"/>
        <w:jc w:val="both"/>
        <w:rPr>
          <w:rFonts w:ascii="Times New Roman" w:hAnsi="Times New Roman"/>
        </w:rPr>
      </w:pPr>
      <w:r w:rsidRPr="001A55E2">
        <w:rPr>
          <w:rFonts w:ascii="Times New Roman" w:hAnsi="Times New Roman"/>
          <w:color w:val="000000"/>
          <w:shd w:val="clear" w:color="auto" w:fill="FFFFFF"/>
        </w:rPr>
        <w:t xml:space="preserve">The </w:t>
      </w:r>
      <w:hyperlink r:id="rId16" w:history="1">
        <w:r w:rsidRPr="001A55E2">
          <w:rPr>
            <w:rFonts w:ascii="Times New Roman" w:hAnsi="Times New Roman"/>
            <w:color w:val="0000FF"/>
            <w:u w:val="single"/>
            <w:shd w:val="clear" w:color="auto" w:fill="FFFFFF"/>
          </w:rPr>
          <w:t>State E-Rate Coordinators’ Alliance (“SECA”)</w:t>
        </w:r>
      </w:hyperlink>
      <w:r w:rsidRPr="001A55E2">
        <w:rPr>
          <w:rFonts w:ascii="Times New Roman" w:hAnsi="Times New Roman"/>
          <w:color w:val="000000"/>
          <w:shd w:val="clear" w:color="auto" w:fill="FFFFFF"/>
        </w:rPr>
        <w:t xml:space="preserve"> was the only party filing substantial comments to the </w:t>
      </w:r>
      <w:r w:rsidRPr="001A55E2">
        <w:rPr>
          <w:rFonts w:ascii="Times New Roman" w:hAnsi="Times New Roman"/>
          <w:color w:val="000000"/>
          <w:lang w:bidi="ar-SA"/>
        </w:rPr>
        <w:t xml:space="preserve">FCC’s Proposed Eligible Services List (“ESL”) for FY 2019 </w:t>
      </w:r>
      <w:r w:rsidRPr="001A55E2">
        <w:rPr>
          <w:rFonts w:ascii="Times New Roman" w:hAnsi="Times New Roman"/>
        </w:rPr>
        <w:t>(</w:t>
      </w:r>
      <w:hyperlink r:id="rId17" w:history="1">
        <w:r w:rsidRPr="001A55E2">
          <w:rPr>
            <w:rFonts w:ascii="Times New Roman" w:hAnsi="Times New Roman"/>
            <w:color w:val="0000FF"/>
            <w:u w:val="single"/>
          </w:rPr>
          <w:t>DA 18-789</w:t>
        </w:r>
      </w:hyperlink>
      <w:r w:rsidRPr="001A55E2">
        <w:rPr>
          <w:rFonts w:ascii="Times New Roman" w:hAnsi="Times New Roman"/>
        </w:rPr>
        <w:t>).  SECA’s comments suggested clarifications to several aspects on the ESL including:</w:t>
      </w:r>
    </w:p>
    <w:p w:rsidR="001A55E2" w:rsidRPr="001A55E2" w:rsidRDefault="001A55E2" w:rsidP="001A55E2">
      <w:pPr>
        <w:numPr>
          <w:ilvl w:val="0"/>
          <w:numId w:val="48"/>
        </w:numPr>
        <w:spacing w:after="80"/>
        <w:jc w:val="both"/>
        <w:rPr>
          <w:rFonts w:ascii="Times New Roman" w:hAnsi="Times New Roman"/>
          <w:color w:val="000000"/>
          <w:shd w:val="clear" w:color="auto" w:fill="FFFFFF"/>
        </w:rPr>
      </w:pPr>
      <w:r w:rsidRPr="001A55E2">
        <w:rPr>
          <w:rFonts w:ascii="Times New Roman" w:hAnsi="Times New Roman"/>
          <w:color w:val="000000"/>
          <w:shd w:val="clear" w:color="auto" w:fill="FFFFFF"/>
        </w:rPr>
        <w:lastRenderedPageBreak/>
        <w:t>A definition of eligible Category 1 Network Equipment sufficient to cover all components (leased or purchased) necessary to integrate Leased Lit fiber circuits into a fully functional network.</w:t>
      </w:r>
    </w:p>
    <w:p w:rsidR="001A55E2" w:rsidRPr="001A55E2" w:rsidRDefault="001A55E2" w:rsidP="001A55E2">
      <w:pPr>
        <w:numPr>
          <w:ilvl w:val="0"/>
          <w:numId w:val="48"/>
        </w:numPr>
        <w:spacing w:after="80"/>
        <w:jc w:val="both"/>
        <w:rPr>
          <w:rFonts w:ascii="Times New Roman" w:hAnsi="Times New Roman"/>
          <w:color w:val="000000"/>
          <w:shd w:val="clear" w:color="auto" w:fill="FFFFFF"/>
        </w:rPr>
      </w:pPr>
      <w:r w:rsidRPr="001A55E2">
        <w:rPr>
          <w:rFonts w:ascii="Times New Roman" w:hAnsi="Times New Roman"/>
          <w:color w:val="000000"/>
          <w:shd w:val="clear" w:color="auto" w:fill="FFFFFF"/>
        </w:rPr>
        <w:t>Proper Form 471 treatment of Category 2 software which is listed separately in the ESL, but not included as a subcategory in the Form 470.</w:t>
      </w:r>
    </w:p>
    <w:p w:rsidR="001A55E2" w:rsidRPr="001A55E2" w:rsidRDefault="001A55E2" w:rsidP="001A55E2">
      <w:pPr>
        <w:numPr>
          <w:ilvl w:val="0"/>
          <w:numId w:val="48"/>
        </w:numPr>
        <w:spacing w:after="80"/>
        <w:jc w:val="both"/>
        <w:rPr>
          <w:rFonts w:ascii="Times New Roman" w:hAnsi="Times New Roman"/>
          <w:color w:val="000000"/>
          <w:shd w:val="clear" w:color="auto" w:fill="FFFFFF"/>
        </w:rPr>
      </w:pPr>
      <w:r w:rsidRPr="001A55E2">
        <w:rPr>
          <w:rFonts w:ascii="Times New Roman" w:hAnsi="Times New Roman"/>
          <w:color w:val="000000"/>
          <w:shd w:val="clear" w:color="auto" w:fill="FFFFFF"/>
        </w:rPr>
        <w:t>Guidance on the categorization of client licenses.</w:t>
      </w:r>
    </w:p>
    <w:p w:rsidR="001A55E2" w:rsidRPr="001A55E2" w:rsidRDefault="001A55E2" w:rsidP="001A55E2">
      <w:pPr>
        <w:numPr>
          <w:ilvl w:val="0"/>
          <w:numId w:val="48"/>
        </w:numPr>
        <w:contextualSpacing/>
        <w:jc w:val="both"/>
        <w:rPr>
          <w:rFonts w:ascii="Times New Roman" w:hAnsi="Times New Roman"/>
          <w:color w:val="000000"/>
          <w:shd w:val="clear" w:color="auto" w:fill="FFFFFF"/>
        </w:rPr>
      </w:pPr>
      <w:r w:rsidRPr="001A55E2">
        <w:rPr>
          <w:rFonts w:ascii="Times New Roman" w:hAnsi="Times New Roman"/>
          <w:color w:val="000000"/>
          <w:shd w:val="clear" w:color="auto" w:fill="FFFFFF"/>
        </w:rPr>
        <w:t>Confirmation that leased equipment may be categorized under either Internal Connections (“IC”) or Managed Internal Broadband Services (“MIBS”).</w:t>
      </w:r>
    </w:p>
    <w:p w:rsidR="001A55E2" w:rsidRPr="001A55E2" w:rsidRDefault="001A55E2" w:rsidP="001A55E2">
      <w:pPr>
        <w:rPr>
          <w:rFonts w:ascii="Times New Roman" w:hAnsi="Times New Roman"/>
          <w:color w:val="000000"/>
          <w:shd w:val="clear" w:color="auto" w:fill="FFFFFF"/>
        </w:rPr>
      </w:pPr>
    </w:p>
    <w:p w:rsidR="001A55E2" w:rsidRPr="001A55E2" w:rsidRDefault="001A55E2" w:rsidP="001A55E2">
      <w:pPr>
        <w:jc w:val="both"/>
        <w:rPr>
          <w:rFonts w:ascii="Times New Roman" w:hAnsi="Times New Roman"/>
          <w:color w:val="000000"/>
          <w:shd w:val="clear" w:color="auto" w:fill="FFFFFF"/>
        </w:rPr>
      </w:pPr>
      <w:r w:rsidRPr="001A55E2">
        <w:rPr>
          <w:rFonts w:ascii="Times New Roman" w:hAnsi="Times New Roman"/>
          <w:color w:val="000000"/>
          <w:shd w:val="clear" w:color="auto" w:fill="FFFFFF"/>
        </w:rPr>
        <w:t>More broadly, with respect to Category 2, SECA noted the understandable confusion of applicants as to the proper classification of equipment maintenance as either Basic Maintenance of Internal Connections (“BMIC”), IC, or MIBS — a distinction initially, but no longer required, to implement the previous 2/5 rule for Priority 2 equipment.  SECA recommended the elimination of the Category 2 subcategories.</w:t>
      </w:r>
    </w:p>
    <w:p w:rsidR="001A55E2" w:rsidRPr="001A55E2" w:rsidRDefault="001A55E2" w:rsidP="001A55E2">
      <w:pPr>
        <w:jc w:val="both"/>
        <w:rPr>
          <w:rFonts w:ascii="Times New Roman" w:hAnsi="Times New Roman"/>
          <w:color w:val="000000"/>
          <w:shd w:val="clear" w:color="auto" w:fill="FFFFFF"/>
        </w:rPr>
      </w:pPr>
    </w:p>
    <w:p w:rsidR="001A55E2" w:rsidRPr="001A55E2" w:rsidRDefault="001A55E2" w:rsidP="001A55E2">
      <w:pPr>
        <w:outlineLvl w:val="0"/>
        <w:rPr>
          <w:rFonts w:ascii="Times New Roman" w:hAnsi="Times New Roman"/>
          <w:i/>
          <w:color w:val="1F497D"/>
        </w:rPr>
      </w:pPr>
      <w:bookmarkStart w:id="19" w:name="_Hlk514143203"/>
      <w:bookmarkStart w:id="20" w:name="_Hlk514143783"/>
      <w:bookmarkEnd w:id="18"/>
      <w:r w:rsidRPr="001A55E2">
        <w:rPr>
          <w:rFonts w:ascii="Times New Roman" w:hAnsi="Times New Roman"/>
          <w:i/>
          <w:color w:val="1F497D"/>
        </w:rPr>
        <w:t>FCC Decision Watch:</w:t>
      </w:r>
    </w:p>
    <w:p w:rsidR="001A55E2" w:rsidRPr="001A55E2" w:rsidRDefault="001A55E2" w:rsidP="001A55E2">
      <w:pPr>
        <w:outlineLvl w:val="0"/>
        <w:rPr>
          <w:rFonts w:ascii="Times New Roman" w:hAnsi="Times New Roman"/>
          <w:i/>
          <w:color w:val="44546A"/>
        </w:rPr>
      </w:pPr>
    </w:p>
    <w:p w:rsidR="001A55E2" w:rsidRPr="001A55E2" w:rsidRDefault="001A55E2" w:rsidP="001A55E2">
      <w:pPr>
        <w:jc w:val="both"/>
        <w:rPr>
          <w:rFonts w:ascii="Times New Roman" w:hAnsi="Times New Roman"/>
        </w:rPr>
      </w:pPr>
      <w:r w:rsidRPr="001A55E2">
        <w:rPr>
          <w:rFonts w:ascii="Times New Roman" w:hAnsi="Times New Roman"/>
        </w:rPr>
        <w:t>The FCC has issued another set of “streamlined,” precedent-based decisions (</w:t>
      </w:r>
      <w:hyperlink r:id="rId18" w:history="1">
        <w:r w:rsidRPr="001A55E2">
          <w:rPr>
            <w:rFonts w:ascii="Times New Roman" w:hAnsi="Times New Roman"/>
            <w:color w:val="0000FF"/>
            <w:u w:val="single"/>
          </w:rPr>
          <w:t>DA 18-897</w:t>
        </w:r>
      </w:hyperlink>
      <w:r w:rsidRPr="001A55E2">
        <w:rPr>
          <w:rFonts w:ascii="Times New Roman" w:hAnsi="Times New Roman"/>
          <w:u w:val="single"/>
        </w:rPr>
        <w:t>)</w:t>
      </w:r>
      <w:r w:rsidRPr="001A55E2">
        <w:rPr>
          <w:rFonts w:ascii="Times New Roman" w:hAnsi="Times New Roman"/>
        </w:rPr>
        <w:t xml:space="preserve">.  Applicants facing similar problems as addressed in these decisions may garner useful information by carefully reading the additional FCC explanations found in the footnotes.  The original appeal and waiver requests can be found online in the FCC’s </w:t>
      </w:r>
      <w:hyperlink r:id="rId19" w:history="1">
        <w:r w:rsidRPr="001A55E2">
          <w:rPr>
            <w:rFonts w:ascii="Times New Roman" w:hAnsi="Times New Roman"/>
            <w:color w:val="0000FF"/>
            <w:u w:val="single"/>
          </w:rPr>
          <w:t>Search for Filings</w:t>
        </w:r>
      </w:hyperlink>
      <w:r w:rsidRPr="001A55E2">
        <w:rPr>
          <w:rFonts w:ascii="Times New Roman" w:hAnsi="Times New Roman"/>
        </w:rPr>
        <w:t>.</w:t>
      </w:r>
    </w:p>
    <w:p w:rsidR="001A55E2" w:rsidRPr="001A55E2" w:rsidRDefault="001A55E2" w:rsidP="001A55E2">
      <w:pPr>
        <w:jc w:val="both"/>
        <w:rPr>
          <w:rFonts w:ascii="Times New Roman" w:hAnsi="Times New Roman"/>
        </w:rPr>
      </w:pPr>
    </w:p>
    <w:p w:rsidR="001A55E2" w:rsidRPr="001A55E2" w:rsidRDefault="001A55E2" w:rsidP="001A55E2">
      <w:pPr>
        <w:jc w:val="both"/>
        <w:rPr>
          <w:rFonts w:ascii="Times New Roman" w:hAnsi="Times New Roman"/>
        </w:rPr>
      </w:pPr>
      <w:r w:rsidRPr="001A55E2">
        <w:rPr>
          <w:rFonts w:ascii="Times New Roman" w:hAnsi="Times New Roman"/>
        </w:rPr>
        <w:t>In last week’s decisions, the FCC:</w:t>
      </w:r>
    </w:p>
    <w:p w:rsidR="001A55E2" w:rsidRPr="001A55E2" w:rsidRDefault="001A55E2" w:rsidP="001A55E2">
      <w:pPr>
        <w:jc w:val="both"/>
        <w:rPr>
          <w:rFonts w:ascii="Times New Roman" w:hAnsi="Times New Roman"/>
          <w:sz w:val="20"/>
          <w:szCs w:val="20"/>
        </w:rPr>
      </w:pPr>
    </w:p>
    <w:p w:rsidR="001A55E2" w:rsidRPr="001A55E2" w:rsidRDefault="001A55E2" w:rsidP="001A55E2">
      <w:pPr>
        <w:numPr>
          <w:ilvl w:val="0"/>
          <w:numId w:val="7"/>
        </w:numPr>
        <w:spacing w:after="60"/>
        <w:jc w:val="both"/>
        <w:rPr>
          <w:rFonts w:ascii="Times New Roman" w:hAnsi="Times New Roman"/>
        </w:rPr>
      </w:pPr>
      <w:r w:rsidRPr="001A55E2">
        <w:rPr>
          <w:rFonts w:ascii="Times New Roman" w:hAnsi="Times New Roman"/>
        </w:rPr>
        <w:t>Dismissed:</w:t>
      </w:r>
    </w:p>
    <w:p w:rsidR="001A55E2" w:rsidRPr="001A55E2" w:rsidRDefault="001A55E2" w:rsidP="001A55E2">
      <w:pPr>
        <w:numPr>
          <w:ilvl w:val="1"/>
          <w:numId w:val="7"/>
        </w:numPr>
        <w:spacing w:after="60"/>
        <w:jc w:val="both"/>
        <w:rPr>
          <w:rFonts w:ascii="Times New Roman" w:hAnsi="Times New Roman"/>
        </w:rPr>
      </w:pPr>
      <w:r w:rsidRPr="001A55E2">
        <w:rPr>
          <w:rFonts w:ascii="Times New Roman" w:hAnsi="Times New Roman"/>
        </w:rPr>
        <w:t>Three Requests for Review and/or Waiver deemed moot for which USAC had already taken the actions requested or for which the applicants had already been fully compensated.</w:t>
      </w:r>
    </w:p>
    <w:p w:rsidR="001A55E2" w:rsidRPr="001A55E2" w:rsidRDefault="001A55E2" w:rsidP="001A55E2">
      <w:pPr>
        <w:numPr>
          <w:ilvl w:val="0"/>
          <w:numId w:val="7"/>
        </w:numPr>
        <w:spacing w:after="60"/>
        <w:jc w:val="both"/>
        <w:rPr>
          <w:rFonts w:ascii="Times New Roman" w:hAnsi="Times New Roman"/>
        </w:rPr>
      </w:pPr>
      <w:r w:rsidRPr="001A55E2">
        <w:rPr>
          <w:rFonts w:ascii="Times New Roman" w:hAnsi="Times New Roman"/>
        </w:rPr>
        <w:t>Granted:</w:t>
      </w:r>
    </w:p>
    <w:p w:rsidR="001A55E2" w:rsidRPr="001A55E2" w:rsidRDefault="001A55E2" w:rsidP="001A55E2">
      <w:pPr>
        <w:numPr>
          <w:ilvl w:val="1"/>
          <w:numId w:val="7"/>
        </w:numPr>
        <w:spacing w:after="60"/>
        <w:jc w:val="both"/>
        <w:rPr>
          <w:rFonts w:ascii="Times New Roman" w:hAnsi="Times New Roman"/>
        </w:rPr>
      </w:pPr>
      <w:r w:rsidRPr="001A55E2">
        <w:rPr>
          <w:rFonts w:ascii="Times New Roman" w:hAnsi="Times New Roman"/>
        </w:rPr>
        <w:t>One Request for Review, originally filed in 2001, waiving the FCC’s 30% rule and remanding the application to USAC for review.</w:t>
      </w:r>
    </w:p>
    <w:p w:rsidR="001A55E2" w:rsidRPr="001A55E2" w:rsidRDefault="001A55E2" w:rsidP="001A55E2">
      <w:pPr>
        <w:numPr>
          <w:ilvl w:val="1"/>
          <w:numId w:val="7"/>
        </w:numPr>
        <w:spacing w:after="60"/>
        <w:jc w:val="both"/>
        <w:rPr>
          <w:rFonts w:ascii="Times New Roman" w:hAnsi="Times New Roman"/>
        </w:rPr>
      </w:pPr>
      <w:r w:rsidRPr="001A55E2">
        <w:rPr>
          <w:rFonts w:ascii="Times New Roman" w:hAnsi="Times New Roman"/>
        </w:rPr>
        <w:t>One Request for Review giving an applicant additional time to respond to USAC’s requests for information.</w:t>
      </w:r>
    </w:p>
    <w:p w:rsidR="001A55E2" w:rsidRPr="001A55E2" w:rsidRDefault="001A55E2" w:rsidP="001A55E2">
      <w:pPr>
        <w:numPr>
          <w:ilvl w:val="1"/>
          <w:numId w:val="7"/>
        </w:numPr>
        <w:spacing w:after="120"/>
        <w:jc w:val="both"/>
        <w:rPr>
          <w:rFonts w:ascii="Times New Roman" w:hAnsi="Times New Roman"/>
        </w:rPr>
      </w:pPr>
      <w:r w:rsidRPr="001A55E2">
        <w:rPr>
          <w:rFonts w:ascii="Times New Roman" w:hAnsi="Times New Roman"/>
        </w:rPr>
        <w:t>Two Requests for Waiver for ministerial and/or clerical errors on Form 471 applications or in responses to PIA questions.</w:t>
      </w:r>
    </w:p>
    <w:p w:rsidR="001A55E2" w:rsidRPr="001A55E2" w:rsidRDefault="001A55E2" w:rsidP="001A55E2">
      <w:pPr>
        <w:numPr>
          <w:ilvl w:val="1"/>
          <w:numId w:val="7"/>
        </w:numPr>
        <w:spacing w:after="120"/>
        <w:jc w:val="both"/>
        <w:rPr>
          <w:rFonts w:ascii="Times New Roman" w:hAnsi="Times New Roman"/>
        </w:rPr>
      </w:pPr>
      <w:r w:rsidRPr="001A55E2">
        <w:rPr>
          <w:rFonts w:ascii="Times New Roman" w:hAnsi="Times New Roman"/>
        </w:rPr>
        <w:t>One Request for Waiver of the appeal- or waiver-filing deadline for an applicant filing such a request “only a few days late.”</w:t>
      </w:r>
    </w:p>
    <w:p w:rsidR="001A55E2" w:rsidRPr="001A55E2" w:rsidRDefault="001A55E2" w:rsidP="001A55E2">
      <w:pPr>
        <w:numPr>
          <w:ilvl w:val="0"/>
          <w:numId w:val="7"/>
        </w:numPr>
        <w:spacing w:after="60"/>
        <w:jc w:val="both"/>
        <w:rPr>
          <w:rFonts w:ascii="Times New Roman" w:hAnsi="Times New Roman"/>
        </w:rPr>
      </w:pPr>
      <w:r w:rsidRPr="001A55E2">
        <w:rPr>
          <w:rFonts w:ascii="Times New Roman" w:hAnsi="Times New Roman"/>
        </w:rPr>
        <w:t>Denied:</w:t>
      </w:r>
    </w:p>
    <w:p w:rsidR="001A55E2" w:rsidRPr="001A55E2" w:rsidRDefault="001A55E2" w:rsidP="001A55E2">
      <w:pPr>
        <w:numPr>
          <w:ilvl w:val="1"/>
          <w:numId w:val="7"/>
        </w:numPr>
        <w:spacing w:after="60"/>
        <w:jc w:val="both"/>
        <w:rPr>
          <w:rFonts w:ascii="Times New Roman" w:hAnsi="Times New Roman"/>
        </w:rPr>
      </w:pPr>
      <w:r w:rsidRPr="001A55E2">
        <w:rPr>
          <w:rFonts w:ascii="Times New Roman" w:hAnsi="Times New Roman"/>
        </w:rPr>
        <w:t>Four Requests for Waiver of invoice deadline extensions.</w:t>
      </w:r>
    </w:p>
    <w:p w:rsidR="001A55E2" w:rsidRPr="001A55E2" w:rsidRDefault="001A55E2" w:rsidP="001A55E2">
      <w:pPr>
        <w:numPr>
          <w:ilvl w:val="1"/>
          <w:numId w:val="7"/>
        </w:numPr>
        <w:spacing w:after="60"/>
        <w:jc w:val="both"/>
        <w:rPr>
          <w:rFonts w:ascii="Times New Roman" w:hAnsi="Times New Roman"/>
        </w:rPr>
      </w:pPr>
      <w:r w:rsidRPr="001A55E2">
        <w:rPr>
          <w:rFonts w:ascii="Times New Roman" w:hAnsi="Times New Roman"/>
        </w:rPr>
        <w:t>Six Requests for Waiver for applications filed more than two weeks after the close of the FY 2018 window.</w:t>
      </w:r>
    </w:p>
    <w:p w:rsidR="001A55E2" w:rsidRPr="001A55E2" w:rsidRDefault="001A55E2" w:rsidP="001A55E2">
      <w:pPr>
        <w:numPr>
          <w:ilvl w:val="1"/>
          <w:numId w:val="7"/>
        </w:numPr>
        <w:spacing w:after="60"/>
        <w:jc w:val="both"/>
        <w:rPr>
          <w:rFonts w:ascii="Times New Roman" w:hAnsi="Times New Roman"/>
        </w:rPr>
      </w:pPr>
      <w:r w:rsidRPr="001A55E2">
        <w:rPr>
          <w:rFonts w:ascii="Times New Roman" w:hAnsi="Times New Roman"/>
        </w:rPr>
        <w:lastRenderedPageBreak/>
        <w:t>One Request for Review for ministerial and/or clerical “errors” for which the petitioner had not demonstrated good cause to justify changes to its E-rate application.</w:t>
      </w:r>
    </w:p>
    <w:p w:rsidR="001A55E2" w:rsidRPr="001A55E2" w:rsidRDefault="001A55E2" w:rsidP="001A55E2">
      <w:pPr>
        <w:numPr>
          <w:ilvl w:val="1"/>
          <w:numId w:val="7"/>
        </w:numPr>
        <w:spacing w:after="60"/>
        <w:jc w:val="both"/>
        <w:rPr>
          <w:rFonts w:ascii="Times New Roman" w:hAnsi="Times New Roman"/>
        </w:rPr>
      </w:pPr>
      <w:r w:rsidRPr="001A55E2">
        <w:rPr>
          <w:rFonts w:ascii="Times New Roman" w:hAnsi="Times New Roman"/>
        </w:rPr>
        <w:t>One Request for Review, originally filed in 2000, of a denied service substitution.</w:t>
      </w:r>
    </w:p>
    <w:p w:rsidR="001A55E2" w:rsidRPr="001A55E2" w:rsidRDefault="001A55E2" w:rsidP="001A55E2">
      <w:pPr>
        <w:numPr>
          <w:ilvl w:val="1"/>
          <w:numId w:val="7"/>
        </w:numPr>
        <w:jc w:val="both"/>
        <w:rPr>
          <w:rFonts w:ascii="Times New Roman" w:hAnsi="Times New Roman"/>
        </w:rPr>
      </w:pPr>
      <w:r w:rsidRPr="001A55E2">
        <w:rPr>
          <w:rFonts w:ascii="Times New Roman" w:hAnsi="Times New Roman"/>
        </w:rPr>
        <w:t>Three Requests for Waiver for untimely-filed waivers or appeals.</w:t>
      </w:r>
    </w:p>
    <w:p w:rsidR="001A55E2" w:rsidRPr="001A55E2" w:rsidRDefault="001A55E2" w:rsidP="001A55E2">
      <w:pPr>
        <w:jc w:val="both"/>
        <w:rPr>
          <w:rFonts w:ascii="Times New Roman" w:hAnsi="Times New Roman"/>
          <w:sz w:val="36"/>
          <w:szCs w:val="36"/>
        </w:rPr>
      </w:pPr>
    </w:p>
    <w:p w:rsidR="001A55E2" w:rsidRPr="001A55E2" w:rsidRDefault="001A55E2" w:rsidP="001A55E2">
      <w:pPr>
        <w:jc w:val="both"/>
        <w:rPr>
          <w:rFonts w:ascii="Times New Roman" w:hAnsi="Times New Roman"/>
          <w:b/>
          <w:color w:val="1F497D"/>
        </w:rPr>
      </w:pPr>
      <w:bookmarkStart w:id="21" w:name="_Hlk514143523"/>
      <w:r w:rsidRPr="001A55E2">
        <w:rPr>
          <w:rFonts w:ascii="Times New Roman" w:hAnsi="Times New Roman"/>
          <w:b/>
          <w:color w:val="1F497D"/>
        </w:rPr>
        <w:t>USAC News Brief Dated August 31 – FY 2017 Non-Recurring Service Delivery Deadlines</w:t>
      </w:r>
    </w:p>
    <w:p w:rsidR="001A55E2" w:rsidRPr="001A55E2" w:rsidRDefault="001A55E2" w:rsidP="001A55E2">
      <w:pPr>
        <w:jc w:val="both"/>
        <w:rPr>
          <w:rFonts w:ascii="Times New Roman" w:hAnsi="Times New Roman"/>
          <w:b/>
          <w:color w:val="1F497D"/>
        </w:rPr>
      </w:pPr>
    </w:p>
    <w:p w:rsidR="001A55E2" w:rsidRPr="001A55E2" w:rsidRDefault="001A55E2" w:rsidP="001A55E2">
      <w:pPr>
        <w:spacing w:line="225" w:lineRule="atLeast"/>
        <w:jc w:val="both"/>
        <w:rPr>
          <w:rFonts w:ascii="Times New Roman" w:hAnsi="Times New Roman"/>
        </w:rPr>
      </w:pPr>
      <w:hyperlink r:id="rId20" w:history="1">
        <w:r w:rsidRPr="001A55E2">
          <w:rPr>
            <w:rFonts w:ascii="Times New Roman" w:hAnsi="Times New Roman"/>
            <w:color w:val="0000FF"/>
            <w:u w:val="single"/>
          </w:rPr>
          <w:t>USAC’s Schools and Libraries News Brief of August 31, 2018</w:t>
        </w:r>
      </w:hyperlink>
      <w:bookmarkEnd w:id="19"/>
      <w:bookmarkEnd w:id="20"/>
      <w:bookmarkEnd w:id="21"/>
      <w:r w:rsidRPr="001A55E2">
        <w:rPr>
          <w:rFonts w:ascii="Times New Roman" w:hAnsi="Times New Roman"/>
        </w:rPr>
        <w:t>, reminds applicants that the Service Delivery Deadline (“SDD”) for most FY 2017 non-recurring services is September 30, 2018, unless extended automatically, or upon request, for a second year.</w:t>
      </w:r>
    </w:p>
    <w:p w:rsidR="001A55E2" w:rsidRPr="001A55E2" w:rsidRDefault="001A55E2" w:rsidP="001A55E2">
      <w:pPr>
        <w:spacing w:line="225" w:lineRule="atLeast"/>
        <w:jc w:val="both"/>
        <w:rPr>
          <w:rFonts w:ascii="Times New Roman" w:hAnsi="Times New Roman"/>
        </w:rPr>
      </w:pPr>
    </w:p>
    <w:p w:rsidR="001A55E2" w:rsidRPr="001A55E2" w:rsidRDefault="001A55E2" w:rsidP="001A55E2">
      <w:pPr>
        <w:spacing w:line="225" w:lineRule="atLeast"/>
        <w:jc w:val="both"/>
        <w:rPr>
          <w:rFonts w:ascii="Times New Roman" w:hAnsi="Times New Roman"/>
        </w:rPr>
      </w:pPr>
      <w:r w:rsidRPr="001A55E2">
        <w:rPr>
          <w:rFonts w:ascii="Times New Roman" w:hAnsi="Times New Roman"/>
        </w:rPr>
        <w:t>Automatic SDD extensions are granted if FCDLs or Revised FCDLs (for specified reasons only) were issued on or after March 1, 2018.</w:t>
      </w:r>
    </w:p>
    <w:p w:rsidR="001A55E2" w:rsidRPr="001A55E2" w:rsidRDefault="001A55E2" w:rsidP="001A55E2">
      <w:pPr>
        <w:spacing w:line="225" w:lineRule="atLeast"/>
        <w:jc w:val="both"/>
        <w:rPr>
          <w:rFonts w:ascii="Times New Roman" w:hAnsi="Times New Roman"/>
        </w:rPr>
      </w:pPr>
    </w:p>
    <w:p w:rsidR="009467CD" w:rsidRDefault="001A55E2" w:rsidP="001A55E2">
      <w:pPr>
        <w:rPr>
          <w:rFonts w:ascii="Times New Roman" w:hAnsi="Times New Roman"/>
        </w:rPr>
      </w:pPr>
      <w:r w:rsidRPr="001A55E2">
        <w:rPr>
          <w:rFonts w:ascii="Times New Roman" w:hAnsi="Times New Roman"/>
        </w:rPr>
        <w:t xml:space="preserve">Applicants </w:t>
      </w:r>
      <w:r w:rsidRPr="001A55E2">
        <w:rPr>
          <w:rFonts w:ascii="Times New Roman" w:hAnsi="Times New Roman"/>
          <w:u w:val="single"/>
        </w:rPr>
        <w:t>only</w:t>
      </w:r>
      <w:r w:rsidRPr="001A55E2">
        <w:rPr>
          <w:rFonts w:ascii="Times New Roman" w:hAnsi="Times New Roman"/>
        </w:rPr>
        <w:t xml:space="preserve"> —  not service providers — can request SDD extensions.  Such a request must be made via a Form 500 by the original SDD date — i.e., by September 30, 2018.</w:t>
      </w:r>
    </w:p>
    <w:p w:rsidR="001A55E2" w:rsidRDefault="001A55E2" w:rsidP="001A55E2">
      <w:pPr>
        <w:rPr>
          <w:rFonts w:ascii="Times New Roman" w:hAnsi="Times New Roman"/>
        </w:rPr>
      </w:pPr>
    </w:p>
    <w:p w:rsidR="001A55E2" w:rsidRDefault="001A55E2" w:rsidP="001A55E2">
      <w:pPr>
        <w:rPr>
          <w:rFonts w:ascii="Times New Roman" w:hAnsi="Times New Roman"/>
        </w:rPr>
      </w:pPr>
    </w:p>
    <w:p w:rsidR="001A55E2" w:rsidRDefault="001A55E2" w:rsidP="001A55E2">
      <w:pPr>
        <w:rPr>
          <w:rFonts w:ascii="Times New Roman" w:hAnsi="Times New Roman"/>
        </w:rPr>
      </w:pPr>
    </w:p>
    <w:p w:rsidR="001A55E2" w:rsidRDefault="001A55E2" w:rsidP="001A55E2">
      <w:pPr>
        <w:rPr>
          <w:rFonts w:ascii="Times New Roman" w:hAnsi="Times New Roman"/>
        </w:rPr>
      </w:pPr>
    </w:p>
    <w:p w:rsidR="001A55E2" w:rsidRDefault="001A55E2" w:rsidP="001A55E2"/>
    <w:p w:rsidR="0052057B" w:rsidRPr="004A4956" w:rsidRDefault="0052057B" w:rsidP="0052057B">
      <w:pPr>
        <w:pBdr>
          <w:bottom w:val="single" w:sz="6" w:space="1" w:color="auto"/>
        </w:pBdr>
        <w:jc w:val="both"/>
        <w:rPr>
          <w:rFonts w:ascii="Times New Roman" w:hAnsi="Times New Roman"/>
        </w:rPr>
      </w:pPr>
    </w:p>
    <w:p w:rsidR="0052057B" w:rsidRDefault="0052057B" w:rsidP="0052057B">
      <w:pPr>
        <w:jc w:val="both"/>
        <w:rPr>
          <w:rFonts w:ascii="Times New Roman" w:hAnsi="Times New Roman"/>
          <w:i/>
          <w:sz w:val="18"/>
          <w:szCs w:val="18"/>
        </w:rPr>
      </w:pPr>
      <w:r w:rsidRPr="004A4956">
        <w:rPr>
          <w:rFonts w:ascii="Times New Roman" w:hAnsi="Times New Roman"/>
          <w:i/>
          <w:sz w:val="18"/>
          <w:szCs w:val="18"/>
        </w:rPr>
        <w:t>Newsletter information and disclaimer: This newsletter may contain unofficial information on prospective E-rate developments and/or may reflect E-Rate Central’s own interpretations of E</w:t>
      </w:r>
      <w:r w:rsidRPr="004A4956">
        <w:rPr>
          <w:rFonts w:ascii="Times New Roman" w:hAnsi="Times New Roman"/>
          <w:i/>
          <w:sz w:val="18"/>
          <w:szCs w:val="18"/>
        </w:rPr>
        <w:noBreakHyphen/>
        <w:t>rate practices and regulations.  Such information is provided for planning and guidance purposes only.  It is not meant, in any way, to supplant official announcements and instructions provided by the SLD, FCC, or state education departments.</w:t>
      </w:r>
    </w:p>
    <w:p w:rsidR="0052057B" w:rsidRDefault="0052057B" w:rsidP="0052057B">
      <w:pPr>
        <w:jc w:val="both"/>
        <w:rPr>
          <w:rFonts w:ascii="Times New Roman" w:hAnsi="Times New Roman"/>
          <w:i/>
          <w:sz w:val="18"/>
          <w:szCs w:val="18"/>
        </w:rPr>
      </w:pPr>
    </w:p>
    <w:p w:rsidR="0052057B" w:rsidRDefault="0052057B" w:rsidP="0052057B">
      <w:pPr>
        <w:pStyle w:val="Header"/>
        <w:tabs>
          <w:tab w:val="clear" w:pos="4320"/>
          <w:tab w:val="clear" w:pos="8640"/>
        </w:tabs>
        <w:jc w:val="both"/>
        <w:rPr>
          <w:i/>
          <w:sz w:val="16"/>
          <w:szCs w:val="16"/>
        </w:rPr>
      </w:pPr>
      <w:r w:rsidRPr="00703BA7">
        <w:rPr>
          <w:i/>
          <w:sz w:val="16"/>
          <w:szCs w:val="16"/>
        </w:rPr>
        <w:t xml:space="preserve">For further information on E-rate, follow </w:t>
      </w:r>
      <w:r>
        <w:rPr>
          <w:i/>
          <w:sz w:val="16"/>
          <w:szCs w:val="16"/>
        </w:rPr>
        <w:t>E-rate Central</w:t>
      </w:r>
      <w:r w:rsidRPr="00703BA7">
        <w:rPr>
          <w:i/>
          <w:sz w:val="16"/>
          <w:szCs w:val="16"/>
        </w:rPr>
        <w:t xml:space="preserve"> on Twitter, Facebook, and LinkedIn.  </w:t>
      </w:r>
    </w:p>
    <w:p w:rsidR="0052057B" w:rsidRPr="009A1057" w:rsidRDefault="0052057B" w:rsidP="009A1057">
      <w:pPr>
        <w:pStyle w:val="Header"/>
        <w:tabs>
          <w:tab w:val="clear" w:pos="4320"/>
          <w:tab w:val="clear" w:pos="8640"/>
        </w:tabs>
        <w:jc w:val="both"/>
        <w:rPr>
          <w:rFonts w:ascii="Verdana" w:hAnsi="Verdana"/>
          <w:color w:val="000000"/>
          <w:sz w:val="16"/>
          <w:szCs w:val="16"/>
        </w:rPr>
      </w:pPr>
      <w:r w:rsidRPr="00703BA7">
        <w:rPr>
          <w:i/>
          <w:sz w:val="16"/>
          <w:szCs w:val="16"/>
        </w:rPr>
        <w:t xml:space="preserve"> </w:t>
      </w:r>
      <w:hyperlink r:id="rId21" w:tgtFrame="_blank" w:history="1">
        <w:r w:rsidRPr="00703BA7">
          <w:rPr>
            <w:rFonts w:ascii="Verdana" w:hAnsi="Verdana"/>
            <w:color w:val="0000FF"/>
            <w:sz w:val="16"/>
            <w:szCs w:val="16"/>
          </w:rPr>
          <w:fldChar w:fldCharType="begin"/>
        </w:r>
        <w:r w:rsidRPr="00703BA7">
          <w:rPr>
            <w:rFonts w:ascii="Verdana" w:hAnsi="Verdana"/>
            <w:color w:val="0000FF"/>
            <w:sz w:val="16"/>
            <w:szCs w:val="16"/>
          </w:rPr>
          <w:instrText xml:space="preserve"> INCLUDEPICTURE "http://www.e-ratecentral.com/images/icon-twitter.png" \* MERGEFORMATINET </w:instrText>
        </w:r>
        <w:r w:rsidRPr="00703BA7">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sidR="00765CE2">
          <w:rPr>
            <w:rFonts w:ascii="Verdana" w:hAnsi="Verdana"/>
            <w:color w:val="0000FF"/>
            <w:sz w:val="16"/>
            <w:szCs w:val="16"/>
          </w:rPr>
          <w:fldChar w:fldCharType="begin"/>
        </w:r>
        <w:r w:rsidR="00765CE2">
          <w:rPr>
            <w:rFonts w:ascii="Verdana" w:hAnsi="Verdana"/>
            <w:color w:val="0000FF"/>
            <w:sz w:val="16"/>
            <w:szCs w:val="16"/>
          </w:rPr>
          <w:instrText xml:space="preserve"> INCLUDEPICTURE  "http://www.e-ratecentral.com/images/icon-twitter.png" \* MERGEFORMATINET </w:instrText>
        </w:r>
        <w:r w:rsidR="00765CE2">
          <w:rPr>
            <w:rFonts w:ascii="Verdana" w:hAnsi="Verdana"/>
            <w:color w:val="0000FF"/>
            <w:sz w:val="16"/>
            <w:szCs w:val="16"/>
          </w:rPr>
          <w:fldChar w:fldCharType="separate"/>
        </w:r>
        <w:r w:rsidR="008939C5">
          <w:rPr>
            <w:rFonts w:ascii="Verdana" w:hAnsi="Verdana"/>
            <w:color w:val="0000FF"/>
            <w:sz w:val="16"/>
            <w:szCs w:val="16"/>
          </w:rPr>
          <w:fldChar w:fldCharType="begin"/>
        </w:r>
        <w:r w:rsidR="008939C5">
          <w:rPr>
            <w:rFonts w:ascii="Verdana" w:hAnsi="Verdana"/>
            <w:color w:val="0000FF"/>
            <w:sz w:val="16"/>
            <w:szCs w:val="16"/>
          </w:rPr>
          <w:instrText xml:space="preserve"> INCLUDEPICTURE  "http://www.e-ratecentral.com/images/icon-twitter.png" \* MERGEFORMATINET </w:instrText>
        </w:r>
        <w:r w:rsidR="008939C5">
          <w:rPr>
            <w:rFonts w:ascii="Verdana" w:hAnsi="Verdana"/>
            <w:color w:val="0000FF"/>
            <w:sz w:val="16"/>
            <w:szCs w:val="16"/>
          </w:rPr>
          <w:fldChar w:fldCharType="separate"/>
        </w:r>
        <w:r w:rsidR="00C11959">
          <w:rPr>
            <w:rFonts w:ascii="Verdana" w:hAnsi="Verdana"/>
            <w:color w:val="0000FF"/>
            <w:sz w:val="16"/>
            <w:szCs w:val="16"/>
          </w:rPr>
          <w:fldChar w:fldCharType="begin"/>
        </w:r>
        <w:r w:rsidR="00C11959">
          <w:rPr>
            <w:rFonts w:ascii="Verdana" w:hAnsi="Verdana"/>
            <w:color w:val="0000FF"/>
            <w:sz w:val="16"/>
            <w:szCs w:val="16"/>
          </w:rPr>
          <w:instrText xml:space="preserve"> INCLUDEPICTURE  "http://www.e-ratecentral.com/images/icon-twitter.png" \* MERGEFORMATINET </w:instrText>
        </w:r>
        <w:r w:rsidR="00C11959">
          <w:rPr>
            <w:rFonts w:ascii="Verdana" w:hAnsi="Verdana"/>
            <w:color w:val="0000FF"/>
            <w:sz w:val="16"/>
            <w:szCs w:val="16"/>
          </w:rPr>
          <w:fldChar w:fldCharType="separate"/>
        </w:r>
        <w:r w:rsidR="006B422C">
          <w:rPr>
            <w:rFonts w:ascii="Verdana" w:hAnsi="Verdana"/>
            <w:color w:val="0000FF"/>
            <w:sz w:val="16"/>
            <w:szCs w:val="16"/>
          </w:rPr>
          <w:fldChar w:fldCharType="begin"/>
        </w:r>
        <w:r w:rsidR="006B422C">
          <w:rPr>
            <w:rFonts w:ascii="Verdana" w:hAnsi="Verdana"/>
            <w:color w:val="0000FF"/>
            <w:sz w:val="16"/>
            <w:szCs w:val="16"/>
          </w:rPr>
          <w:instrText xml:space="preserve"> INCLUDEPICTURE  "http://www.e-ratecentral.com/images/icon-twitter.png" \* MERGEFORMATINET </w:instrText>
        </w:r>
        <w:r w:rsidR="006B422C">
          <w:rPr>
            <w:rFonts w:ascii="Verdana" w:hAnsi="Verdana"/>
            <w:color w:val="0000FF"/>
            <w:sz w:val="16"/>
            <w:szCs w:val="16"/>
          </w:rPr>
          <w:fldChar w:fldCharType="separate"/>
        </w:r>
        <w:r w:rsidR="00A11A81">
          <w:rPr>
            <w:rFonts w:ascii="Verdana" w:hAnsi="Verdana"/>
            <w:color w:val="0000FF"/>
            <w:sz w:val="16"/>
            <w:szCs w:val="16"/>
          </w:rPr>
          <w:fldChar w:fldCharType="begin"/>
        </w:r>
        <w:r w:rsidR="00A11A81">
          <w:rPr>
            <w:rFonts w:ascii="Verdana" w:hAnsi="Verdana"/>
            <w:color w:val="0000FF"/>
            <w:sz w:val="16"/>
            <w:szCs w:val="16"/>
          </w:rPr>
          <w:instrText xml:space="preserve"> INCLUDEPICTURE  "http://www.e-ratecentral.com/images/icon-twitter.png" \* MERGEFORMATINET </w:instrText>
        </w:r>
        <w:r w:rsidR="00A11A81">
          <w:rPr>
            <w:rFonts w:ascii="Verdana" w:hAnsi="Verdana"/>
            <w:color w:val="0000FF"/>
            <w:sz w:val="16"/>
            <w:szCs w:val="16"/>
          </w:rPr>
          <w:fldChar w:fldCharType="separate"/>
        </w:r>
        <w:r w:rsidR="00ED7422">
          <w:rPr>
            <w:rFonts w:ascii="Verdana" w:hAnsi="Verdana"/>
            <w:color w:val="0000FF"/>
            <w:sz w:val="16"/>
            <w:szCs w:val="16"/>
          </w:rPr>
          <w:fldChar w:fldCharType="begin"/>
        </w:r>
        <w:r w:rsidR="00ED7422">
          <w:rPr>
            <w:rFonts w:ascii="Verdana" w:hAnsi="Verdana"/>
            <w:color w:val="0000FF"/>
            <w:sz w:val="16"/>
            <w:szCs w:val="16"/>
          </w:rPr>
          <w:instrText xml:space="preserve"> INCLUDEPICTURE  "http://www.e-ratecentral.com/images/icon-twitter.png" \* MERGEFORMATINET </w:instrText>
        </w:r>
        <w:r w:rsidR="00ED7422">
          <w:rPr>
            <w:rFonts w:ascii="Verdana" w:hAnsi="Verdana"/>
            <w:color w:val="0000FF"/>
            <w:sz w:val="16"/>
            <w:szCs w:val="16"/>
          </w:rPr>
          <w:fldChar w:fldCharType="separate"/>
        </w:r>
        <w:r w:rsidR="00DE5D24">
          <w:rPr>
            <w:rFonts w:ascii="Verdana" w:hAnsi="Verdana"/>
            <w:color w:val="0000FF"/>
            <w:sz w:val="16"/>
            <w:szCs w:val="16"/>
          </w:rPr>
          <w:fldChar w:fldCharType="begin"/>
        </w:r>
        <w:r w:rsidR="00DE5D24">
          <w:rPr>
            <w:rFonts w:ascii="Verdana" w:hAnsi="Verdana"/>
            <w:color w:val="0000FF"/>
            <w:sz w:val="16"/>
            <w:szCs w:val="16"/>
          </w:rPr>
          <w:instrText xml:space="preserve"> INCLUDEPICTURE  "http://www.e-ratecentral.com/images/icon-twitter.png" \* MERGEFORMATINET </w:instrText>
        </w:r>
        <w:r w:rsidR="00DE5D24">
          <w:rPr>
            <w:rFonts w:ascii="Verdana" w:hAnsi="Verdana"/>
            <w:color w:val="0000FF"/>
            <w:sz w:val="16"/>
            <w:szCs w:val="16"/>
          </w:rPr>
          <w:fldChar w:fldCharType="separate"/>
        </w:r>
        <w:r w:rsidR="00D551C4">
          <w:rPr>
            <w:rFonts w:ascii="Verdana" w:hAnsi="Verdana"/>
            <w:color w:val="0000FF"/>
            <w:sz w:val="16"/>
            <w:szCs w:val="16"/>
          </w:rPr>
          <w:fldChar w:fldCharType="begin"/>
        </w:r>
        <w:r w:rsidR="00D551C4">
          <w:rPr>
            <w:rFonts w:ascii="Verdana" w:hAnsi="Verdana"/>
            <w:color w:val="0000FF"/>
            <w:sz w:val="16"/>
            <w:szCs w:val="16"/>
          </w:rPr>
          <w:instrText xml:space="preserve"> INCLUDEPICTURE  "http://www.e-ratecentral.com/images/icon-twitter.png" \* MERGEFORMATINET </w:instrText>
        </w:r>
        <w:r w:rsidR="00D551C4">
          <w:rPr>
            <w:rFonts w:ascii="Verdana" w:hAnsi="Verdana"/>
            <w:color w:val="0000FF"/>
            <w:sz w:val="16"/>
            <w:szCs w:val="16"/>
          </w:rPr>
          <w:fldChar w:fldCharType="separate"/>
        </w:r>
        <w:r w:rsidR="009A1057">
          <w:rPr>
            <w:rFonts w:ascii="Verdana" w:hAnsi="Verdana"/>
            <w:color w:val="0000FF"/>
            <w:sz w:val="16"/>
            <w:szCs w:val="16"/>
          </w:rPr>
          <w:fldChar w:fldCharType="begin"/>
        </w:r>
        <w:r w:rsidR="009A1057">
          <w:rPr>
            <w:rFonts w:ascii="Verdana" w:hAnsi="Verdana"/>
            <w:color w:val="0000FF"/>
            <w:sz w:val="16"/>
            <w:szCs w:val="16"/>
          </w:rPr>
          <w:instrText xml:space="preserve"> INCLUDEPICTURE  "http://www.e-ratecentral.com/images/icon-twitter.png" \* MERGEFORMATINET </w:instrText>
        </w:r>
        <w:r w:rsidR="009A1057">
          <w:rPr>
            <w:rFonts w:ascii="Verdana" w:hAnsi="Verdana"/>
            <w:color w:val="0000FF"/>
            <w:sz w:val="16"/>
            <w:szCs w:val="16"/>
          </w:rPr>
          <w:fldChar w:fldCharType="separate"/>
        </w:r>
        <w:r w:rsidR="00811F04">
          <w:rPr>
            <w:rFonts w:ascii="Verdana" w:hAnsi="Verdana"/>
            <w:color w:val="0000FF"/>
            <w:sz w:val="16"/>
            <w:szCs w:val="16"/>
          </w:rPr>
          <w:fldChar w:fldCharType="begin"/>
        </w:r>
        <w:r w:rsidR="00811F04">
          <w:rPr>
            <w:rFonts w:ascii="Verdana" w:hAnsi="Verdana"/>
            <w:color w:val="0000FF"/>
            <w:sz w:val="16"/>
            <w:szCs w:val="16"/>
          </w:rPr>
          <w:instrText xml:space="preserve"> INCLUDEPICTURE  "http://www.e-ratecentral.com/images/icon-twitter.png" \* MERGEFORMATINET </w:instrText>
        </w:r>
        <w:r w:rsidR="00811F04">
          <w:rPr>
            <w:rFonts w:ascii="Verdana" w:hAnsi="Verdana"/>
            <w:color w:val="0000FF"/>
            <w:sz w:val="16"/>
            <w:szCs w:val="16"/>
          </w:rPr>
          <w:fldChar w:fldCharType="separate"/>
        </w:r>
        <w:r w:rsidR="006A035F">
          <w:rPr>
            <w:rFonts w:ascii="Verdana" w:hAnsi="Verdana"/>
            <w:color w:val="0000FF"/>
            <w:sz w:val="16"/>
            <w:szCs w:val="16"/>
          </w:rPr>
          <w:fldChar w:fldCharType="begin"/>
        </w:r>
        <w:r w:rsidR="006A035F">
          <w:rPr>
            <w:rFonts w:ascii="Verdana" w:hAnsi="Verdana"/>
            <w:color w:val="0000FF"/>
            <w:sz w:val="16"/>
            <w:szCs w:val="16"/>
          </w:rPr>
          <w:instrText xml:space="preserve"> INCLUDEPICTURE  "http://www.e-ratecentral.com/images/icon-twitter.png" \* MERGEFORMATINET </w:instrText>
        </w:r>
        <w:r w:rsidR="006A035F">
          <w:rPr>
            <w:rFonts w:ascii="Verdana" w:hAnsi="Verdana"/>
            <w:color w:val="0000FF"/>
            <w:sz w:val="16"/>
            <w:szCs w:val="16"/>
          </w:rPr>
          <w:fldChar w:fldCharType="separate"/>
        </w:r>
        <w:r w:rsidR="00864BE9">
          <w:rPr>
            <w:rFonts w:ascii="Verdana" w:hAnsi="Verdana"/>
            <w:color w:val="0000FF"/>
            <w:sz w:val="16"/>
            <w:szCs w:val="16"/>
          </w:rPr>
          <w:fldChar w:fldCharType="begin"/>
        </w:r>
        <w:r w:rsidR="00864BE9">
          <w:rPr>
            <w:rFonts w:ascii="Verdana" w:hAnsi="Verdana"/>
            <w:color w:val="0000FF"/>
            <w:sz w:val="16"/>
            <w:szCs w:val="16"/>
          </w:rPr>
          <w:instrText xml:space="preserve"> INCLUDEPICTURE  "http://www.e-ratecentral.com/images/icon-twitter.png" \* MERGEFORMATINET </w:instrText>
        </w:r>
        <w:r w:rsidR="00864BE9">
          <w:rPr>
            <w:rFonts w:ascii="Verdana" w:hAnsi="Verdana"/>
            <w:color w:val="0000FF"/>
            <w:sz w:val="16"/>
            <w:szCs w:val="16"/>
          </w:rPr>
          <w:fldChar w:fldCharType="separate"/>
        </w:r>
        <w:r w:rsidR="00641A1B">
          <w:rPr>
            <w:rFonts w:ascii="Verdana" w:hAnsi="Verdana"/>
            <w:color w:val="0000FF"/>
            <w:sz w:val="16"/>
            <w:szCs w:val="16"/>
          </w:rPr>
          <w:fldChar w:fldCharType="begin"/>
        </w:r>
        <w:r w:rsidR="00641A1B">
          <w:rPr>
            <w:rFonts w:ascii="Verdana" w:hAnsi="Verdana"/>
            <w:color w:val="0000FF"/>
            <w:sz w:val="16"/>
            <w:szCs w:val="16"/>
          </w:rPr>
          <w:instrText xml:space="preserve"> INCLUDEPICTURE  "http://www.e-ratecentral.com/images/icon-twitter.png" \* MERGEFORMATINET </w:instrText>
        </w:r>
        <w:r w:rsidR="00641A1B">
          <w:rPr>
            <w:rFonts w:ascii="Verdana" w:hAnsi="Verdana"/>
            <w:color w:val="0000FF"/>
            <w:sz w:val="16"/>
            <w:szCs w:val="16"/>
          </w:rPr>
          <w:fldChar w:fldCharType="separate"/>
        </w:r>
        <w:r w:rsidR="002525D5">
          <w:rPr>
            <w:rFonts w:ascii="Verdana" w:hAnsi="Verdana"/>
            <w:color w:val="0000FF"/>
            <w:sz w:val="16"/>
            <w:szCs w:val="16"/>
          </w:rPr>
          <w:fldChar w:fldCharType="begin"/>
        </w:r>
        <w:r w:rsidR="002525D5">
          <w:rPr>
            <w:rFonts w:ascii="Verdana" w:hAnsi="Verdana"/>
            <w:color w:val="0000FF"/>
            <w:sz w:val="16"/>
            <w:szCs w:val="16"/>
          </w:rPr>
          <w:instrText xml:space="preserve"> INCLUDEPICTURE  "http://www.e-ratecentral.com/images/icon-twitter.png" \* MERGEFORMATINET </w:instrText>
        </w:r>
        <w:r w:rsidR="002525D5">
          <w:rPr>
            <w:rFonts w:ascii="Verdana" w:hAnsi="Verdana"/>
            <w:color w:val="0000FF"/>
            <w:sz w:val="16"/>
            <w:szCs w:val="16"/>
          </w:rPr>
          <w:fldChar w:fldCharType="separate"/>
        </w:r>
        <w:r w:rsidR="009467CD">
          <w:rPr>
            <w:rFonts w:ascii="Verdana" w:hAnsi="Verdana"/>
            <w:color w:val="0000FF"/>
            <w:sz w:val="16"/>
            <w:szCs w:val="16"/>
          </w:rPr>
          <w:fldChar w:fldCharType="begin"/>
        </w:r>
        <w:r w:rsidR="009467CD">
          <w:rPr>
            <w:rFonts w:ascii="Verdana" w:hAnsi="Verdana"/>
            <w:color w:val="0000FF"/>
            <w:sz w:val="16"/>
            <w:szCs w:val="16"/>
          </w:rPr>
          <w:instrText xml:space="preserve"> INCLUDEPICTURE  "http://www.e-ratecentral.com/images/icon-twitter.png" \* MERGEFORMATINET </w:instrText>
        </w:r>
        <w:r w:rsidR="009467CD">
          <w:rPr>
            <w:rFonts w:ascii="Verdana" w:hAnsi="Verdana"/>
            <w:color w:val="0000FF"/>
            <w:sz w:val="16"/>
            <w:szCs w:val="16"/>
          </w:rPr>
          <w:fldChar w:fldCharType="separate"/>
        </w:r>
        <w:r w:rsidR="006D4C4E">
          <w:rPr>
            <w:rFonts w:ascii="Verdana" w:hAnsi="Verdana"/>
            <w:color w:val="0000FF"/>
            <w:sz w:val="16"/>
            <w:szCs w:val="16"/>
          </w:rPr>
          <w:fldChar w:fldCharType="begin"/>
        </w:r>
        <w:r w:rsidR="006D4C4E">
          <w:rPr>
            <w:rFonts w:ascii="Verdana" w:hAnsi="Verdana"/>
            <w:color w:val="0000FF"/>
            <w:sz w:val="16"/>
            <w:szCs w:val="16"/>
          </w:rPr>
          <w:instrText xml:space="preserve"> INCLUDEPICTURE  "http://www.e-ratecentral.com/images/icon-twitter.png" \* MERGEFORMATINET </w:instrText>
        </w:r>
        <w:r w:rsidR="006D4C4E">
          <w:rPr>
            <w:rFonts w:ascii="Verdana" w:hAnsi="Verdana"/>
            <w:color w:val="0000FF"/>
            <w:sz w:val="16"/>
            <w:szCs w:val="16"/>
          </w:rPr>
          <w:fldChar w:fldCharType="separate"/>
        </w:r>
        <w:r w:rsidR="00CA4860">
          <w:rPr>
            <w:rFonts w:ascii="Verdana" w:hAnsi="Verdana"/>
            <w:color w:val="0000FF"/>
            <w:sz w:val="16"/>
            <w:szCs w:val="16"/>
          </w:rPr>
          <w:fldChar w:fldCharType="begin"/>
        </w:r>
        <w:r w:rsidR="00CA4860">
          <w:rPr>
            <w:rFonts w:ascii="Verdana" w:hAnsi="Verdana"/>
            <w:color w:val="0000FF"/>
            <w:sz w:val="16"/>
            <w:szCs w:val="16"/>
          </w:rPr>
          <w:instrText xml:space="preserve"> INCLUDEPICTURE  "http://www.e-ratecentral.com/images/icon-twitter.png" \* MERGEFORMATINET </w:instrText>
        </w:r>
        <w:r w:rsidR="00CA4860">
          <w:rPr>
            <w:rFonts w:ascii="Verdana" w:hAnsi="Verdana"/>
            <w:color w:val="0000FF"/>
            <w:sz w:val="16"/>
            <w:szCs w:val="16"/>
          </w:rPr>
          <w:fldChar w:fldCharType="separate"/>
        </w:r>
        <w:r w:rsidR="00651225">
          <w:rPr>
            <w:rFonts w:ascii="Verdana" w:hAnsi="Verdana"/>
            <w:color w:val="0000FF"/>
            <w:sz w:val="16"/>
            <w:szCs w:val="16"/>
          </w:rPr>
          <w:fldChar w:fldCharType="begin"/>
        </w:r>
        <w:r w:rsidR="00651225">
          <w:rPr>
            <w:rFonts w:ascii="Verdana" w:hAnsi="Verdana"/>
            <w:color w:val="0000FF"/>
            <w:sz w:val="16"/>
            <w:szCs w:val="16"/>
          </w:rPr>
          <w:instrText xml:space="preserve"> INCLUDEPICTURE  "http://www.e-ratecentral.com/images/icon-twitter.png" \* MERGEFORMATINET </w:instrText>
        </w:r>
        <w:r w:rsidR="00651225">
          <w:rPr>
            <w:rFonts w:ascii="Verdana" w:hAnsi="Verdana"/>
            <w:color w:val="0000FF"/>
            <w:sz w:val="16"/>
            <w:szCs w:val="16"/>
          </w:rPr>
          <w:fldChar w:fldCharType="separate"/>
        </w:r>
        <w:r w:rsidR="00C30B5D">
          <w:rPr>
            <w:rFonts w:ascii="Verdana" w:hAnsi="Verdana"/>
            <w:color w:val="0000FF"/>
            <w:sz w:val="16"/>
            <w:szCs w:val="16"/>
          </w:rPr>
          <w:fldChar w:fldCharType="begin"/>
        </w:r>
        <w:r w:rsidR="00C30B5D">
          <w:rPr>
            <w:rFonts w:ascii="Verdana" w:hAnsi="Verdana"/>
            <w:color w:val="0000FF"/>
            <w:sz w:val="16"/>
            <w:szCs w:val="16"/>
          </w:rPr>
          <w:instrText xml:space="preserve"> INCLUDEPICTURE  "http://www.e-ratecentral.com/images/icon-twitter.png" \* MERGEFORMATINET </w:instrText>
        </w:r>
        <w:r w:rsidR="00C30B5D">
          <w:rPr>
            <w:rFonts w:ascii="Verdana" w:hAnsi="Verdana"/>
            <w:color w:val="0000FF"/>
            <w:sz w:val="16"/>
            <w:szCs w:val="16"/>
          </w:rPr>
          <w:fldChar w:fldCharType="separate"/>
        </w:r>
        <w:r w:rsidR="008B6C6B">
          <w:rPr>
            <w:rFonts w:ascii="Verdana" w:hAnsi="Verdana"/>
            <w:color w:val="0000FF"/>
            <w:sz w:val="16"/>
            <w:szCs w:val="16"/>
          </w:rPr>
          <w:fldChar w:fldCharType="begin"/>
        </w:r>
        <w:r w:rsidR="008B6C6B">
          <w:rPr>
            <w:rFonts w:ascii="Verdana" w:hAnsi="Verdana"/>
            <w:color w:val="0000FF"/>
            <w:sz w:val="16"/>
            <w:szCs w:val="16"/>
          </w:rPr>
          <w:instrText xml:space="preserve"> INCLUDEPICTURE  "http://www.e-ratecentral.com/images/icon-twitter.png" \* MERGEFORMATINET </w:instrText>
        </w:r>
        <w:r w:rsidR="008B6C6B">
          <w:rPr>
            <w:rFonts w:ascii="Verdana" w:hAnsi="Verdana"/>
            <w:color w:val="0000FF"/>
            <w:sz w:val="16"/>
            <w:szCs w:val="16"/>
          </w:rPr>
          <w:fldChar w:fldCharType="separate"/>
        </w:r>
        <w:r w:rsidR="0044743D">
          <w:rPr>
            <w:rFonts w:ascii="Verdana" w:hAnsi="Verdana"/>
            <w:color w:val="0000FF"/>
            <w:sz w:val="16"/>
            <w:szCs w:val="16"/>
          </w:rPr>
          <w:fldChar w:fldCharType="begin"/>
        </w:r>
        <w:r w:rsidR="0044743D">
          <w:rPr>
            <w:rFonts w:ascii="Verdana" w:hAnsi="Verdana"/>
            <w:color w:val="0000FF"/>
            <w:sz w:val="16"/>
            <w:szCs w:val="16"/>
          </w:rPr>
          <w:instrText xml:space="preserve"> INCLUDEPICTURE  "http://www.e-ratecentral.com/images/icon-twitter.png" \* MERGEFORMATINET </w:instrText>
        </w:r>
        <w:r w:rsidR="0044743D">
          <w:rPr>
            <w:rFonts w:ascii="Verdana" w:hAnsi="Verdana"/>
            <w:color w:val="0000FF"/>
            <w:sz w:val="16"/>
            <w:szCs w:val="16"/>
          </w:rPr>
          <w:fldChar w:fldCharType="separate"/>
        </w:r>
        <w:r w:rsidR="000D6DE1">
          <w:rPr>
            <w:rFonts w:ascii="Verdana" w:hAnsi="Verdana"/>
            <w:color w:val="0000FF"/>
            <w:sz w:val="16"/>
            <w:szCs w:val="16"/>
          </w:rPr>
          <w:fldChar w:fldCharType="begin"/>
        </w:r>
        <w:r w:rsidR="000D6DE1">
          <w:rPr>
            <w:rFonts w:ascii="Verdana" w:hAnsi="Verdana"/>
            <w:color w:val="0000FF"/>
            <w:sz w:val="16"/>
            <w:szCs w:val="16"/>
          </w:rPr>
          <w:instrText xml:space="preserve"> INCLUDEPICTURE  "http://www.e-ratecentral.com/images/icon-twitter.png" \* MERGEFORMATINET </w:instrText>
        </w:r>
        <w:r w:rsidR="000D6DE1">
          <w:rPr>
            <w:rFonts w:ascii="Verdana" w:hAnsi="Verdana"/>
            <w:color w:val="0000FF"/>
            <w:sz w:val="16"/>
            <w:szCs w:val="16"/>
          </w:rPr>
          <w:fldChar w:fldCharType="separate"/>
        </w:r>
        <w:r w:rsidR="003D667D">
          <w:rPr>
            <w:rFonts w:ascii="Verdana" w:hAnsi="Verdana"/>
            <w:color w:val="0000FF"/>
            <w:sz w:val="16"/>
            <w:szCs w:val="16"/>
          </w:rPr>
          <w:fldChar w:fldCharType="begin"/>
        </w:r>
        <w:r w:rsidR="003D667D">
          <w:rPr>
            <w:rFonts w:ascii="Verdana" w:hAnsi="Verdana"/>
            <w:color w:val="0000FF"/>
            <w:sz w:val="16"/>
            <w:szCs w:val="16"/>
          </w:rPr>
          <w:instrText xml:space="preserve"> INCLUDEPICTURE  "http://www.e-ratecentral.com/images/icon-twitter.png" \* MERGEFORMATINET </w:instrText>
        </w:r>
        <w:r w:rsidR="003D667D">
          <w:rPr>
            <w:rFonts w:ascii="Verdana" w:hAnsi="Verdana"/>
            <w:color w:val="0000FF"/>
            <w:sz w:val="16"/>
            <w:szCs w:val="16"/>
          </w:rPr>
          <w:fldChar w:fldCharType="separate"/>
        </w:r>
        <w:r w:rsidR="0016526E">
          <w:rPr>
            <w:rFonts w:ascii="Verdana" w:hAnsi="Verdana"/>
            <w:color w:val="0000FF"/>
            <w:sz w:val="16"/>
            <w:szCs w:val="16"/>
          </w:rPr>
          <w:fldChar w:fldCharType="begin"/>
        </w:r>
        <w:r w:rsidR="0016526E">
          <w:rPr>
            <w:rFonts w:ascii="Verdana" w:hAnsi="Verdana"/>
            <w:color w:val="0000FF"/>
            <w:sz w:val="16"/>
            <w:szCs w:val="16"/>
          </w:rPr>
          <w:instrText xml:space="preserve"> INCLUDEPICTURE  "http://www.e-ratecentral.com/images/icon-twitter.png" \* MERGEFORMATINET </w:instrText>
        </w:r>
        <w:r w:rsidR="0016526E">
          <w:rPr>
            <w:rFonts w:ascii="Verdana" w:hAnsi="Verdana"/>
            <w:color w:val="0000FF"/>
            <w:sz w:val="16"/>
            <w:szCs w:val="16"/>
          </w:rPr>
          <w:fldChar w:fldCharType="separate"/>
        </w:r>
        <w:r w:rsidR="00106785">
          <w:rPr>
            <w:rFonts w:ascii="Verdana" w:hAnsi="Verdana"/>
            <w:color w:val="0000FF"/>
            <w:sz w:val="16"/>
            <w:szCs w:val="16"/>
          </w:rPr>
          <w:fldChar w:fldCharType="begin"/>
        </w:r>
        <w:r w:rsidR="00106785">
          <w:rPr>
            <w:rFonts w:ascii="Verdana" w:hAnsi="Verdana"/>
            <w:color w:val="0000FF"/>
            <w:sz w:val="16"/>
            <w:szCs w:val="16"/>
          </w:rPr>
          <w:instrText xml:space="preserve"> INCLUDEPICTURE  "http://www.e-ratecentral.com/images/icon-twitter.png" \* MERGEFORMATINET </w:instrText>
        </w:r>
        <w:r w:rsidR="00106785">
          <w:rPr>
            <w:rFonts w:ascii="Verdana" w:hAnsi="Verdana"/>
            <w:color w:val="0000FF"/>
            <w:sz w:val="16"/>
            <w:szCs w:val="16"/>
          </w:rPr>
          <w:fldChar w:fldCharType="separate"/>
        </w:r>
        <w:r w:rsidR="00D7086C">
          <w:rPr>
            <w:rFonts w:ascii="Verdana" w:hAnsi="Verdana"/>
            <w:color w:val="0000FF"/>
            <w:sz w:val="16"/>
            <w:szCs w:val="16"/>
          </w:rPr>
          <w:fldChar w:fldCharType="begin"/>
        </w:r>
        <w:r w:rsidR="00D7086C">
          <w:rPr>
            <w:rFonts w:ascii="Verdana" w:hAnsi="Verdana"/>
            <w:color w:val="0000FF"/>
            <w:sz w:val="16"/>
            <w:szCs w:val="16"/>
          </w:rPr>
          <w:instrText xml:space="preserve"> INCLUDEPICTURE  "http://www.e-ratecentral.com/images/icon-twitter.png" \* MERGEFORMATINET </w:instrText>
        </w:r>
        <w:r w:rsidR="00D7086C">
          <w:rPr>
            <w:rFonts w:ascii="Verdana" w:hAnsi="Verdana"/>
            <w:color w:val="0000FF"/>
            <w:sz w:val="16"/>
            <w:szCs w:val="16"/>
          </w:rPr>
          <w:fldChar w:fldCharType="separate"/>
        </w:r>
        <w:r w:rsidR="001A55E2">
          <w:rPr>
            <w:rFonts w:ascii="Verdana" w:hAnsi="Verdana"/>
            <w:color w:val="0000FF"/>
            <w:sz w:val="16"/>
            <w:szCs w:val="16"/>
          </w:rPr>
          <w:fldChar w:fldCharType="begin"/>
        </w:r>
        <w:r w:rsidR="001A55E2">
          <w:rPr>
            <w:rFonts w:ascii="Verdana" w:hAnsi="Verdana"/>
            <w:color w:val="0000FF"/>
            <w:sz w:val="16"/>
            <w:szCs w:val="16"/>
          </w:rPr>
          <w:instrText xml:space="preserve"> </w:instrText>
        </w:r>
        <w:r w:rsidR="001A55E2">
          <w:rPr>
            <w:rFonts w:ascii="Verdana" w:hAnsi="Verdana"/>
            <w:color w:val="0000FF"/>
            <w:sz w:val="16"/>
            <w:szCs w:val="16"/>
          </w:rPr>
          <w:instrText>INCLUDEPICTURE  "http://www.e-ratecentral.com/images/icon-twitter.png" \* MERGEFORMATINET</w:instrText>
        </w:r>
        <w:r w:rsidR="001A55E2">
          <w:rPr>
            <w:rFonts w:ascii="Verdana" w:hAnsi="Verdana"/>
            <w:color w:val="0000FF"/>
            <w:sz w:val="16"/>
            <w:szCs w:val="16"/>
          </w:rPr>
          <w:instrText xml:space="preserve"> </w:instrText>
        </w:r>
        <w:r w:rsidR="001A55E2">
          <w:rPr>
            <w:rFonts w:ascii="Verdana" w:hAnsi="Verdana"/>
            <w:color w:val="0000FF"/>
            <w:sz w:val="16"/>
            <w:szCs w:val="16"/>
          </w:rPr>
          <w:fldChar w:fldCharType="separate"/>
        </w:r>
        <w:r w:rsidR="001A55E2">
          <w:rPr>
            <w:rFonts w:ascii="Verdana" w:hAnsi="Verdana"/>
            <w:color w:val="0000FF"/>
            <w:sz w:val="16"/>
            <w:szCs w:val="16"/>
          </w:rPr>
          <w:pict>
            <v:shape id="_x0000_i1025" type="#_x0000_t75" alt="E-Rate Central on Twitter" style="width:18.6pt;height:18.6pt" o:button="t">
              <v:imagedata r:id="rId22" r:href="rId23"/>
            </v:shape>
          </w:pict>
        </w:r>
        <w:r w:rsidR="001A55E2">
          <w:rPr>
            <w:rFonts w:ascii="Verdana" w:hAnsi="Verdana"/>
            <w:color w:val="0000FF"/>
            <w:sz w:val="16"/>
            <w:szCs w:val="16"/>
          </w:rPr>
          <w:fldChar w:fldCharType="end"/>
        </w:r>
        <w:r w:rsidR="00D7086C">
          <w:rPr>
            <w:rFonts w:ascii="Verdana" w:hAnsi="Verdana"/>
            <w:color w:val="0000FF"/>
            <w:sz w:val="16"/>
            <w:szCs w:val="16"/>
          </w:rPr>
          <w:fldChar w:fldCharType="end"/>
        </w:r>
        <w:r w:rsidR="00106785">
          <w:rPr>
            <w:rFonts w:ascii="Verdana" w:hAnsi="Verdana"/>
            <w:color w:val="0000FF"/>
            <w:sz w:val="16"/>
            <w:szCs w:val="16"/>
          </w:rPr>
          <w:fldChar w:fldCharType="end"/>
        </w:r>
        <w:r w:rsidR="0016526E">
          <w:rPr>
            <w:rFonts w:ascii="Verdana" w:hAnsi="Verdana"/>
            <w:color w:val="0000FF"/>
            <w:sz w:val="16"/>
            <w:szCs w:val="16"/>
          </w:rPr>
          <w:fldChar w:fldCharType="end"/>
        </w:r>
        <w:r w:rsidR="003D667D">
          <w:rPr>
            <w:rFonts w:ascii="Verdana" w:hAnsi="Verdana"/>
            <w:color w:val="0000FF"/>
            <w:sz w:val="16"/>
            <w:szCs w:val="16"/>
          </w:rPr>
          <w:fldChar w:fldCharType="end"/>
        </w:r>
        <w:r w:rsidR="000D6DE1">
          <w:rPr>
            <w:rFonts w:ascii="Verdana" w:hAnsi="Verdana"/>
            <w:color w:val="0000FF"/>
            <w:sz w:val="16"/>
            <w:szCs w:val="16"/>
          </w:rPr>
          <w:fldChar w:fldCharType="end"/>
        </w:r>
        <w:r w:rsidR="0044743D">
          <w:rPr>
            <w:rFonts w:ascii="Verdana" w:hAnsi="Verdana"/>
            <w:color w:val="0000FF"/>
            <w:sz w:val="16"/>
            <w:szCs w:val="16"/>
          </w:rPr>
          <w:fldChar w:fldCharType="end"/>
        </w:r>
        <w:r w:rsidR="008B6C6B">
          <w:rPr>
            <w:rFonts w:ascii="Verdana" w:hAnsi="Verdana"/>
            <w:color w:val="0000FF"/>
            <w:sz w:val="16"/>
            <w:szCs w:val="16"/>
          </w:rPr>
          <w:fldChar w:fldCharType="end"/>
        </w:r>
        <w:r w:rsidR="00C30B5D">
          <w:rPr>
            <w:rFonts w:ascii="Verdana" w:hAnsi="Verdana"/>
            <w:color w:val="0000FF"/>
            <w:sz w:val="16"/>
            <w:szCs w:val="16"/>
          </w:rPr>
          <w:fldChar w:fldCharType="end"/>
        </w:r>
        <w:r w:rsidR="00651225">
          <w:rPr>
            <w:rFonts w:ascii="Verdana" w:hAnsi="Verdana"/>
            <w:color w:val="0000FF"/>
            <w:sz w:val="16"/>
            <w:szCs w:val="16"/>
          </w:rPr>
          <w:fldChar w:fldCharType="end"/>
        </w:r>
        <w:r w:rsidR="00CA4860">
          <w:rPr>
            <w:rFonts w:ascii="Verdana" w:hAnsi="Verdana"/>
            <w:color w:val="0000FF"/>
            <w:sz w:val="16"/>
            <w:szCs w:val="16"/>
          </w:rPr>
          <w:fldChar w:fldCharType="end"/>
        </w:r>
        <w:r w:rsidR="006D4C4E">
          <w:rPr>
            <w:rFonts w:ascii="Verdana" w:hAnsi="Verdana"/>
            <w:color w:val="0000FF"/>
            <w:sz w:val="16"/>
            <w:szCs w:val="16"/>
          </w:rPr>
          <w:fldChar w:fldCharType="end"/>
        </w:r>
        <w:r w:rsidR="009467CD">
          <w:rPr>
            <w:rFonts w:ascii="Verdana" w:hAnsi="Verdana"/>
            <w:color w:val="0000FF"/>
            <w:sz w:val="16"/>
            <w:szCs w:val="16"/>
          </w:rPr>
          <w:fldChar w:fldCharType="end"/>
        </w:r>
        <w:r w:rsidR="002525D5">
          <w:rPr>
            <w:rFonts w:ascii="Verdana" w:hAnsi="Verdana"/>
            <w:color w:val="0000FF"/>
            <w:sz w:val="16"/>
            <w:szCs w:val="16"/>
          </w:rPr>
          <w:fldChar w:fldCharType="end"/>
        </w:r>
        <w:r w:rsidR="00641A1B">
          <w:rPr>
            <w:rFonts w:ascii="Verdana" w:hAnsi="Verdana"/>
            <w:color w:val="0000FF"/>
            <w:sz w:val="16"/>
            <w:szCs w:val="16"/>
          </w:rPr>
          <w:fldChar w:fldCharType="end"/>
        </w:r>
        <w:r w:rsidR="00864BE9">
          <w:rPr>
            <w:rFonts w:ascii="Verdana" w:hAnsi="Verdana"/>
            <w:color w:val="0000FF"/>
            <w:sz w:val="16"/>
            <w:szCs w:val="16"/>
          </w:rPr>
          <w:fldChar w:fldCharType="end"/>
        </w:r>
        <w:r w:rsidR="006A035F">
          <w:rPr>
            <w:rFonts w:ascii="Verdana" w:hAnsi="Verdana"/>
            <w:color w:val="0000FF"/>
            <w:sz w:val="16"/>
            <w:szCs w:val="16"/>
          </w:rPr>
          <w:fldChar w:fldCharType="end"/>
        </w:r>
        <w:r w:rsidR="00811F04">
          <w:rPr>
            <w:rFonts w:ascii="Verdana" w:hAnsi="Verdana"/>
            <w:color w:val="0000FF"/>
            <w:sz w:val="16"/>
            <w:szCs w:val="16"/>
          </w:rPr>
          <w:fldChar w:fldCharType="end"/>
        </w:r>
        <w:r w:rsidR="009A1057">
          <w:rPr>
            <w:rFonts w:ascii="Verdana" w:hAnsi="Verdana"/>
            <w:color w:val="0000FF"/>
            <w:sz w:val="16"/>
            <w:szCs w:val="16"/>
          </w:rPr>
          <w:fldChar w:fldCharType="end"/>
        </w:r>
        <w:r w:rsidR="00D551C4">
          <w:rPr>
            <w:rFonts w:ascii="Verdana" w:hAnsi="Verdana"/>
            <w:color w:val="0000FF"/>
            <w:sz w:val="16"/>
            <w:szCs w:val="16"/>
          </w:rPr>
          <w:fldChar w:fldCharType="end"/>
        </w:r>
        <w:r w:rsidR="00DE5D24">
          <w:rPr>
            <w:rFonts w:ascii="Verdana" w:hAnsi="Verdana"/>
            <w:color w:val="0000FF"/>
            <w:sz w:val="16"/>
            <w:szCs w:val="16"/>
          </w:rPr>
          <w:fldChar w:fldCharType="end"/>
        </w:r>
        <w:r w:rsidR="00ED7422">
          <w:rPr>
            <w:rFonts w:ascii="Verdana" w:hAnsi="Verdana"/>
            <w:color w:val="0000FF"/>
            <w:sz w:val="16"/>
            <w:szCs w:val="16"/>
          </w:rPr>
          <w:fldChar w:fldCharType="end"/>
        </w:r>
        <w:r w:rsidR="00A11A81">
          <w:rPr>
            <w:rFonts w:ascii="Verdana" w:hAnsi="Verdana"/>
            <w:color w:val="0000FF"/>
            <w:sz w:val="16"/>
            <w:szCs w:val="16"/>
          </w:rPr>
          <w:fldChar w:fldCharType="end"/>
        </w:r>
        <w:r w:rsidR="006B422C">
          <w:rPr>
            <w:rFonts w:ascii="Verdana" w:hAnsi="Verdana"/>
            <w:color w:val="0000FF"/>
            <w:sz w:val="16"/>
            <w:szCs w:val="16"/>
          </w:rPr>
          <w:fldChar w:fldCharType="end"/>
        </w:r>
        <w:r w:rsidR="00C11959">
          <w:rPr>
            <w:rFonts w:ascii="Verdana" w:hAnsi="Verdana"/>
            <w:color w:val="0000FF"/>
            <w:sz w:val="16"/>
            <w:szCs w:val="16"/>
          </w:rPr>
          <w:fldChar w:fldCharType="end"/>
        </w:r>
        <w:r w:rsidR="008939C5">
          <w:rPr>
            <w:rFonts w:ascii="Verdana" w:hAnsi="Verdana"/>
            <w:color w:val="0000FF"/>
            <w:sz w:val="16"/>
            <w:szCs w:val="16"/>
          </w:rPr>
          <w:fldChar w:fldCharType="end"/>
        </w:r>
        <w:r w:rsidR="00765CE2">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sidRPr="00703BA7">
          <w:rPr>
            <w:rFonts w:ascii="Verdana" w:hAnsi="Verdana"/>
            <w:color w:val="0000FF"/>
            <w:sz w:val="16"/>
            <w:szCs w:val="16"/>
          </w:rPr>
          <w:fldChar w:fldCharType="end"/>
        </w:r>
      </w:hyperlink>
      <w:r w:rsidRPr="00703BA7">
        <w:rPr>
          <w:rFonts w:ascii="Verdana" w:hAnsi="Verdana"/>
          <w:color w:val="000000"/>
          <w:sz w:val="16"/>
          <w:szCs w:val="16"/>
        </w:rPr>
        <w:t> </w:t>
      </w:r>
      <w:hyperlink r:id="rId24" w:tgtFrame="_blank" w:history="1">
        <w:r w:rsidRPr="00703BA7">
          <w:rPr>
            <w:rFonts w:ascii="Verdana" w:hAnsi="Verdana"/>
            <w:color w:val="0000FF"/>
            <w:sz w:val="16"/>
            <w:szCs w:val="16"/>
          </w:rPr>
          <w:fldChar w:fldCharType="begin"/>
        </w:r>
        <w:r w:rsidRPr="00703BA7">
          <w:rPr>
            <w:rFonts w:ascii="Verdana" w:hAnsi="Verdana"/>
            <w:color w:val="0000FF"/>
            <w:sz w:val="16"/>
            <w:szCs w:val="16"/>
          </w:rPr>
          <w:instrText xml:space="preserve"> INCLUDEPICTURE "http://www.e-ratecentral.com/images/icon-facebook.png" \* MERGEFORMATINET </w:instrText>
        </w:r>
        <w:r w:rsidRPr="00703BA7">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sidR="00765CE2">
          <w:rPr>
            <w:rFonts w:ascii="Verdana" w:hAnsi="Verdana"/>
            <w:color w:val="0000FF"/>
            <w:sz w:val="16"/>
            <w:szCs w:val="16"/>
          </w:rPr>
          <w:fldChar w:fldCharType="begin"/>
        </w:r>
        <w:r w:rsidR="00765CE2">
          <w:rPr>
            <w:rFonts w:ascii="Verdana" w:hAnsi="Verdana"/>
            <w:color w:val="0000FF"/>
            <w:sz w:val="16"/>
            <w:szCs w:val="16"/>
          </w:rPr>
          <w:instrText xml:space="preserve"> INCLUDEPICTURE  "http://www.e-ratecentral.com/images/icon-facebook.png" \* MERGEFORMATINET </w:instrText>
        </w:r>
        <w:r w:rsidR="00765CE2">
          <w:rPr>
            <w:rFonts w:ascii="Verdana" w:hAnsi="Verdana"/>
            <w:color w:val="0000FF"/>
            <w:sz w:val="16"/>
            <w:szCs w:val="16"/>
          </w:rPr>
          <w:fldChar w:fldCharType="separate"/>
        </w:r>
        <w:r w:rsidR="008939C5">
          <w:rPr>
            <w:rFonts w:ascii="Verdana" w:hAnsi="Verdana"/>
            <w:color w:val="0000FF"/>
            <w:sz w:val="16"/>
            <w:szCs w:val="16"/>
          </w:rPr>
          <w:fldChar w:fldCharType="begin"/>
        </w:r>
        <w:r w:rsidR="008939C5">
          <w:rPr>
            <w:rFonts w:ascii="Verdana" w:hAnsi="Verdana"/>
            <w:color w:val="0000FF"/>
            <w:sz w:val="16"/>
            <w:szCs w:val="16"/>
          </w:rPr>
          <w:instrText xml:space="preserve"> INCLUDEPICTURE  "http://www.e-ratecentral.com/images/icon-facebook.png" \* MERGEFORMATINET </w:instrText>
        </w:r>
        <w:r w:rsidR="008939C5">
          <w:rPr>
            <w:rFonts w:ascii="Verdana" w:hAnsi="Verdana"/>
            <w:color w:val="0000FF"/>
            <w:sz w:val="16"/>
            <w:szCs w:val="16"/>
          </w:rPr>
          <w:fldChar w:fldCharType="separate"/>
        </w:r>
        <w:r w:rsidR="00C11959">
          <w:rPr>
            <w:rFonts w:ascii="Verdana" w:hAnsi="Verdana"/>
            <w:color w:val="0000FF"/>
            <w:sz w:val="16"/>
            <w:szCs w:val="16"/>
          </w:rPr>
          <w:fldChar w:fldCharType="begin"/>
        </w:r>
        <w:r w:rsidR="00C11959">
          <w:rPr>
            <w:rFonts w:ascii="Verdana" w:hAnsi="Verdana"/>
            <w:color w:val="0000FF"/>
            <w:sz w:val="16"/>
            <w:szCs w:val="16"/>
          </w:rPr>
          <w:instrText xml:space="preserve"> INCLUDEPICTURE  "http://www.e-ratecentral.com/images/icon-facebook.png" \* MERGEFORMATINET </w:instrText>
        </w:r>
        <w:r w:rsidR="00C11959">
          <w:rPr>
            <w:rFonts w:ascii="Verdana" w:hAnsi="Verdana"/>
            <w:color w:val="0000FF"/>
            <w:sz w:val="16"/>
            <w:szCs w:val="16"/>
          </w:rPr>
          <w:fldChar w:fldCharType="separate"/>
        </w:r>
        <w:r w:rsidR="006B422C">
          <w:rPr>
            <w:rFonts w:ascii="Verdana" w:hAnsi="Verdana"/>
            <w:color w:val="0000FF"/>
            <w:sz w:val="16"/>
            <w:szCs w:val="16"/>
          </w:rPr>
          <w:fldChar w:fldCharType="begin"/>
        </w:r>
        <w:r w:rsidR="006B422C">
          <w:rPr>
            <w:rFonts w:ascii="Verdana" w:hAnsi="Verdana"/>
            <w:color w:val="0000FF"/>
            <w:sz w:val="16"/>
            <w:szCs w:val="16"/>
          </w:rPr>
          <w:instrText xml:space="preserve"> INCLUDEPICTURE  "http://www.e-ratecentral.com/images/icon-facebook.png" \* MERGEFORMATINET </w:instrText>
        </w:r>
        <w:r w:rsidR="006B422C">
          <w:rPr>
            <w:rFonts w:ascii="Verdana" w:hAnsi="Verdana"/>
            <w:color w:val="0000FF"/>
            <w:sz w:val="16"/>
            <w:szCs w:val="16"/>
          </w:rPr>
          <w:fldChar w:fldCharType="separate"/>
        </w:r>
        <w:r w:rsidR="00A11A81">
          <w:rPr>
            <w:rFonts w:ascii="Verdana" w:hAnsi="Verdana"/>
            <w:color w:val="0000FF"/>
            <w:sz w:val="16"/>
            <w:szCs w:val="16"/>
          </w:rPr>
          <w:fldChar w:fldCharType="begin"/>
        </w:r>
        <w:r w:rsidR="00A11A81">
          <w:rPr>
            <w:rFonts w:ascii="Verdana" w:hAnsi="Verdana"/>
            <w:color w:val="0000FF"/>
            <w:sz w:val="16"/>
            <w:szCs w:val="16"/>
          </w:rPr>
          <w:instrText xml:space="preserve"> INCLUDEPICTURE  "http://www.e-ratecentral.com/images/icon-facebook.png" \* MERGEFORMATINET </w:instrText>
        </w:r>
        <w:r w:rsidR="00A11A81">
          <w:rPr>
            <w:rFonts w:ascii="Verdana" w:hAnsi="Verdana"/>
            <w:color w:val="0000FF"/>
            <w:sz w:val="16"/>
            <w:szCs w:val="16"/>
          </w:rPr>
          <w:fldChar w:fldCharType="separate"/>
        </w:r>
        <w:r w:rsidR="00ED7422">
          <w:rPr>
            <w:rFonts w:ascii="Verdana" w:hAnsi="Verdana"/>
            <w:color w:val="0000FF"/>
            <w:sz w:val="16"/>
            <w:szCs w:val="16"/>
          </w:rPr>
          <w:fldChar w:fldCharType="begin"/>
        </w:r>
        <w:r w:rsidR="00ED7422">
          <w:rPr>
            <w:rFonts w:ascii="Verdana" w:hAnsi="Verdana"/>
            <w:color w:val="0000FF"/>
            <w:sz w:val="16"/>
            <w:szCs w:val="16"/>
          </w:rPr>
          <w:instrText xml:space="preserve"> INCLUDEPICTURE  "http://www.e-ratecentral.com/images/icon-facebook.png" \* MERGEFORMATINET </w:instrText>
        </w:r>
        <w:r w:rsidR="00ED7422">
          <w:rPr>
            <w:rFonts w:ascii="Verdana" w:hAnsi="Verdana"/>
            <w:color w:val="0000FF"/>
            <w:sz w:val="16"/>
            <w:szCs w:val="16"/>
          </w:rPr>
          <w:fldChar w:fldCharType="separate"/>
        </w:r>
        <w:r w:rsidR="00DE5D24">
          <w:rPr>
            <w:rFonts w:ascii="Verdana" w:hAnsi="Verdana"/>
            <w:color w:val="0000FF"/>
            <w:sz w:val="16"/>
            <w:szCs w:val="16"/>
          </w:rPr>
          <w:fldChar w:fldCharType="begin"/>
        </w:r>
        <w:r w:rsidR="00DE5D24">
          <w:rPr>
            <w:rFonts w:ascii="Verdana" w:hAnsi="Verdana"/>
            <w:color w:val="0000FF"/>
            <w:sz w:val="16"/>
            <w:szCs w:val="16"/>
          </w:rPr>
          <w:instrText xml:space="preserve"> INCLUDEPICTURE  "http://www.e-ratecentral.com/images/icon-facebook.png" \* MERGEFORMATINET </w:instrText>
        </w:r>
        <w:r w:rsidR="00DE5D24">
          <w:rPr>
            <w:rFonts w:ascii="Verdana" w:hAnsi="Verdana"/>
            <w:color w:val="0000FF"/>
            <w:sz w:val="16"/>
            <w:szCs w:val="16"/>
          </w:rPr>
          <w:fldChar w:fldCharType="separate"/>
        </w:r>
        <w:r w:rsidR="00D551C4">
          <w:rPr>
            <w:rFonts w:ascii="Verdana" w:hAnsi="Verdana"/>
            <w:color w:val="0000FF"/>
            <w:sz w:val="16"/>
            <w:szCs w:val="16"/>
          </w:rPr>
          <w:fldChar w:fldCharType="begin"/>
        </w:r>
        <w:r w:rsidR="00D551C4">
          <w:rPr>
            <w:rFonts w:ascii="Verdana" w:hAnsi="Verdana"/>
            <w:color w:val="0000FF"/>
            <w:sz w:val="16"/>
            <w:szCs w:val="16"/>
          </w:rPr>
          <w:instrText xml:space="preserve"> INCLUDEPICTURE  "http://www.e-ratecentral.com/images/icon-facebook.png" \* MERGEFORMATINET </w:instrText>
        </w:r>
        <w:r w:rsidR="00D551C4">
          <w:rPr>
            <w:rFonts w:ascii="Verdana" w:hAnsi="Verdana"/>
            <w:color w:val="0000FF"/>
            <w:sz w:val="16"/>
            <w:szCs w:val="16"/>
          </w:rPr>
          <w:fldChar w:fldCharType="separate"/>
        </w:r>
        <w:r w:rsidR="009A1057">
          <w:rPr>
            <w:rFonts w:ascii="Verdana" w:hAnsi="Verdana"/>
            <w:color w:val="0000FF"/>
            <w:sz w:val="16"/>
            <w:szCs w:val="16"/>
          </w:rPr>
          <w:fldChar w:fldCharType="begin"/>
        </w:r>
        <w:r w:rsidR="009A1057">
          <w:rPr>
            <w:rFonts w:ascii="Verdana" w:hAnsi="Verdana"/>
            <w:color w:val="0000FF"/>
            <w:sz w:val="16"/>
            <w:szCs w:val="16"/>
          </w:rPr>
          <w:instrText xml:space="preserve"> INCLUDEPICTURE  "http://www.e-ratecentral.com/images/icon-facebook.png" \* MERGEFORMATINET </w:instrText>
        </w:r>
        <w:r w:rsidR="009A1057">
          <w:rPr>
            <w:rFonts w:ascii="Verdana" w:hAnsi="Verdana"/>
            <w:color w:val="0000FF"/>
            <w:sz w:val="16"/>
            <w:szCs w:val="16"/>
          </w:rPr>
          <w:fldChar w:fldCharType="separate"/>
        </w:r>
        <w:r w:rsidR="00811F04">
          <w:rPr>
            <w:rFonts w:ascii="Verdana" w:hAnsi="Verdana"/>
            <w:color w:val="0000FF"/>
            <w:sz w:val="16"/>
            <w:szCs w:val="16"/>
          </w:rPr>
          <w:fldChar w:fldCharType="begin"/>
        </w:r>
        <w:r w:rsidR="00811F04">
          <w:rPr>
            <w:rFonts w:ascii="Verdana" w:hAnsi="Verdana"/>
            <w:color w:val="0000FF"/>
            <w:sz w:val="16"/>
            <w:szCs w:val="16"/>
          </w:rPr>
          <w:instrText xml:space="preserve"> INCLUDEPICTURE  "http://www.e-ratecentral.com/images/icon-facebook.png" \* MERGEFORMATINET </w:instrText>
        </w:r>
        <w:r w:rsidR="00811F04">
          <w:rPr>
            <w:rFonts w:ascii="Verdana" w:hAnsi="Verdana"/>
            <w:color w:val="0000FF"/>
            <w:sz w:val="16"/>
            <w:szCs w:val="16"/>
          </w:rPr>
          <w:fldChar w:fldCharType="separate"/>
        </w:r>
        <w:r w:rsidR="006A035F">
          <w:rPr>
            <w:rFonts w:ascii="Verdana" w:hAnsi="Verdana"/>
            <w:color w:val="0000FF"/>
            <w:sz w:val="16"/>
            <w:szCs w:val="16"/>
          </w:rPr>
          <w:fldChar w:fldCharType="begin"/>
        </w:r>
        <w:r w:rsidR="006A035F">
          <w:rPr>
            <w:rFonts w:ascii="Verdana" w:hAnsi="Verdana"/>
            <w:color w:val="0000FF"/>
            <w:sz w:val="16"/>
            <w:szCs w:val="16"/>
          </w:rPr>
          <w:instrText xml:space="preserve"> INCLUDEPICTURE  "http://www.e-ratecentral.com/images/icon-facebook.png" \* MERGEFORMATINET </w:instrText>
        </w:r>
        <w:r w:rsidR="006A035F">
          <w:rPr>
            <w:rFonts w:ascii="Verdana" w:hAnsi="Verdana"/>
            <w:color w:val="0000FF"/>
            <w:sz w:val="16"/>
            <w:szCs w:val="16"/>
          </w:rPr>
          <w:fldChar w:fldCharType="separate"/>
        </w:r>
        <w:r w:rsidR="00864BE9">
          <w:rPr>
            <w:rFonts w:ascii="Verdana" w:hAnsi="Verdana"/>
            <w:color w:val="0000FF"/>
            <w:sz w:val="16"/>
            <w:szCs w:val="16"/>
          </w:rPr>
          <w:fldChar w:fldCharType="begin"/>
        </w:r>
        <w:r w:rsidR="00864BE9">
          <w:rPr>
            <w:rFonts w:ascii="Verdana" w:hAnsi="Verdana"/>
            <w:color w:val="0000FF"/>
            <w:sz w:val="16"/>
            <w:szCs w:val="16"/>
          </w:rPr>
          <w:instrText xml:space="preserve"> INCLUDEPICTURE  "http://www.e-ratecentral.com/images/icon-facebook.png" \* MERGEFORMATINET </w:instrText>
        </w:r>
        <w:r w:rsidR="00864BE9">
          <w:rPr>
            <w:rFonts w:ascii="Verdana" w:hAnsi="Verdana"/>
            <w:color w:val="0000FF"/>
            <w:sz w:val="16"/>
            <w:szCs w:val="16"/>
          </w:rPr>
          <w:fldChar w:fldCharType="separate"/>
        </w:r>
        <w:r w:rsidR="00641A1B">
          <w:rPr>
            <w:rFonts w:ascii="Verdana" w:hAnsi="Verdana"/>
            <w:color w:val="0000FF"/>
            <w:sz w:val="16"/>
            <w:szCs w:val="16"/>
          </w:rPr>
          <w:fldChar w:fldCharType="begin"/>
        </w:r>
        <w:r w:rsidR="00641A1B">
          <w:rPr>
            <w:rFonts w:ascii="Verdana" w:hAnsi="Verdana"/>
            <w:color w:val="0000FF"/>
            <w:sz w:val="16"/>
            <w:szCs w:val="16"/>
          </w:rPr>
          <w:instrText xml:space="preserve"> INCLUDEPICTURE  "http://www.e-ratecentral.com/images/icon-facebook.png" \* MERGEFORMATINET </w:instrText>
        </w:r>
        <w:r w:rsidR="00641A1B">
          <w:rPr>
            <w:rFonts w:ascii="Verdana" w:hAnsi="Verdana"/>
            <w:color w:val="0000FF"/>
            <w:sz w:val="16"/>
            <w:szCs w:val="16"/>
          </w:rPr>
          <w:fldChar w:fldCharType="separate"/>
        </w:r>
        <w:r w:rsidR="002525D5">
          <w:rPr>
            <w:rFonts w:ascii="Verdana" w:hAnsi="Verdana"/>
            <w:color w:val="0000FF"/>
            <w:sz w:val="16"/>
            <w:szCs w:val="16"/>
          </w:rPr>
          <w:fldChar w:fldCharType="begin"/>
        </w:r>
        <w:r w:rsidR="002525D5">
          <w:rPr>
            <w:rFonts w:ascii="Verdana" w:hAnsi="Verdana"/>
            <w:color w:val="0000FF"/>
            <w:sz w:val="16"/>
            <w:szCs w:val="16"/>
          </w:rPr>
          <w:instrText xml:space="preserve"> INCLUDEPICTURE  "http://www.e-ratecentral.com/images/icon-facebook.png" \* MERGEFORMATINET </w:instrText>
        </w:r>
        <w:r w:rsidR="002525D5">
          <w:rPr>
            <w:rFonts w:ascii="Verdana" w:hAnsi="Verdana"/>
            <w:color w:val="0000FF"/>
            <w:sz w:val="16"/>
            <w:szCs w:val="16"/>
          </w:rPr>
          <w:fldChar w:fldCharType="separate"/>
        </w:r>
        <w:r w:rsidR="009467CD">
          <w:rPr>
            <w:rFonts w:ascii="Verdana" w:hAnsi="Verdana"/>
            <w:color w:val="0000FF"/>
            <w:sz w:val="16"/>
            <w:szCs w:val="16"/>
          </w:rPr>
          <w:fldChar w:fldCharType="begin"/>
        </w:r>
        <w:r w:rsidR="009467CD">
          <w:rPr>
            <w:rFonts w:ascii="Verdana" w:hAnsi="Verdana"/>
            <w:color w:val="0000FF"/>
            <w:sz w:val="16"/>
            <w:szCs w:val="16"/>
          </w:rPr>
          <w:instrText xml:space="preserve"> INCLUDEPICTURE  "http://www.e-ratecentral.com/images/icon-facebook.png" \* MERGEFORMATINET </w:instrText>
        </w:r>
        <w:r w:rsidR="009467CD">
          <w:rPr>
            <w:rFonts w:ascii="Verdana" w:hAnsi="Verdana"/>
            <w:color w:val="0000FF"/>
            <w:sz w:val="16"/>
            <w:szCs w:val="16"/>
          </w:rPr>
          <w:fldChar w:fldCharType="separate"/>
        </w:r>
        <w:r w:rsidR="006D4C4E">
          <w:rPr>
            <w:rFonts w:ascii="Verdana" w:hAnsi="Verdana"/>
            <w:color w:val="0000FF"/>
            <w:sz w:val="16"/>
            <w:szCs w:val="16"/>
          </w:rPr>
          <w:fldChar w:fldCharType="begin"/>
        </w:r>
        <w:r w:rsidR="006D4C4E">
          <w:rPr>
            <w:rFonts w:ascii="Verdana" w:hAnsi="Verdana"/>
            <w:color w:val="0000FF"/>
            <w:sz w:val="16"/>
            <w:szCs w:val="16"/>
          </w:rPr>
          <w:instrText xml:space="preserve"> INCLUDEPICTURE  "http://www.e-ratecentral.com/images/icon-facebook.png" \* MERGEFORMATINET </w:instrText>
        </w:r>
        <w:r w:rsidR="006D4C4E">
          <w:rPr>
            <w:rFonts w:ascii="Verdana" w:hAnsi="Verdana"/>
            <w:color w:val="0000FF"/>
            <w:sz w:val="16"/>
            <w:szCs w:val="16"/>
          </w:rPr>
          <w:fldChar w:fldCharType="separate"/>
        </w:r>
        <w:r w:rsidR="00CA4860">
          <w:rPr>
            <w:rFonts w:ascii="Verdana" w:hAnsi="Verdana"/>
            <w:color w:val="0000FF"/>
            <w:sz w:val="16"/>
            <w:szCs w:val="16"/>
          </w:rPr>
          <w:fldChar w:fldCharType="begin"/>
        </w:r>
        <w:r w:rsidR="00CA4860">
          <w:rPr>
            <w:rFonts w:ascii="Verdana" w:hAnsi="Verdana"/>
            <w:color w:val="0000FF"/>
            <w:sz w:val="16"/>
            <w:szCs w:val="16"/>
          </w:rPr>
          <w:instrText xml:space="preserve"> INCLUDEPICTURE  "http://www.e-ratecentral.com/images/icon-facebook.png" \* MERGEFORMATINET </w:instrText>
        </w:r>
        <w:r w:rsidR="00CA4860">
          <w:rPr>
            <w:rFonts w:ascii="Verdana" w:hAnsi="Verdana"/>
            <w:color w:val="0000FF"/>
            <w:sz w:val="16"/>
            <w:szCs w:val="16"/>
          </w:rPr>
          <w:fldChar w:fldCharType="separate"/>
        </w:r>
        <w:r w:rsidR="00651225">
          <w:rPr>
            <w:rFonts w:ascii="Verdana" w:hAnsi="Verdana"/>
            <w:color w:val="0000FF"/>
            <w:sz w:val="16"/>
            <w:szCs w:val="16"/>
          </w:rPr>
          <w:fldChar w:fldCharType="begin"/>
        </w:r>
        <w:r w:rsidR="00651225">
          <w:rPr>
            <w:rFonts w:ascii="Verdana" w:hAnsi="Verdana"/>
            <w:color w:val="0000FF"/>
            <w:sz w:val="16"/>
            <w:szCs w:val="16"/>
          </w:rPr>
          <w:instrText xml:space="preserve"> INCLUDEPICTURE  "http://www.e-ratecentral.com/images/icon-facebook.png" \* MERGEFORMATINET </w:instrText>
        </w:r>
        <w:r w:rsidR="00651225">
          <w:rPr>
            <w:rFonts w:ascii="Verdana" w:hAnsi="Verdana"/>
            <w:color w:val="0000FF"/>
            <w:sz w:val="16"/>
            <w:szCs w:val="16"/>
          </w:rPr>
          <w:fldChar w:fldCharType="separate"/>
        </w:r>
        <w:r w:rsidR="00C30B5D">
          <w:rPr>
            <w:rFonts w:ascii="Verdana" w:hAnsi="Verdana"/>
            <w:color w:val="0000FF"/>
            <w:sz w:val="16"/>
            <w:szCs w:val="16"/>
          </w:rPr>
          <w:fldChar w:fldCharType="begin"/>
        </w:r>
        <w:r w:rsidR="00C30B5D">
          <w:rPr>
            <w:rFonts w:ascii="Verdana" w:hAnsi="Verdana"/>
            <w:color w:val="0000FF"/>
            <w:sz w:val="16"/>
            <w:szCs w:val="16"/>
          </w:rPr>
          <w:instrText xml:space="preserve"> INCLUDEPICTURE  "http://www.e-ratecentral.com/images/icon-facebook.png" \* MERGEFORMATINET </w:instrText>
        </w:r>
        <w:r w:rsidR="00C30B5D">
          <w:rPr>
            <w:rFonts w:ascii="Verdana" w:hAnsi="Verdana"/>
            <w:color w:val="0000FF"/>
            <w:sz w:val="16"/>
            <w:szCs w:val="16"/>
          </w:rPr>
          <w:fldChar w:fldCharType="separate"/>
        </w:r>
        <w:r w:rsidR="008B6C6B">
          <w:rPr>
            <w:rFonts w:ascii="Verdana" w:hAnsi="Verdana"/>
            <w:color w:val="0000FF"/>
            <w:sz w:val="16"/>
            <w:szCs w:val="16"/>
          </w:rPr>
          <w:fldChar w:fldCharType="begin"/>
        </w:r>
        <w:r w:rsidR="008B6C6B">
          <w:rPr>
            <w:rFonts w:ascii="Verdana" w:hAnsi="Verdana"/>
            <w:color w:val="0000FF"/>
            <w:sz w:val="16"/>
            <w:szCs w:val="16"/>
          </w:rPr>
          <w:instrText xml:space="preserve"> INCLUDEPICTURE  "http://www.e-ratecentral.com/images/icon-facebook.png" \* MERGEFORMATINET </w:instrText>
        </w:r>
        <w:r w:rsidR="008B6C6B">
          <w:rPr>
            <w:rFonts w:ascii="Verdana" w:hAnsi="Verdana"/>
            <w:color w:val="0000FF"/>
            <w:sz w:val="16"/>
            <w:szCs w:val="16"/>
          </w:rPr>
          <w:fldChar w:fldCharType="separate"/>
        </w:r>
        <w:r w:rsidR="0044743D">
          <w:rPr>
            <w:rFonts w:ascii="Verdana" w:hAnsi="Verdana"/>
            <w:color w:val="0000FF"/>
            <w:sz w:val="16"/>
            <w:szCs w:val="16"/>
          </w:rPr>
          <w:fldChar w:fldCharType="begin"/>
        </w:r>
        <w:r w:rsidR="0044743D">
          <w:rPr>
            <w:rFonts w:ascii="Verdana" w:hAnsi="Verdana"/>
            <w:color w:val="0000FF"/>
            <w:sz w:val="16"/>
            <w:szCs w:val="16"/>
          </w:rPr>
          <w:instrText xml:space="preserve"> INCLUDEPICTURE  "http://www.e-ratecentral.com/images/icon-facebook.png" \* MERGEFORMATINET </w:instrText>
        </w:r>
        <w:r w:rsidR="0044743D">
          <w:rPr>
            <w:rFonts w:ascii="Verdana" w:hAnsi="Verdana"/>
            <w:color w:val="0000FF"/>
            <w:sz w:val="16"/>
            <w:szCs w:val="16"/>
          </w:rPr>
          <w:fldChar w:fldCharType="separate"/>
        </w:r>
        <w:r w:rsidR="000D6DE1">
          <w:rPr>
            <w:rFonts w:ascii="Verdana" w:hAnsi="Verdana"/>
            <w:color w:val="0000FF"/>
            <w:sz w:val="16"/>
            <w:szCs w:val="16"/>
          </w:rPr>
          <w:fldChar w:fldCharType="begin"/>
        </w:r>
        <w:r w:rsidR="000D6DE1">
          <w:rPr>
            <w:rFonts w:ascii="Verdana" w:hAnsi="Verdana"/>
            <w:color w:val="0000FF"/>
            <w:sz w:val="16"/>
            <w:szCs w:val="16"/>
          </w:rPr>
          <w:instrText xml:space="preserve"> INCLUDEPICTURE  "http://www.e-ratecentral.com/images/icon-facebook.png" \* MERGEFORMATINET </w:instrText>
        </w:r>
        <w:r w:rsidR="000D6DE1">
          <w:rPr>
            <w:rFonts w:ascii="Verdana" w:hAnsi="Verdana"/>
            <w:color w:val="0000FF"/>
            <w:sz w:val="16"/>
            <w:szCs w:val="16"/>
          </w:rPr>
          <w:fldChar w:fldCharType="separate"/>
        </w:r>
        <w:r w:rsidR="003D667D">
          <w:rPr>
            <w:rFonts w:ascii="Verdana" w:hAnsi="Verdana"/>
            <w:color w:val="0000FF"/>
            <w:sz w:val="16"/>
            <w:szCs w:val="16"/>
          </w:rPr>
          <w:fldChar w:fldCharType="begin"/>
        </w:r>
        <w:r w:rsidR="003D667D">
          <w:rPr>
            <w:rFonts w:ascii="Verdana" w:hAnsi="Verdana"/>
            <w:color w:val="0000FF"/>
            <w:sz w:val="16"/>
            <w:szCs w:val="16"/>
          </w:rPr>
          <w:instrText xml:space="preserve"> INCLUDEPICTURE  "http://www.e-ratecentral.com/images/icon-facebook.png" \* MERGEFORMATINET </w:instrText>
        </w:r>
        <w:r w:rsidR="003D667D">
          <w:rPr>
            <w:rFonts w:ascii="Verdana" w:hAnsi="Verdana"/>
            <w:color w:val="0000FF"/>
            <w:sz w:val="16"/>
            <w:szCs w:val="16"/>
          </w:rPr>
          <w:fldChar w:fldCharType="separate"/>
        </w:r>
        <w:r w:rsidR="0016526E">
          <w:rPr>
            <w:rFonts w:ascii="Verdana" w:hAnsi="Verdana"/>
            <w:color w:val="0000FF"/>
            <w:sz w:val="16"/>
            <w:szCs w:val="16"/>
          </w:rPr>
          <w:fldChar w:fldCharType="begin"/>
        </w:r>
        <w:r w:rsidR="0016526E">
          <w:rPr>
            <w:rFonts w:ascii="Verdana" w:hAnsi="Verdana"/>
            <w:color w:val="0000FF"/>
            <w:sz w:val="16"/>
            <w:szCs w:val="16"/>
          </w:rPr>
          <w:instrText xml:space="preserve"> INCLUDEPICTURE  "http://www.e-ratecentral.com/images/icon-facebook.png" \* MERGEFORMATINET </w:instrText>
        </w:r>
        <w:r w:rsidR="0016526E">
          <w:rPr>
            <w:rFonts w:ascii="Verdana" w:hAnsi="Verdana"/>
            <w:color w:val="0000FF"/>
            <w:sz w:val="16"/>
            <w:szCs w:val="16"/>
          </w:rPr>
          <w:fldChar w:fldCharType="separate"/>
        </w:r>
        <w:r w:rsidR="00106785">
          <w:rPr>
            <w:rFonts w:ascii="Verdana" w:hAnsi="Verdana"/>
            <w:color w:val="0000FF"/>
            <w:sz w:val="16"/>
            <w:szCs w:val="16"/>
          </w:rPr>
          <w:fldChar w:fldCharType="begin"/>
        </w:r>
        <w:r w:rsidR="00106785">
          <w:rPr>
            <w:rFonts w:ascii="Verdana" w:hAnsi="Verdana"/>
            <w:color w:val="0000FF"/>
            <w:sz w:val="16"/>
            <w:szCs w:val="16"/>
          </w:rPr>
          <w:instrText xml:space="preserve"> INCLUDEPICTURE  "http://www.e-ratecentral.com/images/icon-facebook.png" \* MERGEFORMATINET </w:instrText>
        </w:r>
        <w:r w:rsidR="00106785">
          <w:rPr>
            <w:rFonts w:ascii="Verdana" w:hAnsi="Verdana"/>
            <w:color w:val="0000FF"/>
            <w:sz w:val="16"/>
            <w:szCs w:val="16"/>
          </w:rPr>
          <w:fldChar w:fldCharType="separate"/>
        </w:r>
        <w:r w:rsidR="00D7086C">
          <w:rPr>
            <w:rFonts w:ascii="Verdana" w:hAnsi="Verdana"/>
            <w:color w:val="0000FF"/>
            <w:sz w:val="16"/>
            <w:szCs w:val="16"/>
          </w:rPr>
          <w:fldChar w:fldCharType="begin"/>
        </w:r>
        <w:r w:rsidR="00D7086C">
          <w:rPr>
            <w:rFonts w:ascii="Verdana" w:hAnsi="Verdana"/>
            <w:color w:val="0000FF"/>
            <w:sz w:val="16"/>
            <w:szCs w:val="16"/>
          </w:rPr>
          <w:instrText xml:space="preserve"> INCLUDEPICTURE  "http://www.e-ratecentral.com/images/icon-facebook.png" \* MERGEFORMATINET </w:instrText>
        </w:r>
        <w:r w:rsidR="00D7086C">
          <w:rPr>
            <w:rFonts w:ascii="Verdana" w:hAnsi="Verdana"/>
            <w:color w:val="0000FF"/>
            <w:sz w:val="16"/>
            <w:szCs w:val="16"/>
          </w:rPr>
          <w:fldChar w:fldCharType="separate"/>
        </w:r>
        <w:r w:rsidR="001A55E2">
          <w:rPr>
            <w:rFonts w:ascii="Verdana" w:hAnsi="Verdana"/>
            <w:color w:val="0000FF"/>
            <w:sz w:val="16"/>
            <w:szCs w:val="16"/>
          </w:rPr>
          <w:fldChar w:fldCharType="begin"/>
        </w:r>
        <w:r w:rsidR="001A55E2">
          <w:rPr>
            <w:rFonts w:ascii="Verdana" w:hAnsi="Verdana"/>
            <w:color w:val="0000FF"/>
            <w:sz w:val="16"/>
            <w:szCs w:val="16"/>
          </w:rPr>
          <w:instrText xml:space="preserve"> </w:instrText>
        </w:r>
        <w:r w:rsidR="001A55E2">
          <w:rPr>
            <w:rFonts w:ascii="Verdana" w:hAnsi="Verdana"/>
            <w:color w:val="0000FF"/>
            <w:sz w:val="16"/>
            <w:szCs w:val="16"/>
          </w:rPr>
          <w:instrText>INCLUDEPICTURE  "http://www.e-ratecentral.com/images/icon-facebook.png" \* MERGEFORMATINET</w:instrText>
        </w:r>
        <w:r w:rsidR="001A55E2">
          <w:rPr>
            <w:rFonts w:ascii="Verdana" w:hAnsi="Verdana"/>
            <w:color w:val="0000FF"/>
            <w:sz w:val="16"/>
            <w:szCs w:val="16"/>
          </w:rPr>
          <w:instrText xml:space="preserve"> </w:instrText>
        </w:r>
        <w:r w:rsidR="001A55E2">
          <w:rPr>
            <w:rFonts w:ascii="Verdana" w:hAnsi="Verdana"/>
            <w:color w:val="0000FF"/>
            <w:sz w:val="16"/>
            <w:szCs w:val="16"/>
          </w:rPr>
          <w:fldChar w:fldCharType="separate"/>
        </w:r>
        <w:r w:rsidR="001A55E2">
          <w:rPr>
            <w:rFonts w:ascii="Verdana" w:hAnsi="Verdana"/>
            <w:color w:val="0000FF"/>
            <w:sz w:val="16"/>
            <w:szCs w:val="16"/>
          </w:rPr>
          <w:pict>
            <v:shape id="_x0000_i1026" type="#_x0000_t75" alt="E-Rate Central on Facebook" style="width:18.6pt;height:18.6pt" o:button="t">
              <v:imagedata r:id="rId25" r:href="rId26"/>
            </v:shape>
          </w:pict>
        </w:r>
        <w:r w:rsidR="001A55E2">
          <w:rPr>
            <w:rFonts w:ascii="Verdana" w:hAnsi="Verdana"/>
            <w:color w:val="0000FF"/>
            <w:sz w:val="16"/>
            <w:szCs w:val="16"/>
          </w:rPr>
          <w:fldChar w:fldCharType="end"/>
        </w:r>
        <w:r w:rsidR="00D7086C">
          <w:rPr>
            <w:rFonts w:ascii="Verdana" w:hAnsi="Verdana"/>
            <w:color w:val="0000FF"/>
            <w:sz w:val="16"/>
            <w:szCs w:val="16"/>
          </w:rPr>
          <w:fldChar w:fldCharType="end"/>
        </w:r>
        <w:r w:rsidR="00106785">
          <w:rPr>
            <w:rFonts w:ascii="Verdana" w:hAnsi="Verdana"/>
            <w:color w:val="0000FF"/>
            <w:sz w:val="16"/>
            <w:szCs w:val="16"/>
          </w:rPr>
          <w:fldChar w:fldCharType="end"/>
        </w:r>
        <w:r w:rsidR="0016526E">
          <w:rPr>
            <w:rFonts w:ascii="Verdana" w:hAnsi="Verdana"/>
            <w:color w:val="0000FF"/>
            <w:sz w:val="16"/>
            <w:szCs w:val="16"/>
          </w:rPr>
          <w:fldChar w:fldCharType="end"/>
        </w:r>
        <w:r w:rsidR="003D667D">
          <w:rPr>
            <w:rFonts w:ascii="Verdana" w:hAnsi="Verdana"/>
            <w:color w:val="0000FF"/>
            <w:sz w:val="16"/>
            <w:szCs w:val="16"/>
          </w:rPr>
          <w:fldChar w:fldCharType="end"/>
        </w:r>
        <w:r w:rsidR="000D6DE1">
          <w:rPr>
            <w:rFonts w:ascii="Verdana" w:hAnsi="Verdana"/>
            <w:color w:val="0000FF"/>
            <w:sz w:val="16"/>
            <w:szCs w:val="16"/>
          </w:rPr>
          <w:fldChar w:fldCharType="end"/>
        </w:r>
        <w:r w:rsidR="0044743D">
          <w:rPr>
            <w:rFonts w:ascii="Verdana" w:hAnsi="Verdana"/>
            <w:color w:val="0000FF"/>
            <w:sz w:val="16"/>
            <w:szCs w:val="16"/>
          </w:rPr>
          <w:fldChar w:fldCharType="end"/>
        </w:r>
        <w:r w:rsidR="008B6C6B">
          <w:rPr>
            <w:rFonts w:ascii="Verdana" w:hAnsi="Verdana"/>
            <w:color w:val="0000FF"/>
            <w:sz w:val="16"/>
            <w:szCs w:val="16"/>
          </w:rPr>
          <w:fldChar w:fldCharType="end"/>
        </w:r>
        <w:r w:rsidR="00C30B5D">
          <w:rPr>
            <w:rFonts w:ascii="Verdana" w:hAnsi="Verdana"/>
            <w:color w:val="0000FF"/>
            <w:sz w:val="16"/>
            <w:szCs w:val="16"/>
          </w:rPr>
          <w:fldChar w:fldCharType="end"/>
        </w:r>
        <w:r w:rsidR="00651225">
          <w:rPr>
            <w:rFonts w:ascii="Verdana" w:hAnsi="Verdana"/>
            <w:color w:val="0000FF"/>
            <w:sz w:val="16"/>
            <w:szCs w:val="16"/>
          </w:rPr>
          <w:fldChar w:fldCharType="end"/>
        </w:r>
        <w:r w:rsidR="00CA4860">
          <w:rPr>
            <w:rFonts w:ascii="Verdana" w:hAnsi="Verdana"/>
            <w:color w:val="0000FF"/>
            <w:sz w:val="16"/>
            <w:szCs w:val="16"/>
          </w:rPr>
          <w:fldChar w:fldCharType="end"/>
        </w:r>
        <w:r w:rsidR="006D4C4E">
          <w:rPr>
            <w:rFonts w:ascii="Verdana" w:hAnsi="Verdana"/>
            <w:color w:val="0000FF"/>
            <w:sz w:val="16"/>
            <w:szCs w:val="16"/>
          </w:rPr>
          <w:fldChar w:fldCharType="end"/>
        </w:r>
        <w:r w:rsidR="009467CD">
          <w:rPr>
            <w:rFonts w:ascii="Verdana" w:hAnsi="Verdana"/>
            <w:color w:val="0000FF"/>
            <w:sz w:val="16"/>
            <w:szCs w:val="16"/>
          </w:rPr>
          <w:fldChar w:fldCharType="end"/>
        </w:r>
        <w:r w:rsidR="002525D5">
          <w:rPr>
            <w:rFonts w:ascii="Verdana" w:hAnsi="Verdana"/>
            <w:color w:val="0000FF"/>
            <w:sz w:val="16"/>
            <w:szCs w:val="16"/>
          </w:rPr>
          <w:fldChar w:fldCharType="end"/>
        </w:r>
        <w:r w:rsidR="00641A1B">
          <w:rPr>
            <w:rFonts w:ascii="Verdana" w:hAnsi="Verdana"/>
            <w:color w:val="0000FF"/>
            <w:sz w:val="16"/>
            <w:szCs w:val="16"/>
          </w:rPr>
          <w:fldChar w:fldCharType="end"/>
        </w:r>
        <w:r w:rsidR="00864BE9">
          <w:rPr>
            <w:rFonts w:ascii="Verdana" w:hAnsi="Verdana"/>
            <w:color w:val="0000FF"/>
            <w:sz w:val="16"/>
            <w:szCs w:val="16"/>
          </w:rPr>
          <w:fldChar w:fldCharType="end"/>
        </w:r>
        <w:r w:rsidR="006A035F">
          <w:rPr>
            <w:rFonts w:ascii="Verdana" w:hAnsi="Verdana"/>
            <w:color w:val="0000FF"/>
            <w:sz w:val="16"/>
            <w:szCs w:val="16"/>
          </w:rPr>
          <w:fldChar w:fldCharType="end"/>
        </w:r>
        <w:r w:rsidR="00811F04">
          <w:rPr>
            <w:rFonts w:ascii="Verdana" w:hAnsi="Verdana"/>
            <w:color w:val="0000FF"/>
            <w:sz w:val="16"/>
            <w:szCs w:val="16"/>
          </w:rPr>
          <w:fldChar w:fldCharType="end"/>
        </w:r>
        <w:r w:rsidR="009A1057">
          <w:rPr>
            <w:rFonts w:ascii="Verdana" w:hAnsi="Verdana"/>
            <w:color w:val="0000FF"/>
            <w:sz w:val="16"/>
            <w:szCs w:val="16"/>
          </w:rPr>
          <w:fldChar w:fldCharType="end"/>
        </w:r>
        <w:r w:rsidR="00D551C4">
          <w:rPr>
            <w:rFonts w:ascii="Verdana" w:hAnsi="Verdana"/>
            <w:color w:val="0000FF"/>
            <w:sz w:val="16"/>
            <w:szCs w:val="16"/>
          </w:rPr>
          <w:fldChar w:fldCharType="end"/>
        </w:r>
        <w:r w:rsidR="00DE5D24">
          <w:rPr>
            <w:rFonts w:ascii="Verdana" w:hAnsi="Verdana"/>
            <w:color w:val="0000FF"/>
            <w:sz w:val="16"/>
            <w:szCs w:val="16"/>
          </w:rPr>
          <w:fldChar w:fldCharType="end"/>
        </w:r>
        <w:r w:rsidR="00ED7422">
          <w:rPr>
            <w:rFonts w:ascii="Verdana" w:hAnsi="Verdana"/>
            <w:color w:val="0000FF"/>
            <w:sz w:val="16"/>
            <w:szCs w:val="16"/>
          </w:rPr>
          <w:fldChar w:fldCharType="end"/>
        </w:r>
        <w:r w:rsidR="00A11A81">
          <w:rPr>
            <w:rFonts w:ascii="Verdana" w:hAnsi="Verdana"/>
            <w:color w:val="0000FF"/>
            <w:sz w:val="16"/>
            <w:szCs w:val="16"/>
          </w:rPr>
          <w:fldChar w:fldCharType="end"/>
        </w:r>
        <w:r w:rsidR="006B422C">
          <w:rPr>
            <w:rFonts w:ascii="Verdana" w:hAnsi="Verdana"/>
            <w:color w:val="0000FF"/>
            <w:sz w:val="16"/>
            <w:szCs w:val="16"/>
          </w:rPr>
          <w:fldChar w:fldCharType="end"/>
        </w:r>
        <w:r w:rsidR="00C11959">
          <w:rPr>
            <w:rFonts w:ascii="Verdana" w:hAnsi="Verdana"/>
            <w:color w:val="0000FF"/>
            <w:sz w:val="16"/>
            <w:szCs w:val="16"/>
          </w:rPr>
          <w:fldChar w:fldCharType="end"/>
        </w:r>
        <w:r w:rsidR="008939C5">
          <w:rPr>
            <w:rFonts w:ascii="Verdana" w:hAnsi="Verdana"/>
            <w:color w:val="0000FF"/>
            <w:sz w:val="16"/>
            <w:szCs w:val="16"/>
          </w:rPr>
          <w:fldChar w:fldCharType="end"/>
        </w:r>
        <w:r w:rsidR="00765CE2">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sidRPr="00703BA7">
          <w:rPr>
            <w:rFonts w:ascii="Verdana" w:hAnsi="Verdana"/>
            <w:color w:val="0000FF"/>
            <w:sz w:val="16"/>
            <w:szCs w:val="16"/>
          </w:rPr>
          <w:fldChar w:fldCharType="end"/>
        </w:r>
      </w:hyperlink>
      <w:r w:rsidRPr="00703BA7">
        <w:rPr>
          <w:rFonts w:ascii="Verdana" w:hAnsi="Verdana"/>
          <w:color w:val="000000"/>
          <w:sz w:val="16"/>
          <w:szCs w:val="16"/>
        </w:rPr>
        <w:t xml:space="preserve">  </w:t>
      </w:r>
      <w:hyperlink r:id="rId27" w:tgtFrame="_blank" w:history="1">
        <w:r w:rsidRPr="00703BA7">
          <w:rPr>
            <w:rFonts w:ascii="Verdana" w:hAnsi="Verdana"/>
            <w:color w:val="0000FF"/>
            <w:sz w:val="16"/>
            <w:szCs w:val="16"/>
          </w:rPr>
          <w:fldChar w:fldCharType="begin"/>
        </w:r>
        <w:r w:rsidRPr="00703BA7">
          <w:rPr>
            <w:rFonts w:ascii="Verdana" w:hAnsi="Verdana"/>
            <w:color w:val="0000FF"/>
            <w:sz w:val="16"/>
            <w:szCs w:val="16"/>
          </w:rPr>
          <w:instrText xml:space="preserve"> INCLUDEPICTURE "http://www.e-ratecentral.com/images/icon-linkedin.png" \* MERGEFORMATINET </w:instrText>
        </w:r>
        <w:r w:rsidRPr="00703BA7">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sidR="00765CE2">
          <w:rPr>
            <w:rFonts w:ascii="Verdana" w:hAnsi="Verdana"/>
            <w:color w:val="0000FF"/>
            <w:sz w:val="16"/>
            <w:szCs w:val="16"/>
          </w:rPr>
          <w:fldChar w:fldCharType="begin"/>
        </w:r>
        <w:r w:rsidR="00765CE2">
          <w:rPr>
            <w:rFonts w:ascii="Verdana" w:hAnsi="Verdana"/>
            <w:color w:val="0000FF"/>
            <w:sz w:val="16"/>
            <w:szCs w:val="16"/>
          </w:rPr>
          <w:instrText xml:space="preserve"> INCLUDEPICTURE  "http://www.e-ratecentral.com/images/icon-linkedin.png" \* MERGEFORMATINET </w:instrText>
        </w:r>
        <w:r w:rsidR="00765CE2">
          <w:rPr>
            <w:rFonts w:ascii="Verdana" w:hAnsi="Verdana"/>
            <w:color w:val="0000FF"/>
            <w:sz w:val="16"/>
            <w:szCs w:val="16"/>
          </w:rPr>
          <w:fldChar w:fldCharType="separate"/>
        </w:r>
        <w:r w:rsidR="008939C5">
          <w:rPr>
            <w:rFonts w:ascii="Verdana" w:hAnsi="Verdana"/>
            <w:color w:val="0000FF"/>
            <w:sz w:val="16"/>
            <w:szCs w:val="16"/>
          </w:rPr>
          <w:fldChar w:fldCharType="begin"/>
        </w:r>
        <w:r w:rsidR="008939C5">
          <w:rPr>
            <w:rFonts w:ascii="Verdana" w:hAnsi="Verdana"/>
            <w:color w:val="0000FF"/>
            <w:sz w:val="16"/>
            <w:szCs w:val="16"/>
          </w:rPr>
          <w:instrText xml:space="preserve"> INCLUDEPICTURE  "http://www.e-ratecentral.com/images/icon-linkedin.png" \* MERGEFORMATINET </w:instrText>
        </w:r>
        <w:r w:rsidR="008939C5">
          <w:rPr>
            <w:rFonts w:ascii="Verdana" w:hAnsi="Verdana"/>
            <w:color w:val="0000FF"/>
            <w:sz w:val="16"/>
            <w:szCs w:val="16"/>
          </w:rPr>
          <w:fldChar w:fldCharType="separate"/>
        </w:r>
        <w:r w:rsidR="00C11959">
          <w:rPr>
            <w:rFonts w:ascii="Verdana" w:hAnsi="Verdana"/>
            <w:color w:val="0000FF"/>
            <w:sz w:val="16"/>
            <w:szCs w:val="16"/>
          </w:rPr>
          <w:fldChar w:fldCharType="begin"/>
        </w:r>
        <w:r w:rsidR="00C11959">
          <w:rPr>
            <w:rFonts w:ascii="Verdana" w:hAnsi="Verdana"/>
            <w:color w:val="0000FF"/>
            <w:sz w:val="16"/>
            <w:szCs w:val="16"/>
          </w:rPr>
          <w:instrText xml:space="preserve"> INCLUDEPICTURE  "http://www.e-ratecentral.com/images/icon-linkedin.png" \* MERGEFORMATINET </w:instrText>
        </w:r>
        <w:r w:rsidR="00C11959">
          <w:rPr>
            <w:rFonts w:ascii="Verdana" w:hAnsi="Verdana"/>
            <w:color w:val="0000FF"/>
            <w:sz w:val="16"/>
            <w:szCs w:val="16"/>
          </w:rPr>
          <w:fldChar w:fldCharType="separate"/>
        </w:r>
        <w:r w:rsidR="006B422C">
          <w:rPr>
            <w:rFonts w:ascii="Verdana" w:hAnsi="Verdana"/>
            <w:color w:val="0000FF"/>
            <w:sz w:val="16"/>
            <w:szCs w:val="16"/>
          </w:rPr>
          <w:fldChar w:fldCharType="begin"/>
        </w:r>
        <w:r w:rsidR="006B422C">
          <w:rPr>
            <w:rFonts w:ascii="Verdana" w:hAnsi="Verdana"/>
            <w:color w:val="0000FF"/>
            <w:sz w:val="16"/>
            <w:szCs w:val="16"/>
          </w:rPr>
          <w:instrText xml:space="preserve"> INCLUDEPICTURE  "http://www.e-ratecentral.com/images/icon-linkedin.png" \* MERGEFORMATINET </w:instrText>
        </w:r>
        <w:r w:rsidR="006B422C">
          <w:rPr>
            <w:rFonts w:ascii="Verdana" w:hAnsi="Verdana"/>
            <w:color w:val="0000FF"/>
            <w:sz w:val="16"/>
            <w:szCs w:val="16"/>
          </w:rPr>
          <w:fldChar w:fldCharType="separate"/>
        </w:r>
        <w:r w:rsidR="00A11A81">
          <w:rPr>
            <w:rFonts w:ascii="Verdana" w:hAnsi="Verdana"/>
            <w:color w:val="0000FF"/>
            <w:sz w:val="16"/>
            <w:szCs w:val="16"/>
          </w:rPr>
          <w:fldChar w:fldCharType="begin"/>
        </w:r>
        <w:r w:rsidR="00A11A81">
          <w:rPr>
            <w:rFonts w:ascii="Verdana" w:hAnsi="Verdana"/>
            <w:color w:val="0000FF"/>
            <w:sz w:val="16"/>
            <w:szCs w:val="16"/>
          </w:rPr>
          <w:instrText xml:space="preserve"> INCLUDEPICTURE  "http://www.e-ratecentral.com/images/icon-linkedin.png" \* MERGEFORMATINET </w:instrText>
        </w:r>
        <w:r w:rsidR="00A11A81">
          <w:rPr>
            <w:rFonts w:ascii="Verdana" w:hAnsi="Verdana"/>
            <w:color w:val="0000FF"/>
            <w:sz w:val="16"/>
            <w:szCs w:val="16"/>
          </w:rPr>
          <w:fldChar w:fldCharType="separate"/>
        </w:r>
        <w:r w:rsidR="00ED7422">
          <w:rPr>
            <w:rFonts w:ascii="Verdana" w:hAnsi="Verdana"/>
            <w:color w:val="0000FF"/>
            <w:sz w:val="16"/>
            <w:szCs w:val="16"/>
          </w:rPr>
          <w:fldChar w:fldCharType="begin"/>
        </w:r>
        <w:r w:rsidR="00ED7422">
          <w:rPr>
            <w:rFonts w:ascii="Verdana" w:hAnsi="Verdana"/>
            <w:color w:val="0000FF"/>
            <w:sz w:val="16"/>
            <w:szCs w:val="16"/>
          </w:rPr>
          <w:instrText xml:space="preserve"> INCLUDEPICTURE  "http://www.e-ratecentral.com/images/icon-linkedin.png" \* MERGEFORMATINET </w:instrText>
        </w:r>
        <w:r w:rsidR="00ED7422">
          <w:rPr>
            <w:rFonts w:ascii="Verdana" w:hAnsi="Verdana"/>
            <w:color w:val="0000FF"/>
            <w:sz w:val="16"/>
            <w:szCs w:val="16"/>
          </w:rPr>
          <w:fldChar w:fldCharType="separate"/>
        </w:r>
        <w:r w:rsidR="00DE5D24">
          <w:rPr>
            <w:rFonts w:ascii="Verdana" w:hAnsi="Verdana"/>
            <w:color w:val="0000FF"/>
            <w:sz w:val="16"/>
            <w:szCs w:val="16"/>
          </w:rPr>
          <w:fldChar w:fldCharType="begin"/>
        </w:r>
        <w:r w:rsidR="00DE5D24">
          <w:rPr>
            <w:rFonts w:ascii="Verdana" w:hAnsi="Verdana"/>
            <w:color w:val="0000FF"/>
            <w:sz w:val="16"/>
            <w:szCs w:val="16"/>
          </w:rPr>
          <w:instrText xml:space="preserve"> INCLUDEPICTURE  "http://www.e-ratecentral.com/images/icon-linkedin.png" \* MERGEFORMATINET </w:instrText>
        </w:r>
        <w:r w:rsidR="00DE5D24">
          <w:rPr>
            <w:rFonts w:ascii="Verdana" w:hAnsi="Verdana"/>
            <w:color w:val="0000FF"/>
            <w:sz w:val="16"/>
            <w:szCs w:val="16"/>
          </w:rPr>
          <w:fldChar w:fldCharType="separate"/>
        </w:r>
        <w:r w:rsidR="00D551C4">
          <w:rPr>
            <w:rFonts w:ascii="Verdana" w:hAnsi="Verdana"/>
            <w:color w:val="0000FF"/>
            <w:sz w:val="16"/>
            <w:szCs w:val="16"/>
          </w:rPr>
          <w:fldChar w:fldCharType="begin"/>
        </w:r>
        <w:r w:rsidR="00D551C4">
          <w:rPr>
            <w:rFonts w:ascii="Verdana" w:hAnsi="Verdana"/>
            <w:color w:val="0000FF"/>
            <w:sz w:val="16"/>
            <w:szCs w:val="16"/>
          </w:rPr>
          <w:instrText xml:space="preserve"> INCLUDEPICTURE  "http://www.e-ratecentral.com/images/icon-linkedin.png" \* MERGEFORMATINET </w:instrText>
        </w:r>
        <w:r w:rsidR="00D551C4">
          <w:rPr>
            <w:rFonts w:ascii="Verdana" w:hAnsi="Verdana"/>
            <w:color w:val="0000FF"/>
            <w:sz w:val="16"/>
            <w:szCs w:val="16"/>
          </w:rPr>
          <w:fldChar w:fldCharType="separate"/>
        </w:r>
        <w:r w:rsidR="009A1057">
          <w:rPr>
            <w:rFonts w:ascii="Verdana" w:hAnsi="Verdana"/>
            <w:color w:val="0000FF"/>
            <w:sz w:val="16"/>
            <w:szCs w:val="16"/>
          </w:rPr>
          <w:fldChar w:fldCharType="begin"/>
        </w:r>
        <w:r w:rsidR="009A1057">
          <w:rPr>
            <w:rFonts w:ascii="Verdana" w:hAnsi="Verdana"/>
            <w:color w:val="0000FF"/>
            <w:sz w:val="16"/>
            <w:szCs w:val="16"/>
          </w:rPr>
          <w:instrText xml:space="preserve"> INCLUDEPICTURE  "http://www.e-ratecentral.com/images/icon-linkedin.png" \* MERGEFORMATINET </w:instrText>
        </w:r>
        <w:r w:rsidR="009A1057">
          <w:rPr>
            <w:rFonts w:ascii="Verdana" w:hAnsi="Verdana"/>
            <w:color w:val="0000FF"/>
            <w:sz w:val="16"/>
            <w:szCs w:val="16"/>
          </w:rPr>
          <w:fldChar w:fldCharType="separate"/>
        </w:r>
        <w:r w:rsidR="00811F04">
          <w:rPr>
            <w:rFonts w:ascii="Verdana" w:hAnsi="Verdana"/>
            <w:color w:val="0000FF"/>
            <w:sz w:val="16"/>
            <w:szCs w:val="16"/>
          </w:rPr>
          <w:fldChar w:fldCharType="begin"/>
        </w:r>
        <w:r w:rsidR="00811F04">
          <w:rPr>
            <w:rFonts w:ascii="Verdana" w:hAnsi="Verdana"/>
            <w:color w:val="0000FF"/>
            <w:sz w:val="16"/>
            <w:szCs w:val="16"/>
          </w:rPr>
          <w:instrText xml:space="preserve"> INCLUDEPICTURE  "http://www.e-ratecentral.com/images/icon-linkedin.png" \* MERGEFORMATINET </w:instrText>
        </w:r>
        <w:r w:rsidR="00811F04">
          <w:rPr>
            <w:rFonts w:ascii="Verdana" w:hAnsi="Verdana"/>
            <w:color w:val="0000FF"/>
            <w:sz w:val="16"/>
            <w:szCs w:val="16"/>
          </w:rPr>
          <w:fldChar w:fldCharType="separate"/>
        </w:r>
        <w:r w:rsidR="006A035F">
          <w:rPr>
            <w:rFonts w:ascii="Verdana" w:hAnsi="Verdana"/>
            <w:color w:val="0000FF"/>
            <w:sz w:val="16"/>
            <w:szCs w:val="16"/>
          </w:rPr>
          <w:fldChar w:fldCharType="begin"/>
        </w:r>
        <w:r w:rsidR="006A035F">
          <w:rPr>
            <w:rFonts w:ascii="Verdana" w:hAnsi="Verdana"/>
            <w:color w:val="0000FF"/>
            <w:sz w:val="16"/>
            <w:szCs w:val="16"/>
          </w:rPr>
          <w:instrText xml:space="preserve"> INCLUDEPICTURE  "http://www.e-ratecentral.com/images/icon-linkedin.png" \* MERGEFORMATINET </w:instrText>
        </w:r>
        <w:r w:rsidR="006A035F">
          <w:rPr>
            <w:rFonts w:ascii="Verdana" w:hAnsi="Verdana"/>
            <w:color w:val="0000FF"/>
            <w:sz w:val="16"/>
            <w:szCs w:val="16"/>
          </w:rPr>
          <w:fldChar w:fldCharType="separate"/>
        </w:r>
        <w:r w:rsidR="00864BE9">
          <w:rPr>
            <w:rFonts w:ascii="Verdana" w:hAnsi="Verdana"/>
            <w:color w:val="0000FF"/>
            <w:sz w:val="16"/>
            <w:szCs w:val="16"/>
          </w:rPr>
          <w:fldChar w:fldCharType="begin"/>
        </w:r>
        <w:r w:rsidR="00864BE9">
          <w:rPr>
            <w:rFonts w:ascii="Verdana" w:hAnsi="Verdana"/>
            <w:color w:val="0000FF"/>
            <w:sz w:val="16"/>
            <w:szCs w:val="16"/>
          </w:rPr>
          <w:instrText xml:space="preserve"> INCLUDEPICTURE  "http://www.e-ratecentral.com/images/icon-linkedin.png" \* MERGEFORMATINET </w:instrText>
        </w:r>
        <w:r w:rsidR="00864BE9">
          <w:rPr>
            <w:rFonts w:ascii="Verdana" w:hAnsi="Verdana"/>
            <w:color w:val="0000FF"/>
            <w:sz w:val="16"/>
            <w:szCs w:val="16"/>
          </w:rPr>
          <w:fldChar w:fldCharType="separate"/>
        </w:r>
        <w:r w:rsidR="00641A1B">
          <w:rPr>
            <w:rFonts w:ascii="Verdana" w:hAnsi="Verdana"/>
            <w:color w:val="0000FF"/>
            <w:sz w:val="16"/>
            <w:szCs w:val="16"/>
          </w:rPr>
          <w:fldChar w:fldCharType="begin"/>
        </w:r>
        <w:r w:rsidR="00641A1B">
          <w:rPr>
            <w:rFonts w:ascii="Verdana" w:hAnsi="Verdana"/>
            <w:color w:val="0000FF"/>
            <w:sz w:val="16"/>
            <w:szCs w:val="16"/>
          </w:rPr>
          <w:instrText xml:space="preserve"> INCLUDEPICTURE  "http://www.e-ratecentral.com/images/icon-linkedin.png" \* MERGEFORMATINET </w:instrText>
        </w:r>
        <w:r w:rsidR="00641A1B">
          <w:rPr>
            <w:rFonts w:ascii="Verdana" w:hAnsi="Verdana"/>
            <w:color w:val="0000FF"/>
            <w:sz w:val="16"/>
            <w:szCs w:val="16"/>
          </w:rPr>
          <w:fldChar w:fldCharType="separate"/>
        </w:r>
        <w:r w:rsidR="002525D5">
          <w:rPr>
            <w:rFonts w:ascii="Verdana" w:hAnsi="Verdana"/>
            <w:color w:val="0000FF"/>
            <w:sz w:val="16"/>
            <w:szCs w:val="16"/>
          </w:rPr>
          <w:fldChar w:fldCharType="begin"/>
        </w:r>
        <w:r w:rsidR="002525D5">
          <w:rPr>
            <w:rFonts w:ascii="Verdana" w:hAnsi="Verdana"/>
            <w:color w:val="0000FF"/>
            <w:sz w:val="16"/>
            <w:szCs w:val="16"/>
          </w:rPr>
          <w:instrText xml:space="preserve"> INCLUDEPICTURE  "http://www.e-ratecentral.com/images/icon-linkedin.png" \* MERGEFORMATINET </w:instrText>
        </w:r>
        <w:r w:rsidR="002525D5">
          <w:rPr>
            <w:rFonts w:ascii="Verdana" w:hAnsi="Verdana"/>
            <w:color w:val="0000FF"/>
            <w:sz w:val="16"/>
            <w:szCs w:val="16"/>
          </w:rPr>
          <w:fldChar w:fldCharType="separate"/>
        </w:r>
        <w:r w:rsidR="009467CD">
          <w:rPr>
            <w:rFonts w:ascii="Verdana" w:hAnsi="Verdana"/>
            <w:color w:val="0000FF"/>
            <w:sz w:val="16"/>
            <w:szCs w:val="16"/>
          </w:rPr>
          <w:fldChar w:fldCharType="begin"/>
        </w:r>
        <w:r w:rsidR="009467CD">
          <w:rPr>
            <w:rFonts w:ascii="Verdana" w:hAnsi="Verdana"/>
            <w:color w:val="0000FF"/>
            <w:sz w:val="16"/>
            <w:szCs w:val="16"/>
          </w:rPr>
          <w:instrText xml:space="preserve"> INCLUDEPICTURE  "http://www.e-ratecentral.com/images/icon-linkedin.png" \* MERGEFORMATINET </w:instrText>
        </w:r>
        <w:r w:rsidR="009467CD">
          <w:rPr>
            <w:rFonts w:ascii="Verdana" w:hAnsi="Verdana"/>
            <w:color w:val="0000FF"/>
            <w:sz w:val="16"/>
            <w:szCs w:val="16"/>
          </w:rPr>
          <w:fldChar w:fldCharType="separate"/>
        </w:r>
        <w:r w:rsidR="006D4C4E">
          <w:rPr>
            <w:rFonts w:ascii="Verdana" w:hAnsi="Verdana"/>
            <w:color w:val="0000FF"/>
            <w:sz w:val="16"/>
            <w:szCs w:val="16"/>
          </w:rPr>
          <w:fldChar w:fldCharType="begin"/>
        </w:r>
        <w:r w:rsidR="006D4C4E">
          <w:rPr>
            <w:rFonts w:ascii="Verdana" w:hAnsi="Verdana"/>
            <w:color w:val="0000FF"/>
            <w:sz w:val="16"/>
            <w:szCs w:val="16"/>
          </w:rPr>
          <w:instrText xml:space="preserve"> INCLUDEPICTURE  "http://www.e-ratecentral.com/images/icon-linkedin.png" \* MERGEFORMATINET </w:instrText>
        </w:r>
        <w:r w:rsidR="006D4C4E">
          <w:rPr>
            <w:rFonts w:ascii="Verdana" w:hAnsi="Verdana"/>
            <w:color w:val="0000FF"/>
            <w:sz w:val="16"/>
            <w:szCs w:val="16"/>
          </w:rPr>
          <w:fldChar w:fldCharType="separate"/>
        </w:r>
        <w:r w:rsidR="00CA4860">
          <w:rPr>
            <w:rFonts w:ascii="Verdana" w:hAnsi="Verdana"/>
            <w:color w:val="0000FF"/>
            <w:sz w:val="16"/>
            <w:szCs w:val="16"/>
          </w:rPr>
          <w:fldChar w:fldCharType="begin"/>
        </w:r>
        <w:r w:rsidR="00CA4860">
          <w:rPr>
            <w:rFonts w:ascii="Verdana" w:hAnsi="Verdana"/>
            <w:color w:val="0000FF"/>
            <w:sz w:val="16"/>
            <w:szCs w:val="16"/>
          </w:rPr>
          <w:instrText xml:space="preserve"> INCLUDEPICTURE  "http://www.e-ratecentral.com/images/icon-linkedin.png" \* MERGEFORMATINET </w:instrText>
        </w:r>
        <w:r w:rsidR="00CA4860">
          <w:rPr>
            <w:rFonts w:ascii="Verdana" w:hAnsi="Verdana"/>
            <w:color w:val="0000FF"/>
            <w:sz w:val="16"/>
            <w:szCs w:val="16"/>
          </w:rPr>
          <w:fldChar w:fldCharType="separate"/>
        </w:r>
        <w:r w:rsidR="00651225">
          <w:rPr>
            <w:rFonts w:ascii="Verdana" w:hAnsi="Verdana"/>
            <w:color w:val="0000FF"/>
            <w:sz w:val="16"/>
            <w:szCs w:val="16"/>
          </w:rPr>
          <w:fldChar w:fldCharType="begin"/>
        </w:r>
        <w:r w:rsidR="00651225">
          <w:rPr>
            <w:rFonts w:ascii="Verdana" w:hAnsi="Verdana"/>
            <w:color w:val="0000FF"/>
            <w:sz w:val="16"/>
            <w:szCs w:val="16"/>
          </w:rPr>
          <w:instrText xml:space="preserve"> INCLUDEPICTURE  "http://www.e-ratecentral.com/images/icon-linkedin.png" \* MERGEFORMATINET </w:instrText>
        </w:r>
        <w:r w:rsidR="00651225">
          <w:rPr>
            <w:rFonts w:ascii="Verdana" w:hAnsi="Verdana"/>
            <w:color w:val="0000FF"/>
            <w:sz w:val="16"/>
            <w:szCs w:val="16"/>
          </w:rPr>
          <w:fldChar w:fldCharType="separate"/>
        </w:r>
        <w:r w:rsidR="00C30B5D">
          <w:rPr>
            <w:rFonts w:ascii="Verdana" w:hAnsi="Verdana"/>
            <w:color w:val="0000FF"/>
            <w:sz w:val="16"/>
            <w:szCs w:val="16"/>
          </w:rPr>
          <w:fldChar w:fldCharType="begin"/>
        </w:r>
        <w:r w:rsidR="00C30B5D">
          <w:rPr>
            <w:rFonts w:ascii="Verdana" w:hAnsi="Verdana"/>
            <w:color w:val="0000FF"/>
            <w:sz w:val="16"/>
            <w:szCs w:val="16"/>
          </w:rPr>
          <w:instrText xml:space="preserve"> INCLUDEPICTURE  "http://www.e-ratecentral.com/images/icon-linkedin.png" \* MERGEFORMATINET </w:instrText>
        </w:r>
        <w:r w:rsidR="00C30B5D">
          <w:rPr>
            <w:rFonts w:ascii="Verdana" w:hAnsi="Verdana"/>
            <w:color w:val="0000FF"/>
            <w:sz w:val="16"/>
            <w:szCs w:val="16"/>
          </w:rPr>
          <w:fldChar w:fldCharType="separate"/>
        </w:r>
        <w:r w:rsidR="008B6C6B">
          <w:rPr>
            <w:rFonts w:ascii="Verdana" w:hAnsi="Verdana"/>
            <w:color w:val="0000FF"/>
            <w:sz w:val="16"/>
            <w:szCs w:val="16"/>
          </w:rPr>
          <w:fldChar w:fldCharType="begin"/>
        </w:r>
        <w:r w:rsidR="008B6C6B">
          <w:rPr>
            <w:rFonts w:ascii="Verdana" w:hAnsi="Verdana"/>
            <w:color w:val="0000FF"/>
            <w:sz w:val="16"/>
            <w:szCs w:val="16"/>
          </w:rPr>
          <w:instrText xml:space="preserve"> INCLUDEPICTURE  "http://www.e-ratecentral.com/images/icon-linkedin.png" \* MERGEFORMATINET </w:instrText>
        </w:r>
        <w:r w:rsidR="008B6C6B">
          <w:rPr>
            <w:rFonts w:ascii="Verdana" w:hAnsi="Verdana"/>
            <w:color w:val="0000FF"/>
            <w:sz w:val="16"/>
            <w:szCs w:val="16"/>
          </w:rPr>
          <w:fldChar w:fldCharType="separate"/>
        </w:r>
        <w:r w:rsidR="0044743D">
          <w:rPr>
            <w:rFonts w:ascii="Verdana" w:hAnsi="Verdana"/>
            <w:color w:val="0000FF"/>
            <w:sz w:val="16"/>
            <w:szCs w:val="16"/>
          </w:rPr>
          <w:fldChar w:fldCharType="begin"/>
        </w:r>
        <w:r w:rsidR="0044743D">
          <w:rPr>
            <w:rFonts w:ascii="Verdana" w:hAnsi="Verdana"/>
            <w:color w:val="0000FF"/>
            <w:sz w:val="16"/>
            <w:szCs w:val="16"/>
          </w:rPr>
          <w:instrText xml:space="preserve"> INCLUDEPICTURE  "http://www.e-ratecentral.com/images/icon-linkedin.png" \* MERGEFORMATINET </w:instrText>
        </w:r>
        <w:r w:rsidR="0044743D">
          <w:rPr>
            <w:rFonts w:ascii="Verdana" w:hAnsi="Verdana"/>
            <w:color w:val="0000FF"/>
            <w:sz w:val="16"/>
            <w:szCs w:val="16"/>
          </w:rPr>
          <w:fldChar w:fldCharType="separate"/>
        </w:r>
        <w:r w:rsidR="000D6DE1">
          <w:rPr>
            <w:rFonts w:ascii="Verdana" w:hAnsi="Verdana"/>
            <w:color w:val="0000FF"/>
            <w:sz w:val="16"/>
            <w:szCs w:val="16"/>
          </w:rPr>
          <w:fldChar w:fldCharType="begin"/>
        </w:r>
        <w:r w:rsidR="000D6DE1">
          <w:rPr>
            <w:rFonts w:ascii="Verdana" w:hAnsi="Verdana"/>
            <w:color w:val="0000FF"/>
            <w:sz w:val="16"/>
            <w:szCs w:val="16"/>
          </w:rPr>
          <w:instrText xml:space="preserve"> INCLUDEPICTURE  "http://www.e-ratecentral.com/images/icon-linkedin.png" \* MERGEFORMATINET </w:instrText>
        </w:r>
        <w:r w:rsidR="000D6DE1">
          <w:rPr>
            <w:rFonts w:ascii="Verdana" w:hAnsi="Verdana"/>
            <w:color w:val="0000FF"/>
            <w:sz w:val="16"/>
            <w:szCs w:val="16"/>
          </w:rPr>
          <w:fldChar w:fldCharType="separate"/>
        </w:r>
        <w:r w:rsidR="003D667D">
          <w:rPr>
            <w:rFonts w:ascii="Verdana" w:hAnsi="Verdana"/>
            <w:color w:val="0000FF"/>
            <w:sz w:val="16"/>
            <w:szCs w:val="16"/>
          </w:rPr>
          <w:fldChar w:fldCharType="begin"/>
        </w:r>
        <w:r w:rsidR="003D667D">
          <w:rPr>
            <w:rFonts w:ascii="Verdana" w:hAnsi="Verdana"/>
            <w:color w:val="0000FF"/>
            <w:sz w:val="16"/>
            <w:szCs w:val="16"/>
          </w:rPr>
          <w:instrText xml:space="preserve"> INCLUDEPICTURE  "http://www.e-ratecentral.com/images/icon-linkedin.png" \* MERGEFORMATINET </w:instrText>
        </w:r>
        <w:r w:rsidR="003D667D">
          <w:rPr>
            <w:rFonts w:ascii="Verdana" w:hAnsi="Verdana"/>
            <w:color w:val="0000FF"/>
            <w:sz w:val="16"/>
            <w:szCs w:val="16"/>
          </w:rPr>
          <w:fldChar w:fldCharType="separate"/>
        </w:r>
        <w:r w:rsidR="0016526E">
          <w:rPr>
            <w:rFonts w:ascii="Verdana" w:hAnsi="Verdana"/>
            <w:color w:val="0000FF"/>
            <w:sz w:val="16"/>
            <w:szCs w:val="16"/>
          </w:rPr>
          <w:fldChar w:fldCharType="begin"/>
        </w:r>
        <w:r w:rsidR="0016526E">
          <w:rPr>
            <w:rFonts w:ascii="Verdana" w:hAnsi="Verdana"/>
            <w:color w:val="0000FF"/>
            <w:sz w:val="16"/>
            <w:szCs w:val="16"/>
          </w:rPr>
          <w:instrText xml:space="preserve"> INCLUDEPICTURE  "http://www.e-ratecentral.com/images/icon-linkedin.png" \* MERGEFORMATINET </w:instrText>
        </w:r>
        <w:r w:rsidR="0016526E">
          <w:rPr>
            <w:rFonts w:ascii="Verdana" w:hAnsi="Verdana"/>
            <w:color w:val="0000FF"/>
            <w:sz w:val="16"/>
            <w:szCs w:val="16"/>
          </w:rPr>
          <w:fldChar w:fldCharType="separate"/>
        </w:r>
        <w:r w:rsidR="00106785">
          <w:rPr>
            <w:rFonts w:ascii="Verdana" w:hAnsi="Verdana"/>
            <w:color w:val="0000FF"/>
            <w:sz w:val="16"/>
            <w:szCs w:val="16"/>
          </w:rPr>
          <w:fldChar w:fldCharType="begin"/>
        </w:r>
        <w:r w:rsidR="00106785">
          <w:rPr>
            <w:rFonts w:ascii="Verdana" w:hAnsi="Verdana"/>
            <w:color w:val="0000FF"/>
            <w:sz w:val="16"/>
            <w:szCs w:val="16"/>
          </w:rPr>
          <w:instrText xml:space="preserve"> INCLUDEPICTURE  "http://www.e-ratecentral.com/images/icon-linkedin.png" \* MERGEFORMATINET </w:instrText>
        </w:r>
        <w:r w:rsidR="00106785">
          <w:rPr>
            <w:rFonts w:ascii="Verdana" w:hAnsi="Verdana"/>
            <w:color w:val="0000FF"/>
            <w:sz w:val="16"/>
            <w:szCs w:val="16"/>
          </w:rPr>
          <w:fldChar w:fldCharType="separate"/>
        </w:r>
        <w:r w:rsidR="00D7086C">
          <w:rPr>
            <w:rFonts w:ascii="Verdana" w:hAnsi="Verdana"/>
            <w:color w:val="0000FF"/>
            <w:sz w:val="16"/>
            <w:szCs w:val="16"/>
          </w:rPr>
          <w:fldChar w:fldCharType="begin"/>
        </w:r>
        <w:r w:rsidR="00D7086C">
          <w:rPr>
            <w:rFonts w:ascii="Verdana" w:hAnsi="Verdana"/>
            <w:color w:val="0000FF"/>
            <w:sz w:val="16"/>
            <w:szCs w:val="16"/>
          </w:rPr>
          <w:instrText xml:space="preserve"> INCLUDEPICTURE  "http://www.e-ratecentral.com/images/icon-linkedin.png" \* MERGEFORMATINET </w:instrText>
        </w:r>
        <w:r w:rsidR="00D7086C">
          <w:rPr>
            <w:rFonts w:ascii="Verdana" w:hAnsi="Verdana"/>
            <w:color w:val="0000FF"/>
            <w:sz w:val="16"/>
            <w:szCs w:val="16"/>
          </w:rPr>
          <w:fldChar w:fldCharType="separate"/>
        </w:r>
        <w:r w:rsidR="001A55E2">
          <w:rPr>
            <w:rFonts w:ascii="Verdana" w:hAnsi="Verdana"/>
            <w:color w:val="0000FF"/>
            <w:sz w:val="16"/>
            <w:szCs w:val="16"/>
          </w:rPr>
          <w:fldChar w:fldCharType="begin"/>
        </w:r>
        <w:r w:rsidR="001A55E2">
          <w:rPr>
            <w:rFonts w:ascii="Verdana" w:hAnsi="Verdana"/>
            <w:color w:val="0000FF"/>
            <w:sz w:val="16"/>
            <w:szCs w:val="16"/>
          </w:rPr>
          <w:instrText xml:space="preserve"> </w:instrText>
        </w:r>
        <w:r w:rsidR="001A55E2">
          <w:rPr>
            <w:rFonts w:ascii="Verdana" w:hAnsi="Verdana"/>
            <w:color w:val="0000FF"/>
            <w:sz w:val="16"/>
            <w:szCs w:val="16"/>
          </w:rPr>
          <w:instrText>INCLUDEPICTURE  "http://www.e-ratecentral.com/images/icon-linkedin.png" \* MERGEFORMATINET</w:instrText>
        </w:r>
        <w:r w:rsidR="001A55E2">
          <w:rPr>
            <w:rFonts w:ascii="Verdana" w:hAnsi="Verdana"/>
            <w:color w:val="0000FF"/>
            <w:sz w:val="16"/>
            <w:szCs w:val="16"/>
          </w:rPr>
          <w:instrText xml:space="preserve"> </w:instrText>
        </w:r>
        <w:r w:rsidR="001A55E2">
          <w:rPr>
            <w:rFonts w:ascii="Verdana" w:hAnsi="Verdana"/>
            <w:color w:val="0000FF"/>
            <w:sz w:val="16"/>
            <w:szCs w:val="16"/>
          </w:rPr>
          <w:fldChar w:fldCharType="separate"/>
        </w:r>
        <w:r w:rsidR="001A55E2">
          <w:rPr>
            <w:rFonts w:ascii="Verdana" w:hAnsi="Verdana"/>
            <w:color w:val="0000FF"/>
            <w:sz w:val="16"/>
            <w:szCs w:val="16"/>
          </w:rPr>
          <w:pict>
            <v:shape id="_x0000_i1027" type="#_x0000_t75" alt="E-Rate Central on LinkedIn" style="width:18.6pt;height:18.6pt" o:button="t">
              <v:imagedata r:id="rId28" r:href="rId29"/>
            </v:shape>
          </w:pict>
        </w:r>
        <w:r w:rsidR="001A55E2">
          <w:rPr>
            <w:rFonts w:ascii="Verdana" w:hAnsi="Verdana"/>
            <w:color w:val="0000FF"/>
            <w:sz w:val="16"/>
            <w:szCs w:val="16"/>
          </w:rPr>
          <w:fldChar w:fldCharType="end"/>
        </w:r>
        <w:r w:rsidR="00D7086C">
          <w:rPr>
            <w:rFonts w:ascii="Verdana" w:hAnsi="Verdana"/>
            <w:color w:val="0000FF"/>
            <w:sz w:val="16"/>
            <w:szCs w:val="16"/>
          </w:rPr>
          <w:fldChar w:fldCharType="end"/>
        </w:r>
        <w:r w:rsidR="00106785">
          <w:rPr>
            <w:rFonts w:ascii="Verdana" w:hAnsi="Verdana"/>
            <w:color w:val="0000FF"/>
            <w:sz w:val="16"/>
            <w:szCs w:val="16"/>
          </w:rPr>
          <w:fldChar w:fldCharType="end"/>
        </w:r>
        <w:r w:rsidR="0016526E">
          <w:rPr>
            <w:rFonts w:ascii="Verdana" w:hAnsi="Verdana"/>
            <w:color w:val="0000FF"/>
            <w:sz w:val="16"/>
            <w:szCs w:val="16"/>
          </w:rPr>
          <w:fldChar w:fldCharType="end"/>
        </w:r>
        <w:r w:rsidR="003D667D">
          <w:rPr>
            <w:rFonts w:ascii="Verdana" w:hAnsi="Verdana"/>
            <w:color w:val="0000FF"/>
            <w:sz w:val="16"/>
            <w:szCs w:val="16"/>
          </w:rPr>
          <w:fldChar w:fldCharType="end"/>
        </w:r>
        <w:r w:rsidR="000D6DE1">
          <w:rPr>
            <w:rFonts w:ascii="Verdana" w:hAnsi="Verdana"/>
            <w:color w:val="0000FF"/>
            <w:sz w:val="16"/>
            <w:szCs w:val="16"/>
          </w:rPr>
          <w:fldChar w:fldCharType="end"/>
        </w:r>
        <w:r w:rsidR="0044743D">
          <w:rPr>
            <w:rFonts w:ascii="Verdana" w:hAnsi="Verdana"/>
            <w:color w:val="0000FF"/>
            <w:sz w:val="16"/>
            <w:szCs w:val="16"/>
          </w:rPr>
          <w:fldChar w:fldCharType="end"/>
        </w:r>
        <w:r w:rsidR="008B6C6B">
          <w:rPr>
            <w:rFonts w:ascii="Verdana" w:hAnsi="Verdana"/>
            <w:color w:val="0000FF"/>
            <w:sz w:val="16"/>
            <w:szCs w:val="16"/>
          </w:rPr>
          <w:fldChar w:fldCharType="end"/>
        </w:r>
        <w:r w:rsidR="00C30B5D">
          <w:rPr>
            <w:rFonts w:ascii="Verdana" w:hAnsi="Verdana"/>
            <w:color w:val="0000FF"/>
            <w:sz w:val="16"/>
            <w:szCs w:val="16"/>
          </w:rPr>
          <w:fldChar w:fldCharType="end"/>
        </w:r>
        <w:r w:rsidR="00651225">
          <w:rPr>
            <w:rFonts w:ascii="Verdana" w:hAnsi="Verdana"/>
            <w:color w:val="0000FF"/>
            <w:sz w:val="16"/>
            <w:szCs w:val="16"/>
          </w:rPr>
          <w:fldChar w:fldCharType="end"/>
        </w:r>
        <w:r w:rsidR="00CA4860">
          <w:rPr>
            <w:rFonts w:ascii="Verdana" w:hAnsi="Verdana"/>
            <w:color w:val="0000FF"/>
            <w:sz w:val="16"/>
            <w:szCs w:val="16"/>
          </w:rPr>
          <w:fldChar w:fldCharType="end"/>
        </w:r>
        <w:r w:rsidR="006D4C4E">
          <w:rPr>
            <w:rFonts w:ascii="Verdana" w:hAnsi="Verdana"/>
            <w:color w:val="0000FF"/>
            <w:sz w:val="16"/>
            <w:szCs w:val="16"/>
          </w:rPr>
          <w:fldChar w:fldCharType="end"/>
        </w:r>
        <w:r w:rsidR="009467CD">
          <w:rPr>
            <w:rFonts w:ascii="Verdana" w:hAnsi="Verdana"/>
            <w:color w:val="0000FF"/>
            <w:sz w:val="16"/>
            <w:szCs w:val="16"/>
          </w:rPr>
          <w:fldChar w:fldCharType="end"/>
        </w:r>
        <w:r w:rsidR="002525D5">
          <w:rPr>
            <w:rFonts w:ascii="Verdana" w:hAnsi="Verdana"/>
            <w:color w:val="0000FF"/>
            <w:sz w:val="16"/>
            <w:szCs w:val="16"/>
          </w:rPr>
          <w:fldChar w:fldCharType="end"/>
        </w:r>
        <w:r w:rsidR="00641A1B">
          <w:rPr>
            <w:rFonts w:ascii="Verdana" w:hAnsi="Verdana"/>
            <w:color w:val="0000FF"/>
            <w:sz w:val="16"/>
            <w:szCs w:val="16"/>
          </w:rPr>
          <w:fldChar w:fldCharType="end"/>
        </w:r>
        <w:r w:rsidR="00864BE9">
          <w:rPr>
            <w:rFonts w:ascii="Verdana" w:hAnsi="Verdana"/>
            <w:color w:val="0000FF"/>
            <w:sz w:val="16"/>
            <w:szCs w:val="16"/>
          </w:rPr>
          <w:fldChar w:fldCharType="end"/>
        </w:r>
        <w:r w:rsidR="006A035F">
          <w:rPr>
            <w:rFonts w:ascii="Verdana" w:hAnsi="Verdana"/>
            <w:color w:val="0000FF"/>
            <w:sz w:val="16"/>
            <w:szCs w:val="16"/>
          </w:rPr>
          <w:fldChar w:fldCharType="end"/>
        </w:r>
        <w:r w:rsidR="00811F04">
          <w:rPr>
            <w:rFonts w:ascii="Verdana" w:hAnsi="Verdana"/>
            <w:color w:val="0000FF"/>
            <w:sz w:val="16"/>
            <w:szCs w:val="16"/>
          </w:rPr>
          <w:fldChar w:fldCharType="end"/>
        </w:r>
        <w:r w:rsidR="009A1057">
          <w:rPr>
            <w:rFonts w:ascii="Verdana" w:hAnsi="Verdana"/>
            <w:color w:val="0000FF"/>
            <w:sz w:val="16"/>
            <w:szCs w:val="16"/>
          </w:rPr>
          <w:fldChar w:fldCharType="end"/>
        </w:r>
        <w:r w:rsidR="00D551C4">
          <w:rPr>
            <w:rFonts w:ascii="Verdana" w:hAnsi="Verdana"/>
            <w:color w:val="0000FF"/>
            <w:sz w:val="16"/>
            <w:szCs w:val="16"/>
          </w:rPr>
          <w:fldChar w:fldCharType="end"/>
        </w:r>
        <w:r w:rsidR="00DE5D24">
          <w:rPr>
            <w:rFonts w:ascii="Verdana" w:hAnsi="Verdana"/>
            <w:color w:val="0000FF"/>
            <w:sz w:val="16"/>
            <w:szCs w:val="16"/>
          </w:rPr>
          <w:fldChar w:fldCharType="end"/>
        </w:r>
        <w:r w:rsidR="00ED7422">
          <w:rPr>
            <w:rFonts w:ascii="Verdana" w:hAnsi="Verdana"/>
            <w:color w:val="0000FF"/>
            <w:sz w:val="16"/>
            <w:szCs w:val="16"/>
          </w:rPr>
          <w:fldChar w:fldCharType="end"/>
        </w:r>
        <w:r w:rsidR="00A11A81">
          <w:rPr>
            <w:rFonts w:ascii="Verdana" w:hAnsi="Verdana"/>
            <w:color w:val="0000FF"/>
            <w:sz w:val="16"/>
            <w:szCs w:val="16"/>
          </w:rPr>
          <w:fldChar w:fldCharType="end"/>
        </w:r>
        <w:r w:rsidR="006B422C">
          <w:rPr>
            <w:rFonts w:ascii="Verdana" w:hAnsi="Verdana"/>
            <w:color w:val="0000FF"/>
            <w:sz w:val="16"/>
            <w:szCs w:val="16"/>
          </w:rPr>
          <w:fldChar w:fldCharType="end"/>
        </w:r>
        <w:r w:rsidR="00C11959">
          <w:rPr>
            <w:rFonts w:ascii="Verdana" w:hAnsi="Verdana"/>
            <w:color w:val="0000FF"/>
            <w:sz w:val="16"/>
            <w:szCs w:val="16"/>
          </w:rPr>
          <w:fldChar w:fldCharType="end"/>
        </w:r>
        <w:r w:rsidR="008939C5">
          <w:rPr>
            <w:rFonts w:ascii="Verdana" w:hAnsi="Verdana"/>
            <w:color w:val="0000FF"/>
            <w:sz w:val="16"/>
            <w:szCs w:val="16"/>
          </w:rPr>
          <w:fldChar w:fldCharType="end"/>
        </w:r>
        <w:r w:rsidR="00765CE2">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sidRPr="00703BA7">
          <w:rPr>
            <w:rFonts w:ascii="Verdana" w:hAnsi="Verdana"/>
            <w:color w:val="0000FF"/>
            <w:sz w:val="16"/>
            <w:szCs w:val="16"/>
          </w:rPr>
          <w:fldChar w:fldCharType="end"/>
        </w:r>
      </w:hyperlink>
    </w:p>
    <w:sectPr w:rsidR="0052057B" w:rsidRPr="009A1057" w:rsidSect="003D667D">
      <w:footerReference w:type="default" r:id="rId30"/>
      <w:headerReference w:type="first" r:id="rId31"/>
      <w:footerReference w:type="first" r:id="rId32"/>
      <w:pgSz w:w="12240" w:h="15840" w:code="1"/>
      <w:pgMar w:top="1530" w:right="1440" w:bottom="1440" w:left="1440" w:header="630" w:footer="57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261CE" w:rsidRDefault="000261CE">
      <w:r>
        <w:separator/>
      </w:r>
    </w:p>
  </w:endnote>
  <w:endnote w:type="continuationSeparator" w:id="0">
    <w:p w:rsidR="000261CE" w:rsidRDefault="000261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504020202030204"/>
    <w:charset w:val="00"/>
    <w:family w:val="swiss"/>
    <w:pitch w:val="variable"/>
    <w:sig w:usb0="20002A87" w:usb1="00000000" w:usb2="00000000"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6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33A9" w:rsidRPr="00FD34C0" w:rsidRDefault="00877A51" w:rsidP="008B3023">
    <w:pPr>
      <w:pStyle w:val="Footer"/>
      <w:tabs>
        <w:tab w:val="clear" w:pos="8640"/>
        <w:tab w:val="right" w:pos="9360"/>
      </w:tabs>
      <w:rPr>
        <w:rFonts w:ascii="Times New Roman" w:hAnsi="Times New Roman"/>
        <w:color w:val="808080"/>
        <w:sz w:val="20"/>
        <w:szCs w:val="20"/>
      </w:rPr>
    </w:pPr>
    <w:r w:rsidRPr="001C08E0">
      <w:rPr>
        <w:rFonts w:ascii="Times New Roman" w:hAnsi="Times New Roman"/>
        <w:color w:val="808080"/>
        <w:sz w:val="20"/>
        <w:szCs w:val="20"/>
      </w:rPr>
      <w:t xml:space="preserve">© </w:t>
    </w:r>
    <w:r w:rsidR="00DE2129">
      <w:rPr>
        <w:rFonts w:ascii="Times New Roman" w:hAnsi="Times New Roman"/>
        <w:color w:val="808080"/>
        <w:sz w:val="20"/>
        <w:szCs w:val="20"/>
      </w:rPr>
      <w:t>2018</w:t>
    </w:r>
    <w:r w:rsidRPr="001C08E0">
      <w:rPr>
        <w:rFonts w:ascii="Times New Roman" w:hAnsi="Times New Roman"/>
        <w:color w:val="808080"/>
        <w:sz w:val="20"/>
        <w:szCs w:val="20"/>
      </w:rPr>
      <w:t xml:space="preserve"> E-Rate Central</w:t>
    </w:r>
    <w:r w:rsidRPr="001C08E0">
      <w:rPr>
        <w:rFonts w:ascii="Times New Roman" w:hAnsi="Times New Roman"/>
        <w:color w:val="808080"/>
        <w:sz w:val="20"/>
        <w:szCs w:val="20"/>
      </w:rPr>
      <w:tab/>
    </w:r>
    <w:r w:rsidRPr="001C08E0">
      <w:rPr>
        <w:rFonts w:ascii="Times New Roman" w:hAnsi="Times New Roman"/>
        <w:color w:val="808080"/>
        <w:sz w:val="20"/>
        <w:szCs w:val="20"/>
      </w:rPr>
      <w:tab/>
      <w:t xml:space="preserve">   Page </w:t>
    </w:r>
    <w:r w:rsidRPr="001C08E0">
      <w:rPr>
        <w:rStyle w:val="PageNumber"/>
        <w:rFonts w:ascii="Times New Roman" w:hAnsi="Times New Roman"/>
        <w:color w:val="808080"/>
        <w:sz w:val="20"/>
        <w:szCs w:val="20"/>
      </w:rPr>
      <w:fldChar w:fldCharType="begin"/>
    </w:r>
    <w:r w:rsidRPr="001C08E0">
      <w:rPr>
        <w:rStyle w:val="PageNumber"/>
        <w:rFonts w:ascii="Times New Roman" w:hAnsi="Times New Roman"/>
        <w:color w:val="808080"/>
        <w:sz w:val="20"/>
        <w:szCs w:val="20"/>
      </w:rPr>
      <w:instrText xml:space="preserve"> PAGE </w:instrText>
    </w:r>
    <w:r w:rsidRPr="001C08E0">
      <w:rPr>
        <w:rStyle w:val="PageNumber"/>
        <w:rFonts w:ascii="Times New Roman" w:hAnsi="Times New Roman"/>
        <w:color w:val="808080"/>
        <w:sz w:val="20"/>
        <w:szCs w:val="20"/>
      </w:rPr>
      <w:fldChar w:fldCharType="separate"/>
    </w:r>
    <w:r w:rsidR="00641A1B">
      <w:rPr>
        <w:rStyle w:val="PageNumber"/>
        <w:rFonts w:ascii="Times New Roman" w:hAnsi="Times New Roman"/>
        <w:noProof/>
        <w:color w:val="808080"/>
        <w:sz w:val="20"/>
        <w:szCs w:val="20"/>
      </w:rPr>
      <w:t>4</w:t>
    </w:r>
    <w:r w:rsidRPr="001C08E0">
      <w:rPr>
        <w:rStyle w:val="PageNumber"/>
        <w:rFonts w:ascii="Times New Roman" w:hAnsi="Times New Roman"/>
        <w:color w:val="808080"/>
        <w:sz w:val="20"/>
        <w:szCs w:val="20"/>
      </w:rPr>
      <w:fldChar w:fldCharType="end"/>
    </w:r>
    <w:r w:rsidR="00AD3E9B">
      <w:rPr>
        <w:rStyle w:val="PageNumber"/>
        <w:rFonts w:ascii="Times New Roman" w:hAnsi="Times New Roman"/>
        <w:color w:val="808080"/>
        <w:sz w:val="20"/>
        <w:szCs w:val="20"/>
      </w:rPr>
      <w:t xml:space="preserve"> </w:t>
    </w:r>
    <w:proofErr w:type="gramStart"/>
    <w:r w:rsidR="00AD3E9B">
      <w:rPr>
        <w:rStyle w:val="PageNumber"/>
        <w:rFonts w:ascii="Times New Roman" w:hAnsi="Times New Roman"/>
        <w:color w:val="808080"/>
        <w:sz w:val="20"/>
        <w:szCs w:val="20"/>
      </w:rPr>
      <w:t>of</w:t>
    </w:r>
    <w:r w:rsidR="009467CD">
      <w:rPr>
        <w:rStyle w:val="PageNumber"/>
        <w:rFonts w:ascii="Times New Roman" w:hAnsi="Times New Roman"/>
        <w:color w:val="808080"/>
        <w:sz w:val="20"/>
        <w:szCs w:val="20"/>
      </w:rPr>
      <w:t xml:space="preserve"> </w:t>
    </w:r>
    <w:r w:rsidR="00AD3E9B">
      <w:rPr>
        <w:rStyle w:val="PageNumber"/>
        <w:rFonts w:ascii="Times New Roman" w:hAnsi="Times New Roman"/>
        <w:color w:val="808080"/>
        <w:sz w:val="20"/>
        <w:szCs w:val="20"/>
      </w:rPr>
      <w:t xml:space="preserve"> </w:t>
    </w:r>
    <w:r w:rsidR="003D667D">
      <w:rPr>
        <w:rStyle w:val="PageNumber"/>
        <w:rFonts w:ascii="Times New Roman" w:hAnsi="Times New Roman"/>
        <w:color w:val="808080"/>
        <w:sz w:val="20"/>
        <w:szCs w:val="20"/>
      </w:rPr>
      <w:t>4</w:t>
    </w:r>
    <w:proofErr w:type="gramEnd"/>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7A51" w:rsidRDefault="00603BEA" w:rsidP="00DD3857">
    <w:pPr>
      <w:pStyle w:val="Footer"/>
      <w:tabs>
        <w:tab w:val="clear" w:pos="4320"/>
        <w:tab w:val="clear" w:pos="8640"/>
        <w:tab w:val="right" w:pos="9360"/>
      </w:tabs>
    </w:pPr>
    <w:r w:rsidRPr="001C08E0">
      <w:rPr>
        <w:rFonts w:ascii="Times New Roman" w:hAnsi="Times New Roman"/>
        <w:color w:val="808080"/>
        <w:sz w:val="20"/>
        <w:szCs w:val="20"/>
      </w:rPr>
      <w:t xml:space="preserve">© </w:t>
    </w:r>
    <w:r w:rsidR="00DE2129">
      <w:rPr>
        <w:rFonts w:ascii="Times New Roman" w:hAnsi="Times New Roman"/>
        <w:color w:val="808080"/>
        <w:sz w:val="20"/>
        <w:szCs w:val="20"/>
      </w:rPr>
      <w:t>2018</w:t>
    </w:r>
    <w:r w:rsidRPr="001C08E0">
      <w:rPr>
        <w:rFonts w:ascii="Times New Roman" w:hAnsi="Times New Roman"/>
        <w:color w:val="808080"/>
        <w:sz w:val="20"/>
        <w:szCs w:val="20"/>
      </w:rPr>
      <w:t xml:space="preserve"> E-Rate Central</w:t>
    </w:r>
    <w:r w:rsidRPr="001C08E0">
      <w:rPr>
        <w:rFonts w:ascii="Times New Roman" w:hAnsi="Times New Roman"/>
        <w:color w:val="7F7F7F"/>
        <w:sz w:val="20"/>
        <w:szCs w:val="20"/>
      </w:rPr>
      <w:t xml:space="preserve"> </w:t>
    </w:r>
    <w:r w:rsidRPr="001C08E0">
      <w:rPr>
        <w:rFonts w:ascii="Times New Roman" w:hAnsi="Times New Roman"/>
        <w:color w:val="7F7F7F"/>
        <w:sz w:val="20"/>
        <w:szCs w:val="20"/>
      </w:rPr>
      <w:tab/>
    </w:r>
    <w:r w:rsidR="00672F2F" w:rsidRPr="001C08E0">
      <w:rPr>
        <w:rFonts w:ascii="Times New Roman" w:hAnsi="Times New Roman"/>
        <w:color w:val="7F7F7F"/>
        <w:sz w:val="20"/>
        <w:szCs w:val="20"/>
      </w:rPr>
      <w:t xml:space="preserve">Page </w:t>
    </w:r>
    <w:r w:rsidR="00672F2F" w:rsidRPr="001C08E0">
      <w:rPr>
        <w:rFonts w:ascii="Times New Roman" w:hAnsi="Times New Roman"/>
        <w:bCs/>
        <w:color w:val="7F7F7F"/>
        <w:sz w:val="20"/>
        <w:szCs w:val="20"/>
      </w:rPr>
      <w:fldChar w:fldCharType="begin"/>
    </w:r>
    <w:r w:rsidR="00672F2F" w:rsidRPr="001C08E0">
      <w:rPr>
        <w:rFonts w:ascii="Times New Roman" w:hAnsi="Times New Roman"/>
        <w:bCs/>
        <w:color w:val="7F7F7F"/>
        <w:sz w:val="20"/>
        <w:szCs w:val="20"/>
      </w:rPr>
      <w:instrText xml:space="preserve"> PAGE </w:instrText>
    </w:r>
    <w:r w:rsidR="00672F2F" w:rsidRPr="001C08E0">
      <w:rPr>
        <w:rFonts w:ascii="Times New Roman" w:hAnsi="Times New Roman"/>
        <w:bCs/>
        <w:color w:val="7F7F7F"/>
        <w:sz w:val="20"/>
        <w:szCs w:val="20"/>
      </w:rPr>
      <w:fldChar w:fldCharType="separate"/>
    </w:r>
    <w:r w:rsidR="00641A1B">
      <w:rPr>
        <w:rFonts w:ascii="Times New Roman" w:hAnsi="Times New Roman"/>
        <w:bCs/>
        <w:noProof/>
        <w:color w:val="7F7F7F"/>
        <w:sz w:val="20"/>
        <w:szCs w:val="20"/>
      </w:rPr>
      <w:t>1</w:t>
    </w:r>
    <w:r w:rsidR="00672F2F" w:rsidRPr="001C08E0">
      <w:rPr>
        <w:rFonts w:ascii="Times New Roman" w:hAnsi="Times New Roman"/>
        <w:bCs/>
        <w:color w:val="7F7F7F"/>
        <w:sz w:val="20"/>
        <w:szCs w:val="20"/>
      </w:rPr>
      <w:fldChar w:fldCharType="end"/>
    </w:r>
    <w:r w:rsidR="00672F2F" w:rsidRPr="001C08E0">
      <w:rPr>
        <w:rFonts w:ascii="Times New Roman" w:hAnsi="Times New Roman"/>
        <w:color w:val="7F7F7F"/>
        <w:sz w:val="20"/>
        <w:szCs w:val="20"/>
      </w:rPr>
      <w:t xml:space="preserve"> </w:t>
    </w:r>
    <w:proofErr w:type="gramStart"/>
    <w:r w:rsidR="00672F2F" w:rsidRPr="001C08E0">
      <w:rPr>
        <w:rFonts w:ascii="Times New Roman" w:hAnsi="Times New Roman"/>
        <w:color w:val="7F7F7F"/>
        <w:sz w:val="20"/>
        <w:szCs w:val="20"/>
      </w:rPr>
      <w:t xml:space="preserve">of </w:t>
    </w:r>
    <w:r w:rsidR="009467CD">
      <w:rPr>
        <w:rFonts w:ascii="Times New Roman" w:hAnsi="Times New Roman"/>
        <w:color w:val="7F7F7F"/>
        <w:sz w:val="20"/>
        <w:szCs w:val="20"/>
      </w:rPr>
      <w:t xml:space="preserve"> </w:t>
    </w:r>
    <w:r w:rsidR="003D667D">
      <w:rPr>
        <w:rFonts w:ascii="Times New Roman" w:hAnsi="Times New Roman"/>
        <w:color w:val="7F7F7F"/>
        <w:sz w:val="20"/>
        <w:szCs w:val="20"/>
      </w:rPr>
      <w:t>4</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261CE" w:rsidRDefault="000261CE">
      <w:r>
        <w:separator/>
      </w:r>
    </w:p>
  </w:footnote>
  <w:footnote w:type="continuationSeparator" w:id="0">
    <w:p w:rsidR="000261CE" w:rsidRDefault="000261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375" w:type="dxa"/>
      <w:tblInd w:w="93" w:type="dxa"/>
      <w:tblBorders>
        <w:top w:val="single" w:sz="8" w:space="0" w:color="auto"/>
        <w:left w:val="single" w:sz="8" w:space="0" w:color="auto"/>
        <w:bottom w:val="single" w:sz="8" w:space="0" w:color="auto"/>
        <w:right w:val="single" w:sz="8" w:space="0" w:color="auto"/>
        <w:insideV w:val="single" w:sz="8" w:space="0" w:color="auto"/>
      </w:tblBorders>
      <w:tblLook w:val="0000" w:firstRow="0" w:lastRow="0" w:firstColumn="0" w:lastColumn="0" w:noHBand="0" w:noVBand="0"/>
    </w:tblPr>
    <w:tblGrid>
      <w:gridCol w:w="5685"/>
      <w:gridCol w:w="3690"/>
    </w:tblGrid>
    <w:tr w:rsidR="00877A51" w:rsidRPr="00ED7FC2" w:rsidTr="001F2116">
      <w:trPr>
        <w:trHeight w:val="336"/>
      </w:trPr>
      <w:tc>
        <w:tcPr>
          <w:tcW w:w="5685" w:type="dxa"/>
          <w:vMerge w:val="restart"/>
          <w:shd w:val="clear" w:color="auto" w:fill="auto"/>
          <w:noWrap/>
          <w:vAlign w:val="center"/>
        </w:tcPr>
        <w:p w:rsidR="00877A51" w:rsidRPr="003B4ECD" w:rsidRDefault="00877A51" w:rsidP="00CD345F">
          <w:pPr>
            <w:rPr>
              <w:b/>
              <w:color w:val="003366"/>
              <w:sz w:val="44"/>
              <w:szCs w:val="44"/>
            </w:rPr>
          </w:pPr>
          <w:r w:rsidRPr="003B4ECD">
            <w:rPr>
              <w:b/>
              <w:color w:val="003366"/>
              <w:sz w:val="44"/>
              <w:szCs w:val="44"/>
            </w:rPr>
            <w:t>E-Rate Central Weekly News</w:t>
          </w:r>
        </w:p>
      </w:tc>
      <w:tc>
        <w:tcPr>
          <w:tcW w:w="3690" w:type="dxa"/>
          <w:shd w:val="clear" w:color="auto" w:fill="auto"/>
          <w:noWrap/>
          <w:vAlign w:val="bottom"/>
        </w:tcPr>
        <w:p w:rsidR="00877A51" w:rsidRPr="008D791C" w:rsidRDefault="00877A51" w:rsidP="001F2116">
          <w:pPr>
            <w:ind w:left="72"/>
            <w:jc w:val="center"/>
            <w:rPr>
              <w:b/>
              <w:bCs/>
              <w:color w:val="003366"/>
              <w:sz w:val="20"/>
              <w:szCs w:val="20"/>
            </w:rPr>
          </w:pPr>
          <w:r w:rsidRPr="008D791C">
            <w:rPr>
              <w:b/>
              <w:bCs/>
              <w:color w:val="003366"/>
              <w:sz w:val="20"/>
              <w:szCs w:val="20"/>
            </w:rPr>
            <w:t>Weekly SECA E-Rate Newsletter</w:t>
          </w:r>
        </w:p>
      </w:tc>
    </w:tr>
    <w:tr w:rsidR="00877A51" w:rsidRPr="00ED7FC2" w:rsidTr="001F2116">
      <w:trPr>
        <w:trHeight w:val="356"/>
      </w:trPr>
      <w:tc>
        <w:tcPr>
          <w:tcW w:w="5685" w:type="dxa"/>
          <w:vMerge/>
          <w:shd w:val="clear" w:color="auto" w:fill="auto"/>
          <w:vAlign w:val="center"/>
        </w:tcPr>
        <w:p w:rsidR="00877A51" w:rsidRPr="003B4ECD" w:rsidRDefault="00877A51" w:rsidP="00CD345F">
          <w:pPr>
            <w:rPr>
              <w:color w:val="003366"/>
              <w:sz w:val="40"/>
              <w:szCs w:val="40"/>
            </w:rPr>
          </w:pPr>
        </w:p>
      </w:tc>
      <w:tc>
        <w:tcPr>
          <w:tcW w:w="3690" w:type="dxa"/>
          <w:shd w:val="clear" w:color="auto" w:fill="auto"/>
          <w:noWrap/>
        </w:tcPr>
        <w:p w:rsidR="00877A51" w:rsidRPr="008D791C" w:rsidRDefault="00DE2129" w:rsidP="00C270C3">
          <w:pPr>
            <w:spacing w:before="60"/>
            <w:ind w:left="72"/>
            <w:jc w:val="center"/>
            <w:rPr>
              <w:b/>
              <w:color w:val="003366"/>
              <w:sz w:val="20"/>
              <w:szCs w:val="20"/>
            </w:rPr>
          </w:pPr>
          <w:r>
            <w:rPr>
              <w:b/>
              <w:color w:val="003366"/>
              <w:sz w:val="20"/>
              <w:szCs w:val="20"/>
            </w:rPr>
            <w:t>Vol. 12</w:t>
          </w:r>
          <w:r w:rsidR="00DD3857">
            <w:rPr>
              <w:b/>
              <w:color w:val="003366"/>
              <w:sz w:val="20"/>
              <w:szCs w:val="20"/>
            </w:rPr>
            <w:t>,</w:t>
          </w:r>
          <w:r w:rsidR="00EE7A50" w:rsidRPr="008D791C">
            <w:rPr>
              <w:b/>
              <w:color w:val="003366"/>
              <w:sz w:val="20"/>
              <w:szCs w:val="20"/>
            </w:rPr>
            <w:t xml:space="preserve"> No. </w:t>
          </w:r>
          <w:r w:rsidR="00D7086C">
            <w:rPr>
              <w:b/>
              <w:color w:val="003366"/>
              <w:sz w:val="20"/>
              <w:szCs w:val="20"/>
            </w:rPr>
            <w:t>36</w:t>
          </w:r>
          <w:r w:rsidR="001F2116" w:rsidRPr="008D791C">
            <w:rPr>
              <w:b/>
              <w:color w:val="003366"/>
              <w:sz w:val="20"/>
              <w:szCs w:val="20"/>
            </w:rPr>
            <w:t xml:space="preserve"> </w:t>
          </w:r>
          <w:r w:rsidR="00587E04" w:rsidRPr="008D791C">
            <w:rPr>
              <w:b/>
              <w:color w:val="003366"/>
              <w:sz w:val="20"/>
              <w:szCs w:val="20"/>
            </w:rPr>
            <w:t xml:space="preserve"> </w:t>
          </w:r>
          <w:r w:rsidR="005B43A0">
            <w:rPr>
              <w:b/>
              <w:color w:val="003366"/>
              <w:sz w:val="20"/>
              <w:szCs w:val="20"/>
            </w:rPr>
            <w:t xml:space="preserve">    </w:t>
          </w:r>
          <w:r w:rsidR="00CA0865" w:rsidRPr="008D791C">
            <w:rPr>
              <w:b/>
              <w:color w:val="003366"/>
              <w:sz w:val="20"/>
              <w:szCs w:val="20"/>
            </w:rPr>
            <w:t xml:space="preserve"> </w:t>
          </w:r>
          <w:r w:rsidR="00587E04" w:rsidRPr="008D791C">
            <w:rPr>
              <w:b/>
              <w:color w:val="003366"/>
              <w:sz w:val="20"/>
              <w:szCs w:val="20"/>
            </w:rPr>
            <w:t xml:space="preserve"> </w:t>
          </w:r>
          <w:r w:rsidR="00D7086C">
            <w:rPr>
              <w:b/>
              <w:color w:val="003366"/>
              <w:sz w:val="20"/>
              <w:szCs w:val="20"/>
            </w:rPr>
            <w:t>September 3</w:t>
          </w:r>
          <w:r>
            <w:rPr>
              <w:b/>
              <w:color w:val="003366"/>
              <w:sz w:val="20"/>
              <w:szCs w:val="20"/>
            </w:rPr>
            <w:t>, 2018</w:t>
          </w:r>
        </w:p>
      </w:tc>
    </w:tr>
  </w:tbl>
  <w:p w:rsidR="00877A51" w:rsidRDefault="00877A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95449"/>
    <w:multiLevelType w:val="hybridMultilevel"/>
    <w:tmpl w:val="55B8E4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6B0379"/>
    <w:multiLevelType w:val="hybridMultilevel"/>
    <w:tmpl w:val="BDC246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953FCE"/>
    <w:multiLevelType w:val="hybridMultilevel"/>
    <w:tmpl w:val="78A02492"/>
    <w:lvl w:ilvl="0" w:tplc="FD5AF2E4">
      <w:start w:val="1"/>
      <w:numFmt w:val="decimal"/>
      <w:pStyle w:val="ParaNumCharChar"/>
      <w:lvlText w:val="%1."/>
      <w:lvlJc w:val="left"/>
      <w:pPr>
        <w:tabs>
          <w:tab w:val="num" w:pos="3762"/>
        </w:tabs>
        <w:ind w:left="3762" w:firstLine="288"/>
      </w:pPr>
      <w:rPr>
        <w:rFonts w:ascii="Times New Roman" w:hAnsi="Times New Roman" w:hint="default"/>
        <w:b w:val="0"/>
        <w:i w:val="0"/>
        <w:sz w:val="22"/>
        <w:szCs w:val="22"/>
      </w:rPr>
    </w:lvl>
    <w:lvl w:ilvl="1" w:tplc="FB3E0970">
      <w:start w:val="2"/>
      <w:numFmt w:val="upperLetter"/>
      <w:lvlText w:val="%2."/>
      <w:lvlJc w:val="left"/>
      <w:pPr>
        <w:tabs>
          <w:tab w:val="num" w:pos="5490"/>
        </w:tabs>
        <w:ind w:left="5490" w:hanging="360"/>
      </w:pPr>
      <w:rPr>
        <w:rFonts w:hint="default"/>
      </w:rPr>
    </w:lvl>
    <w:lvl w:ilvl="2" w:tplc="0409001B" w:tentative="1">
      <w:start w:val="1"/>
      <w:numFmt w:val="lowerRoman"/>
      <w:lvlText w:val="%3."/>
      <w:lvlJc w:val="right"/>
      <w:pPr>
        <w:tabs>
          <w:tab w:val="num" w:pos="6210"/>
        </w:tabs>
        <w:ind w:left="6210" w:hanging="180"/>
      </w:pPr>
    </w:lvl>
    <w:lvl w:ilvl="3" w:tplc="0409000F" w:tentative="1">
      <w:start w:val="1"/>
      <w:numFmt w:val="decimal"/>
      <w:lvlText w:val="%4."/>
      <w:lvlJc w:val="left"/>
      <w:pPr>
        <w:tabs>
          <w:tab w:val="num" w:pos="6930"/>
        </w:tabs>
        <w:ind w:left="6930" w:hanging="360"/>
      </w:pPr>
    </w:lvl>
    <w:lvl w:ilvl="4" w:tplc="04090019" w:tentative="1">
      <w:start w:val="1"/>
      <w:numFmt w:val="lowerLetter"/>
      <w:lvlText w:val="%5."/>
      <w:lvlJc w:val="left"/>
      <w:pPr>
        <w:tabs>
          <w:tab w:val="num" w:pos="7650"/>
        </w:tabs>
        <w:ind w:left="7650" w:hanging="360"/>
      </w:pPr>
    </w:lvl>
    <w:lvl w:ilvl="5" w:tplc="0409001B" w:tentative="1">
      <w:start w:val="1"/>
      <w:numFmt w:val="lowerRoman"/>
      <w:lvlText w:val="%6."/>
      <w:lvlJc w:val="right"/>
      <w:pPr>
        <w:tabs>
          <w:tab w:val="num" w:pos="8370"/>
        </w:tabs>
        <w:ind w:left="8370" w:hanging="180"/>
      </w:pPr>
    </w:lvl>
    <w:lvl w:ilvl="6" w:tplc="0409000F" w:tentative="1">
      <w:start w:val="1"/>
      <w:numFmt w:val="decimal"/>
      <w:lvlText w:val="%7."/>
      <w:lvlJc w:val="left"/>
      <w:pPr>
        <w:tabs>
          <w:tab w:val="num" w:pos="9090"/>
        </w:tabs>
        <w:ind w:left="9090" w:hanging="360"/>
      </w:pPr>
    </w:lvl>
    <w:lvl w:ilvl="7" w:tplc="04090019" w:tentative="1">
      <w:start w:val="1"/>
      <w:numFmt w:val="lowerLetter"/>
      <w:lvlText w:val="%8."/>
      <w:lvlJc w:val="left"/>
      <w:pPr>
        <w:tabs>
          <w:tab w:val="num" w:pos="9810"/>
        </w:tabs>
        <w:ind w:left="9810" w:hanging="360"/>
      </w:pPr>
    </w:lvl>
    <w:lvl w:ilvl="8" w:tplc="0409001B" w:tentative="1">
      <w:start w:val="1"/>
      <w:numFmt w:val="lowerRoman"/>
      <w:lvlText w:val="%9."/>
      <w:lvlJc w:val="right"/>
      <w:pPr>
        <w:tabs>
          <w:tab w:val="num" w:pos="10530"/>
        </w:tabs>
        <w:ind w:left="10530" w:hanging="180"/>
      </w:pPr>
    </w:lvl>
  </w:abstractNum>
  <w:abstractNum w:abstractNumId="3" w15:restartNumberingAfterBreak="0">
    <w:nsid w:val="160B673F"/>
    <w:multiLevelType w:val="hybridMultilevel"/>
    <w:tmpl w:val="1AFE070A"/>
    <w:lvl w:ilvl="0" w:tplc="DE66AF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7170BEC"/>
    <w:multiLevelType w:val="hybridMultilevel"/>
    <w:tmpl w:val="0F267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70297D"/>
    <w:multiLevelType w:val="hybridMultilevel"/>
    <w:tmpl w:val="BA7E2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FF0372"/>
    <w:multiLevelType w:val="hybridMultilevel"/>
    <w:tmpl w:val="1C1475B4"/>
    <w:lvl w:ilvl="0" w:tplc="0409000F">
      <w:start w:val="1"/>
      <w:numFmt w:val="decimal"/>
      <w:lvlText w:val="%1."/>
      <w:lvlJc w:val="left"/>
      <w:pPr>
        <w:ind w:left="360" w:hanging="360"/>
      </w:pPr>
      <w:rPr>
        <w:rFonts w:hint="default"/>
      </w:rPr>
    </w:lvl>
    <w:lvl w:ilvl="1" w:tplc="DD98C94C">
      <w:start w:val="1"/>
      <w:numFmt w:val="lowerLetter"/>
      <w:lvlText w:val="%2."/>
      <w:lvlJc w:val="right"/>
      <w:pPr>
        <w:ind w:left="1080" w:hanging="360"/>
      </w:pPr>
      <w:rPr>
        <w:rFonts w:ascii="Times New Roman" w:eastAsia="Times New Roman" w:hAnsi="Times New Roman" w:cs="Times New Roman"/>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C13302B"/>
    <w:multiLevelType w:val="hybridMultilevel"/>
    <w:tmpl w:val="166A36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CC322CC"/>
    <w:multiLevelType w:val="hybridMultilevel"/>
    <w:tmpl w:val="4594C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1C6FCC"/>
    <w:multiLevelType w:val="hybridMultilevel"/>
    <w:tmpl w:val="8A9CEB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126543"/>
    <w:multiLevelType w:val="hybridMultilevel"/>
    <w:tmpl w:val="03CAA0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1D7F6E"/>
    <w:multiLevelType w:val="hybridMultilevel"/>
    <w:tmpl w:val="CFEE96F8"/>
    <w:lvl w:ilvl="0" w:tplc="2A903E9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A34AF2"/>
    <w:multiLevelType w:val="hybridMultilevel"/>
    <w:tmpl w:val="C17C640C"/>
    <w:lvl w:ilvl="0" w:tplc="9668AD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0A90C58"/>
    <w:multiLevelType w:val="hybridMultilevel"/>
    <w:tmpl w:val="3EE061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C11497"/>
    <w:multiLevelType w:val="hybridMultilevel"/>
    <w:tmpl w:val="CC80F00A"/>
    <w:lvl w:ilvl="0" w:tplc="4DB0D628">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321349E"/>
    <w:multiLevelType w:val="multilevel"/>
    <w:tmpl w:val="82240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4891FE6"/>
    <w:multiLevelType w:val="hybridMultilevel"/>
    <w:tmpl w:val="CB3099E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7" w15:restartNumberingAfterBreak="0">
    <w:nsid w:val="361E61F0"/>
    <w:multiLevelType w:val="hybridMultilevel"/>
    <w:tmpl w:val="0DDAA4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8A4DD2"/>
    <w:multiLevelType w:val="hybridMultilevel"/>
    <w:tmpl w:val="8FB24C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6C11A9"/>
    <w:multiLevelType w:val="hybridMultilevel"/>
    <w:tmpl w:val="1122C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D07757F"/>
    <w:multiLevelType w:val="hybridMultilevel"/>
    <w:tmpl w:val="39B2E5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5974A9"/>
    <w:multiLevelType w:val="hybridMultilevel"/>
    <w:tmpl w:val="B046ECA4"/>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2" w15:restartNumberingAfterBreak="0">
    <w:nsid w:val="408330FA"/>
    <w:multiLevelType w:val="hybridMultilevel"/>
    <w:tmpl w:val="8F727D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12F6FED"/>
    <w:multiLevelType w:val="hybridMultilevel"/>
    <w:tmpl w:val="4A4C926C"/>
    <w:lvl w:ilvl="0" w:tplc="98383916">
      <w:start w:val="1"/>
      <w:numFmt w:val="bullet"/>
      <w:lvlText w:val=""/>
      <w:lvlJc w:val="left"/>
      <w:pPr>
        <w:ind w:left="360" w:hanging="360"/>
      </w:pPr>
      <w:rPr>
        <w:rFonts w:ascii="Symbol" w:hAnsi="Symbol" w:hint="default"/>
        <w:color w:val="auto"/>
        <w:sz w:val="24"/>
      </w:rPr>
    </w:lvl>
    <w:lvl w:ilvl="1" w:tplc="5020559A">
      <w:start w:val="1"/>
      <w:numFmt w:val="bullet"/>
      <w:lvlText w:val=""/>
      <w:lvlJc w:val="left"/>
      <w:pPr>
        <w:ind w:left="1080" w:hanging="360"/>
      </w:pPr>
      <w:rPr>
        <w:rFonts w:ascii="Symbol" w:hAnsi="Symbol" w:hint="default"/>
        <w:sz w:val="20"/>
        <w:szCs w:val="24"/>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17568DE"/>
    <w:multiLevelType w:val="hybridMultilevel"/>
    <w:tmpl w:val="9940D0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42D11C3C"/>
    <w:multiLevelType w:val="hybridMultilevel"/>
    <w:tmpl w:val="D7624BD2"/>
    <w:lvl w:ilvl="0" w:tplc="89481070">
      <w:start w:val="1"/>
      <w:numFmt w:val="decimal"/>
      <w:lvlText w:val="%1."/>
      <w:lvlJc w:val="left"/>
      <w:pPr>
        <w:ind w:left="720" w:hanging="360"/>
      </w:pPr>
      <w:rPr>
        <w:rFonts w:ascii="Times New Roman" w:hAnsi="Times New Roman" w:cs="Helvetica" w:hint="default"/>
        <w:color w:val="333333"/>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497C6312"/>
    <w:multiLevelType w:val="hybridMultilevel"/>
    <w:tmpl w:val="698CAA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B4276BA"/>
    <w:multiLevelType w:val="hybridMultilevel"/>
    <w:tmpl w:val="60D2E1B8"/>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C1C1380"/>
    <w:multiLevelType w:val="hybridMultilevel"/>
    <w:tmpl w:val="A7005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C373230"/>
    <w:multiLevelType w:val="hybridMultilevel"/>
    <w:tmpl w:val="351249F4"/>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CC26A41"/>
    <w:multiLevelType w:val="hybridMultilevel"/>
    <w:tmpl w:val="480669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1B6019A"/>
    <w:multiLevelType w:val="hybridMultilevel"/>
    <w:tmpl w:val="B2CCD8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54BF796D"/>
    <w:multiLevelType w:val="hybridMultilevel"/>
    <w:tmpl w:val="253240D4"/>
    <w:lvl w:ilvl="0" w:tplc="3AD46918">
      <w:start w:val="1"/>
      <w:numFmt w:val="decimal"/>
      <w:lvlText w:val="%1."/>
      <w:lvlJc w:val="left"/>
      <w:pPr>
        <w:ind w:left="450" w:firstLine="0"/>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3" w15:restartNumberingAfterBreak="0">
    <w:nsid w:val="583771DF"/>
    <w:multiLevelType w:val="hybridMultilevel"/>
    <w:tmpl w:val="A51A5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943293D"/>
    <w:multiLevelType w:val="hybridMultilevel"/>
    <w:tmpl w:val="66C61208"/>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35" w15:restartNumberingAfterBreak="0">
    <w:nsid w:val="59BA0F8A"/>
    <w:multiLevelType w:val="singleLevel"/>
    <w:tmpl w:val="5E322D42"/>
    <w:lvl w:ilvl="0">
      <w:start w:val="1"/>
      <w:numFmt w:val="bullet"/>
      <w:pStyle w:val="Bullet"/>
      <w:lvlText w:val=""/>
      <w:lvlJc w:val="left"/>
      <w:pPr>
        <w:tabs>
          <w:tab w:val="num" w:pos="2520"/>
        </w:tabs>
        <w:ind w:left="2520" w:hanging="360"/>
      </w:pPr>
      <w:rPr>
        <w:rFonts w:ascii="Symbol" w:hAnsi="Symbol" w:hint="default"/>
      </w:rPr>
    </w:lvl>
  </w:abstractNum>
  <w:abstractNum w:abstractNumId="36" w15:restartNumberingAfterBreak="0">
    <w:nsid w:val="5E250061"/>
    <w:multiLevelType w:val="hybridMultilevel"/>
    <w:tmpl w:val="25D83E9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7E507B5"/>
    <w:multiLevelType w:val="hybridMultilevel"/>
    <w:tmpl w:val="9E3610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9A40386"/>
    <w:multiLevelType w:val="hybridMultilevel"/>
    <w:tmpl w:val="B6349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A201FFF"/>
    <w:multiLevelType w:val="hybridMultilevel"/>
    <w:tmpl w:val="64E4FF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6AA80ECD"/>
    <w:multiLevelType w:val="hybridMultilevel"/>
    <w:tmpl w:val="E83E41D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BF72612"/>
    <w:multiLevelType w:val="hybridMultilevel"/>
    <w:tmpl w:val="292267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15:restartNumberingAfterBreak="0">
    <w:nsid w:val="6FBC5632"/>
    <w:multiLevelType w:val="multilevel"/>
    <w:tmpl w:val="B9B28D64"/>
    <w:lvl w:ilvl="0">
      <w:start w:val="1"/>
      <w:numFmt w:val="decimal"/>
      <w:lvlText w:val="%1."/>
      <w:lvlJc w:val="left"/>
      <w:pPr>
        <w:tabs>
          <w:tab w:val="num" w:pos="720"/>
        </w:tabs>
        <w:ind w:left="720" w:hanging="360"/>
      </w:pPr>
      <w:rPr>
        <w:rFonts w:ascii="Times New Roman" w:hAnsi="Times New Roman" w:cs="Helvetica" w:hint="default"/>
        <w:color w:val="333333"/>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20D2CF5"/>
    <w:multiLevelType w:val="hybridMultilevel"/>
    <w:tmpl w:val="CEB8E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29A55A9"/>
    <w:multiLevelType w:val="hybridMultilevel"/>
    <w:tmpl w:val="0C14BD78"/>
    <w:lvl w:ilvl="0" w:tplc="861C6DC2">
      <w:start w:val="1"/>
      <w:numFmt w:val="bullet"/>
      <w:pStyle w:val="Style1"/>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BF4131C"/>
    <w:multiLevelType w:val="multilevel"/>
    <w:tmpl w:val="8A1482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E391AF0"/>
    <w:multiLevelType w:val="hybridMultilevel"/>
    <w:tmpl w:val="9EEEC0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5"/>
  </w:num>
  <w:num w:numId="2">
    <w:abstractNumId w:val="2"/>
  </w:num>
  <w:num w:numId="3">
    <w:abstractNumId w:val="44"/>
  </w:num>
  <w:num w:numId="4">
    <w:abstractNumId w:val="23"/>
  </w:num>
  <w:num w:numId="5">
    <w:abstractNumId w:val="43"/>
  </w:num>
  <w:num w:numId="6">
    <w:abstractNumId w:val="28"/>
  </w:num>
  <w:num w:numId="7">
    <w:abstractNumId w:val="40"/>
  </w:num>
  <w:num w:numId="8">
    <w:abstractNumId w:val="0"/>
  </w:num>
  <w:num w:numId="9">
    <w:abstractNumId w:val="19"/>
  </w:num>
  <w:num w:numId="10">
    <w:abstractNumId w:val="8"/>
  </w:num>
  <w:num w:numId="11">
    <w:abstractNumId w:val="46"/>
  </w:num>
  <w:num w:numId="12">
    <w:abstractNumId w:val="9"/>
  </w:num>
  <w:num w:numId="13">
    <w:abstractNumId w:val="6"/>
  </w:num>
  <w:num w:numId="14">
    <w:abstractNumId w:val="12"/>
  </w:num>
  <w:num w:numId="1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num>
  <w:num w:numId="17">
    <w:abstractNumId w:val="32"/>
  </w:num>
  <w:num w:numId="18">
    <w:abstractNumId w:val="42"/>
  </w:num>
  <w:num w:numId="19">
    <w:abstractNumId w:val="4"/>
  </w:num>
  <w:num w:numId="20">
    <w:abstractNumId w:val="5"/>
  </w:num>
  <w:num w:numId="21">
    <w:abstractNumId w:val="18"/>
  </w:num>
  <w:num w:numId="22">
    <w:abstractNumId w:val="16"/>
  </w:num>
  <w:num w:numId="23">
    <w:abstractNumId w:val="26"/>
  </w:num>
  <w:num w:numId="24">
    <w:abstractNumId w:val="34"/>
  </w:num>
  <w:num w:numId="25">
    <w:abstractNumId w:val="38"/>
  </w:num>
  <w:num w:numId="26">
    <w:abstractNumId w:val="36"/>
  </w:num>
  <w:num w:numId="27">
    <w:abstractNumId w:val="15"/>
  </w:num>
  <w:num w:numId="28">
    <w:abstractNumId w:val="30"/>
  </w:num>
  <w:num w:numId="29">
    <w:abstractNumId w:val="33"/>
  </w:num>
  <w:num w:numId="30">
    <w:abstractNumId w:val="24"/>
  </w:num>
  <w:num w:numId="31">
    <w:abstractNumId w:val="45"/>
  </w:num>
  <w:num w:numId="32">
    <w:abstractNumId w:val="23"/>
  </w:num>
  <w:num w:numId="33">
    <w:abstractNumId w:val="13"/>
  </w:num>
  <w:num w:numId="34">
    <w:abstractNumId w:val="21"/>
  </w:num>
  <w:num w:numId="35">
    <w:abstractNumId w:val="10"/>
  </w:num>
  <w:num w:numId="36">
    <w:abstractNumId w:val="3"/>
  </w:num>
  <w:num w:numId="37">
    <w:abstractNumId w:val="1"/>
  </w:num>
  <w:num w:numId="38">
    <w:abstractNumId w:val="27"/>
  </w:num>
  <w:num w:numId="39">
    <w:abstractNumId w:val="39"/>
  </w:num>
  <w:num w:numId="40">
    <w:abstractNumId w:val="14"/>
  </w:num>
  <w:num w:numId="41">
    <w:abstractNumId w:val="11"/>
  </w:num>
  <w:num w:numId="42">
    <w:abstractNumId w:val="17"/>
  </w:num>
  <w:num w:numId="43">
    <w:abstractNumId w:val="7"/>
  </w:num>
  <w:num w:numId="44">
    <w:abstractNumId w:val="37"/>
  </w:num>
  <w:num w:numId="4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0"/>
  </w:num>
  <w:num w:numId="47">
    <w:abstractNumId w:val="22"/>
  </w:num>
  <w:num w:numId="48">
    <w:abstractNumId w:val="2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en-US" w:vendorID="64" w:dllVersion="6" w:nlCheck="1" w:checkStyle="1"/>
  <w:activeWritingStyle w:appName="MSWord" w:lang="en-US" w:vendorID="64" w:dllVersion="5" w:nlCheck="1" w:checkStyle="1"/>
  <w:activeWritingStyle w:appName="MSWord" w:lang="en-GB" w:vendorID="64" w:dllVersion="6" w:nlCheck="1" w:checkStyle="1"/>
  <w:activeWritingStyle w:appName="MSWord" w:lang="en-US" w:vendorID="64" w:dllVersion="0" w:nlCheck="1" w:checkStyle="0"/>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71681"/>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docVars>
    <w:docVar w:name="FilledActDocument" w:val="-1"/>
  </w:docVars>
  <w:rsids>
    <w:rsidRoot w:val="00907BBD"/>
    <w:rsid w:val="0000001A"/>
    <w:rsid w:val="00000B1D"/>
    <w:rsid w:val="00000C6C"/>
    <w:rsid w:val="0000117F"/>
    <w:rsid w:val="00001CFA"/>
    <w:rsid w:val="0000239E"/>
    <w:rsid w:val="00002E1C"/>
    <w:rsid w:val="00002FFB"/>
    <w:rsid w:val="00003152"/>
    <w:rsid w:val="0000373D"/>
    <w:rsid w:val="000040D0"/>
    <w:rsid w:val="000045F6"/>
    <w:rsid w:val="00004809"/>
    <w:rsid w:val="00004FB7"/>
    <w:rsid w:val="00005194"/>
    <w:rsid w:val="000051B2"/>
    <w:rsid w:val="00005C83"/>
    <w:rsid w:val="00006114"/>
    <w:rsid w:val="000068F4"/>
    <w:rsid w:val="000069F9"/>
    <w:rsid w:val="00006EAA"/>
    <w:rsid w:val="0000787F"/>
    <w:rsid w:val="00007E69"/>
    <w:rsid w:val="00007EA4"/>
    <w:rsid w:val="00007FBF"/>
    <w:rsid w:val="00010AD2"/>
    <w:rsid w:val="00011280"/>
    <w:rsid w:val="00011C5A"/>
    <w:rsid w:val="00011E2F"/>
    <w:rsid w:val="00011E5E"/>
    <w:rsid w:val="00011F51"/>
    <w:rsid w:val="000123DA"/>
    <w:rsid w:val="0001253F"/>
    <w:rsid w:val="000126E0"/>
    <w:rsid w:val="0001302A"/>
    <w:rsid w:val="000135E1"/>
    <w:rsid w:val="0001365F"/>
    <w:rsid w:val="000136BE"/>
    <w:rsid w:val="00013B17"/>
    <w:rsid w:val="00013CA5"/>
    <w:rsid w:val="00013EC8"/>
    <w:rsid w:val="000144A7"/>
    <w:rsid w:val="000144E6"/>
    <w:rsid w:val="00014743"/>
    <w:rsid w:val="00014E67"/>
    <w:rsid w:val="00014FA1"/>
    <w:rsid w:val="00015E63"/>
    <w:rsid w:val="00015E9D"/>
    <w:rsid w:val="00015F8C"/>
    <w:rsid w:val="0001629F"/>
    <w:rsid w:val="00016373"/>
    <w:rsid w:val="0001676C"/>
    <w:rsid w:val="00016EAA"/>
    <w:rsid w:val="0001778D"/>
    <w:rsid w:val="000179C3"/>
    <w:rsid w:val="0002020A"/>
    <w:rsid w:val="00020211"/>
    <w:rsid w:val="00020437"/>
    <w:rsid w:val="000208F9"/>
    <w:rsid w:val="00020CDE"/>
    <w:rsid w:val="00020E22"/>
    <w:rsid w:val="000210E7"/>
    <w:rsid w:val="0002132C"/>
    <w:rsid w:val="000214A5"/>
    <w:rsid w:val="00021B5F"/>
    <w:rsid w:val="00021E1E"/>
    <w:rsid w:val="00021F16"/>
    <w:rsid w:val="00022164"/>
    <w:rsid w:val="00022833"/>
    <w:rsid w:val="00022B3C"/>
    <w:rsid w:val="0002334C"/>
    <w:rsid w:val="00023B33"/>
    <w:rsid w:val="00023EB5"/>
    <w:rsid w:val="00024199"/>
    <w:rsid w:val="00024A0C"/>
    <w:rsid w:val="00025623"/>
    <w:rsid w:val="000257A7"/>
    <w:rsid w:val="000258D4"/>
    <w:rsid w:val="00025FB9"/>
    <w:rsid w:val="000261CE"/>
    <w:rsid w:val="00026B69"/>
    <w:rsid w:val="00027607"/>
    <w:rsid w:val="00027F49"/>
    <w:rsid w:val="000304A7"/>
    <w:rsid w:val="00030BFC"/>
    <w:rsid w:val="00030D91"/>
    <w:rsid w:val="000312FF"/>
    <w:rsid w:val="00031455"/>
    <w:rsid w:val="00031839"/>
    <w:rsid w:val="00032FED"/>
    <w:rsid w:val="0003334F"/>
    <w:rsid w:val="000338DE"/>
    <w:rsid w:val="00033987"/>
    <w:rsid w:val="00034AFA"/>
    <w:rsid w:val="000352C2"/>
    <w:rsid w:val="00035612"/>
    <w:rsid w:val="00036151"/>
    <w:rsid w:val="00036234"/>
    <w:rsid w:val="00036659"/>
    <w:rsid w:val="00036CC4"/>
    <w:rsid w:val="00036EF2"/>
    <w:rsid w:val="000372D1"/>
    <w:rsid w:val="00040219"/>
    <w:rsid w:val="000404ED"/>
    <w:rsid w:val="000408CE"/>
    <w:rsid w:val="00041645"/>
    <w:rsid w:val="0004166B"/>
    <w:rsid w:val="00042DF9"/>
    <w:rsid w:val="00042FA5"/>
    <w:rsid w:val="00043116"/>
    <w:rsid w:val="000432AB"/>
    <w:rsid w:val="00043587"/>
    <w:rsid w:val="00043A8C"/>
    <w:rsid w:val="00043CF5"/>
    <w:rsid w:val="000445B1"/>
    <w:rsid w:val="000452CF"/>
    <w:rsid w:val="00045807"/>
    <w:rsid w:val="0004585D"/>
    <w:rsid w:val="0004627B"/>
    <w:rsid w:val="0004663E"/>
    <w:rsid w:val="00046F4E"/>
    <w:rsid w:val="00047770"/>
    <w:rsid w:val="0004777C"/>
    <w:rsid w:val="0004790B"/>
    <w:rsid w:val="00047B72"/>
    <w:rsid w:val="00047C4B"/>
    <w:rsid w:val="00050D29"/>
    <w:rsid w:val="00051C4D"/>
    <w:rsid w:val="00052F3D"/>
    <w:rsid w:val="00053281"/>
    <w:rsid w:val="00054D0F"/>
    <w:rsid w:val="00055300"/>
    <w:rsid w:val="00055609"/>
    <w:rsid w:val="000556CC"/>
    <w:rsid w:val="00055733"/>
    <w:rsid w:val="00056159"/>
    <w:rsid w:val="00056832"/>
    <w:rsid w:val="00056892"/>
    <w:rsid w:val="000569EB"/>
    <w:rsid w:val="00056B57"/>
    <w:rsid w:val="00056C8F"/>
    <w:rsid w:val="0005751D"/>
    <w:rsid w:val="0005758A"/>
    <w:rsid w:val="00057CC5"/>
    <w:rsid w:val="000603FA"/>
    <w:rsid w:val="000605E0"/>
    <w:rsid w:val="00060EAF"/>
    <w:rsid w:val="00061A4B"/>
    <w:rsid w:val="00061BAB"/>
    <w:rsid w:val="00061C4D"/>
    <w:rsid w:val="00062153"/>
    <w:rsid w:val="000622D2"/>
    <w:rsid w:val="000623AB"/>
    <w:rsid w:val="0006245F"/>
    <w:rsid w:val="0006264B"/>
    <w:rsid w:val="00062C3E"/>
    <w:rsid w:val="00063322"/>
    <w:rsid w:val="0006340A"/>
    <w:rsid w:val="00063AD5"/>
    <w:rsid w:val="00064246"/>
    <w:rsid w:val="00064269"/>
    <w:rsid w:val="00064456"/>
    <w:rsid w:val="00064954"/>
    <w:rsid w:val="00065040"/>
    <w:rsid w:val="0006507E"/>
    <w:rsid w:val="000650C1"/>
    <w:rsid w:val="000660A2"/>
    <w:rsid w:val="00066259"/>
    <w:rsid w:val="00066383"/>
    <w:rsid w:val="00067212"/>
    <w:rsid w:val="0006751F"/>
    <w:rsid w:val="0006773C"/>
    <w:rsid w:val="00067E11"/>
    <w:rsid w:val="000701B0"/>
    <w:rsid w:val="000701F6"/>
    <w:rsid w:val="00070670"/>
    <w:rsid w:val="00070E5C"/>
    <w:rsid w:val="00071154"/>
    <w:rsid w:val="00071219"/>
    <w:rsid w:val="000714C0"/>
    <w:rsid w:val="00071D58"/>
    <w:rsid w:val="00071EAB"/>
    <w:rsid w:val="00072179"/>
    <w:rsid w:val="0007261F"/>
    <w:rsid w:val="00072A64"/>
    <w:rsid w:val="00072AE7"/>
    <w:rsid w:val="0007335B"/>
    <w:rsid w:val="0007388F"/>
    <w:rsid w:val="00073941"/>
    <w:rsid w:val="00073964"/>
    <w:rsid w:val="00073CD2"/>
    <w:rsid w:val="00073D53"/>
    <w:rsid w:val="00073D78"/>
    <w:rsid w:val="00073DE3"/>
    <w:rsid w:val="000741BC"/>
    <w:rsid w:val="000743CA"/>
    <w:rsid w:val="0007455F"/>
    <w:rsid w:val="000746A7"/>
    <w:rsid w:val="00075286"/>
    <w:rsid w:val="000757B2"/>
    <w:rsid w:val="0007625F"/>
    <w:rsid w:val="000762EF"/>
    <w:rsid w:val="000762F6"/>
    <w:rsid w:val="00076684"/>
    <w:rsid w:val="0007694A"/>
    <w:rsid w:val="00076B49"/>
    <w:rsid w:val="000770C2"/>
    <w:rsid w:val="00077239"/>
    <w:rsid w:val="000773A7"/>
    <w:rsid w:val="00077944"/>
    <w:rsid w:val="0008043A"/>
    <w:rsid w:val="00080759"/>
    <w:rsid w:val="00080AA7"/>
    <w:rsid w:val="000812ED"/>
    <w:rsid w:val="00081946"/>
    <w:rsid w:val="00081BC9"/>
    <w:rsid w:val="000823F1"/>
    <w:rsid w:val="00082532"/>
    <w:rsid w:val="0008282B"/>
    <w:rsid w:val="00082B68"/>
    <w:rsid w:val="000836A0"/>
    <w:rsid w:val="00083CA0"/>
    <w:rsid w:val="00084619"/>
    <w:rsid w:val="00084C6A"/>
    <w:rsid w:val="00085A8F"/>
    <w:rsid w:val="0008676D"/>
    <w:rsid w:val="00086B30"/>
    <w:rsid w:val="00087A69"/>
    <w:rsid w:val="00087B2C"/>
    <w:rsid w:val="00090695"/>
    <w:rsid w:val="000906D6"/>
    <w:rsid w:val="000906D8"/>
    <w:rsid w:val="00090AEF"/>
    <w:rsid w:val="00090BAA"/>
    <w:rsid w:val="000917D2"/>
    <w:rsid w:val="00091E80"/>
    <w:rsid w:val="00091F61"/>
    <w:rsid w:val="00092111"/>
    <w:rsid w:val="00092702"/>
    <w:rsid w:val="00093250"/>
    <w:rsid w:val="00093902"/>
    <w:rsid w:val="00093DD0"/>
    <w:rsid w:val="0009430E"/>
    <w:rsid w:val="0009468C"/>
    <w:rsid w:val="000947E2"/>
    <w:rsid w:val="00095019"/>
    <w:rsid w:val="00095095"/>
    <w:rsid w:val="000956C4"/>
    <w:rsid w:val="000957F5"/>
    <w:rsid w:val="00095F04"/>
    <w:rsid w:val="00096078"/>
    <w:rsid w:val="000969AC"/>
    <w:rsid w:val="000969FC"/>
    <w:rsid w:val="00097824"/>
    <w:rsid w:val="00097E89"/>
    <w:rsid w:val="000A0564"/>
    <w:rsid w:val="000A0E58"/>
    <w:rsid w:val="000A112A"/>
    <w:rsid w:val="000A122C"/>
    <w:rsid w:val="000A17A1"/>
    <w:rsid w:val="000A17DF"/>
    <w:rsid w:val="000A1CB4"/>
    <w:rsid w:val="000A2727"/>
    <w:rsid w:val="000A2C87"/>
    <w:rsid w:val="000A2D99"/>
    <w:rsid w:val="000A3458"/>
    <w:rsid w:val="000A3B40"/>
    <w:rsid w:val="000A46D1"/>
    <w:rsid w:val="000A4728"/>
    <w:rsid w:val="000A4934"/>
    <w:rsid w:val="000A50DA"/>
    <w:rsid w:val="000A57D4"/>
    <w:rsid w:val="000A583F"/>
    <w:rsid w:val="000A5A80"/>
    <w:rsid w:val="000A619D"/>
    <w:rsid w:val="000A62DE"/>
    <w:rsid w:val="000A64FF"/>
    <w:rsid w:val="000A6746"/>
    <w:rsid w:val="000A71B5"/>
    <w:rsid w:val="000A74A9"/>
    <w:rsid w:val="000A7E44"/>
    <w:rsid w:val="000B0A30"/>
    <w:rsid w:val="000B0C01"/>
    <w:rsid w:val="000B0DD3"/>
    <w:rsid w:val="000B15C1"/>
    <w:rsid w:val="000B166D"/>
    <w:rsid w:val="000B1800"/>
    <w:rsid w:val="000B1AD2"/>
    <w:rsid w:val="000B28F9"/>
    <w:rsid w:val="000B2AA9"/>
    <w:rsid w:val="000B2B82"/>
    <w:rsid w:val="000B304F"/>
    <w:rsid w:val="000B318D"/>
    <w:rsid w:val="000B350E"/>
    <w:rsid w:val="000B394A"/>
    <w:rsid w:val="000B395B"/>
    <w:rsid w:val="000B3971"/>
    <w:rsid w:val="000B4F6B"/>
    <w:rsid w:val="000B4FE6"/>
    <w:rsid w:val="000B54A1"/>
    <w:rsid w:val="000B5B55"/>
    <w:rsid w:val="000B64A9"/>
    <w:rsid w:val="000B664B"/>
    <w:rsid w:val="000B682C"/>
    <w:rsid w:val="000B6FD5"/>
    <w:rsid w:val="000B72EA"/>
    <w:rsid w:val="000B7474"/>
    <w:rsid w:val="000C095B"/>
    <w:rsid w:val="000C1619"/>
    <w:rsid w:val="000C1AD4"/>
    <w:rsid w:val="000C1E37"/>
    <w:rsid w:val="000C1F6D"/>
    <w:rsid w:val="000C2991"/>
    <w:rsid w:val="000C2B2F"/>
    <w:rsid w:val="000C38E0"/>
    <w:rsid w:val="000C3CEC"/>
    <w:rsid w:val="000C478D"/>
    <w:rsid w:val="000C4B41"/>
    <w:rsid w:val="000C4EB4"/>
    <w:rsid w:val="000C5795"/>
    <w:rsid w:val="000C5B09"/>
    <w:rsid w:val="000C5DB8"/>
    <w:rsid w:val="000C60CD"/>
    <w:rsid w:val="000C6E70"/>
    <w:rsid w:val="000C760F"/>
    <w:rsid w:val="000C789D"/>
    <w:rsid w:val="000C7B26"/>
    <w:rsid w:val="000D04A6"/>
    <w:rsid w:val="000D05DC"/>
    <w:rsid w:val="000D167F"/>
    <w:rsid w:val="000D1A10"/>
    <w:rsid w:val="000D1F61"/>
    <w:rsid w:val="000D40A8"/>
    <w:rsid w:val="000D40CD"/>
    <w:rsid w:val="000D427A"/>
    <w:rsid w:val="000D42F3"/>
    <w:rsid w:val="000D4B2F"/>
    <w:rsid w:val="000D4D8C"/>
    <w:rsid w:val="000D5645"/>
    <w:rsid w:val="000D64A2"/>
    <w:rsid w:val="000D6DE1"/>
    <w:rsid w:val="000D7000"/>
    <w:rsid w:val="000D72B5"/>
    <w:rsid w:val="000D7B39"/>
    <w:rsid w:val="000D7F17"/>
    <w:rsid w:val="000E03DE"/>
    <w:rsid w:val="000E053D"/>
    <w:rsid w:val="000E0704"/>
    <w:rsid w:val="000E072E"/>
    <w:rsid w:val="000E0827"/>
    <w:rsid w:val="000E277A"/>
    <w:rsid w:val="000E2BAF"/>
    <w:rsid w:val="000E3010"/>
    <w:rsid w:val="000E302E"/>
    <w:rsid w:val="000E319A"/>
    <w:rsid w:val="000E348A"/>
    <w:rsid w:val="000E3712"/>
    <w:rsid w:val="000E380F"/>
    <w:rsid w:val="000E4496"/>
    <w:rsid w:val="000E4A59"/>
    <w:rsid w:val="000E4C5B"/>
    <w:rsid w:val="000E5076"/>
    <w:rsid w:val="000E54BE"/>
    <w:rsid w:val="000E59F3"/>
    <w:rsid w:val="000E5B11"/>
    <w:rsid w:val="000E5FB3"/>
    <w:rsid w:val="000E6267"/>
    <w:rsid w:val="000E6286"/>
    <w:rsid w:val="000E62E0"/>
    <w:rsid w:val="000E634A"/>
    <w:rsid w:val="000E64A1"/>
    <w:rsid w:val="000E68B2"/>
    <w:rsid w:val="000E6A0F"/>
    <w:rsid w:val="000E6C92"/>
    <w:rsid w:val="000E6FEB"/>
    <w:rsid w:val="000E7A9D"/>
    <w:rsid w:val="000F000D"/>
    <w:rsid w:val="000F0872"/>
    <w:rsid w:val="000F0FE4"/>
    <w:rsid w:val="000F119B"/>
    <w:rsid w:val="000F1D03"/>
    <w:rsid w:val="000F1EC2"/>
    <w:rsid w:val="000F2737"/>
    <w:rsid w:val="000F37E3"/>
    <w:rsid w:val="000F3DCE"/>
    <w:rsid w:val="000F3DE8"/>
    <w:rsid w:val="000F49F2"/>
    <w:rsid w:val="000F684D"/>
    <w:rsid w:val="000F6EF8"/>
    <w:rsid w:val="000F74D4"/>
    <w:rsid w:val="000F7678"/>
    <w:rsid w:val="000F7797"/>
    <w:rsid w:val="00100585"/>
    <w:rsid w:val="00100687"/>
    <w:rsid w:val="00100824"/>
    <w:rsid w:val="00100994"/>
    <w:rsid w:val="00100B67"/>
    <w:rsid w:val="0010122B"/>
    <w:rsid w:val="0010138E"/>
    <w:rsid w:val="00101534"/>
    <w:rsid w:val="00101541"/>
    <w:rsid w:val="00101F0A"/>
    <w:rsid w:val="001027EC"/>
    <w:rsid w:val="0010360A"/>
    <w:rsid w:val="00103938"/>
    <w:rsid w:val="00103988"/>
    <w:rsid w:val="00104453"/>
    <w:rsid w:val="00104CCA"/>
    <w:rsid w:val="0010506B"/>
    <w:rsid w:val="0010537D"/>
    <w:rsid w:val="0010573B"/>
    <w:rsid w:val="0010578A"/>
    <w:rsid w:val="0010591F"/>
    <w:rsid w:val="00105E70"/>
    <w:rsid w:val="00105E90"/>
    <w:rsid w:val="001062BE"/>
    <w:rsid w:val="001064D8"/>
    <w:rsid w:val="00106634"/>
    <w:rsid w:val="00106785"/>
    <w:rsid w:val="00106BC3"/>
    <w:rsid w:val="0010756F"/>
    <w:rsid w:val="00107870"/>
    <w:rsid w:val="00107D1E"/>
    <w:rsid w:val="00107D97"/>
    <w:rsid w:val="00107F0D"/>
    <w:rsid w:val="00110640"/>
    <w:rsid w:val="00110E18"/>
    <w:rsid w:val="00111374"/>
    <w:rsid w:val="001116F4"/>
    <w:rsid w:val="00111CE1"/>
    <w:rsid w:val="00112486"/>
    <w:rsid w:val="00112616"/>
    <w:rsid w:val="0011297F"/>
    <w:rsid w:val="00113746"/>
    <w:rsid w:val="0011374A"/>
    <w:rsid w:val="00114029"/>
    <w:rsid w:val="00114AA4"/>
    <w:rsid w:val="00114D1B"/>
    <w:rsid w:val="0011526A"/>
    <w:rsid w:val="001157DD"/>
    <w:rsid w:val="0011582A"/>
    <w:rsid w:val="00115DA4"/>
    <w:rsid w:val="00115E62"/>
    <w:rsid w:val="00116336"/>
    <w:rsid w:val="0011645A"/>
    <w:rsid w:val="00117027"/>
    <w:rsid w:val="00117277"/>
    <w:rsid w:val="00117588"/>
    <w:rsid w:val="00117D54"/>
    <w:rsid w:val="00117F7D"/>
    <w:rsid w:val="00120046"/>
    <w:rsid w:val="0012050D"/>
    <w:rsid w:val="0012086D"/>
    <w:rsid w:val="00120F3A"/>
    <w:rsid w:val="00120F78"/>
    <w:rsid w:val="00121C52"/>
    <w:rsid w:val="001221BB"/>
    <w:rsid w:val="00122644"/>
    <w:rsid w:val="001228A1"/>
    <w:rsid w:val="001240C2"/>
    <w:rsid w:val="001240F5"/>
    <w:rsid w:val="00124BDB"/>
    <w:rsid w:val="001254FF"/>
    <w:rsid w:val="00125ADB"/>
    <w:rsid w:val="0012638B"/>
    <w:rsid w:val="001267D4"/>
    <w:rsid w:val="001269DB"/>
    <w:rsid w:val="00126E58"/>
    <w:rsid w:val="00126F5A"/>
    <w:rsid w:val="0012738B"/>
    <w:rsid w:val="001274CE"/>
    <w:rsid w:val="0013011C"/>
    <w:rsid w:val="00130382"/>
    <w:rsid w:val="001310CF"/>
    <w:rsid w:val="00131B74"/>
    <w:rsid w:val="00132254"/>
    <w:rsid w:val="00132455"/>
    <w:rsid w:val="00132A67"/>
    <w:rsid w:val="00132B23"/>
    <w:rsid w:val="00132E8F"/>
    <w:rsid w:val="00133588"/>
    <w:rsid w:val="00133A02"/>
    <w:rsid w:val="00133D7B"/>
    <w:rsid w:val="001342E5"/>
    <w:rsid w:val="001347F3"/>
    <w:rsid w:val="00134942"/>
    <w:rsid w:val="001350FF"/>
    <w:rsid w:val="0013519F"/>
    <w:rsid w:val="001353DA"/>
    <w:rsid w:val="00136058"/>
    <w:rsid w:val="001363BD"/>
    <w:rsid w:val="0013683D"/>
    <w:rsid w:val="00136B7F"/>
    <w:rsid w:val="00136B88"/>
    <w:rsid w:val="00136C07"/>
    <w:rsid w:val="00136E1C"/>
    <w:rsid w:val="001370E9"/>
    <w:rsid w:val="00137772"/>
    <w:rsid w:val="00137851"/>
    <w:rsid w:val="00137A3A"/>
    <w:rsid w:val="00137B06"/>
    <w:rsid w:val="00137CEF"/>
    <w:rsid w:val="00137D0F"/>
    <w:rsid w:val="001400E1"/>
    <w:rsid w:val="0014019F"/>
    <w:rsid w:val="001406FF"/>
    <w:rsid w:val="0014094D"/>
    <w:rsid w:val="00140A3F"/>
    <w:rsid w:val="00140BEE"/>
    <w:rsid w:val="00141CB6"/>
    <w:rsid w:val="00141D25"/>
    <w:rsid w:val="00142026"/>
    <w:rsid w:val="0014237B"/>
    <w:rsid w:val="001424E5"/>
    <w:rsid w:val="00142A4D"/>
    <w:rsid w:val="00142BF2"/>
    <w:rsid w:val="00142E8B"/>
    <w:rsid w:val="00143052"/>
    <w:rsid w:val="0014310B"/>
    <w:rsid w:val="0014351E"/>
    <w:rsid w:val="001443AD"/>
    <w:rsid w:val="00144BFB"/>
    <w:rsid w:val="00144FA3"/>
    <w:rsid w:val="001453E6"/>
    <w:rsid w:val="001459D4"/>
    <w:rsid w:val="001459F7"/>
    <w:rsid w:val="00145F37"/>
    <w:rsid w:val="00146034"/>
    <w:rsid w:val="00146975"/>
    <w:rsid w:val="00146C35"/>
    <w:rsid w:val="00147122"/>
    <w:rsid w:val="0014715C"/>
    <w:rsid w:val="0014723E"/>
    <w:rsid w:val="00150337"/>
    <w:rsid w:val="00151D22"/>
    <w:rsid w:val="001527FC"/>
    <w:rsid w:val="00152BA6"/>
    <w:rsid w:val="0015341B"/>
    <w:rsid w:val="00153429"/>
    <w:rsid w:val="001537F3"/>
    <w:rsid w:val="00153941"/>
    <w:rsid w:val="001539C4"/>
    <w:rsid w:val="001546C5"/>
    <w:rsid w:val="0015485E"/>
    <w:rsid w:val="00154D7E"/>
    <w:rsid w:val="00155903"/>
    <w:rsid w:val="00155E1B"/>
    <w:rsid w:val="00155FEE"/>
    <w:rsid w:val="001560B0"/>
    <w:rsid w:val="00156543"/>
    <w:rsid w:val="00156559"/>
    <w:rsid w:val="001567F3"/>
    <w:rsid w:val="001573D3"/>
    <w:rsid w:val="001607FC"/>
    <w:rsid w:val="00160B8C"/>
    <w:rsid w:val="00160BB7"/>
    <w:rsid w:val="001617CC"/>
    <w:rsid w:val="00161C3B"/>
    <w:rsid w:val="00161EDC"/>
    <w:rsid w:val="00162302"/>
    <w:rsid w:val="001625C8"/>
    <w:rsid w:val="001634A9"/>
    <w:rsid w:val="0016368A"/>
    <w:rsid w:val="00163FF3"/>
    <w:rsid w:val="00164054"/>
    <w:rsid w:val="001642EC"/>
    <w:rsid w:val="00164491"/>
    <w:rsid w:val="00164D2A"/>
    <w:rsid w:val="001650CB"/>
    <w:rsid w:val="0016526E"/>
    <w:rsid w:val="0016612C"/>
    <w:rsid w:val="001666AD"/>
    <w:rsid w:val="0016680E"/>
    <w:rsid w:val="00166C18"/>
    <w:rsid w:val="00166CD3"/>
    <w:rsid w:val="00166E57"/>
    <w:rsid w:val="00167236"/>
    <w:rsid w:val="001679A1"/>
    <w:rsid w:val="00167C68"/>
    <w:rsid w:val="00167E28"/>
    <w:rsid w:val="00170FD5"/>
    <w:rsid w:val="00171082"/>
    <w:rsid w:val="00171246"/>
    <w:rsid w:val="00171C10"/>
    <w:rsid w:val="00172078"/>
    <w:rsid w:val="001721C1"/>
    <w:rsid w:val="0017235C"/>
    <w:rsid w:val="00172A2E"/>
    <w:rsid w:val="00172DF6"/>
    <w:rsid w:val="0017324C"/>
    <w:rsid w:val="00173788"/>
    <w:rsid w:val="00173D34"/>
    <w:rsid w:val="00173F80"/>
    <w:rsid w:val="0017469A"/>
    <w:rsid w:val="00175669"/>
    <w:rsid w:val="00176E71"/>
    <w:rsid w:val="00177945"/>
    <w:rsid w:val="00177B9D"/>
    <w:rsid w:val="001803DF"/>
    <w:rsid w:val="00180937"/>
    <w:rsid w:val="001810ED"/>
    <w:rsid w:val="00181231"/>
    <w:rsid w:val="001816B9"/>
    <w:rsid w:val="00181787"/>
    <w:rsid w:val="001817A2"/>
    <w:rsid w:val="00181B5A"/>
    <w:rsid w:val="001825DB"/>
    <w:rsid w:val="00182F00"/>
    <w:rsid w:val="00182F7F"/>
    <w:rsid w:val="00183159"/>
    <w:rsid w:val="00183960"/>
    <w:rsid w:val="00183A2F"/>
    <w:rsid w:val="00183C12"/>
    <w:rsid w:val="00183F47"/>
    <w:rsid w:val="00184280"/>
    <w:rsid w:val="00184312"/>
    <w:rsid w:val="0018483D"/>
    <w:rsid w:val="00184A48"/>
    <w:rsid w:val="00185106"/>
    <w:rsid w:val="00185163"/>
    <w:rsid w:val="00185213"/>
    <w:rsid w:val="00186205"/>
    <w:rsid w:val="001864FC"/>
    <w:rsid w:val="00186559"/>
    <w:rsid w:val="001871DD"/>
    <w:rsid w:val="00187335"/>
    <w:rsid w:val="001876E2"/>
    <w:rsid w:val="0019060F"/>
    <w:rsid w:val="0019075A"/>
    <w:rsid w:val="00190D9C"/>
    <w:rsid w:val="001914D3"/>
    <w:rsid w:val="0019172C"/>
    <w:rsid w:val="00192E8F"/>
    <w:rsid w:val="00192FAC"/>
    <w:rsid w:val="00193E19"/>
    <w:rsid w:val="0019453A"/>
    <w:rsid w:val="00195747"/>
    <w:rsid w:val="001961EA"/>
    <w:rsid w:val="0019641F"/>
    <w:rsid w:val="001964C1"/>
    <w:rsid w:val="001967DA"/>
    <w:rsid w:val="001967FE"/>
    <w:rsid w:val="00196823"/>
    <w:rsid w:val="00196BE4"/>
    <w:rsid w:val="001973F0"/>
    <w:rsid w:val="00197663"/>
    <w:rsid w:val="00197AFD"/>
    <w:rsid w:val="00197E05"/>
    <w:rsid w:val="001A020D"/>
    <w:rsid w:val="001A0298"/>
    <w:rsid w:val="001A02A5"/>
    <w:rsid w:val="001A041A"/>
    <w:rsid w:val="001A07BB"/>
    <w:rsid w:val="001A0920"/>
    <w:rsid w:val="001A13A8"/>
    <w:rsid w:val="001A181B"/>
    <w:rsid w:val="001A1CD2"/>
    <w:rsid w:val="001A1ECC"/>
    <w:rsid w:val="001A323F"/>
    <w:rsid w:val="001A489D"/>
    <w:rsid w:val="001A48E2"/>
    <w:rsid w:val="001A515A"/>
    <w:rsid w:val="001A55E2"/>
    <w:rsid w:val="001A56B6"/>
    <w:rsid w:val="001A582D"/>
    <w:rsid w:val="001A5D97"/>
    <w:rsid w:val="001A6C04"/>
    <w:rsid w:val="001A7265"/>
    <w:rsid w:val="001A7298"/>
    <w:rsid w:val="001B02CE"/>
    <w:rsid w:val="001B1471"/>
    <w:rsid w:val="001B1C0A"/>
    <w:rsid w:val="001B2834"/>
    <w:rsid w:val="001B2E23"/>
    <w:rsid w:val="001B385C"/>
    <w:rsid w:val="001B401B"/>
    <w:rsid w:val="001B51B4"/>
    <w:rsid w:val="001B636E"/>
    <w:rsid w:val="001B6E94"/>
    <w:rsid w:val="001B73CD"/>
    <w:rsid w:val="001B77DE"/>
    <w:rsid w:val="001B7811"/>
    <w:rsid w:val="001B7D59"/>
    <w:rsid w:val="001B7DAE"/>
    <w:rsid w:val="001C0014"/>
    <w:rsid w:val="001C00DB"/>
    <w:rsid w:val="001C01FE"/>
    <w:rsid w:val="001C08E0"/>
    <w:rsid w:val="001C0F00"/>
    <w:rsid w:val="001C0F66"/>
    <w:rsid w:val="001C12B2"/>
    <w:rsid w:val="001C1E51"/>
    <w:rsid w:val="001C23D2"/>
    <w:rsid w:val="001C45D1"/>
    <w:rsid w:val="001C4E96"/>
    <w:rsid w:val="001C6333"/>
    <w:rsid w:val="001C6803"/>
    <w:rsid w:val="001C6C69"/>
    <w:rsid w:val="001C78D5"/>
    <w:rsid w:val="001C793E"/>
    <w:rsid w:val="001C7AB2"/>
    <w:rsid w:val="001C7C75"/>
    <w:rsid w:val="001C7C7A"/>
    <w:rsid w:val="001D035F"/>
    <w:rsid w:val="001D0668"/>
    <w:rsid w:val="001D08D2"/>
    <w:rsid w:val="001D0973"/>
    <w:rsid w:val="001D1435"/>
    <w:rsid w:val="001D15BE"/>
    <w:rsid w:val="001D2035"/>
    <w:rsid w:val="001D21D8"/>
    <w:rsid w:val="001D2E80"/>
    <w:rsid w:val="001D32F0"/>
    <w:rsid w:val="001D35EA"/>
    <w:rsid w:val="001D3C4A"/>
    <w:rsid w:val="001D47B2"/>
    <w:rsid w:val="001D4874"/>
    <w:rsid w:val="001D4C00"/>
    <w:rsid w:val="001D50FC"/>
    <w:rsid w:val="001D6058"/>
    <w:rsid w:val="001D6725"/>
    <w:rsid w:val="001D6A62"/>
    <w:rsid w:val="001D70A7"/>
    <w:rsid w:val="001D7BE0"/>
    <w:rsid w:val="001D7DA8"/>
    <w:rsid w:val="001D7E5E"/>
    <w:rsid w:val="001E0609"/>
    <w:rsid w:val="001E11AE"/>
    <w:rsid w:val="001E16E7"/>
    <w:rsid w:val="001E1A95"/>
    <w:rsid w:val="001E1C87"/>
    <w:rsid w:val="001E1CA2"/>
    <w:rsid w:val="001E2359"/>
    <w:rsid w:val="001E3221"/>
    <w:rsid w:val="001E3517"/>
    <w:rsid w:val="001E38D6"/>
    <w:rsid w:val="001E3927"/>
    <w:rsid w:val="001E3BC0"/>
    <w:rsid w:val="001E474A"/>
    <w:rsid w:val="001E5606"/>
    <w:rsid w:val="001E57F4"/>
    <w:rsid w:val="001E58A3"/>
    <w:rsid w:val="001E599D"/>
    <w:rsid w:val="001E5D0D"/>
    <w:rsid w:val="001E60EA"/>
    <w:rsid w:val="001E61E6"/>
    <w:rsid w:val="001E6D21"/>
    <w:rsid w:val="001E743D"/>
    <w:rsid w:val="001E793C"/>
    <w:rsid w:val="001E7B91"/>
    <w:rsid w:val="001F0277"/>
    <w:rsid w:val="001F04BA"/>
    <w:rsid w:val="001F0684"/>
    <w:rsid w:val="001F0690"/>
    <w:rsid w:val="001F079A"/>
    <w:rsid w:val="001F09E3"/>
    <w:rsid w:val="001F0A44"/>
    <w:rsid w:val="001F17FF"/>
    <w:rsid w:val="001F2041"/>
    <w:rsid w:val="001F2116"/>
    <w:rsid w:val="001F2523"/>
    <w:rsid w:val="001F2F2C"/>
    <w:rsid w:val="001F37F8"/>
    <w:rsid w:val="001F3DF4"/>
    <w:rsid w:val="001F415F"/>
    <w:rsid w:val="001F41F8"/>
    <w:rsid w:val="001F44EA"/>
    <w:rsid w:val="001F4A18"/>
    <w:rsid w:val="001F515E"/>
    <w:rsid w:val="001F5A57"/>
    <w:rsid w:val="001F6700"/>
    <w:rsid w:val="001F68A0"/>
    <w:rsid w:val="001F6AD5"/>
    <w:rsid w:val="001F6BE7"/>
    <w:rsid w:val="001F74FC"/>
    <w:rsid w:val="001F76BC"/>
    <w:rsid w:val="00200D08"/>
    <w:rsid w:val="002015A3"/>
    <w:rsid w:val="002029AC"/>
    <w:rsid w:val="002033DE"/>
    <w:rsid w:val="0020372B"/>
    <w:rsid w:val="00203852"/>
    <w:rsid w:val="002041CA"/>
    <w:rsid w:val="002042A7"/>
    <w:rsid w:val="00204E0D"/>
    <w:rsid w:val="00204F3F"/>
    <w:rsid w:val="0020528F"/>
    <w:rsid w:val="0020530F"/>
    <w:rsid w:val="0020566D"/>
    <w:rsid w:val="00205F7E"/>
    <w:rsid w:val="00205FD8"/>
    <w:rsid w:val="00206221"/>
    <w:rsid w:val="00207751"/>
    <w:rsid w:val="0020795C"/>
    <w:rsid w:val="00210D6F"/>
    <w:rsid w:val="00210FF3"/>
    <w:rsid w:val="002115F1"/>
    <w:rsid w:val="002116F5"/>
    <w:rsid w:val="00211EE3"/>
    <w:rsid w:val="00211FE7"/>
    <w:rsid w:val="00212351"/>
    <w:rsid w:val="002125C2"/>
    <w:rsid w:val="0021260D"/>
    <w:rsid w:val="0021269D"/>
    <w:rsid w:val="00212773"/>
    <w:rsid w:val="0021277F"/>
    <w:rsid w:val="00212B59"/>
    <w:rsid w:val="00212C6B"/>
    <w:rsid w:val="00213838"/>
    <w:rsid w:val="00213D83"/>
    <w:rsid w:val="002147A5"/>
    <w:rsid w:val="00214BEB"/>
    <w:rsid w:val="00214DF7"/>
    <w:rsid w:val="00215434"/>
    <w:rsid w:val="002176CD"/>
    <w:rsid w:val="00217C7F"/>
    <w:rsid w:val="00217F7F"/>
    <w:rsid w:val="0022064A"/>
    <w:rsid w:val="00220AAF"/>
    <w:rsid w:val="00221145"/>
    <w:rsid w:val="0022169D"/>
    <w:rsid w:val="002216AF"/>
    <w:rsid w:val="00221B01"/>
    <w:rsid w:val="00221C5C"/>
    <w:rsid w:val="002227B1"/>
    <w:rsid w:val="00222FA1"/>
    <w:rsid w:val="002230B3"/>
    <w:rsid w:val="00223C4D"/>
    <w:rsid w:val="00223EBE"/>
    <w:rsid w:val="00224A5D"/>
    <w:rsid w:val="00224AEE"/>
    <w:rsid w:val="00224B54"/>
    <w:rsid w:val="00225083"/>
    <w:rsid w:val="002252E8"/>
    <w:rsid w:val="0022583E"/>
    <w:rsid w:val="00226443"/>
    <w:rsid w:val="0022673B"/>
    <w:rsid w:val="00226882"/>
    <w:rsid w:val="00227F23"/>
    <w:rsid w:val="002308AB"/>
    <w:rsid w:val="00230CAC"/>
    <w:rsid w:val="00230CDD"/>
    <w:rsid w:val="00231625"/>
    <w:rsid w:val="00231C3B"/>
    <w:rsid w:val="00232260"/>
    <w:rsid w:val="00232651"/>
    <w:rsid w:val="00232BA7"/>
    <w:rsid w:val="00232C32"/>
    <w:rsid w:val="00233075"/>
    <w:rsid w:val="0023318C"/>
    <w:rsid w:val="00233817"/>
    <w:rsid w:val="0023436F"/>
    <w:rsid w:val="002343CD"/>
    <w:rsid w:val="00234732"/>
    <w:rsid w:val="00234DB5"/>
    <w:rsid w:val="002355F6"/>
    <w:rsid w:val="0023568D"/>
    <w:rsid w:val="002356C9"/>
    <w:rsid w:val="00235A1A"/>
    <w:rsid w:val="00235CF5"/>
    <w:rsid w:val="002362B5"/>
    <w:rsid w:val="00236386"/>
    <w:rsid w:val="00236B58"/>
    <w:rsid w:val="00236DAE"/>
    <w:rsid w:val="00237218"/>
    <w:rsid w:val="00237752"/>
    <w:rsid w:val="002379BC"/>
    <w:rsid w:val="00237D18"/>
    <w:rsid w:val="00237EAB"/>
    <w:rsid w:val="00240512"/>
    <w:rsid w:val="00240B4E"/>
    <w:rsid w:val="00240D5F"/>
    <w:rsid w:val="002425A8"/>
    <w:rsid w:val="00242700"/>
    <w:rsid w:val="00242CAB"/>
    <w:rsid w:val="00242CCA"/>
    <w:rsid w:val="0024404C"/>
    <w:rsid w:val="00244176"/>
    <w:rsid w:val="00244188"/>
    <w:rsid w:val="002452F7"/>
    <w:rsid w:val="00245571"/>
    <w:rsid w:val="00245A78"/>
    <w:rsid w:val="00245CDF"/>
    <w:rsid w:val="0024636E"/>
    <w:rsid w:val="00246A81"/>
    <w:rsid w:val="00246AB0"/>
    <w:rsid w:val="00247232"/>
    <w:rsid w:val="002479B5"/>
    <w:rsid w:val="00250407"/>
    <w:rsid w:val="00250E24"/>
    <w:rsid w:val="00250F46"/>
    <w:rsid w:val="00250F60"/>
    <w:rsid w:val="0025146D"/>
    <w:rsid w:val="00251856"/>
    <w:rsid w:val="00251B3F"/>
    <w:rsid w:val="00251CF0"/>
    <w:rsid w:val="0025224D"/>
    <w:rsid w:val="002525D5"/>
    <w:rsid w:val="0025314F"/>
    <w:rsid w:val="00253383"/>
    <w:rsid w:val="00253FF2"/>
    <w:rsid w:val="002543AC"/>
    <w:rsid w:val="00254915"/>
    <w:rsid w:val="002549AE"/>
    <w:rsid w:val="00254D8D"/>
    <w:rsid w:val="0025520C"/>
    <w:rsid w:val="00256246"/>
    <w:rsid w:val="00256D04"/>
    <w:rsid w:val="00257A99"/>
    <w:rsid w:val="002605F7"/>
    <w:rsid w:val="00260760"/>
    <w:rsid w:val="002616C2"/>
    <w:rsid w:val="00261C4A"/>
    <w:rsid w:val="00261E18"/>
    <w:rsid w:val="00263111"/>
    <w:rsid w:val="002636F9"/>
    <w:rsid w:val="0026398F"/>
    <w:rsid w:val="00264142"/>
    <w:rsid w:val="00264239"/>
    <w:rsid w:val="00265313"/>
    <w:rsid w:val="0026551B"/>
    <w:rsid w:val="0026598D"/>
    <w:rsid w:val="00265D6F"/>
    <w:rsid w:val="00266ADA"/>
    <w:rsid w:val="00266C85"/>
    <w:rsid w:val="00266F46"/>
    <w:rsid w:val="00267974"/>
    <w:rsid w:val="002700C0"/>
    <w:rsid w:val="00270A74"/>
    <w:rsid w:val="00270B04"/>
    <w:rsid w:val="00270B11"/>
    <w:rsid w:val="00270C1F"/>
    <w:rsid w:val="00270E18"/>
    <w:rsid w:val="00270E5B"/>
    <w:rsid w:val="0027114A"/>
    <w:rsid w:val="00273253"/>
    <w:rsid w:val="00273706"/>
    <w:rsid w:val="00273FAA"/>
    <w:rsid w:val="0027410A"/>
    <w:rsid w:val="00274B74"/>
    <w:rsid w:val="00275084"/>
    <w:rsid w:val="002755AE"/>
    <w:rsid w:val="002756AC"/>
    <w:rsid w:val="00275D63"/>
    <w:rsid w:val="00276055"/>
    <w:rsid w:val="002760AC"/>
    <w:rsid w:val="0027679A"/>
    <w:rsid w:val="00277017"/>
    <w:rsid w:val="002775A2"/>
    <w:rsid w:val="00277693"/>
    <w:rsid w:val="00277844"/>
    <w:rsid w:val="00277D91"/>
    <w:rsid w:val="002800A6"/>
    <w:rsid w:val="00280102"/>
    <w:rsid w:val="00280836"/>
    <w:rsid w:val="002809B5"/>
    <w:rsid w:val="00281551"/>
    <w:rsid w:val="00281980"/>
    <w:rsid w:val="002827CA"/>
    <w:rsid w:val="00282C4F"/>
    <w:rsid w:val="00283363"/>
    <w:rsid w:val="002834CE"/>
    <w:rsid w:val="00283725"/>
    <w:rsid w:val="00283993"/>
    <w:rsid w:val="00283BCE"/>
    <w:rsid w:val="002840D5"/>
    <w:rsid w:val="0028411E"/>
    <w:rsid w:val="0028571D"/>
    <w:rsid w:val="00285944"/>
    <w:rsid w:val="00285F81"/>
    <w:rsid w:val="0028634D"/>
    <w:rsid w:val="00286769"/>
    <w:rsid w:val="00290803"/>
    <w:rsid w:val="00290925"/>
    <w:rsid w:val="0029093B"/>
    <w:rsid w:val="00290B00"/>
    <w:rsid w:val="0029198C"/>
    <w:rsid w:val="00291EBE"/>
    <w:rsid w:val="00291FAD"/>
    <w:rsid w:val="00292252"/>
    <w:rsid w:val="00292399"/>
    <w:rsid w:val="00292AEF"/>
    <w:rsid w:val="00292D07"/>
    <w:rsid w:val="00292D7F"/>
    <w:rsid w:val="002941F4"/>
    <w:rsid w:val="002944A2"/>
    <w:rsid w:val="002946BF"/>
    <w:rsid w:val="00294FA4"/>
    <w:rsid w:val="002958F4"/>
    <w:rsid w:val="00295E15"/>
    <w:rsid w:val="002966C7"/>
    <w:rsid w:val="00297789"/>
    <w:rsid w:val="002A1A88"/>
    <w:rsid w:val="002A1B6C"/>
    <w:rsid w:val="002A282E"/>
    <w:rsid w:val="002A3D5C"/>
    <w:rsid w:val="002A41E4"/>
    <w:rsid w:val="002A41E7"/>
    <w:rsid w:val="002A438E"/>
    <w:rsid w:val="002A45FC"/>
    <w:rsid w:val="002A52BD"/>
    <w:rsid w:val="002A54AC"/>
    <w:rsid w:val="002A5562"/>
    <w:rsid w:val="002A604B"/>
    <w:rsid w:val="002A606C"/>
    <w:rsid w:val="002A6108"/>
    <w:rsid w:val="002A62CF"/>
    <w:rsid w:val="002A63A5"/>
    <w:rsid w:val="002A67AF"/>
    <w:rsid w:val="002A786F"/>
    <w:rsid w:val="002A7B98"/>
    <w:rsid w:val="002A7BCD"/>
    <w:rsid w:val="002A7C97"/>
    <w:rsid w:val="002B0419"/>
    <w:rsid w:val="002B0CED"/>
    <w:rsid w:val="002B1223"/>
    <w:rsid w:val="002B1693"/>
    <w:rsid w:val="002B1919"/>
    <w:rsid w:val="002B1B5C"/>
    <w:rsid w:val="002B2320"/>
    <w:rsid w:val="002B2861"/>
    <w:rsid w:val="002B2997"/>
    <w:rsid w:val="002B30A9"/>
    <w:rsid w:val="002B32AE"/>
    <w:rsid w:val="002B3BE6"/>
    <w:rsid w:val="002B433B"/>
    <w:rsid w:val="002B4845"/>
    <w:rsid w:val="002B4EF7"/>
    <w:rsid w:val="002B5171"/>
    <w:rsid w:val="002B5715"/>
    <w:rsid w:val="002B63AE"/>
    <w:rsid w:val="002B6762"/>
    <w:rsid w:val="002B6D33"/>
    <w:rsid w:val="002B7031"/>
    <w:rsid w:val="002B70DF"/>
    <w:rsid w:val="002B736D"/>
    <w:rsid w:val="002B74B4"/>
    <w:rsid w:val="002B7702"/>
    <w:rsid w:val="002C09FD"/>
    <w:rsid w:val="002C1010"/>
    <w:rsid w:val="002C1979"/>
    <w:rsid w:val="002C1E01"/>
    <w:rsid w:val="002C24C7"/>
    <w:rsid w:val="002C2599"/>
    <w:rsid w:val="002C27EE"/>
    <w:rsid w:val="002C2DDA"/>
    <w:rsid w:val="002C2EF4"/>
    <w:rsid w:val="002C3B85"/>
    <w:rsid w:val="002C3FA3"/>
    <w:rsid w:val="002C5961"/>
    <w:rsid w:val="002C5B71"/>
    <w:rsid w:val="002C5F9F"/>
    <w:rsid w:val="002C6040"/>
    <w:rsid w:val="002C60D0"/>
    <w:rsid w:val="002C67DE"/>
    <w:rsid w:val="002C6F0E"/>
    <w:rsid w:val="002C76BF"/>
    <w:rsid w:val="002C781E"/>
    <w:rsid w:val="002C7C5F"/>
    <w:rsid w:val="002C7CDA"/>
    <w:rsid w:val="002C7D8A"/>
    <w:rsid w:val="002D0BC8"/>
    <w:rsid w:val="002D1EAF"/>
    <w:rsid w:val="002D22B3"/>
    <w:rsid w:val="002D2B39"/>
    <w:rsid w:val="002D2C1C"/>
    <w:rsid w:val="002D2F96"/>
    <w:rsid w:val="002D313E"/>
    <w:rsid w:val="002D36C9"/>
    <w:rsid w:val="002D3C20"/>
    <w:rsid w:val="002D3DDB"/>
    <w:rsid w:val="002D4130"/>
    <w:rsid w:val="002D418C"/>
    <w:rsid w:val="002D4751"/>
    <w:rsid w:val="002D4C70"/>
    <w:rsid w:val="002D5402"/>
    <w:rsid w:val="002D55FF"/>
    <w:rsid w:val="002D6757"/>
    <w:rsid w:val="002D6A12"/>
    <w:rsid w:val="002D6AF7"/>
    <w:rsid w:val="002D7A7D"/>
    <w:rsid w:val="002E009A"/>
    <w:rsid w:val="002E0902"/>
    <w:rsid w:val="002E0AC4"/>
    <w:rsid w:val="002E0C5F"/>
    <w:rsid w:val="002E0D43"/>
    <w:rsid w:val="002E1F19"/>
    <w:rsid w:val="002E247F"/>
    <w:rsid w:val="002E3287"/>
    <w:rsid w:val="002E3351"/>
    <w:rsid w:val="002E44E2"/>
    <w:rsid w:val="002E4503"/>
    <w:rsid w:val="002E4D15"/>
    <w:rsid w:val="002E625E"/>
    <w:rsid w:val="002E68F9"/>
    <w:rsid w:val="002E6D2A"/>
    <w:rsid w:val="002E6DB5"/>
    <w:rsid w:val="002E6F96"/>
    <w:rsid w:val="002E7532"/>
    <w:rsid w:val="002F01C9"/>
    <w:rsid w:val="002F0585"/>
    <w:rsid w:val="002F0C9B"/>
    <w:rsid w:val="002F0CB7"/>
    <w:rsid w:val="002F1162"/>
    <w:rsid w:val="002F1265"/>
    <w:rsid w:val="002F1B13"/>
    <w:rsid w:val="002F1E5F"/>
    <w:rsid w:val="002F2D23"/>
    <w:rsid w:val="002F2F1C"/>
    <w:rsid w:val="002F2F31"/>
    <w:rsid w:val="002F43F5"/>
    <w:rsid w:val="002F45AB"/>
    <w:rsid w:val="002F4C2D"/>
    <w:rsid w:val="002F4C43"/>
    <w:rsid w:val="002F4E01"/>
    <w:rsid w:val="002F52B8"/>
    <w:rsid w:val="002F542B"/>
    <w:rsid w:val="002F5FAE"/>
    <w:rsid w:val="002F60CA"/>
    <w:rsid w:val="002F6EE3"/>
    <w:rsid w:val="002F730A"/>
    <w:rsid w:val="002F76F9"/>
    <w:rsid w:val="003004EE"/>
    <w:rsid w:val="003007F4"/>
    <w:rsid w:val="00300C5C"/>
    <w:rsid w:val="00300D77"/>
    <w:rsid w:val="00301EFF"/>
    <w:rsid w:val="003024BF"/>
    <w:rsid w:val="003029A0"/>
    <w:rsid w:val="00302BED"/>
    <w:rsid w:val="00302D0E"/>
    <w:rsid w:val="00302DDD"/>
    <w:rsid w:val="0030359E"/>
    <w:rsid w:val="003036B9"/>
    <w:rsid w:val="00303C39"/>
    <w:rsid w:val="00303D2F"/>
    <w:rsid w:val="003041D0"/>
    <w:rsid w:val="003055A0"/>
    <w:rsid w:val="00305A1A"/>
    <w:rsid w:val="00305B8F"/>
    <w:rsid w:val="0030736A"/>
    <w:rsid w:val="00307701"/>
    <w:rsid w:val="00310776"/>
    <w:rsid w:val="00310C2A"/>
    <w:rsid w:val="003114D7"/>
    <w:rsid w:val="00312151"/>
    <w:rsid w:val="0031237E"/>
    <w:rsid w:val="003124F5"/>
    <w:rsid w:val="00312510"/>
    <w:rsid w:val="0031265E"/>
    <w:rsid w:val="00312D44"/>
    <w:rsid w:val="0031409F"/>
    <w:rsid w:val="00314CCA"/>
    <w:rsid w:val="00314DDA"/>
    <w:rsid w:val="003152AA"/>
    <w:rsid w:val="003163EF"/>
    <w:rsid w:val="00316793"/>
    <w:rsid w:val="00316B90"/>
    <w:rsid w:val="003174A7"/>
    <w:rsid w:val="003175BE"/>
    <w:rsid w:val="0031795B"/>
    <w:rsid w:val="003203C6"/>
    <w:rsid w:val="00320C89"/>
    <w:rsid w:val="00320DE6"/>
    <w:rsid w:val="00320FB5"/>
    <w:rsid w:val="00321C1B"/>
    <w:rsid w:val="00321F44"/>
    <w:rsid w:val="00322175"/>
    <w:rsid w:val="00322A4A"/>
    <w:rsid w:val="00322E99"/>
    <w:rsid w:val="003230AE"/>
    <w:rsid w:val="0032354D"/>
    <w:rsid w:val="00323A12"/>
    <w:rsid w:val="003249C0"/>
    <w:rsid w:val="003253DF"/>
    <w:rsid w:val="003256E5"/>
    <w:rsid w:val="00325ABE"/>
    <w:rsid w:val="00325D3B"/>
    <w:rsid w:val="003265BF"/>
    <w:rsid w:val="00326722"/>
    <w:rsid w:val="00326913"/>
    <w:rsid w:val="00326AB4"/>
    <w:rsid w:val="00326DA7"/>
    <w:rsid w:val="00327871"/>
    <w:rsid w:val="003300E6"/>
    <w:rsid w:val="00330CEF"/>
    <w:rsid w:val="00331E38"/>
    <w:rsid w:val="00331EAB"/>
    <w:rsid w:val="003320DD"/>
    <w:rsid w:val="003326BC"/>
    <w:rsid w:val="0033282E"/>
    <w:rsid w:val="00332856"/>
    <w:rsid w:val="00332907"/>
    <w:rsid w:val="00332EDF"/>
    <w:rsid w:val="00333091"/>
    <w:rsid w:val="003334D0"/>
    <w:rsid w:val="00333A3E"/>
    <w:rsid w:val="00333C95"/>
    <w:rsid w:val="00333EAB"/>
    <w:rsid w:val="0033437A"/>
    <w:rsid w:val="003345F4"/>
    <w:rsid w:val="00334D87"/>
    <w:rsid w:val="003351AC"/>
    <w:rsid w:val="003352AD"/>
    <w:rsid w:val="003363D4"/>
    <w:rsid w:val="003368BF"/>
    <w:rsid w:val="00336BA9"/>
    <w:rsid w:val="00336FA9"/>
    <w:rsid w:val="00337AB4"/>
    <w:rsid w:val="00337C54"/>
    <w:rsid w:val="00340762"/>
    <w:rsid w:val="003408BF"/>
    <w:rsid w:val="00340E1E"/>
    <w:rsid w:val="0034158D"/>
    <w:rsid w:val="003417B1"/>
    <w:rsid w:val="00341EC5"/>
    <w:rsid w:val="00342263"/>
    <w:rsid w:val="00342401"/>
    <w:rsid w:val="00342EA8"/>
    <w:rsid w:val="003433AB"/>
    <w:rsid w:val="0034343E"/>
    <w:rsid w:val="003436E1"/>
    <w:rsid w:val="0034393D"/>
    <w:rsid w:val="00343DE8"/>
    <w:rsid w:val="0034482C"/>
    <w:rsid w:val="00344C0B"/>
    <w:rsid w:val="003451EC"/>
    <w:rsid w:val="00345AD5"/>
    <w:rsid w:val="00345B6C"/>
    <w:rsid w:val="00345BF7"/>
    <w:rsid w:val="003463A0"/>
    <w:rsid w:val="003466CD"/>
    <w:rsid w:val="0035055F"/>
    <w:rsid w:val="00350ED6"/>
    <w:rsid w:val="003511CE"/>
    <w:rsid w:val="00351728"/>
    <w:rsid w:val="00351910"/>
    <w:rsid w:val="0035193F"/>
    <w:rsid w:val="00352186"/>
    <w:rsid w:val="00352887"/>
    <w:rsid w:val="00352CB8"/>
    <w:rsid w:val="0035302E"/>
    <w:rsid w:val="0035308D"/>
    <w:rsid w:val="003533FF"/>
    <w:rsid w:val="003535B5"/>
    <w:rsid w:val="00353603"/>
    <w:rsid w:val="00354119"/>
    <w:rsid w:val="0035418A"/>
    <w:rsid w:val="00354794"/>
    <w:rsid w:val="00355059"/>
    <w:rsid w:val="003554ED"/>
    <w:rsid w:val="003558F8"/>
    <w:rsid w:val="00355B78"/>
    <w:rsid w:val="003565E1"/>
    <w:rsid w:val="0035663D"/>
    <w:rsid w:val="00356719"/>
    <w:rsid w:val="00356DD1"/>
    <w:rsid w:val="00357ADF"/>
    <w:rsid w:val="00357B5E"/>
    <w:rsid w:val="00357BA8"/>
    <w:rsid w:val="00357BF9"/>
    <w:rsid w:val="00357F72"/>
    <w:rsid w:val="0036017F"/>
    <w:rsid w:val="003601F6"/>
    <w:rsid w:val="003602D4"/>
    <w:rsid w:val="003604E4"/>
    <w:rsid w:val="003605AA"/>
    <w:rsid w:val="00360AAF"/>
    <w:rsid w:val="00360E31"/>
    <w:rsid w:val="0036125F"/>
    <w:rsid w:val="003621CF"/>
    <w:rsid w:val="00362527"/>
    <w:rsid w:val="00362AB1"/>
    <w:rsid w:val="003637A5"/>
    <w:rsid w:val="003638C8"/>
    <w:rsid w:val="00363B71"/>
    <w:rsid w:val="00364118"/>
    <w:rsid w:val="003646E9"/>
    <w:rsid w:val="00364A5A"/>
    <w:rsid w:val="00364BD0"/>
    <w:rsid w:val="00365017"/>
    <w:rsid w:val="003654E2"/>
    <w:rsid w:val="00365679"/>
    <w:rsid w:val="00365885"/>
    <w:rsid w:val="0036594D"/>
    <w:rsid w:val="003661DA"/>
    <w:rsid w:val="0036634E"/>
    <w:rsid w:val="00366698"/>
    <w:rsid w:val="00366BAE"/>
    <w:rsid w:val="00366EB0"/>
    <w:rsid w:val="00367313"/>
    <w:rsid w:val="0036746B"/>
    <w:rsid w:val="003674EB"/>
    <w:rsid w:val="0036759F"/>
    <w:rsid w:val="003676D1"/>
    <w:rsid w:val="003677DE"/>
    <w:rsid w:val="0036789F"/>
    <w:rsid w:val="00367B01"/>
    <w:rsid w:val="00370473"/>
    <w:rsid w:val="00370C52"/>
    <w:rsid w:val="00370D62"/>
    <w:rsid w:val="00370DEC"/>
    <w:rsid w:val="0037135A"/>
    <w:rsid w:val="00371FEC"/>
    <w:rsid w:val="00372379"/>
    <w:rsid w:val="003733FA"/>
    <w:rsid w:val="00373458"/>
    <w:rsid w:val="003735B5"/>
    <w:rsid w:val="00373998"/>
    <w:rsid w:val="00374239"/>
    <w:rsid w:val="00376CD9"/>
    <w:rsid w:val="00376DA8"/>
    <w:rsid w:val="003770FC"/>
    <w:rsid w:val="003772F6"/>
    <w:rsid w:val="003774DB"/>
    <w:rsid w:val="00377C0E"/>
    <w:rsid w:val="00377D15"/>
    <w:rsid w:val="00380786"/>
    <w:rsid w:val="00380AC7"/>
    <w:rsid w:val="00380D2E"/>
    <w:rsid w:val="00381C06"/>
    <w:rsid w:val="003824CA"/>
    <w:rsid w:val="0038255E"/>
    <w:rsid w:val="00383099"/>
    <w:rsid w:val="0038314C"/>
    <w:rsid w:val="003835CB"/>
    <w:rsid w:val="00384699"/>
    <w:rsid w:val="003846B8"/>
    <w:rsid w:val="00385448"/>
    <w:rsid w:val="0038593B"/>
    <w:rsid w:val="00386550"/>
    <w:rsid w:val="00386A07"/>
    <w:rsid w:val="00386A95"/>
    <w:rsid w:val="00387110"/>
    <w:rsid w:val="00387527"/>
    <w:rsid w:val="0038789E"/>
    <w:rsid w:val="00387BC7"/>
    <w:rsid w:val="00387DF1"/>
    <w:rsid w:val="00387F97"/>
    <w:rsid w:val="00390102"/>
    <w:rsid w:val="00391145"/>
    <w:rsid w:val="00391B00"/>
    <w:rsid w:val="003926E7"/>
    <w:rsid w:val="00392FFF"/>
    <w:rsid w:val="003963C4"/>
    <w:rsid w:val="00396667"/>
    <w:rsid w:val="003967BD"/>
    <w:rsid w:val="00397344"/>
    <w:rsid w:val="0039745B"/>
    <w:rsid w:val="0039769B"/>
    <w:rsid w:val="00397A5B"/>
    <w:rsid w:val="003A002C"/>
    <w:rsid w:val="003A070A"/>
    <w:rsid w:val="003A08C5"/>
    <w:rsid w:val="003A0B12"/>
    <w:rsid w:val="003A0F02"/>
    <w:rsid w:val="003A16AB"/>
    <w:rsid w:val="003A1BCE"/>
    <w:rsid w:val="003A2AF8"/>
    <w:rsid w:val="003A2D98"/>
    <w:rsid w:val="003A373B"/>
    <w:rsid w:val="003A37B0"/>
    <w:rsid w:val="003A3A53"/>
    <w:rsid w:val="003A3EFF"/>
    <w:rsid w:val="003A4E1B"/>
    <w:rsid w:val="003A4EC8"/>
    <w:rsid w:val="003A4F3B"/>
    <w:rsid w:val="003A77EC"/>
    <w:rsid w:val="003A78EC"/>
    <w:rsid w:val="003A7CC5"/>
    <w:rsid w:val="003A7CDF"/>
    <w:rsid w:val="003B012C"/>
    <w:rsid w:val="003B0566"/>
    <w:rsid w:val="003B1408"/>
    <w:rsid w:val="003B146F"/>
    <w:rsid w:val="003B1D26"/>
    <w:rsid w:val="003B21FF"/>
    <w:rsid w:val="003B238A"/>
    <w:rsid w:val="003B2CDB"/>
    <w:rsid w:val="003B31F4"/>
    <w:rsid w:val="003B39EC"/>
    <w:rsid w:val="003B3B51"/>
    <w:rsid w:val="003B42A9"/>
    <w:rsid w:val="003B4566"/>
    <w:rsid w:val="003B4ECD"/>
    <w:rsid w:val="003B4F0B"/>
    <w:rsid w:val="003B5106"/>
    <w:rsid w:val="003B57D1"/>
    <w:rsid w:val="003B5C69"/>
    <w:rsid w:val="003B5F18"/>
    <w:rsid w:val="003B5F61"/>
    <w:rsid w:val="003B60F9"/>
    <w:rsid w:val="003B6477"/>
    <w:rsid w:val="003B6847"/>
    <w:rsid w:val="003B6EE1"/>
    <w:rsid w:val="003B75F6"/>
    <w:rsid w:val="003B78E6"/>
    <w:rsid w:val="003B7937"/>
    <w:rsid w:val="003B7F8C"/>
    <w:rsid w:val="003B7FE5"/>
    <w:rsid w:val="003C0668"/>
    <w:rsid w:val="003C0726"/>
    <w:rsid w:val="003C10A6"/>
    <w:rsid w:val="003C255E"/>
    <w:rsid w:val="003C2DFF"/>
    <w:rsid w:val="003C365C"/>
    <w:rsid w:val="003C3B6B"/>
    <w:rsid w:val="003C59F8"/>
    <w:rsid w:val="003C5DAF"/>
    <w:rsid w:val="003C5DBF"/>
    <w:rsid w:val="003C6117"/>
    <w:rsid w:val="003C6D2D"/>
    <w:rsid w:val="003C6E9C"/>
    <w:rsid w:val="003C7536"/>
    <w:rsid w:val="003D074C"/>
    <w:rsid w:val="003D0ADF"/>
    <w:rsid w:val="003D1E18"/>
    <w:rsid w:val="003D1E84"/>
    <w:rsid w:val="003D1F8C"/>
    <w:rsid w:val="003D315E"/>
    <w:rsid w:val="003D34ED"/>
    <w:rsid w:val="003D3C0A"/>
    <w:rsid w:val="003D3F2A"/>
    <w:rsid w:val="003D42D5"/>
    <w:rsid w:val="003D4528"/>
    <w:rsid w:val="003D47A8"/>
    <w:rsid w:val="003D4B03"/>
    <w:rsid w:val="003D4CA7"/>
    <w:rsid w:val="003D4DCA"/>
    <w:rsid w:val="003D4E3D"/>
    <w:rsid w:val="003D4E7F"/>
    <w:rsid w:val="003D5136"/>
    <w:rsid w:val="003D515A"/>
    <w:rsid w:val="003D5833"/>
    <w:rsid w:val="003D5A86"/>
    <w:rsid w:val="003D60A1"/>
    <w:rsid w:val="003D667D"/>
    <w:rsid w:val="003D684C"/>
    <w:rsid w:val="003D6CBF"/>
    <w:rsid w:val="003D6FF2"/>
    <w:rsid w:val="003D7DCD"/>
    <w:rsid w:val="003E039F"/>
    <w:rsid w:val="003E054D"/>
    <w:rsid w:val="003E0607"/>
    <w:rsid w:val="003E06ED"/>
    <w:rsid w:val="003E09C0"/>
    <w:rsid w:val="003E0BAC"/>
    <w:rsid w:val="003E1055"/>
    <w:rsid w:val="003E1CB5"/>
    <w:rsid w:val="003E1CCD"/>
    <w:rsid w:val="003E1E93"/>
    <w:rsid w:val="003E2A8D"/>
    <w:rsid w:val="003E305B"/>
    <w:rsid w:val="003E3F27"/>
    <w:rsid w:val="003E4324"/>
    <w:rsid w:val="003E5865"/>
    <w:rsid w:val="003E5AC6"/>
    <w:rsid w:val="003E5DC6"/>
    <w:rsid w:val="003E5E5E"/>
    <w:rsid w:val="003E6142"/>
    <w:rsid w:val="003E630B"/>
    <w:rsid w:val="003E66CA"/>
    <w:rsid w:val="003E6AD8"/>
    <w:rsid w:val="003E7156"/>
    <w:rsid w:val="003E77D0"/>
    <w:rsid w:val="003E7B1B"/>
    <w:rsid w:val="003E7CD4"/>
    <w:rsid w:val="003F00DE"/>
    <w:rsid w:val="003F075C"/>
    <w:rsid w:val="003F0941"/>
    <w:rsid w:val="003F1E1A"/>
    <w:rsid w:val="003F1F17"/>
    <w:rsid w:val="003F2ADE"/>
    <w:rsid w:val="003F2AF4"/>
    <w:rsid w:val="003F2C56"/>
    <w:rsid w:val="003F2DE5"/>
    <w:rsid w:val="003F2FB8"/>
    <w:rsid w:val="003F3279"/>
    <w:rsid w:val="003F3C81"/>
    <w:rsid w:val="003F3DB9"/>
    <w:rsid w:val="003F412E"/>
    <w:rsid w:val="003F496F"/>
    <w:rsid w:val="003F50D3"/>
    <w:rsid w:val="003F53B3"/>
    <w:rsid w:val="003F5527"/>
    <w:rsid w:val="003F5733"/>
    <w:rsid w:val="003F6A3C"/>
    <w:rsid w:val="003F6E9E"/>
    <w:rsid w:val="003F6F77"/>
    <w:rsid w:val="003F6F99"/>
    <w:rsid w:val="003F7752"/>
    <w:rsid w:val="003F7CBD"/>
    <w:rsid w:val="00400746"/>
    <w:rsid w:val="004007F5"/>
    <w:rsid w:val="0040099C"/>
    <w:rsid w:val="00401113"/>
    <w:rsid w:val="004015A7"/>
    <w:rsid w:val="00401BC9"/>
    <w:rsid w:val="00402964"/>
    <w:rsid w:val="00402F3D"/>
    <w:rsid w:val="004031A7"/>
    <w:rsid w:val="004038F8"/>
    <w:rsid w:val="00403C41"/>
    <w:rsid w:val="004042AB"/>
    <w:rsid w:val="0040430F"/>
    <w:rsid w:val="004048F6"/>
    <w:rsid w:val="00404CAE"/>
    <w:rsid w:val="00405AC8"/>
    <w:rsid w:val="004063AA"/>
    <w:rsid w:val="0040739E"/>
    <w:rsid w:val="0040785E"/>
    <w:rsid w:val="0041074B"/>
    <w:rsid w:val="004109E7"/>
    <w:rsid w:val="00410B02"/>
    <w:rsid w:val="0041163E"/>
    <w:rsid w:val="004116F4"/>
    <w:rsid w:val="00411722"/>
    <w:rsid w:val="00411EAC"/>
    <w:rsid w:val="00412E25"/>
    <w:rsid w:val="00413033"/>
    <w:rsid w:val="004133F6"/>
    <w:rsid w:val="00413BCC"/>
    <w:rsid w:val="00413FBD"/>
    <w:rsid w:val="0041439D"/>
    <w:rsid w:val="00415562"/>
    <w:rsid w:val="00415896"/>
    <w:rsid w:val="0041599A"/>
    <w:rsid w:val="00415A90"/>
    <w:rsid w:val="0041621F"/>
    <w:rsid w:val="0041664D"/>
    <w:rsid w:val="004169E0"/>
    <w:rsid w:val="00416D84"/>
    <w:rsid w:val="00416DA7"/>
    <w:rsid w:val="00416FC2"/>
    <w:rsid w:val="0041743C"/>
    <w:rsid w:val="0042007A"/>
    <w:rsid w:val="004206A3"/>
    <w:rsid w:val="00420C38"/>
    <w:rsid w:val="004212BD"/>
    <w:rsid w:val="00421FE9"/>
    <w:rsid w:val="004224C3"/>
    <w:rsid w:val="0042258F"/>
    <w:rsid w:val="00422CAB"/>
    <w:rsid w:val="00423112"/>
    <w:rsid w:val="0042326C"/>
    <w:rsid w:val="004233A9"/>
    <w:rsid w:val="00423501"/>
    <w:rsid w:val="00423664"/>
    <w:rsid w:val="00424000"/>
    <w:rsid w:val="00424C10"/>
    <w:rsid w:val="00424EDD"/>
    <w:rsid w:val="0042508E"/>
    <w:rsid w:val="0042674B"/>
    <w:rsid w:val="00426BE5"/>
    <w:rsid w:val="00426C94"/>
    <w:rsid w:val="00426EF0"/>
    <w:rsid w:val="0042721F"/>
    <w:rsid w:val="004275B2"/>
    <w:rsid w:val="00427CFD"/>
    <w:rsid w:val="00427DCB"/>
    <w:rsid w:val="004302C0"/>
    <w:rsid w:val="00430332"/>
    <w:rsid w:val="00430467"/>
    <w:rsid w:val="004307E5"/>
    <w:rsid w:val="004308A5"/>
    <w:rsid w:val="00430A2D"/>
    <w:rsid w:val="00430BFA"/>
    <w:rsid w:val="004319E9"/>
    <w:rsid w:val="00431B4C"/>
    <w:rsid w:val="00431D35"/>
    <w:rsid w:val="00432DE9"/>
    <w:rsid w:val="00432EB8"/>
    <w:rsid w:val="00433030"/>
    <w:rsid w:val="004332FA"/>
    <w:rsid w:val="00433C37"/>
    <w:rsid w:val="00433C3C"/>
    <w:rsid w:val="00433E57"/>
    <w:rsid w:val="00434A44"/>
    <w:rsid w:val="004365AD"/>
    <w:rsid w:val="00436773"/>
    <w:rsid w:val="00436803"/>
    <w:rsid w:val="00436EA1"/>
    <w:rsid w:val="004370F4"/>
    <w:rsid w:val="004400AA"/>
    <w:rsid w:val="00440AAE"/>
    <w:rsid w:val="00441171"/>
    <w:rsid w:val="004416A0"/>
    <w:rsid w:val="004416B0"/>
    <w:rsid w:val="004416DB"/>
    <w:rsid w:val="004423F0"/>
    <w:rsid w:val="00442B35"/>
    <w:rsid w:val="00442E88"/>
    <w:rsid w:val="00442F4B"/>
    <w:rsid w:val="004431EF"/>
    <w:rsid w:val="0044339B"/>
    <w:rsid w:val="004435A4"/>
    <w:rsid w:val="0044403D"/>
    <w:rsid w:val="00444096"/>
    <w:rsid w:val="004441F5"/>
    <w:rsid w:val="004446B1"/>
    <w:rsid w:val="00444F8E"/>
    <w:rsid w:val="00445633"/>
    <w:rsid w:val="00445682"/>
    <w:rsid w:val="00445C38"/>
    <w:rsid w:val="00445D29"/>
    <w:rsid w:val="00446C49"/>
    <w:rsid w:val="004470BD"/>
    <w:rsid w:val="0044743D"/>
    <w:rsid w:val="00447594"/>
    <w:rsid w:val="004479B3"/>
    <w:rsid w:val="00447A28"/>
    <w:rsid w:val="004501FE"/>
    <w:rsid w:val="00450F89"/>
    <w:rsid w:val="004513E2"/>
    <w:rsid w:val="004514CF"/>
    <w:rsid w:val="00451581"/>
    <w:rsid w:val="0045185A"/>
    <w:rsid w:val="004518D2"/>
    <w:rsid w:val="004518F7"/>
    <w:rsid w:val="00452167"/>
    <w:rsid w:val="00452C43"/>
    <w:rsid w:val="00452FD1"/>
    <w:rsid w:val="004531D0"/>
    <w:rsid w:val="00453440"/>
    <w:rsid w:val="00453586"/>
    <w:rsid w:val="004539A4"/>
    <w:rsid w:val="004541BD"/>
    <w:rsid w:val="00454515"/>
    <w:rsid w:val="00454575"/>
    <w:rsid w:val="00454723"/>
    <w:rsid w:val="00454A40"/>
    <w:rsid w:val="00454AF5"/>
    <w:rsid w:val="00454BF9"/>
    <w:rsid w:val="004550A1"/>
    <w:rsid w:val="004553B7"/>
    <w:rsid w:val="00455433"/>
    <w:rsid w:val="00455944"/>
    <w:rsid w:val="00455F9B"/>
    <w:rsid w:val="00456231"/>
    <w:rsid w:val="0045699D"/>
    <w:rsid w:val="00456C9D"/>
    <w:rsid w:val="0045782D"/>
    <w:rsid w:val="0046015B"/>
    <w:rsid w:val="004609EA"/>
    <w:rsid w:val="004620BC"/>
    <w:rsid w:val="00462233"/>
    <w:rsid w:val="0046232B"/>
    <w:rsid w:val="0046289A"/>
    <w:rsid w:val="004629E6"/>
    <w:rsid w:val="00462B43"/>
    <w:rsid w:val="00462CED"/>
    <w:rsid w:val="0046334E"/>
    <w:rsid w:val="004646E0"/>
    <w:rsid w:val="00464A86"/>
    <w:rsid w:val="00464EDA"/>
    <w:rsid w:val="00465636"/>
    <w:rsid w:val="00466562"/>
    <w:rsid w:val="00466582"/>
    <w:rsid w:val="00466838"/>
    <w:rsid w:val="0046789B"/>
    <w:rsid w:val="00467DF7"/>
    <w:rsid w:val="00470AF2"/>
    <w:rsid w:val="00470C7E"/>
    <w:rsid w:val="00470CAC"/>
    <w:rsid w:val="00471523"/>
    <w:rsid w:val="004716AE"/>
    <w:rsid w:val="004718BF"/>
    <w:rsid w:val="00471DBD"/>
    <w:rsid w:val="00471E6C"/>
    <w:rsid w:val="00472311"/>
    <w:rsid w:val="004723EF"/>
    <w:rsid w:val="00473756"/>
    <w:rsid w:val="00473BF2"/>
    <w:rsid w:val="00473CCF"/>
    <w:rsid w:val="00473D13"/>
    <w:rsid w:val="00473FED"/>
    <w:rsid w:val="004743D0"/>
    <w:rsid w:val="00474A0B"/>
    <w:rsid w:val="00475C82"/>
    <w:rsid w:val="00476603"/>
    <w:rsid w:val="00476903"/>
    <w:rsid w:val="00477F23"/>
    <w:rsid w:val="0048035D"/>
    <w:rsid w:val="00480B59"/>
    <w:rsid w:val="004821BD"/>
    <w:rsid w:val="004826D8"/>
    <w:rsid w:val="00482789"/>
    <w:rsid w:val="00482922"/>
    <w:rsid w:val="00483558"/>
    <w:rsid w:val="00483C55"/>
    <w:rsid w:val="00483F37"/>
    <w:rsid w:val="00484A03"/>
    <w:rsid w:val="00484E4F"/>
    <w:rsid w:val="004859D8"/>
    <w:rsid w:val="00485F20"/>
    <w:rsid w:val="00486007"/>
    <w:rsid w:val="004864D7"/>
    <w:rsid w:val="00486D5E"/>
    <w:rsid w:val="00487DF9"/>
    <w:rsid w:val="004903C5"/>
    <w:rsid w:val="004908F1"/>
    <w:rsid w:val="00490AEE"/>
    <w:rsid w:val="00490C09"/>
    <w:rsid w:val="00491C53"/>
    <w:rsid w:val="00491E25"/>
    <w:rsid w:val="00491E74"/>
    <w:rsid w:val="004924AB"/>
    <w:rsid w:val="00492A90"/>
    <w:rsid w:val="00492F76"/>
    <w:rsid w:val="0049437B"/>
    <w:rsid w:val="00494553"/>
    <w:rsid w:val="00494A52"/>
    <w:rsid w:val="00494C5F"/>
    <w:rsid w:val="00494FCC"/>
    <w:rsid w:val="00495DEC"/>
    <w:rsid w:val="004965FA"/>
    <w:rsid w:val="004969A5"/>
    <w:rsid w:val="00496A44"/>
    <w:rsid w:val="00497B2B"/>
    <w:rsid w:val="00497B43"/>
    <w:rsid w:val="004A041B"/>
    <w:rsid w:val="004A0814"/>
    <w:rsid w:val="004A2A5A"/>
    <w:rsid w:val="004A2EFD"/>
    <w:rsid w:val="004A3445"/>
    <w:rsid w:val="004A35A4"/>
    <w:rsid w:val="004A37B5"/>
    <w:rsid w:val="004A3A6F"/>
    <w:rsid w:val="004A3A85"/>
    <w:rsid w:val="004A41FC"/>
    <w:rsid w:val="004A4956"/>
    <w:rsid w:val="004A5E2E"/>
    <w:rsid w:val="004A61AE"/>
    <w:rsid w:val="004A6DAD"/>
    <w:rsid w:val="004A6FE0"/>
    <w:rsid w:val="004A7113"/>
    <w:rsid w:val="004A77A4"/>
    <w:rsid w:val="004B03E7"/>
    <w:rsid w:val="004B0A23"/>
    <w:rsid w:val="004B0A50"/>
    <w:rsid w:val="004B1833"/>
    <w:rsid w:val="004B1997"/>
    <w:rsid w:val="004B1A6B"/>
    <w:rsid w:val="004B239C"/>
    <w:rsid w:val="004B2814"/>
    <w:rsid w:val="004B288E"/>
    <w:rsid w:val="004B30CE"/>
    <w:rsid w:val="004B37B3"/>
    <w:rsid w:val="004B3C4A"/>
    <w:rsid w:val="004B4E6B"/>
    <w:rsid w:val="004B4EE1"/>
    <w:rsid w:val="004B510C"/>
    <w:rsid w:val="004B52E4"/>
    <w:rsid w:val="004B537B"/>
    <w:rsid w:val="004B571B"/>
    <w:rsid w:val="004B57AF"/>
    <w:rsid w:val="004B5B0E"/>
    <w:rsid w:val="004B6758"/>
    <w:rsid w:val="004B6818"/>
    <w:rsid w:val="004B6DF8"/>
    <w:rsid w:val="004B742A"/>
    <w:rsid w:val="004B7858"/>
    <w:rsid w:val="004B7A8E"/>
    <w:rsid w:val="004B7A9A"/>
    <w:rsid w:val="004C0687"/>
    <w:rsid w:val="004C15A3"/>
    <w:rsid w:val="004C2642"/>
    <w:rsid w:val="004C2824"/>
    <w:rsid w:val="004C2905"/>
    <w:rsid w:val="004C29AA"/>
    <w:rsid w:val="004C2C2E"/>
    <w:rsid w:val="004C3638"/>
    <w:rsid w:val="004C3CEA"/>
    <w:rsid w:val="004C4477"/>
    <w:rsid w:val="004C529F"/>
    <w:rsid w:val="004C53B6"/>
    <w:rsid w:val="004C53BF"/>
    <w:rsid w:val="004C53ED"/>
    <w:rsid w:val="004C550F"/>
    <w:rsid w:val="004C564C"/>
    <w:rsid w:val="004C6595"/>
    <w:rsid w:val="004C6A78"/>
    <w:rsid w:val="004C6CFA"/>
    <w:rsid w:val="004C6F37"/>
    <w:rsid w:val="004D04A8"/>
    <w:rsid w:val="004D0607"/>
    <w:rsid w:val="004D0873"/>
    <w:rsid w:val="004D0987"/>
    <w:rsid w:val="004D1447"/>
    <w:rsid w:val="004D17F2"/>
    <w:rsid w:val="004D1B52"/>
    <w:rsid w:val="004D214C"/>
    <w:rsid w:val="004D2AAF"/>
    <w:rsid w:val="004D2CAA"/>
    <w:rsid w:val="004D2D92"/>
    <w:rsid w:val="004D2F57"/>
    <w:rsid w:val="004D3120"/>
    <w:rsid w:val="004D375F"/>
    <w:rsid w:val="004D3BEC"/>
    <w:rsid w:val="004D4376"/>
    <w:rsid w:val="004D4753"/>
    <w:rsid w:val="004D4DEC"/>
    <w:rsid w:val="004D4F94"/>
    <w:rsid w:val="004D520C"/>
    <w:rsid w:val="004D58A1"/>
    <w:rsid w:val="004D604B"/>
    <w:rsid w:val="004D61D7"/>
    <w:rsid w:val="004D7085"/>
    <w:rsid w:val="004D744B"/>
    <w:rsid w:val="004D752C"/>
    <w:rsid w:val="004D776B"/>
    <w:rsid w:val="004D7D9F"/>
    <w:rsid w:val="004D7FF1"/>
    <w:rsid w:val="004E0A0F"/>
    <w:rsid w:val="004E0CE3"/>
    <w:rsid w:val="004E101A"/>
    <w:rsid w:val="004E1BCD"/>
    <w:rsid w:val="004E1DF6"/>
    <w:rsid w:val="004E2C25"/>
    <w:rsid w:val="004E3302"/>
    <w:rsid w:val="004E3D18"/>
    <w:rsid w:val="004E41EE"/>
    <w:rsid w:val="004E47F3"/>
    <w:rsid w:val="004E47F8"/>
    <w:rsid w:val="004E4E41"/>
    <w:rsid w:val="004E5134"/>
    <w:rsid w:val="004E5298"/>
    <w:rsid w:val="004E56CD"/>
    <w:rsid w:val="004E56E5"/>
    <w:rsid w:val="004E5DD1"/>
    <w:rsid w:val="004E5DFA"/>
    <w:rsid w:val="004E6084"/>
    <w:rsid w:val="004E6409"/>
    <w:rsid w:val="004E6DBF"/>
    <w:rsid w:val="004E6DEB"/>
    <w:rsid w:val="004E7AC2"/>
    <w:rsid w:val="004F06EF"/>
    <w:rsid w:val="004F0BC3"/>
    <w:rsid w:val="004F11E8"/>
    <w:rsid w:val="004F31D5"/>
    <w:rsid w:val="004F35A6"/>
    <w:rsid w:val="004F3D9C"/>
    <w:rsid w:val="004F480B"/>
    <w:rsid w:val="004F4B47"/>
    <w:rsid w:val="004F5286"/>
    <w:rsid w:val="004F561B"/>
    <w:rsid w:val="004F5B22"/>
    <w:rsid w:val="004F5C2D"/>
    <w:rsid w:val="004F5EC0"/>
    <w:rsid w:val="004F5EEF"/>
    <w:rsid w:val="004F7344"/>
    <w:rsid w:val="004F7D3E"/>
    <w:rsid w:val="004F7FB1"/>
    <w:rsid w:val="0050059D"/>
    <w:rsid w:val="00500A07"/>
    <w:rsid w:val="00500A9F"/>
    <w:rsid w:val="00500F47"/>
    <w:rsid w:val="005010C9"/>
    <w:rsid w:val="0050189A"/>
    <w:rsid w:val="00501A4D"/>
    <w:rsid w:val="005022F2"/>
    <w:rsid w:val="005025AC"/>
    <w:rsid w:val="0050285E"/>
    <w:rsid w:val="00503273"/>
    <w:rsid w:val="00504445"/>
    <w:rsid w:val="0050473F"/>
    <w:rsid w:val="00504C02"/>
    <w:rsid w:val="0050575E"/>
    <w:rsid w:val="00505ADF"/>
    <w:rsid w:val="00506593"/>
    <w:rsid w:val="00506FBD"/>
    <w:rsid w:val="00507559"/>
    <w:rsid w:val="00507566"/>
    <w:rsid w:val="0050756C"/>
    <w:rsid w:val="00507700"/>
    <w:rsid w:val="00507C8C"/>
    <w:rsid w:val="00507D12"/>
    <w:rsid w:val="00511A6D"/>
    <w:rsid w:val="00512224"/>
    <w:rsid w:val="00512D12"/>
    <w:rsid w:val="0051342D"/>
    <w:rsid w:val="00513894"/>
    <w:rsid w:val="0051398E"/>
    <w:rsid w:val="005142A5"/>
    <w:rsid w:val="0051519F"/>
    <w:rsid w:val="00515268"/>
    <w:rsid w:val="005157FF"/>
    <w:rsid w:val="00515BAD"/>
    <w:rsid w:val="00515CD5"/>
    <w:rsid w:val="005161AC"/>
    <w:rsid w:val="005164C2"/>
    <w:rsid w:val="0051675A"/>
    <w:rsid w:val="00517204"/>
    <w:rsid w:val="00517606"/>
    <w:rsid w:val="00517B2E"/>
    <w:rsid w:val="0052057B"/>
    <w:rsid w:val="00520A5F"/>
    <w:rsid w:val="00520AEE"/>
    <w:rsid w:val="00520B11"/>
    <w:rsid w:val="005210A6"/>
    <w:rsid w:val="005215F0"/>
    <w:rsid w:val="00521D0C"/>
    <w:rsid w:val="005220F5"/>
    <w:rsid w:val="005223C7"/>
    <w:rsid w:val="005228A6"/>
    <w:rsid w:val="00522FF9"/>
    <w:rsid w:val="00523AFE"/>
    <w:rsid w:val="00523EFD"/>
    <w:rsid w:val="00524154"/>
    <w:rsid w:val="0052435F"/>
    <w:rsid w:val="005246B5"/>
    <w:rsid w:val="00524AEC"/>
    <w:rsid w:val="0052506F"/>
    <w:rsid w:val="00525732"/>
    <w:rsid w:val="0052592A"/>
    <w:rsid w:val="00525BA9"/>
    <w:rsid w:val="00525E4B"/>
    <w:rsid w:val="00526378"/>
    <w:rsid w:val="005263DA"/>
    <w:rsid w:val="00527077"/>
    <w:rsid w:val="0053034A"/>
    <w:rsid w:val="00530680"/>
    <w:rsid w:val="00532439"/>
    <w:rsid w:val="0053307F"/>
    <w:rsid w:val="005332DC"/>
    <w:rsid w:val="00533B04"/>
    <w:rsid w:val="00533BCB"/>
    <w:rsid w:val="0053409F"/>
    <w:rsid w:val="00534353"/>
    <w:rsid w:val="00535124"/>
    <w:rsid w:val="005359C1"/>
    <w:rsid w:val="00535D6E"/>
    <w:rsid w:val="005365D0"/>
    <w:rsid w:val="005367C8"/>
    <w:rsid w:val="00536A7C"/>
    <w:rsid w:val="00536FD0"/>
    <w:rsid w:val="00537088"/>
    <w:rsid w:val="00537307"/>
    <w:rsid w:val="00537E35"/>
    <w:rsid w:val="00540C7D"/>
    <w:rsid w:val="005410B0"/>
    <w:rsid w:val="005410E3"/>
    <w:rsid w:val="00541752"/>
    <w:rsid w:val="00543347"/>
    <w:rsid w:val="00543436"/>
    <w:rsid w:val="00543987"/>
    <w:rsid w:val="00543C1C"/>
    <w:rsid w:val="005446CF"/>
    <w:rsid w:val="00544758"/>
    <w:rsid w:val="00544F9E"/>
    <w:rsid w:val="00545114"/>
    <w:rsid w:val="00545781"/>
    <w:rsid w:val="00545BF1"/>
    <w:rsid w:val="00545EF2"/>
    <w:rsid w:val="00546225"/>
    <w:rsid w:val="00546993"/>
    <w:rsid w:val="00546E09"/>
    <w:rsid w:val="0054701B"/>
    <w:rsid w:val="00547662"/>
    <w:rsid w:val="0054785D"/>
    <w:rsid w:val="005479E5"/>
    <w:rsid w:val="00547E0C"/>
    <w:rsid w:val="00547F8B"/>
    <w:rsid w:val="00550AC7"/>
    <w:rsid w:val="00550B90"/>
    <w:rsid w:val="0055108F"/>
    <w:rsid w:val="005512BF"/>
    <w:rsid w:val="0055167B"/>
    <w:rsid w:val="005519E0"/>
    <w:rsid w:val="00551CD8"/>
    <w:rsid w:val="00551D19"/>
    <w:rsid w:val="005535BC"/>
    <w:rsid w:val="00553A2B"/>
    <w:rsid w:val="00554BE7"/>
    <w:rsid w:val="00556041"/>
    <w:rsid w:val="0055636B"/>
    <w:rsid w:val="0055665D"/>
    <w:rsid w:val="00556953"/>
    <w:rsid w:val="00556A37"/>
    <w:rsid w:val="00556FF6"/>
    <w:rsid w:val="00557102"/>
    <w:rsid w:val="005604A1"/>
    <w:rsid w:val="00560619"/>
    <w:rsid w:val="00560BD0"/>
    <w:rsid w:val="00560E2F"/>
    <w:rsid w:val="0056141E"/>
    <w:rsid w:val="00561A16"/>
    <w:rsid w:val="005621D6"/>
    <w:rsid w:val="00562AD6"/>
    <w:rsid w:val="00562B33"/>
    <w:rsid w:val="005635C3"/>
    <w:rsid w:val="005636D7"/>
    <w:rsid w:val="0056387D"/>
    <w:rsid w:val="005638BD"/>
    <w:rsid w:val="00563C0F"/>
    <w:rsid w:val="005641E6"/>
    <w:rsid w:val="00565632"/>
    <w:rsid w:val="00565916"/>
    <w:rsid w:val="0056591C"/>
    <w:rsid w:val="00565C99"/>
    <w:rsid w:val="00566137"/>
    <w:rsid w:val="0056620D"/>
    <w:rsid w:val="0056647D"/>
    <w:rsid w:val="00566E6F"/>
    <w:rsid w:val="005672A1"/>
    <w:rsid w:val="00567C3C"/>
    <w:rsid w:val="00570570"/>
    <w:rsid w:val="00570572"/>
    <w:rsid w:val="0057093F"/>
    <w:rsid w:val="00570EDF"/>
    <w:rsid w:val="005719B0"/>
    <w:rsid w:val="00571AEA"/>
    <w:rsid w:val="00571BB7"/>
    <w:rsid w:val="00571F13"/>
    <w:rsid w:val="00571FC3"/>
    <w:rsid w:val="0057238E"/>
    <w:rsid w:val="005725E3"/>
    <w:rsid w:val="005728C2"/>
    <w:rsid w:val="00572D42"/>
    <w:rsid w:val="0057382C"/>
    <w:rsid w:val="00573DDC"/>
    <w:rsid w:val="00574B12"/>
    <w:rsid w:val="00574F13"/>
    <w:rsid w:val="0057502A"/>
    <w:rsid w:val="00575067"/>
    <w:rsid w:val="005751ED"/>
    <w:rsid w:val="00575775"/>
    <w:rsid w:val="00575941"/>
    <w:rsid w:val="005766C3"/>
    <w:rsid w:val="0057696E"/>
    <w:rsid w:val="00576BAC"/>
    <w:rsid w:val="00576EE8"/>
    <w:rsid w:val="00577780"/>
    <w:rsid w:val="0057796D"/>
    <w:rsid w:val="0058000D"/>
    <w:rsid w:val="00580651"/>
    <w:rsid w:val="00580791"/>
    <w:rsid w:val="00580822"/>
    <w:rsid w:val="0058090A"/>
    <w:rsid w:val="00580A90"/>
    <w:rsid w:val="00580DDE"/>
    <w:rsid w:val="0058155A"/>
    <w:rsid w:val="0058164F"/>
    <w:rsid w:val="0058264B"/>
    <w:rsid w:val="00582676"/>
    <w:rsid w:val="005829FF"/>
    <w:rsid w:val="00582B6D"/>
    <w:rsid w:val="00582B79"/>
    <w:rsid w:val="00582BD8"/>
    <w:rsid w:val="00583786"/>
    <w:rsid w:val="00583AA1"/>
    <w:rsid w:val="00583E89"/>
    <w:rsid w:val="00583EDD"/>
    <w:rsid w:val="00584122"/>
    <w:rsid w:val="00584ED5"/>
    <w:rsid w:val="00585215"/>
    <w:rsid w:val="005859C2"/>
    <w:rsid w:val="0058622A"/>
    <w:rsid w:val="00586980"/>
    <w:rsid w:val="00586982"/>
    <w:rsid w:val="00586C3F"/>
    <w:rsid w:val="00587713"/>
    <w:rsid w:val="005879E2"/>
    <w:rsid w:val="00587E04"/>
    <w:rsid w:val="00590131"/>
    <w:rsid w:val="00590A25"/>
    <w:rsid w:val="00590F3F"/>
    <w:rsid w:val="005917E2"/>
    <w:rsid w:val="0059180C"/>
    <w:rsid w:val="00591DD3"/>
    <w:rsid w:val="00591E69"/>
    <w:rsid w:val="005920B6"/>
    <w:rsid w:val="0059255B"/>
    <w:rsid w:val="005927EE"/>
    <w:rsid w:val="005929C1"/>
    <w:rsid w:val="00592E94"/>
    <w:rsid w:val="005930B7"/>
    <w:rsid w:val="005931C5"/>
    <w:rsid w:val="005933E5"/>
    <w:rsid w:val="00593AB9"/>
    <w:rsid w:val="00593D1C"/>
    <w:rsid w:val="00594071"/>
    <w:rsid w:val="00594547"/>
    <w:rsid w:val="005946DA"/>
    <w:rsid w:val="0059487C"/>
    <w:rsid w:val="00595584"/>
    <w:rsid w:val="005957A1"/>
    <w:rsid w:val="00595D9A"/>
    <w:rsid w:val="005961E4"/>
    <w:rsid w:val="00596C68"/>
    <w:rsid w:val="00597400"/>
    <w:rsid w:val="005976F2"/>
    <w:rsid w:val="005A0587"/>
    <w:rsid w:val="005A079B"/>
    <w:rsid w:val="005A0E7C"/>
    <w:rsid w:val="005A0E9E"/>
    <w:rsid w:val="005A157E"/>
    <w:rsid w:val="005A15D6"/>
    <w:rsid w:val="005A17CC"/>
    <w:rsid w:val="005A1989"/>
    <w:rsid w:val="005A1C89"/>
    <w:rsid w:val="005A1D0F"/>
    <w:rsid w:val="005A254C"/>
    <w:rsid w:val="005A2DA9"/>
    <w:rsid w:val="005A2E2C"/>
    <w:rsid w:val="005A31FF"/>
    <w:rsid w:val="005A338A"/>
    <w:rsid w:val="005A3785"/>
    <w:rsid w:val="005A3819"/>
    <w:rsid w:val="005A4267"/>
    <w:rsid w:val="005A4ECC"/>
    <w:rsid w:val="005A50CC"/>
    <w:rsid w:val="005A534A"/>
    <w:rsid w:val="005A55B6"/>
    <w:rsid w:val="005A671F"/>
    <w:rsid w:val="005A6B41"/>
    <w:rsid w:val="005A72FF"/>
    <w:rsid w:val="005A7802"/>
    <w:rsid w:val="005A7A62"/>
    <w:rsid w:val="005A7E93"/>
    <w:rsid w:val="005B053E"/>
    <w:rsid w:val="005B0969"/>
    <w:rsid w:val="005B161D"/>
    <w:rsid w:val="005B328D"/>
    <w:rsid w:val="005B33AB"/>
    <w:rsid w:val="005B33B0"/>
    <w:rsid w:val="005B3829"/>
    <w:rsid w:val="005B43A0"/>
    <w:rsid w:val="005B4A36"/>
    <w:rsid w:val="005B5106"/>
    <w:rsid w:val="005B5873"/>
    <w:rsid w:val="005B5BBF"/>
    <w:rsid w:val="005B62DD"/>
    <w:rsid w:val="005B6708"/>
    <w:rsid w:val="005B6E41"/>
    <w:rsid w:val="005B75D5"/>
    <w:rsid w:val="005B7944"/>
    <w:rsid w:val="005B7FC5"/>
    <w:rsid w:val="005C13AD"/>
    <w:rsid w:val="005C1957"/>
    <w:rsid w:val="005C1D29"/>
    <w:rsid w:val="005C1DFD"/>
    <w:rsid w:val="005C2397"/>
    <w:rsid w:val="005C23A1"/>
    <w:rsid w:val="005C26DD"/>
    <w:rsid w:val="005C34C5"/>
    <w:rsid w:val="005C3771"/>
    <w:rsid w:val="005C3F61"/>
    <w:rsid w:val="005C43FF"/>
    <w:rsid w:val="005C4426"/>
    <w:rsid w:val="005C4A29"/>
    <w:rsid w:val="005C4B99"/>
    <w:rsid w:val="005C5226"/>
    <w:rsid w:val="005C5B17"/>
    <w:rsid w:val="005C5BE1"/>
    <w:rsid w:val="005C5BEA"/>
    <w:rsid w:val="005C6344"/>
    <w:rsid w:val="005C6AEA"/>
    <w:rsid w:val="005C74EC"/>
    <w:rsid w:val="005C78E4"/>
    <w:rsid w:val="005C7EB9"/>
    <w:rsid w:val="005D0474"/>
    <w:rsid w:val="005D0C9D"/>
    <w:rsid w:val="005D0EC6"/>
    <w:rsid w:val="005D1201"/>
    <w:rsid w:val="005D123E"/>
    <w:rsid w:val="005D14FF"/>
    <w:rsid w:val="005D16F7"/>
    <w:rsid w:val="005D23F5"/>
    <w:rsid w:val="005D2798"/>
    <w:rsid w:val="005D27D6"/>
    <w:rsid w:val="005D2823"/>
    <w:rsid w:val="005D369D"/>
    <w:rsid w:val="005D387D"/>
    <w:rsid w:val="005D3B28"/>
    <w:rsid w:val="005D3D52"/>
    <w:rsid w:val="005D3E65"/>
    <w:rsid w:val="005D3EE5"/>
    <w:rsid w:val="005D3F2A"/>
    <w:rsid w:val="005D4044"/>
    <w:rsid w:val="005D4BF5"/>
    <w:rsid w:val="005D4F79"/>
    <w:rsid w:val="005D5DD0"/>
    <w:rsid w:val="005D5E50"/>
    <w:rsid w:val="005D633B"/>
    <w:rsid w:val="005D65B0"/>
    <w:rsid w:val="005D71D7"/>
    <w:rsid w:val="005D7E09"/>
    <w:rsid w:val="005E00CA"/>
    <w:rsid w:val="005E06A3"/>
    <w:rsid w:val="005E0CE3"/>
    <w:rsid w:val="005E175F"/>
    <w:rsid w:val="005E1C51"/>
    <w:rsid w:val="005E1F5D"/>
    <w:rsid w:val="005E35AE"/>
    <w:rsid w:val="005E4105"/>
    <w:rsid w:val="005E4256"/>
    <w:rsid w:val="005E42AE"/>
    <w:rsid w:val="005E4719"/>
    <w:rsid w:val="005E493D"/>
    <w:rsid w:val="005E4EA3"/>
    <w:rsid w:val="005E5494"/>
    <w:rsid w:val="005E59C9"/>
    <w:rsid w:val="005E5AB4"/>
    <w:rsid w:val="005E5C38"/>
    <w:rsid w:val="005E5E62"/>
    <w:rsid w:val="005E6AA2"/>
    <w:rsid w:val="005E7827"/>
    <w:rsid w:val="005E7A7C"/>
    <w:rsid w:val="005F0C11"/>
    <w:rsid w:val="005F156C"/>
    <w:rsid w:val="005F16BA"/>
    <w:rsid w:val="005F19E6"/>
    <w:rsid w:val="005F1C6B"/>
    <w:rsid w:val="005F1CFC"/>
    <w:rsid w:val="005F2928"/>
    <w:rsid w:val="005F31E9"/>
    <w:rsid w:val="005F3738"/>
    <w:rsid w:val="005F3E79"/>
    <w:rsid w:val="005F3F00"/>
    <w:rsid w:val="005F428A"/>
    <w:rsid w:val="005F4991"/>
    <w:rsid w:val="005F587A"/>
    <w:rsid w:val="005F5E15"/>
    <w:rsid w:val="005F664E"/>
    <w:rsid w:val="005F6722"/>
    <w:rsid w:val="005F6B8C"/>
    <w:rsid w:val="005F6E55"/>
    <w:rsid w:val="005F720C"/>
    <w:rsid w:val="005F7619"/>
    <w:rsid w:val="005F7AE6"/>
    <w:rsid w:val="0060071A"/>
    <w:rsid w:val="00600773"/>
    <w:rsid w:val="00600835"/>
    <w:rsid w:val="00600B55"/>
    <w:rsid w:val="00600B90"/>
    <w:rsid w:val="00600DDC"/>
    <w:rsid w:val="00601028"/>
    <w:rsid w:val="00601154"/>
    <w:rsid w:val="0060158D"/>
    <w:rsid w:val="006015DC"/>
    <w:rsid w:val="006017E0"/>
    <w:rsid w:val="006017F9"/>
    <w:rsid w:val="00602BD9"/>
    <w:rsid w:val="00602EAA"/>
    <w:rsid w:val="00602EAD"/>
    <w:rsid w:val="00603940"/>
    <w:rsid w:val="00603A19"/>
    <w:rsid w:val="00603BEA"/>
    <w:rsid w:val="00603E75"/>
    <w:rsid w:val="00604AE6"/>
    <w:rsid w:val="00604E19"/>
    <w:rsid w:val="00605032"/>
    <w:rsid w:val="0060578A"/>
    <w:rsid w:val="006058DC"/>
    <w:rsid w:val="006067C2"/>
    <w:rsid w:val="006069FD"/>
    <w:rsid w:val="00607393"/>
    <w:rsid w:val="006073A4"/>
    <w:rsid w:val="0060764C"/>
    <w:rsid w:val="00607ED4"/>
    <w:rsid w:val="006103C4"/>
    <w:rsid w:val="006105B7"/>
    <w:rsid w:val="0061072F"/>
    <w:rsid w:val="006109AC"/>
    <w:rsid w:val="00610CE1"/>
    <w:rsid w:val="006110B3"/>
    <w:rsid w:val="0061169C"/>
    <w:rsid w:val="00612079"/>
    <w:rsid w:val="0061281F"/>
    <w:rsid w:val="00612BDC"/>
    <w:rsid w:val="00612BFE"/>
    <w:rsid w:val="00612E95"/>
    <w:rsid w:val="006130BC"/>
    <w:rsid w:val="00613458"/>
    <w:rsid w:val="00613E95"/>
    <w:rsid w:val="0061427C"/>
    <w:rsid w:val="00614413"/>
    <w:rsid w:val="0061459C"/>
    <w:rsid w:val="006145C6"/>
    <w:rsid w:val="00614A31"/>
    <w:rsid w:val="00614F83"/>
    <w:rsid w:val="0061552E"/>
    <w:rsid w:val="00615A92"/>
    <w:rsid w:val="00615CC1"/>
    <w:rsid w:val="00616B80"/>
    <w:rsid w:val="00617239"/>
    <w:rsid w:val="006175ED"/>
    <w:rsid w:val="0061796A"/>
    <w:rsid w:val="0061798C"/>
    <w:rsid w:val="00617A6A"/>
    <w:rsid w:val="00620270"/>
    <w:rsid w:val="00620776"/>
    <w:rsid w:val="00620FD1"/>
    <w:rsid w:val="006212DD"/>
    <w:rsid w:val="00621532"/>
    <w:rsid w:val="00621980"/>
    <w:rsid w:val="00621D9C"/>
    <w:rsid w:val="0062201C"/>
    <w:rsid w:val="006221F8"/>
    <w:rsid w:val="0062259A"/>
    <w:rsid w:val="0062273F"/>
    <w:rsid w:val="0062296F"/>
    <w:rsid w:val="00622A3A"/>
    <w:rsid w:val="0062354F"/>
    <w:rsid w:val="00623EAE"/>
    <w:rsid w:val="00624318"/>
    <w:rsid w:val="00624A0B"/>
    <w:rsid w:val="00624A3A"/>
    <w:rsid w:val="006255EB"/>
    <w:rsid w:val="006260CB"/>
    <w:rsid w:val="006265BC"/>
    <w:rsid w:val="006265FB"/>
    <w:rsid w:val="00626D8A"/>
    <w:rsid w:val="006275DF"/>
    <w:rsid w:val="006276D4"/>
    <w:rsid w:val="00627E12"/>
    <w:rsid w:val="006307A3"/>
    <w:rsid w:val="00630B65"/>
    <w:rsid w:val="006311A0"/>
    <w:rsid w:val="00631311"/>
    <w:rsid w:val="0063152C"/>
    <w:rsid w:val="006321A1"/>
    <w:rsid w:val="006323D0"/>
    <w:rsid w:val="00632B1C"/>
    <w:rsid w:val="00633672"/>
    <w:rsid w:val="006339F2"/>
    <w:rsid w:val="00633AF5"/>
    <w:rsid w:val="00633CAD"/>
    <w:rsid w:val="00634081"/>
    <w:rsid w:val="0063410C"/>
    <w:rsid w:val="00634163"/>
    <w:rsid w:val="0063496A"/>
    <w:rsid w:val="00634FE8"/>
    <w:rsid w:val="0063504A"/>
    <w:rsid w:val="0063587F"/>
    <w:rsid w:val="00635F48"/>
    <w:rsid w:val="00636369"/>
    <w:rsid w:val="006364F8"/>
    <w:rsid w:val="006366FE"/>
    <w:rsid w:val="00636B86"/>
    <w:rsid w:val="0063705C"/>
    <w:rsid w:val="006372A6"/>
    <w:rsid w:val="00637355"/>
    <w:rsid w:val="0064175C"/>
    <w:rsid w:val="0064187E"/>
    <w:rsid w:val="00641A1B"/>
    <w:rsid w:val="00641EBE"/>
    <w:rsid w:val="00642008"/>
    <w:rsid w:val="006426FA"/>
    <w:rsid w:val="00642955"/>
    <w:rsid w:val="00642C24"/>
    <w:rsid w:val="00642FF1"/>
    <w:rsid w:val="006441B6"/>
    <w:rsid w:val="006442E1"/>
    <w:rsid w:val="00644D94"/>
    <w:rsid w:val="00644EED"/>
    <w:rsid w:val="006454A2"/>
    <w:rsid w:val="00645852"/>
    <w:rsid w:val="006458F6"/>
    <w:rsid w:val="00645C44"/>
    <w:rsid w:val="00645EBD"/>
    <w:rsid w:val="00645F45"/>
    <w:rsid w:val="0064600C"/>
    <w:rsid w:val="00646340"/>
    <w:rsid w:val="0064669E"/>
    <w:rsid w:val="006471CE"/>
    <w:rsid w:val="006472CD"/>
    <w:rsid w:val="00647408"/>
    <w:rsid w:val="00647C10"/>
    <w:rsid w:val="00647C84"/>
    <w:rsid w:val="00647DC5"/>
    <w:rsid w:val="006504A0"/>
    <w:rsid w:val="00651225"/>
    <w:rsid w:val="00651A20"/>
    <w:rsid w:val="00652A60"/>
    <w:rsid w:val="00652B5C"/>
    <w:rsid w:val="00652C01"/>
    <w:rsid w:val="00653057"/>
    <w:rsid w:val="00653908"/>
    <w:rsid w:val="006541FF"/>
    <w:rsid w:val="0065481E"/>
    <w:rsid w:val="00654910"/>
    <w:rsid w:val="00654CF5"/>
    <w:rsid w:val="00655100"/>
    <w:rsid w:val="0065542F"/>
    <w:rsid w:val="00655498"/>
    <w:rsid w:val="006554AD"/>
    <w:rsid w:val="00655769"/>
    <w:rsid w:val="00655EC6"/>
    <w:rsid w:val="006565D1"/>
    <w:rsid w:val="00656BE1"/>
    <w:rsid w:val="00656D9C"/>
    <w:rsid w:val="00657012"/>
    <w:rsid w:val="00657364"/>
    <w:rsid w:val="0065750C"/>
    <w:rsid w:val="0066067C"/>
    <w:rsid w:val="00660F1E"/>
    <w:rsid w:val="00661691"/>
    <w:rsid w:val="00661CF4"/>
    <w:rsid w:val="00661EB1"/>
    <w:rsid w:val="00662665"/>
    <w:rsid w:val="006626E4"/>
    <w:rsid w:val="00662827"/>
    <w:rsid w:val="00662941"/>
    <w:rsid w:val="00662D01"/>
    <w:rsid w:val="00662E6D"/>
    <w:rsid w:val="00662EFC"/>
    <w:rsid w:val="006631A9"/>
    <w:rsid w:val="006635FB"/>
    <w:rsid w:val="00663AC7"/>
    <w:rsid w:val="00663D7C"/>
    <w:rsid w:val="00664386"/>
    <w:rsid w:val="00664507"/>
    <w:rsid w:val="00664A97"/>
    <w:rsid w:val="00665254"/>
    <w:rsid w:val="00665432"/>
    <w:rsid w:val="006654FD"/>
    <w:rsid w:val="006656A2"/>
    <w:rsid w:val="00665A6B"/>
    <w:rsid w:val="00665C04"/>
    <w:rsid w:val="00665CD6"/>
    <w:rsid w:val="0066630D"/>
    <w:rsid w:val="00666435"/>
    <w:rsid w:val="00666985"/>
    <w:rsid w:val="00666EF0"/>
    <w:rsid w:val="006676DF"/>
    <w:rsid w:val="00667D8B"/>
    <w:rsid w:val="0067003D"/>
    <w:rsid w:val="00670590"/>
    <w:rsid w:val="006706E2"/>
    <w:rsid w:val="00670CD7"/>
    <w:rsid w:val="00671593"/>
    <w:rsid w:val="00671967"/>
    <w:rsid w:val="00672F2F"/>
    <w:rsid w:val="006735F6"/>
    <w:rsid w:val="006756CA"/>
    <w:rsid w:val="00675F51"/>
    <w:rsid w:val="00676121"/>
    <w:rsid w:val="00676681"/>
    <w:rsid w:val="0067717D"/>
    <w:rsid w:val="006776FA"/>
    <w:rsid w:val="0068048B"/>
    <w:rsid w:val="0068073B"/>
    <w:rsid w:val="00680CBE"/>
    <w:rsid w:val="00681A7D"/>
    <w:rsid w:val="00681C68"/>
    <w:rsid w:val="006824D8"/>
    <w:rsid w:val="00682F24"/>
    <w:rsid w:val="0068307C"/>
    <w:rsid w:val="00683359"/>
    <w:rsid w:val="00683881"/>
    <w:rsid w:val="00683A73"/>
    <w:rsid w:val="00683AF3"/>
    <w:rsid w:val="00683DB3"/>
    <w:rsid w:val="00683DB6"/>
    <w:rsid w:val="006841C4"/>
    <w:rsid w:val="00684C21"/>
    <w:rsid w:val="006850F7"/>
    <w:rsid w:val="0068613F"/>
    <w:rsid w:val="00686A85"/>
    <w:rsid w:val="00686ADD"/>
    <w:rsid w:val="00686BD6"/>
    <w:rsid w:val="0068715C"/>
    <w:rsid w:val="00687B71"/>
    <w:rsid w:val="00691148"/>
    <w:rsid w:val="00691178"/>
    <w:rsid w:val="0069119B"/>
    <w:rsid w:val="00691574"/>
    <w:rsid w:val="00691A1C"/>
    <w:rsid w:val="00691D2F"/>
    <w:rsid w:val="00691F9B"/>
    <w:rsid w:val="00692B14"/>
    <w:rsid w:val="0069347D"/>
    <w:rsid w:val="006939E1"/>
    <w:rsid w:val="006947BA"/>
    <w:rsid w:val="0069541C"/>
    <w:rsid w:val="0069547D"/>
    <w:rsid w:val="006959D5"/>
    <w:rsid w:val="00696B86"/>
    <w:rsid w:val="00696FFD"/>
    <w:rsid w:val="00697D6D"/>
    <w:rsid w:val="006A035F"/>
    <w:rsid w:val="006A0E8B"/>
    <w:rsid w:val="006A0F0C"/>
    <w:rsid w:val="006A0F8C"/>
    <w:rsid w:val="006A101C"/>
    <w:rsid w:val="006A169E"/>
    <w:rsid w:val="006A1951"/>
    <w:rsid w:val="006A2A92"/>
    <w:rsid w:val="006A2F5D"/>
    <w:rsid w:val="006A3042"/>
    <w:rsid w:val="006A39E2"/>
    <w:rsid w:val="006A4A78"/>
    <w:rsid w:val="006A51AC"/>
    <w:rsid w:val="006A593D"/>
    <w:rsid w:val="006A62F6"/>
    <w:rsid w:val="006A74C9"/>
    <w:rsid w:val="006A7D13"/>
    <w:rsid w:val="006B02AD"/>
    <w:rsid w:val="006B0634"/>
    <w:rsid w:val="006B08C6"/>
    <w:rsid w:val="006B0A76"/>
    <w:rsid w:val="006B0CB3"/>
    <w:rsid w:val="006B0E99"/>
    <w:rsid w:val="006B0F92"/>
    <w:rsid w:val="006B10B6"/>
    <w:rsid w:val="006B1264"/>
    <w:rsid w:val="006B1527"/>
    <w:rsid w:val="006B1F63"/>
    <w:rsid w:val="006B2112"/>
    <w:rsid w:val="006B25D4"/>
    <w:rsid w:val="006B27DC"/>
    <w:rsid w:val="006B2A29"/>
    <w:rsid w:val="006B2E00"/>
    <w:rsid w:val="006B2FA1"/>
    <w:rsid w:val="006B30C4"/>
    <w:rsid w:val="006B3550"/>
    <w:rsid w:val="006B4031"/>
    <w:rsid w:val="006B403D"/>
    <w:rsid w:val="006B422C"/>
    <w:rsid w:val="006B450A"/>
    <w:rsid w:val="006B4847"/>
    <w:rsid w:val="006B4E40"/>
    <w:rsid w:val="006B5152"/>
    <w:rsid w:val="006B5443"/>
    <w:rsid w:val="006B585A"/>
    <w:rsid w:val="006B5A9C"/>
    <w:rsid w:val="006B6007"/>
    <w:rsid w:val="006B6F4E"/>
    <w:rsid w:val="006B6FEE"/>
    <w:rsid w:val="006B75F4"/>
    <w:rsid w:val="006B7722"/>
    <w:rsid w:val="006B77B5"/>
    <w:rsid w:val="006B7A13"/>
    <w:rsid w:val="006B7DD1"/>
    <w:rsid w:val="006C0190"/>
    <w:rsid w:val="006C0740"/>
    <w:rsid w:val="006C0A19"/>
    <w:rsid w:val="006C0C0E"/>
    <w:rsid w:val="006C1A81"/>
    <w:rsid w:val="006C1F7C"/>
    <w:rsid w:val="006C1FA3"/>
    <w:rsid w:val="006C2174"/>
    <w:rsid w:val="006C22F2"/>
    <w:rsid w:val="006C24DC"/>
    <w:rsid w:val="006C2587"/>
    <w:rsid w:val="006C25F1"/>
    <w:rsid w:val="006C2E34"/>
    <w:rsid w:val="006C439D"/>
    <w:rsid w:val="006C4422"/>
    <w:rsid w:val="006C4F04"/>
    <w:rsid w:val="006C55FD"/>
    <w:rsid w:val="006C5DFB"/>
    <w:rsid w:val="006C5F0F"/>
    <w:rsid w:val="006C6F5F"/>
    <w:rsid w:val="006D03F2"/>
    <w:rsid w:val="006D0A19"/>
    <w:rsid w:val="006D0DF0"/>
    <w:rsid w:val="006D1293"/>
    <w:rsid w:val="006D18D6"/>
    <w:rsid w:val="006D1CF7"/>
    <w:rsid w:val="006D289B"/>
    <w:rsid w:val="006D2D44"/>
    <w:rsid w:val="006D3040"/>
    <w:rsid w:val="006D3E72"/>
    <w:rsid w:val="006D41A3"/>
    <w:rsid w:val="006D41D0"/>
    <w:rsid w:val="006D4262"/>
    <w:rsid w:val="006D46E5"/>
    <w:rsid w:val="006D4C4E"/>
    <w:rsid w:val="006D571D"/>
    <w:rsid w:val="006D5839"/>
    <w:rsid w:val="006D58E3"/>
    <w:rsid w:val="006D6061"/>
    <w:rsid w:val="006D6068"/>
    <w:rsid w:val="006D6798"/>
    <w:rsid w:val="006D6FF5"/>
    <w:rsid w:val="006D765F"/>
    <w:rsid w:val="006D7957"/>
    <w:rsid w:val="006D7B2B"/>
    <w:rsid w:val="006D7B37"/>
    <w:rsid w:val="006D7FBF"/>
    <w:rsid w:val="006E0552"/>
    <w:rsid w:val="006E05F5"/>
    <w:rsid w:val="006E0733"/>
    <w:rsid w:val="006E09E0"/>
    <w:rsid w:val="006E0CBE"/>
    <w:rsid w:val="006E0F30"/>
    <w:rsid w:val="006E0FDF"/>
    <w:rsid w:val="006E155E"/>
    <w:rsid w:val="006E1805"/>
    <w:rsid w:val="006E1A7F"/>
    <w:rsid w:val="006E1F7F"/>
    <w:rsid w:val="006E207A"/>
    <w:rsid w:val="006E2092"/>
    <w:rsid w:val="006E21B2"/>
    <w:rsid w:val="006E2556"/>
    <w:rsid w:val="006E27AF"/>
    <w:rsid w:val="006E2F56"/>
    <w:rsid w:val="006E30F8"/>
    <w:rsid w:val="006E361E"/>
    <w:rsid w:val="006E397E"/>
    <w:rsid w:val="006E3A89"/>
    <w:rsid w:val="006E3A99"/>
    <w:rsid w:val="006E3B51"/>
    <w:rsid w:val="006E49F9"/>
    <w:rsid w:val="006E538B"/>
    <w:rsid w:val="006E539C"/>
    <w:rsid w:val="006E6388"/>
    <w:rsid w:val="006E665F"/>
    <w:rsid w:val="006E6A22"/>
    <w:rsid w:val="006E6BB4"/>
    <w:rsid w:val="006E76CB"/>
    <w:rsid w:val="006F00AE"/>
    <w:rsid w:val="006F047F"/>
    <w:rsid w:val="006F1050"/>
    <w:rsid w:val="006F1327"/>
    <w:rsid w:val="006F19B5"/>
    <w:rsid w:val="006F1D83"/>
    <w:rsid w:val="006F1F9C"/>
    <w:rsid w:val="006F1FE8"/>
    <w:rsid w:val="006F2148"/>
    <w:rsid w:val="006F263A"/>
    <w:rsid w:val="006F2B38"/>
    <w:rsid w:val="006F38CE"/>
    <w:rsid w:val="006F4C13"/>
    <w:rsid w:val="006F5E0E"/>
    <w:rsid w:val="006F5F92"/>
    <w:rsid w:val="006F63AB"/>
    <w:rsid w:val="006F6403"/>
    <w:rsid w:val="006F64E0"/>
    <w:rsid w:val="006F6579"/>
    <w:rsid w:val="006F6C97"/>
    <w:rsid w:val="006F70F9"/>
    <w:rsid w:val="006F77D9"/>
    <w:rsid w:val="006F791C"/>
    <w:rsid w:val="006F7CF5"/>
    <w:rsid w:val="00701BA2"/>
    <w:rsid w:val="00701F7F"/>
    <w:rsid w:val="007021F9"/>
    <w:rsid w:val="007022D9"/>
    <w:rsid w:val="00702C5F"/>
    <w:rsid w:val="0070308B"/>
    <w:rsid w:val="00703F56"/>
    <w:rsid w:val="00704B02"/>
    <w:rsid w:val="00704C94"/>
    <w:rsid w:val="00705350"/>
    <w:rsid w:val="00705846"/>
    <w:rsid w:val="00705A6A"/>
    <w:rsid w:val="0070606B"/>
    <w:rsid w:val="007060F6"/>
    <w:rsid w:val="007063B9"/>
    <w:rsid w:val="0070658D"/>
    <w:rsid w:val="007069E9"/>
    <w:rsid w:val="0070709E"/>
    <w:rsid w:val="007073B8"/>
    <w:rsid w:val="0070776D"/>
    <w:rsid w:val="00707E2E"/>
    <w:rsid w:val="00710257"/>
    <w:rsid w:val="007108C5"/>
    <w:rsid w:val="00710AE7"/>
    <w:rsid w:val="00711330"/>
    <w:rsid w:val="0071136A"/>
    <w:rsid w:val="00711970"/>
    <w:rsid w:val="00712108"/>
    <w:rsid w:val="00712332"/>
    <w:rsid w:val="00712948"/>
    <w:rsid w:val="00713508"/>
    <w:rsid w:val="00713A40"/>
    <w:rsid w:val="0071538A"/>
    <w:rsid w:val="007159C3"/>
    <w:rsid w:val="00715C06"/>
    <w:rsid w:val="00716210"/>
    <w:rsid w:val="0071632A"/>
    <w:rsid w:val="00716849"/>
    <w:rsid w:val="00716C36"/>
    <w:rsid w:val="007174BE"/>
    <w:rsid w:val="00717615"/>
    <w:rsid w:val="00717708"/>
    <w:rsid w:val="0072028E"/>
    <w:rsid w:val="00723223"/>
    <w:rsid w:val="007237A4"/>
    <w:rsid w:val="00723A56"/>
    <w:rsid w:val="0072494A"/>
    <w:rsid w:val="00724CFD"/>
    <w:rsid w:val="00724D9A"/>
    <w:rsid w:val="00724EEA"/>
    <w:rsid w:val="0072540C"/>
    <w:rsid w:val="007255B6"/>
    <w:rsid w:val="007256FC"/>
    <w:rsid w:val="007258AF"/>
    <w:rsid w:val="00726393"/>
    <w:rsid w:val="007265E7"/>
    <w:rsid w:val="0072693D"/>
    <w:rsid w:val="00726BFA"/>
    <w:rsid w:val="00726F87"/>
    <w:rsid w:val="007271FA"/>
    <w:rsid w:val="007272F0"/>
    <w:rsid w:val="00727856"/>
    <w:rsid w:val="00727A44"/>
    <w:rsid w:val="007306B2"/>
    <w:rsid w:val="00731836"/>
    <w:rsid w:val="0073192F"/>
    <w:rsid w:val="00731A39"/>
    <w:rsid w:val="00731AAF"/>
    <w:rsid w:val="007323EF"/>
    <w:rsid w:val="007328D9"/>
    <w:rsid w:val="00732C3C"/>
    <w:rsid w:val="00732CA0"/>
    <w:rsid w:val="00732F20"/>
    <w:rsid w:val="0073333F"/>
    <w:rsid w:val="00733753"/>
    <w:rsid w:val="007344CB"/>
    <w:rsid w:val="00734B10"/>
    <w:rsid w:val="00734D50"/>
    <w:rsid w:val="007353D8"/>
    <w:rsid w:val="007356B4"/>
    <w:rsid w:val="007356E7"/>
    <w:rsid w:val="00735A79"/>
    <w:rsid w:val="00735F13"/>
    <w:rsid w:val="007366B1"/>
    <w:rsid w:val="00736A55"/>
    <w:rsid w:val="00736F51"/>
    <w:rsid w:val="00737769"/>
    <w:rsid w:val="00737B16"/>
    <w:rsid w:val="00737C11"/>
    <w:rsid w:val="00737D1E"/>
    <w:rsid w:val="00737E2B"/>
    <w:rsid w:val="00740A19"/>
    <w:rsid w:val="00740AFE"/>
    <w:rsid w:val="00740EFE"/>
    <w:rsid w:val="00740F16"/>
    <w:rsid w:val="007410FC"/>
    <w:rsid w:val="0074173A"/>
    <w:rsid w:val="00742082"/>
    <w:rsid w:val="00742307"/>
    <w:rsid w:val="0074295C"/>
    <w:rsid w:val="00743338"/>
    <w:rsid w:val="0074442F"/>
    <w:rsid w:val="00744527"/>
    <w:rsid w:val="00744541"/>
    <w:rsid w:val="00744A20"/>
    <w:rsid w:val="00744B41"/>
    <w:rsid w:val="00744BEB"/>
    <w:rsid w:val="007454F1"/>
    <w:rsid w:val="007461DE"/>
    <w:rsid w:val="00746746"/>
    <w:rsid w:val="007470FB"/>
    <w:rsid w:val="00747457"/>
    <w:rsid w:val="007475EA"/>
    <w:rsid w:val="007525EA"/>
    <w:rsid w:val="007539CC"/>
    <w:rsid w:val="00753DA1"/>
    <w:rsid w:val="00754079"/>
    <w:rsid w:val="007547B0"/>
    <w:rsid w:val="00754BB0"/>
    <w:rsid w:val="00754CD8"/>
    <w:rsid w:val="00754E45"/>
    <w:rsid w:val="0075546F"/>
    <w:rsid w:val="00755555"/>
    <w:rsid w:val="007556C5"/>
    <w:rsid w:val="0075593F"/>
    <w:rsid w:val="00756233"/>
    <w:rsid w:val="007574B1"/>
    <w:rsid w:val="00757C7C"/>
    <w:rsid w:val="00757E18"/>
    <w:rsid w:val="00757F21"/>
    <w:rsid w:val="00760E41"/>
    <w:rsid w:val="00761562"/>
    <w:rsid w:val="00761876"/>
    <w:rsid w:val="00761BF2"/>
    <w:rsid w:val="00761C7C"/>
    <w:rsid w:val="00761D56"/>
    <w:rsid w:val="00761EA0"/>
    <w:rsid w:val="00762321"/>
    <w:rsid w:val="00762ACE"/>
    <w:rsid w:val="00763E7C"/>
    <w:rsid w:val="0076460B"/>
    <w:rsid w:val="00765313"/>
    <w:rsid w:val="00765B7F"/>
    <w:rsid w:val="00765CE2"/>
    <w:rsid w:val="00765DBE"/>
    <w:rsid w:val="00765E1A"/>
    <w:rsid w:val="007667C1"/>
    <w:rsid w:val="00766D3C"/>
    <w:rsid w:val="00766D94"/>
    <w:rsid w:val="00767251"/>
    <w:rsid w:val="007701DD"/>
    <w:rsid w:val="007701E0"/>
    <w:rsid w:val="00770CDD"/>
    <w:rsid w:val="00770D30"/>
    <w:rsid w:val="00770E8C"/>
    <w:rsid w:val="007710F9"/>
    <w:rsid w:val="0077128E"/>
    <w:rsid w:val="00771F54"/>
    <w:rsid w:val="00772436"/>
    <w:rsid w:val="00772590"/>
    <w:rsid w:val="0077299D"/>
    <w:rsid w:val="00773B2E"/>
    <w:rsid w:val="00773C50"/>
    <w:rsid w:val="00773D5D"/>
    <w:rsid w:val="00773D8C"/>
    <w:rsid w:val="007742A5"/>
    <w:rsid w:val="007743A4"/>
    <w:rsid w:val="00774540"/>
    <w:rsid w:val="007749CC"/>
    <w:rsid w:val="00774B55"/>
    <w:rsid w:val="007753F6"/>
    <w:rsid w:val="00775E11"/>
    <w:rsid w:val="00775E70"/>
    <w:rsid w:val="00775FB1"/>
    <w:rsid w:val="00775FC4"/>
    <w:rsid w:val="00776DA3"/>
    <w:rsid w:val="00776E27"/>
    <w:rsid w:val="007772E6"/>
    <w:rsid w:val="00777323"/>
    <w:rsid w:val="0077741B"/>
    <w:rsid w:val="00777719"/>
    <w:rsid w:val="00777D80"/>
    <w:rsid w:val="007806AE"/>
    <w:rsid w:val="007808C0"/>
    <w:rsid w:val="0078183D"/>
    <w:rsid w:val="00781AAD"/>
    <w:rsid w:val="00782089"/>
    <w:rsid w:val="00782817"/>
    <w:rsid w:val="00782F7B"/>
    <w:rsid w:val="00784885"/>
    <w:rsid w:val="00784DFA"/>
    <w:rsid w:val="00786328"/>
    <w:rsid w:val="00786A22"/>
    <w:rsid w:val="0078725D"/>
    <w:rsid w:val="00787D2C"/>
    <w:rsid w:val="00790273"/>
    <w:rsid w:val="00790403"/>
    <w:rsid w:val="00790B75"/>
    <w:rsid w:val="0079123C"/>
    <w:rsid w:val="007913C8"/>
    <w:rsid w:val="007919F3"/>
    <w:rsid w:val="00792E4C"/>
    <w:rsid w:val="007939C0"/>
    <w:rsid w:val="00794487"/>
    <w:rsid w:val="00794A86"/>
    <w:rsid w:val="00794CF0"/>
    <w:rsid w:val="00795B04"/>
    <w:rsid w:val="007961CC"/>
    <w:rsid w:val="007965C9"/>
    <w:rsid w:val="00796661"/>
    <w:rsid w:val="00796FA0"/>
    <w:rsid w:val="00797A90"/>
    <w:rsid w:val="00797EE2"/>
    <w:rsid w:val="007A0490"/>
    <w:rsid w:val="007A0565"/>
    <w:rsid w:val="007A0ADF"/>
    <w:rsid w:val="007A0EA4"/>
    <w:rsid w:val="007A1845"/>
    <w:rsid w:val="007A236D"/>
    <w:rsid w:val="007A3372"/>
    <w:rsid w:val="007A3679"/>
    <w:rsid w:val="007A37DF"/>
    <w:rsid w:val="007A42F1"/>
    <w:rsid w:val="007A43BF"/>
    <w:rsid w:val="007A4403"/>
    <w:rsid w:val="007A4E68"/>
    <w:rsid w:val="007A4EBB"/>
    <w:rsid w:val="007A597F"/>
    <w:rsid w:val="007A5BE0"/>
    <w:rsid w:val="007A6473"/>
    <w:rsid w:val="007A67E4"/>
    <w:rsid w:val="007A681E"/>
    <w:rsid w:val="007B16C0"/>
    <w:rsid w:val="007B1746"/>
    <w:rsid w:val="007B3423"/>
    <w:rsid w:val="007B359A"/>
    <w:rsid w:val="007B4603"/>
    <w:rsid w:val="007B4871"/>
    <w:rsid w:val="007B4B04"/>
    <w:rsid w:val="007B4B4B"/>
    <w:rsid w:val="007B4C28"/>
    <w:rsid w:val="007B535D"/>
    <w:rsid w:val="007B5366"/>
    <w:rsid w:val="007B5556"/>
    <w:rsid w:val="007B56E0"/>
    <w:rsid w:val="007B61B9"/>
    <w:rsid w:val="007B63B2"/>
    <w:rsid w:val="007B63C0"/>
    <w:rsid w:val="007B69CA"/>
    <w:rsid w:val="007B6A74"/>
    <w:rsid w:val="007B725F"/>
    <w:rsid w:val="007B79FA"/>
    <w:rsid w:val="007B7AA0"/>
    <w:rsid w:val="007C0065"/>
    <w:rsid w:val="007C0747"/>
    <w:rsid w:val="007C09F3"/>
    <w:rsid w:val="007C0BA5"/>
    <w:rsid w:val="007C1D74"/>
    <w:rsid w:val="007C250F"/>
    <w:rsid w:val="007C2CEA"/>
    <w:rsid w:val="007C2F2F"/>
    <w:rsid w:val="007C30B1"/>
    <w:rsid w:val="007C31C6"/>
    <w:rsid w:val="007C34A7"/>
    <w:rsid w:val="007C358D"/>
    <w:rsid w:val="007C38F6"/>
    <w:rsid w:val="007C3C80"/>
    <w:rsid w:val="007C3CFD"/>
    <w:rsid w:val="007C3F88"/>
    <w:rsid w:val="007C43FC"/>
    <w:rsid w:val="007C44D6"/>
    <w:rsid w:val="007C482E"/>
    <w:rsid w:val="007C4A89"/>
    <w:rsid w:val="007C5AEA"/>
    <w:rsid w:val="007C5BB4"/>
    <w:rsid w:val="007C5F8B"/>
    <w:rsid w:val="007C5FDC"/>
    <w:rsid w:val="007C6AC1"/>
    <w:rsid w:val="007C6CDD"/>
    <w:rsid w:val="007C7045"/>
    <w:rsid w:val="007C7CBD"/>
    <w:rsid w:val="007D02F9"/>
    <w:rsid w:val="007D09AC"/>
    <w:rsid w:val="007D1DC8"/>
    <w:rsid w:val="007D25C3"/>
    <w:rsid w:val="007D29C8"/>
    <w:rsid w:val="007D3748"/>
    <w:rsid w:val="007D42D3"/>
    <w:rsid w:val="007D45AA"/>
    <w:rsid w:val="007D492C"/>
    <w:rsid w:val="007D4B2B"/>
    <w:rsid w:val="007D4B38"/>
    <w:rsid w:val="007D4D2F"/>
    <w:rsid w:val="007D5349"/>
    <w:rsid w:val="007D56F4"/>
    <w:rsid w:val="007D5803"/>
    <w:rsid w:val="007D59B7"/>
    <w:rsid w:val="007D6460"/>
    <w:rsid w:val="007D6510"/>
    <w:rsid w:val="007D65A2"/>
    <w:rsid w:val="007D6D81"/>
    <w:rsid w:val="007D6FB1"/>
    <w:rsid w:val="007D6FDB"/>
    <w:rsid w:val="007D70C2"/>
    <w:rsid w:val="007D73DD"/>
    <w:rsid w:val="007D747D"/>
    <w:rsid w:val="007E013A"/>
    <w:rsid w:val="007E02E6"/>
    <w:rsid w:val="007E09A9"/>
    <w:rsid w:val="007E0DDC"/>
    <w:rsid w:val="007E0EDE"/>
    <w:rsid w:val="007E1B9B"/>
    <w:rsid w:val="007E1DC6"/>
    <w:rsid w:val="007E395E"/>
    <w:rsid w:val="007E3C29"/>
    <w:rsid w:val="007E4088"/>
    <w:rsid w:val="007E408E"/>
    <w:rsid w:val="007E4386"/>
    <w:rsid w:val="007E53BC"/>
    <w:rsid w:val="007E55C1"/>
    <w:rsid w:val="007E5871"/>
    <w:rsid w:val="007E5A3B"/>
    <w:rsid w:val="007E6B27"/>
    <w:rsid w:val="007E6C5C"/>
    <w:rsid w:val="007E6D9A"/>
    <w:rsid w:val="007E7139"/>
    <w:rsid w:val="007E7204"/>
    <w:rsid w:val="007E7936"/>
    <w:rsid w:val="007F06BE"/>
    <w:rsid w:val="007F0F36"/>
    <w:rsid w:val="007F1F9F"/>
    <w:rsid w:val="007F2022"/>
    <w:rsid w:val="007F226D"/>
    <w:rsid w:val="007F340F"/>
    <w:rsid w:val="007F34BF"/>
    <w:rsid w:val="007F3B85"/>
    <w:rsid w:val="007F3F3A"/>
    <w:rsid w:val="007F446C"/>
    <w:rsid w:val="007F4AAC"/>
    <w:rsid w:val="007F5AD3"/>
    <w:rsid w:val="007F5E2F"/>
    <w:rsid w:val="007F605C"/>
    <w:rsid w:val="007F608F"/>
    <w:rsid w:val="007F6396"/>
    <w:rsid w:val="007F647F"/>
    <w:rsid w:val="007F6830"/>
    <w:rsid w:val="007F69A2"/>
    <w:rsid w:val="007F6A04"/>
    <w:rsid w:val="007F7583"/>
    <w:rsid w:val="007F777D"/>
    <w:rsid w:val="007F7EBA"/>
    <w:rsid w:val="00800A5D"/>
    <w:rsid w:val="00801165"/>
    <w:rsid w:val="00801C36"/>
    <w:rsid w:val="00801F88"/>
    <w:rsid w:val="0080272D"/>
    <w:rsid w:val="00802A0C"/>
    <w:rsid w:val="00802BEF"/>
    <w:rsid w:val="00802C8E"/>
    <w:rsid w:val="00803656"/>
    <w:rsid w:val="008037FC"/>
    <w:rsid w:val="00803BA9"/>
    <w:rsid w:val="00803ED7"/>
    <w:rsid w:val="008047A1"/>
    <w:rsid w:val="008047E4"/>
    <w:rsid w:val="008049DA"/>
    <w:rsid w:val="00804F21"/>
    <w:rsid w:val="00805236"/>
    <w:rsid w:val="00805840"/>
    <w:rsid w:val="0080657E"/>
    <w:rsid w:val="00806B3C"/>
    <w:rsid w:val="00806E3D"/>
    <w:rsid w:val="00807399"/>
    <w:rsid w:val="008074EE"/>
    <w:rsid w:val="00810208"/>
    <w:rsid w:val="00810B29"/>
    <w:rsid w:val="00810D5E"/>
    <w:rsid w:val="00810F8D"/>
    <w:rsid w:val="008113AD"/>
    <w:rsid w:val="008116D3"/>
    <w:rsid w:val="00811C57"/>
    <w:rsid w:val="00811DAD"/>
    <w:rsid w:val="00811E41"/>
    <w:rsid w:val="00811F04"/>
    <w:rsid w:val="0081203B"/>
    <w:rsid w:val="00812387"/>
    <w:rsid w:val="00812415"/>
    <w:rsid w:val="00812637"/>
    <w:rsid w:val="008128E3"/>
    <w:rsid w:val="008136F4"/>
    <w:rsid w:val="0081387B"/>
    <w:rsid w:val="00813BAB"/>
    <w:rsid w:val="00814A48"/>
    <w:rsid w:val="00814B10"/>
    <w:rsid w:val="00814FCB"/>
    <w:rsid w:val="00815207"/>
    <w:rsid w:val="008156AE"/>
    <w:rsid w:val="008156E5"/>
    <w:rsid w:val="00815AB8"/>
    <w:rsid w:val="00815C04"/>
    <w:rsid w:val="008169BA"/>
    <w:rsid w:val="00816CE8"/>
    <w:rsid w:val="00817527"/>
    <w:rsid w:val="0081761D"/>
    <w:rsid w:val="00817C27"/>
    <w:rsid w:val="008203D7"/>
    <w:rsid w:val="00820AFF"/>
    <w:rsid w:val="008216F6"/>
    <w:rsid w:val="0082198D"/>
    <w:rsid w:val="00822287"/>
    <w:rsid w:val="00822C1A"/>
    <w:rsid w:val="008233D8"/>
    <w:rsid w:val="00823A68"/>
    <w:rsid w:val="00823DF4"/>
    <w:rsid w:val="00825B08"/>
    <w:rsid w:val="00826307"/>
    <w:rsid w:val="008267CA"/>
    <w:rsid w:val="00827007"/>
    <w:rsid w:val="00827186"/>
    <w:rsid w:val="0082764F"/>
    <w:rsid w:val="00827B7A"/>
    <w:rsid w:val="00827D52"/>
    <w:rsid w:val="00827DA7"/>
    <w:rsid w:val="00827E7C"/>
    <w:rsid w:val="00830013"/>
    <w:rsid w:val="00830092"/>
    <w:rsid w:val="008308A9"/>
    <w:rsid w:val="008313B8"/>
    <w:rsid w:val="008314ED"/>
    <w:rsid w:val="00831A8B"/>
    <w:rsid w:val="00831B35"/>
    <w:rsid w:val="00831E4F"/>
    <w:rsid w:val="0083222E"/>
    <w:rsid w:val="008328E3"/>
    <w:rsid w:val="00832910"/>
    <w:rsid w:val="00833019"/>
    <w:rsid w:val="00833141"/>
    <w:rsid w:val="00833211"/>
    <w:rsid w:val="008332D4"/>
    <w:rsid w:val="00833FAA"/>
    <w:rsid w:val="008344AE"/>
    <w:rsid w:val="00834AE1"/>
    <w:rsid w:val="00835903"/>
    <w:rsid w:val="00835C13"/>
    <w:rsid w:val="00835C19"/>
    <w:rsid w:val="00835C95"/>
    <w:rsid w:val="0083648D"/>
    <w:rsid w:val="00836B3E"/>
    <w:rsid w:val="00836F8A"/>
    <w:rsid w:val="008377F8"/>
    <w:rsid w:val="008378C7"/>
    <w:rsid w:val="00840503"/>
    <w:rsid w:val="00840C5D"/>
    <w:rsid w:val="00841375"/>
    <w:rsid w:val="00841459"/>
    <w:rsid w:val="00841794"/>
    <w:rsid w:val="00842351"/>
    <w:rsid w:val="008426F6"/>
    <w:rsid w:val="008428ED"/>
    <w:rsid w:val="00842D82"/>
    <w:rsid w:val="00843058"/>
    <w:rsid w:val="00843953"/>
    <w:rsid w:val="00843A46"/>
    <w:rsid w:val="00843EBD"/>
    <w:rsid w:val="008445F1"/>
    <w:rsid w:val="008450BF"/>
    <w:rsid w:val="00845B58"/>
    <w:rsid w:val="00845C51"/>
    <w:rsid w:val="008469FE"/>
    <w:rsid w:val="008475D4"/>
    <w:rsid w:val="008478E9"/>
    <w:rsid w:val="00850861"/>
    <w:rsid w:val="00851C86"/>
    <w:rsid w:val="00851DA0"/>
    <w:rsid w:val="00852170"/>
    <w:rsid w:val="008524E0"/>
    <w:rsid w:val="00852965"/>
    <w:rsid w:val="00853425"/>
    <w:rsid w:val="008539CF"/>
    <w:rsid w:val="00853A2B"/>
    <w:rsid w:val="00853C49"/>
    <w:rsid w:val="00854218"/>
    <w:rsid w:val="00854298"/>
    <w:rsid w:val="0085474D"/>
    <w:rsid w:val="0085477E"/>
    <w:rsid w:val="008547B2"/>
    <w:rsid w:val="00854A5B"/>
    <w:rsid w:val="00854C48"/>
    <w:rsid w:val="00854FB0"/>
    <w:rsid w:val="00855C12"/>
    <w:rsid w:val="00855DA2"/>
    <w:rsid w:val="00856580"/>
    <w:rsid w:val="00856AB3"/>
    <w:rsid w:val="00857113"/>
    <w:rsid w:val="008574F6"/>
    <w:rsid w:val="00857B7D"/>
    <w:rsid w:val="00860775"/>
    <w:rsid w:val="00860CCD"/>
    <w:rsid w:val="0086140B"/>
    <w:rsid w:val="008619A4"/>
    <w:rsid w:val="00861A65"/>
    <w:rsid w:val="00861D8D"/>
    <w:rsid w:val="00863AEF"/>
    <w:rsid w:val="00863D1A"/>
    <w:rsid w:val="00864BE9"/>
    <w:rsid w:val="00865991"/>
    <w:rsid w:val="00865CCD"/>
    <w:rsid w:val="00866AF3"/>
    <w:rsid w:val="00866C54"/>
    <w:rsid w:val="0086727C"/>
    <w:rsid w:val="0086759A"/>
    <w:rsid w:val="00867708"/>
    <w:rsid w:val="0086784C"/>
    <w:rsid w:val="00867DD7"/>
    <w:rsid w:val="0087036A"/>
    <w:rsid w:val="00870B0A"/>
    <w:rsid w:val="00870B2C"/>
    <w:rsid w:val="00871084"/>
    <w:rsid w:val="00871405"/>
    <w:rsid w:val="00871482"/>
    <w:rsid w:val="00871E4E"/>
    <w:rsid w:val="00872A45"/>
    <w:rsid w:val="00873173"/>
    <w:rsid w:val="008735EB"/>
    <w:rsid w:val="0087361D"/>
    <w:rsid w:val="008745BD"/>
    <w:rsid w:val="00874656"/>
    <w:rsid w:val="00875195"/>
    <w:rsid w:val="0087570A"/>
    <w:rsid w:val="00875949"/>
    <w:rsid w:val="00875A5F"/>
    <w:rsid w:val="00875E33"/>
    <w:rsid w:val="008765BE"/>
    <w:rsid w:val="0087666A"/>
    <w:rsid w:val="00877A51"/>
    <w:rsid w:val="008803A4"/>
    <w:rsid w:val="008809CA"/>
    <w:rsid w:val="00880C0E"/>
    <w:rsid w:val="00880CC6"/>
    <w:rsid w:val="00880CD5"/>
    <w:rsid w:val="00880D8C"/>
    <w:rsid w:val="00881983"/>
    <w:rsid w:val="00881C0D"/>
    <w:rsid w:val="00881FDB"/>
    <w:rsid w:val="008820E5"/>
    <w:rsid w:val="008826B1"/>
    <w:rsid w:val="00882911"/>
    <w:rsid w:val="0088292A"/>
    <w:rsid w:val="008831B5"/>
    <w:rsid w:val="0088361B"/>
    <w:rsid w:val="00883622"/>
    <w:rsid w:val="00883725"/>
    <w:rsid w:val="00883FB9"/>
    <w:rsid w:val="00884159"/>
    <w:rsid w:val="00884B1E"/>
    <w:rsid w:val="0088680B"/>
    <w:rsid w:val="00886E3A"/>
    <w:rsid w:val="00887CAD"/>
    <w:rsid w:val="008904A3"/>
    <w:rsid w:val="00890CB9"/>
    <w:rsid w:val="0089161B"/>
    <w:rsid w:val="00891A7F"/>
    <w:rsid w:val="00891D6B"/>
    <w:rsid w:val="00892081"/>
    <w:rsid w:val="008921C7"/>
    <w:rsid w:val="00892555"/>
    <w:rsid w:val="00892667"/>
    <w:rsid w:val="0089298F"/>
    <w:rsid w:val="00892CA1"/>
    <w:rsid w:val="00892E08"/>
    <w:rsid w:val="0089306D"/>
    <w:rsid w:val="008934D7"/>
    <w:rsid w:val="00893605"/>
    <w:rsid w:val="008939C5"/>
    <w:rsid w:val="00893EBE"/>
    <w:rsid w:val="00894596"/>
    <w:rsid w:val="0089534A"/>
    <w:rsid w:val="008954FE"/>
    <w:rsid w:val="00895660"/>
    <w:rsid w:val="0089583A"/>
    <w:rsid w:val="00895A72"/>
    <w:rsid w:val="00895BA4"/>
    <w:rsid w:val="00895BB4"/>
    <w:rsid w:val="00895E8F"/>
    <w:rsid w:val="00896365"/>
    <w:rsid w:val="0089674D"/>
    <w:rsid w:val="00897C66"/>
    <w:rsid w:val="00897F97"/>
    <w:rsid w:val="008A0119"/>
    <w:rsid w:val="008A0C64"/>
    <w:rsid w:val="008A0F51"/>
    <w:rsid w:val="008A1446"/>
    <w:rsid w:val="008A1599"/>
    <w:rsid w:val="008A1F82"/>
    <w:rsid w:val="008A21AB"/>
    <w:rsid w:val="008A2374"/>
    <w:rsid w:val="008A2B2D"/>
    <w:rsid w:val="008A39BD"/>
    <w:rsid w:val="008A41A3"/>
    <w:rsid w:val="008A4376"/>
    <w:rsid w:val="008A4490"/>
    <w:rsid w:val="008A5070"/>
    <w:rsid w:val="008A564B"/>
    <w:rsid w:val="008A67CA"/>
    <w:rsid w:val="008A6A4E"/>
    <w:rsid w:val="008B00D0"/>
    <w:rsid w:val="008B01AB"/>
    <w:rsid w:val="008B0547"/>
    <w:rsid w:val="008B08E2"/>
    <w:rsid w:val="008B0A99"/>
    <w:rsid w:val="008B0E01"/>
    <w:rsid w:val="008B1714"/>
    <w:rsid w:val="008B1930"/>
    <w:rsid w:val="008B19C1"/>
    <w:rsid w:val="008B2070"/>
    <w:rsid w:val="008B20CD"/>
    <w:rsid w:val="008B2530"/>
    <w:rsid w:val="008B2EE4"/>
    <w:rsid w:val="008B3023"/>
    <w:rsid w:val="008B3D64"/>
    <w:rsid w:val="008B4013"/>
    <w:rsid w:val="008B44A9"/>
    <w:rsid w:val="008B4FAA"/>
    <w:rsid w:val="008B579D"/>
    <w:rsid w:val="008B619F"/>
    <w:rsid w:val="008B63F9"/>
    <w:rsid w:val="008B6ADC"/>
    <w:rsid w:val="008B6C6B"/>
    <w:rsid w:val="008B6E2C"/>
    <w:rsid w:val="008B6EAD"/>
    <w:rsid w:val="008B6F12"/>
    <w:rsid w:val="008B7090"/>
    <w:rsid w:val="008B71C0"/>
    <w:rsid w:val="008B7398"/>
    <w:rsid w:val="008B743F"/>
    <w:rsid w:val="008B79B3"/>
    <w:rsid w:val="008B7B5D"/>
    <w:rsid w:val="008C07A9"/>
    <w:rsid w:val="008C0D76"/>
    <w:rsid w:val="008C1182"/>
    <w:rsid w:val="008C1922"/>
    <w:rsid w:val="008C1A4B"/>
    <w:rsid w:val="008C1EB1"/>
    <w:rsid w:val="008C2BE3"/>
    <w:rsid w:val="008C33B5"/>
    <w:rsid w:val="008C3DBE"/>
    <w:rsid w:val="008C5AB5"/>
    <w:rsid w:val="008C6039"/>
    <w:rsid w:val="008C62ED"/>
    <w:rsid w:val="008C641C"/>
    <w:rsid w:val="008C64C0"/>
    <w:rsid w:val="008C6632"/>
    <w:rsid w:val="008C6E6F"/>
    <w:rsid w:val="008C76FA"/>
    <w:rsid w:val="008C77E2"/>
    <w:rsid w:val="008C7CD5"/>
    <w:rsid w:val="008C7CDF"/>
    <w:rsid w:val="008D0CD6"/>
    <w:rsid w:val="008D1E95"/>
    <w:rsid w:val="008D217F"/>
    <w:rsid w:val="008D23DF"/>
    <w:rsid w:val="008D2F42"/>
    <w:rsid w:val="008D3A8F"/>
    <w:rsid w:val="008D3B96"/>
    <w:rsid w:val="008D4C87"/>
    <w:rsid w:val="008D4DE1"/>
    <w:rsid w:val="008D52A1"/>
    <w:rsid w:val="008D5406"/>
    <w:rsid w:val="008D55E1"/>
    <w:rsid w:val="008D59B9"/>
    <w:rsid w:val="008D5DD1"/>
    <w:rsid w:val="008D6BCA"/>
    <w:rsid w:val="008D7688"/>
    <w:rsid w:val="008D791C"/>
    <w:rsid w:val="008E03B8"/>
    <w:rsid w:val="008E0B85"/>
    <w:rsid w:val="008E0FCF"/>
    <w:rsid w:val="008E1118"/>
    <w:rsid w:val="008E19AE"/>
    <w:rsid w:val="008E19F6"/>
    <w:rsid w:val="008E1C56"/>
    <w:rsid w:val="008E1CA9"/>
    <w:rsid w:val="008E1E62"/>
    <w:rsid w:val="008E1FB0"/>
    <w:rsid w:val="008E258D"/>
    <w:rsid w:val="008E27F0"/>
    <w:rsid w:val="008E2AF0"/>
    <w:rsid w:val="008E2C36"/>
    <w:rsid w:val="008E2E6A"/>
    <w:rsid w:val="008E2EB0"/>
    <w:rsid w:val="008E3479"/>
    <w:rsid w:val="008E35A6"/>
    <w:rsid w:val="008E38A0"/>
    <w:rsid w:val="008E3CC5"/>
    <w:rsid w:val="008E4355"/>
    <w:rsid w:val="008E44CC"/>
    <w:rsid w:val="008E47F6"/>
    <w:rsid w:val="008E48ED"/>
    <w:rsid w:val="008E4AB1"/>
    <w:rsid w:val="008E4C7E"/>
    <w:rsid w:val="008E5565"/>
    <w:rsid w:val="008E57F3"/>
    <w:rsid w:val="008E5FAB"/>
    <w:rsid w:val="008E6308"/>
    <w:rsid w:val="008E63F1"/>
    <w:rsid w:val="008E68AC"/>
    <w:rsid w:val="008E7030"/>
    <w:rsid w:val="008E71DB"/>
    <w:rsid w:val="008E7B56"/>
    <w:rsid w:val="008E7C59"/>
    <w:rsid w:val="008F061F"/>
    <w:rsid w:val="008F07B1"/>
    <w:rsid w:val="008F0B38"/>
    <w:rsid w:val="008F0D61"/>
    <w:rsid w:val="008F0FD9"/>
    <w:rsid w:val="008F12AE"/>
    <w:rsid w:val="008F16D0"/>
    <w:rsid w:val="008F1790"/>
    <w:rsid w:val="008F202A"/>
    <w:rsid w:val="008F2A52"/>
    <w:rsid w:val="008F2E00"/>
    <w:rsid w:val="008F2FCF"/>
    <w:rsid w:val="008F37D5"/>
    <w:rsid w:val="008F385A"/>
    <w:rsid w:val="008F39EB"/>
    <w:rsid w:val="008F39F8"/>
    <w:rsid w:val="008F3D9B"/>
    <w:rsid w:val="008F47D9"/>
    <w:rsid w:val="008F4A82"/>
    <w:rsid w:val="008F4FA6"/>
    <w:rsid w:val="008F543E"/>
    <w:rsid w:val="008F563A"/>
    <w:rsid w:val="008F5D68"/>
    <w:rsid w:val="008F631F"/>
    <w:rsid w:val="008F64D0"/>
    <w:rsid w:val="008F6D98"/>
    <w:rsid w:val="008F70F5"/>
    <w:rsid w:val="008F7310"/>
    <w:rsid w:val="00900196"/>
    <w:rsid w:val="00901309"/>
    <w:rsid w:val="0090152A"/>
    <w:rsid w:val="00901932"/>
    <w:rsid w:val="00901B4D"/>
    <w:rsid w:val="00902109"/>
    <w:rsid w:val="00902F51"/>
    <w:rsid w:val="00903175"/>
    <w:rsid w:val="00903BE9"/>
    <w:rsid w:val="0090432B"/>
    <w:rsid w:val="00904D4C"/>
    <w:rsid w:val="00905116"/>
    <w:rsid w:val="00906091"/>
    <w:rsid w:val="0090641B"/>
    <w:rsid w:val="00906AA3"/>
    <w:rsid w:val="00907432"/>
    <w:rsid w:val="00907B3D"/>
    <w:rsid w:val="00907BBD"/>
    <w:rsid w:val="009108A6"/>
    <w:rsid w:val="00910FCE"/>
    <w:rsid w:val="00911326"/>
    <w:rsid w:val="00911E5B"/>
    <w:rsid w:val="009121C8"/>
    <w:rsid w:val="009123EE"/>
    <w:rsid w:val="0091275A"/>
    <w:rsid w:val="00912953"/>
    <w:rsid w:val="00912F7E"/>
    <w:rsid w:val="009131B1"/>
    <w:rsid w:val="0091572D"/>
    <w:rsid w:val="00915840"/>
    <w:rsid w:val="00915F66"/>
    <w:rsid w:val="0091635A"/>
    <w:rsid w:val="00916365"/>
    <w:rsid w:val="009168C7"/>
    <w:rsid w:val="009169AF"/>
    <w:rsid w:val="00917A4E"/>
    <w:rsid w:val="00917F68"/>
    <w:rsid w:val="009207EC"/>
    <w:rsid w:val="009209AC"/>
    <w:rsid w:val="00920C1B"/>
    <w:rsid w:val="0092208C"/>
    <w:rsid w:val="00922171"/>
    <w:rsid w:val="00922C71"/>
    <w:rsid w:val="00922EA4"/>
    <w:rsid w:val="00923AFB"/>
    <w:rsid w:val="00923EC2"/>
    <w:rsid w:val="00923F42"/>
    <w:rsid w:val="009242DC"/>
    <w:rsid w:val="009244E4"/>
    <w:rsid w:val="0092559D"/>
    <w:rsid w:val="0092574E"/>
    <w:rsid w:val="00925BAC"/>
    <w:rsid w:val="009266BA"/>
    <w:rsid w:val="00926CF6"/>
    <w:rsid w:val="009274B7"/>
    <w:rsid w:val="009274CD"/>
    <w:rsid w:val="00930B74"/>
    <w:rsid w:val="00931134"/>
    <w:rsid w:val="0093257F"/>
    <w:rsid w:val="00932BB2"/>
    <w:rsid w:val="00932C86"/>
    <w:rsid w:val="00932FA2"/>
    <w:rsid w:val="00933290"/>
    <w:rsid w:val="009339A6"/>
    <w:rsid w:val="00933CF8"/>
    <w:rsid w:val="009347CC"/>
    <w:rsid w:val="00935158"/>
    <w:rsid w:val="009355E3"/>
    <w:rsid w:val="00937118"/>
    <w:rsid w:val="00937155"/>
    <w:rsid w:val="009371CC"/>
    <w:rsid w:val="009376E2"/>
    <w:rsid w:val="009401C1"/>
    <w:rsid w:val="0094097D"/>
    <w:rsid w:val="00940C0B"/>
    <w:rsid w:val="009410A1"/>
    <w:rsid w:val="00941500"/>
    <w:rsid w:val="00941595"/>
    <w:rsid w:val="0094244E"/>
    <w:rsid w:val="0094256D"/>
    <w:rsid w:val="00944AA5"/>
    <w:rsid w:val="00945093"/>
    <w:rsid w:val="009450AC"/>
    <w:rsid w:val="0094532C"/>
    <w:rsid w:val="009461C8"/>
    <w:rsid w:val="009464F4"/>
    <w:rsid w:val="009467CD"/>
    <w:rsid w:val="00946B58"/>
    <w:rsid w:val="00946C69"/>
    <w:rsid w:val="00946F41"/>
    <w:rsid w:val="009470EA"/>
    <w:rsid w:val="009476CE"/>
    <w:rsid w:val="00947BC4"/>
    <w:rsid w:val="00947C67"/>
    <w:rsid w:val="009502B8"/>
    <w:rsid w:val="0095041A"/>
    <w:rsid w:val="00950B6B"/>
    <w:rsid w:val="00950C00"/>
    <w:rsid w:val="00950D69"/>
    <w:rsid w:val="00951B4A"/>
    <w:rsid w:val="009525DB"/>
    <w:rsid w:val="009525DE"/>
    <w:rsid w:val="009526BA"/>
    <w:rsid w:val="00952756"/>
    <w:rsid w:val="00953124"/>
    <w:rsid w:val="0095369D"/>
    <w:rsid w:val="00953CBD"/>
    <w:rsid w:val="00953EDA"/>
    <w:rsid w:val="00954240"/>
    <w:rsid w:val="00954542"/>
    <w:rsid w:val="009548F6"/>
    <w:rsid w:val="00954BEF"/>
    <w:rsid w:val="009551DB"/>
    <w:rsid w:val="00956104"/>
    <w:rsid w:val="009564B0"/>
    <w:rsid w:val="00956B28"/>
    <w:rsid w:val="00956E94"/>
    <w:rsid w:val="00957115"/>
    <w:rsid w:val="00957BE2"/>
    <w:rsid w:val="00957EC4"/>
    <w:rsid w:val="00960434"/>
    <w:rsid w:val="00960C00"/>
    <w:rsid w:val="00960D83"/>
    <w:rsid w:val="00960F95"/>
    <w:rsid w:val="009620F4"/>
    <w:rsid w:val="0096220E"/>
    <w:rsid w:val="0096273A"/>
    <w:rsid w:val="00962F97"/>
    <w:rsid w:val="0096325C"/>
    <w:rsid w:val="0096389B"/>
    <w:rsid w:val="0096389F"/>
    <w:rsid w:val="009640DF"/>
    <w:rsid w:val="009648F8"/>
    <w:rsid w:val="00964EB9"/>
    <w:rsid w:val="0096552A"/>
    <w:rsid w:val="0096566C"/>
    <w:rsid w:val="00965872"/>
    <w:rsid w:val="00965E1E"/>
    <w:rsid w:val="00965F0D"/>
    <w:rsid w:val="0096600E"/>
    <w:rsid w:val="009672A4"/>
    <w:rsid w:val="009672CF"/>
    <w:rsid w:val="0096744A"/>
    <w:rsid w:val="0096775C"/>
    <w:rsid w:val="00970227"/>
    <w:rsid w:val="0097148A"/>
    <w:rsid w:val="00971680"/>
    <w:rsid w:val="0097207B"/>
    <w:rsid w:val="0097280B"/>
    <w:rsid w:val="00972FE9"/>
    <w:rsid w:val="009731AC"/>
    <w:rsid w:val="0097336D"/>
    <w:rsid w:val="0097378A"/>
    <w:rsid w:val="009737B8"/>
    <w:rsid w:val="00973A36"/>
    <w:rsid w:val="00973DE0"/>
    <w:rsid w:val="00973ECF"/>
    <w:rsid w:val="00974202"/>
    <w:rsid w:val="00974A92"/>
    <w:rsid w:val="00976063"/>
    <w:rsid w:val="0097669F"/>
    <w:rsid w:val="009766A8"/>
    <w:rsid w:val="00976773"/>
    <w:rsid w:val="0097697F"/>
    <w:rsid w:val="00977B04"/>
    <w:rsid w:val="00977DEA"/>
    <w:rsid w:val="00977EE3"/>
    <w:rsid w:val="00977FBA"/>
    <w:rsid w:val="00980535"/>
    <w:rsid w:val="00980C2B"/>
    <w:rsid w:val="00982C79"/>
    <w:rsid w:val="00983820"/>
    <w:rsid w:val="00983F03"/>
    <w:rsid w:val="009842CB"/>
    <w:rsid w:val="00984C54"/>
    <w:rsid w:val="009855F9"/>
    <w:rsid w:val="0098565C"/>
    <w:rsid w:val="00985AA0"/>
    <w:rsid w:val="00985FA7"/>
    <w:rsid w:val="00986379"/>
    <w:rsid w:val="00986BE9"/>
    <w:rsid w:val="00987DAD"/>
    <w:rsid w:val="00987E02"/>
    <w:rsid w:val="0099153C"/>
    <w:rsid w:val="00991CB1"/>
    <w:rsid w:val="00991DFC"/>
    <w:rsid w:val="00992083"/>
    <w:rsid w:val="009921DA"/>
    <w:rsid w:val="009924FF"/>
    <w:rsid w:val="00992D1C"/>
    <w:rsid w:val="00993468"/>
    <w:rsid w:val="009939C9"/>
    <w:rsid w:val="00993AF8"/>
    <w:rsid w:val="00993CA4"/>
    <w:rsid w:val="00994315"/>
    <w:rsid w:val="009945B4"/>
    <w:rsid w:val="009952FC"/>
    <w:rsid w:val="00995723"/>
    <w:rsid w:val="0099573E"/>
    <w:rsid w:val="009963EB"/>
    <w:rsid w:val="009970B4"/>
    <w:rsid w:val="00997CDC"/>
    <w:rsid w:val="009A0248"/>
    <w:rsid w:val="009A049E"/>
    <w:rsid w:val="009A0F9D"/>
    <w:rsid w:val="009A0FF0"/>
    <w:rsid w:val="009A1057"/>
    <w:rsid w:val="009A137A"/>
    <w:rsid w:val="009A1414"/>
    <w:rsid w:val="009A177B"/>
    <w:rsid w:val="009A19E4"/>
    <w:rsid w:val="009A1B08"/>
    <w:rsid w:val="009A20AB"/>
    <w:rsid w:val="009A2722"/>
    <w:rsid w:val="009A30F5"/>
    <w:rsid w:val="009A31C2"/>
    <w:rsid w:val="009A3827"/>
    <w:rsid w:val="009A38AA"/>
    <w:rsid w:val="009A542B"/>
    <w:rsid w:val="009A59BC"/>
    <w:rsid w:val="009A5DBD"/>
    <w:rsid w:val="009A6584"/>
    <w:rsid w:val="009A6972"/>
    <w:rsid w:val="009A6F94"/>
    <w:rsid w:val="009A7370"/>
    <w:rsid w:val="009A742E"/>
    <w:rsid w:val="009A7C1B"/>
    <w:rsid w:val="009A7D03"/>
    <w:rsid w:val="009B046D"/>
    <w:rsid w:val="009B05CE"/>
    <w:rsid w:val="009B089B"/>
    <w:rsid w:val="009B0A03"/>
    <w:rsid w:val="009B0A95"/>
    <w:rsid w:val="009B189D"/>
    <w:rsid w:val="009B1DCC"/>
    <w:rsid w:val="009B21B4"/>
    <w:rsid w:val="009B230D"/>
    <w:rsid w:val="009B255B"/>
    <w:rsid w:val="009B2B12"/>
    <w:rsid w:val="009B2C43"/>
    <w:rsid w:val="009B32D3"/>
    <w:rsid w:val="009B3C42"/>
    <w:rsid w:val="009B4585"/>
    <w:rsid w:val="009B51F9"/>
    <w:rsid w:val="009B554A"/>
    <w:rsid w:val="009B5DC3"/>
    <w:rsid w:val="009B60C8"/>
    <w:rsid w:val="009B679B"/>
    <w:rsid w:val="009B69DA"/>
    <w:rsid w:val="009B6CC1"/>
    <w:rsid w:val="009B6D7D"/>
    <w:rsid w:val="009B6D7F"/>
    <w:rsid w:val="009B7279"/>
    <w:rsid w:val="009B7806"/>
    <w:rsid w:val="009B7E95"/>
    <w:rsid w:val="009C001A"/>
    <w:rsid w:val="009C0269"/>
    <w:rsid w:val="009C0574"/>
    <w:rsid w:val="009C05C8"/>
    <w:rsid w:val="009C08F4"/>
    <w:rsid w:val="009C0DDB"/>
    <w:rsid w:val="009C10B3"/>
    <w:rsid w:val="009C122E"/>
    <w:rsid w:val="009C1324"/>
    <w:rsid w:val="009C17F2"/>
    <w:rsid w:val="009C18D6"/>
    <w:rsid w:val="009C1919"/>
    <w:rsid w:val="009C1B76"/>
    <w:rsid w:val="009C1DE8"/>
    <w:rsid w:val="009C1E78"/>
    <w:rsid w:val="009C20DD"/>
    <w:rsid w:val="009C2246"/>
    <w:rsid w:val="009C22B8"/>
    <w:rsid w:val="009C22DC"/>
    <w:rsid w:val="009C2B8B"/>
    <w:rsid w:val="009C31AF"/>
    <w:rsid w:val="009C3B02"/>
    <w:rsid w:val="009C3C40"/>
    <w:rsid w:val="009C3DE9"/>
    <w:rsid w:val="009C4C09"/>
    <w:rsid w:val="009C51ED"/>
    <w:rsid w:val="009C5679"/>
    <w:rsid w:val="009C59F0"/>
    <w:rsid w:val="009C5A1F"/>
    <w:rsid w:val="009C5B9D"/>
    <w:rsid w:val="009C5EA5"/>
    <w:rsid w:val="009C60B2"/>
    <w:rsid w:val="009C660C"/>
    <w:rsid w:val="009C6E09"/>
    <w:rsid w:val="009C70D9"/>
    <w:rsid w:val="009C7521"/>
    <w:rsid w:val="009C77BE"/>
    <w:rsid w:val="009C7F05"/>
    <w:rsid w:val="009C7F83"/>
    <w:rsid w:val="009D0585"/>
    <w:rsid w:val="009D0833"/>
    <w:rsid w:val="009D1387"/>
    <w:rsid w:val="009D19EE"/>
    <w:rsid w:val="009D1DB0"/>
    <w:rsid w:val="009D2A08"/>
    <w:rsid w:val="009D2C54"/>
    <w:rsid w:val="009D2F59"/>
    <w:rsid w:val="009D3D1B"/>
    <w:rsid w:val="009D433F"/>
    <w:rsid w:val="009D43BA"/>
    <w:rsid w:val="009D4C06"/>
    <w:rsid w:val="009D4D6C"/>
    <w:rsid w:val="009D52E2"/>
    <w:rsid w:val="009D5A09"/>
    <w:rsid w:val="009D5C35"/>
    <w:rsid w:val="009D5CDA"/>
    <w:rsid w:val="009D5ECC"/>
    <w:rsid w:val="009D6AEE"/>
    <w:rsid w:val="009D703C"/>
    <w:rsid w:val="009D734B"/>
    <w:rsid w:val="009D7A69"/>
    <w:rsid w:val="009E03F7"/>
    <w:rsid w:val="009E0CD3"/>
    <w:rsid w:val="009E0FD7"/>
    <w:rsid w:val="009E10E5"/>
    <w:rsid w:val="009E1605"/>
    <w:rsid w:val="009E22C3"/>
    <w:rsid w:val="009E22F3"/>
    <w:rsid w:val="009E275B"/>
    <w:rsid w:val="009E277C"/>
    <w:rsid w:val="009E2DBD"/>
    <w:rsid w:val="009E305A"/>
    <w:rsid w:val="009E3904"/>
    <w:rsid w:val="009E3CD6"/>
    <w:rsid w:val="009E43F3"/>
    <w:rsid w:val="009E46A4"/>
    <w:rsid w:val="009E4705"/>
    <w:rsid w:val="009E4B2C"/>
    <w:rsid w:val="009E4D67"/>
    <w:rsid w:val="009E5334"/>
    <w:rsid w:val="009E5A18"/>
    <w:rsid w:val="009E5A63"/>
    <w:rsid w:val="009E5CC3"/>
    <w:rsid w:val="009E6793"/>
    <w:rsid w:val="009E683B"/>
    <w:rsid w:val="009E7570"/>
    <w:rsid w:val="009E7E2E"/>
    <w:rsid w:val="009F06C9"/>
    <w:rsid w:val="009F0778"/>
    <w:rsid w:val="009F097C"/>
    <w:rsid w:val="009F0CB3"/>
    <w:rsid w:val="009F1013"/>
    <w:rsid w:val="009F1DDC"/>
    <w:rsid w:val="009F20BE"/>
    <w:rsid w:val="009F20D6"/>
    <w:rsid w:val="009F2AA8"/>
    <w:rsid w:val="009F2C62"/>
    <w:rsid w:val="009F3055"/>
    <w:rsid w:val="009F3BF6"/>
    <w:rsid w:val="009F3C56"/>
    <w:rsid w:val="009F3C9E"/>
    <w:rsid w:val="009F3D97"/>
    <w:rsid w:val="009F3F35"/>
    <w:rsid w:val="009F41EF"/>
    <w:rsid w:val="009F4615"/>
    <w:rsid w:val="009F4CA1"/>
    <w:rsid w:val="009F54BA"/>
    <w:rsid w:val="009F5932"/>
    <w:rsid w:val="009F65E1"/>
    <w:rsid w:val="009F685F"/>
    <w:rsid w:val="009F6BBD"/>
    <w:rsid w:val="009F71E3"/>
    <w:rsid w:val="009F77FB"/>
    <w:rsid w:val="009F7E12"/>
    <w:rsid w:val="00A00334"/>
    <w:rsid w:val="00A008FD"/>
    <w:rsid w:val="00A00BFD"/>
    <w:rsid w:val="00A00C34"/>
    <w:rsid w:val="00A010D6"/>
    <w:rsid w:val="00A010F1"/>
    <w:rsid w:val="00A01566"/>
    <w:rsid w:val="00A01812"/>
    <w:rsid w:val="00A023AA"/>
    <w:rsid w:val="00A02400"/>
    <w:rsid w:val="00A02505"/>
    <w:rsid w:val="00A02927"/>
    <w:rsid w:val="00A02958"/>
    <w:rsid w:val="00A02BBF"/>
    <w:rsid w:val="00A02CEA"/>
    <w:rsid w:val="00A02F98"/>
    <w:rsid w:val="00A041A8"/>
    <w:rsid w:val="00A044AA"/>
    <w:rsid w:val="00A05163"/>
    <w:rsid w:val="00A0556C"/>
    <w:rsid w:val="00A05918"/>
    <w:rsid w:val="00A071AC"/>
    <w:rsid w:val="00A1042D"/>
    <w:rsid w:val="00A105EC"/>
    <w:rsid w:val="00A107CE"/>
    <w:rsid w:val="00A10AAC"/>
    <w:rsid w:val="00A11212"/>
    <w:rsid w:val="00A11412"/>
    <w:rsid w:val="00A1162C"/>
    <w:rsid w:val="00A11A81"/>
    <w:rsid w:val="00A11B8A"/>
    <w:rsid w:val="00A11BDC"/>
    <w:rsid w:val="00A12026"/>
    <w:rsid w:val="00A12185"/>
    <w:rsid w:val="00A12BA2"/>
    <w:rsid w:val="00A13AAD"/>
    <w:rsid w:val="00A13D46"/>
    <w:rsid w:val="00A1588D"/>
    <w:rsid w:val="00A1707F"/>
    <w:rsid w:val="00A17AC8"/>
    <w:rsid w:val="00A2009B"/>
    <w:rsid w:val="00A201B5"/>
    <w:rsid w:val="00A201FF"/>
    <w:rsid w:val="00A20501"/>
    <w:rsid w:val="00A207DD"/>
    <w:rsid w:val="00A20956"/>
    <w:rsid w:val="00A21165"/>
    <w:rsid w:val="00A21816"/>
    <w:rsid w:val="00A2195E"/>
    <w:rsid w:val="00A220CA"/>
    <w:rsid w:val="00A25897"/>
    <w:rsid w:val="00A25BC1"/>
    <w:rsid w:val="00A26684"/>
    <w:rsid w:val="00A26C30"/>
    <w:rsid w:val="00A26DD6"/>
    <w:rsid w:val="00A26DE1"/>
    <w:rsid w:val="00A274AD"/>
    <w:rsid w:val="00A27A51"/>
    <w:rsid w:val="00A3067A"/>
    <w:rsid w:val="00A30BE1"/>
    <w:rsid w:val="00A30D73"/>
    <w:rsid w:val="00A30DEE"/>
    <w:rsid w:val="00A3105C"/>
    <w:rsid w:val="00A31084"/>
    <w:rsid w:val="00A311D1"/>
    <w:rsid w:val="00A31F27"/>
    <w:rsid w:val="00A32EDA"/>
    <w:rsid w:val="00A33646"/>
    <w:rsid w:val="00A33D29"/>
    <w:rsid w:val="00A3405F"/>
    <w:rsid w:val="00A36A63"/>
    <w:rsid w:val="00A36A6E"/>
    <w:rsid w:val="00A36ADC"/>
    <w:rsid w:val="00A375EC"/>
    <w:rsid w:val="00A37B16"/>
    <w:rsid w:val="00A37CE6"/>
    <w:rsid w:val="00A4018C"/>
    <w:rsid w:val="00A403A3"/>
    <w:rsid w:val="00A40405"/>
    <w:rsid w:val="00A4060F"/>
    <w:rsid w:val="00A40AFA"/>
    <w:rsid w:val="00A417AF"/>
    <w:rsid w:val="00A418C9"/>
    <w:rsid w:val="00A41A65"/>
    <w:rsid w:val="00A41B26"/>
    <w:rsid w:val="00A41BEB"/>
    <w:rsid w:val="00A41D2A"/>
    <w:rsid w:val="00A425FA"/>
    <w:rsid w:val="00A42C00"/>
    <w:rsid w:val="00A446A5"/>
    <w:rsid w:val="00A44B2D"/>
    <w:rsid w:val="00A44F57"/>
    <w:rsid w:val="00A45725"/>
    <w:rsid w:val="00A45D0A"/>
    <w:rsid w:val="00A45F0F"/>
    <w:rsid w:val="00A46035"/>
    <w:rsid w:val="00A46D4A"/>
    <w:rsid w:val="00A47BC4"/>
    <w:rsid w:val="00A47F3E"/>
    <w:rsid w:val="00A50888"/>
    <w:rsid w:val="00A50CCF"/>
    <w:rsid w:val="00A5215B"/>
    <w:rsid w:val="00A523B3"/>
    <w:rsid w:val="00A523B6"/>
    <w:rsid w:val="00A524FB"/>
    <w:rsid w:val="00A528A5"/>
    <w:rsid w:val="00A52D4C"/>
    <w:rsid w:val="00A5303E"/>
    <w:rsid w:val="00A5306A"/>
    <w:rsid w:val="00A531BD"/>
    <w:rsid w:val="00A53D46"/>
    <w:rsid w:val="00A54142"/>
    <w:rsid w:val="00A5483F"/>
    <w:rsid w:val="00A55D43"/>
    <w:rsid w:val="00A563C7"/>
    <w:rsid w:val="00A56F9F"/>
    <w:rsid w:val="00A5705C"/>
    <w:rsid w:val="00A5719E"/>
    <w:rsid w:val="00A57418"/>
    <w:rsid w:val="00A57BF8"/>
    <w:rsid w:val="00A57C1E"/>
    <w:rsid w:val="00A606D9"/>
    <w:rsid w:val="00A6074B"/>
    <w:rsid w:val="00A60BE7"/>
    <w:rsid w:val="00A60F63"/>
    <w:rsid w:val="00A61893"/>
    <w:rsid w:val="00A62341"/>
    <w:rsid w:val="00A628C4"/>
    <w:rsid w:val="00A62992"/>
    <w:rsid w:val="00A62997"/>
    <w:rsid w:val="00A62B0C"/>
    <w:rsid w:val="00A63B7E"/>
    <w:rsid w:val="00A6429D"/>
    <w:rsid w:val="00A646BF"/>
    <w:rsid w:val="00A64811"/>
    <w:rsid w:val="00A64A58"/>
    <w:rsid w:val="00A64B6D"/>
    <w:rsid w:val="00A65872"/>
    <w:rsid w:val="00A659F6"/>
    <w:rsid w:val="00A65DC0"/>
    <w:rsid w:val="00A65EA9"/>
    <w:rsid w:val="00A662D6"/>
    <w:rsid w:val="00A6648F"/>
    <w:rsid w:val="00A66833"/>
    <w:rsid w:val="00A66FD3"/>
    <w:rsid w:val="00A672B6"/>
    <w:rsid w:val="00A677F8"/>
    <w:rsid w:val="00A67C94"/>
    <w:rsid w:val="00A703CF"/>
    <w:rsid w:val="00A7066D"/>
    <w:rsid w:val="00A70A96"/>
    <w:rsid w:val="00A70FAF"/>
    <w:rsid w:val="00A7107B"/>
    <w:rsid w:val="00A710AF"/>
    <w:rsid w:val="00A71201"/>
    <w:rsid w:val="00A71830"/>
    <w:rsid w:val="00A71B7B"/>
    <w:rsid w:val="00A71B90"/>
    <w:rsid w:val="00A71E4F"/>
    <w:rsid w:val="00A7250D"/>
    <w:rsid w:val="00A72AD2"/>
    <w:rsid w:val="00A72AD4"/>
    <w:rsid w:val="00A732AF"/>
    <w:rsid w:val="00A732D0"/>
    <w:rsid w:val="00A74DDD"/>
    <w:rsid w:val="00A7530A"/>
    <w:rsid w:val="00A7538D"/>
    <w:rsid w:val="00A7564F"/>
    <w:rsid w:val="00A758A3"/>
    <w:rsid w:val="00A75BB9"/>
    <w:rsid w:val="00A75D23"/>
    <w:rsid w:val="00A75E0F"/>
    <w:rsid w:val="00A761D3"/>
    <w:rsid w:val="00A7636E"/>
    <w:rsid w:val="00A76D29"/>
    <w:rsid w:val="00A76DAC"/>
    <w:rsid w:val="00A77C8A"/>
    <w:rsid w:val="00A80184"/>
    <w:rsid w:val="00A80487"/>
    <w:rsid w:val="00A804A2"/>
    <w:rsid w:val="00A80FB3"/>
    <w:rsid w:val="00A8135B"/>
    <w:rsid w:val="00A813A3"/>
    <w:rsid w:val="00A82491"/>
    <w:rsid w:val="00A82574"/>
    <w:rsid w:val="00A8264D"/>
    <w:rsid w:val="00A82812"/>
    <w:rsid w:val="00A8329D"/>
    <w:rsid w:val="00A83A05"/>
    <w:rsid w:val="00A83B49"/>
    <w:rsid w:val="00A83CEB"/>
    <w:rsid w:val="00A84570"/>
    <w:rsid w:val="00A845BF"/>
    <w:rsid w:val="00A85328"/>
    <w:rsid w:val="00A86476"/>
    <w:rsid w:val="00A86DF2"/>
    <w:rsid w:val="00A86E1A"/>
    <w:rsid w:val="00A876AF"/>
    <w:rsid w:val="00A90BDC"/>
    <w:rsid w:val="00A918BD"/>
    <w:rsid w:val="00A924DF"/>
    <w:rsid w:val="00A92BF6"/>
    <w:rsid w:val="00A92FCA"/>
    <w:rsid w:val="00A941AA"/>
    <w:rsid w:val="00A941B6"/>
    <w:rsid w:val="00A948CB"/>
    <w:rsid w:val="00A9609A"/>
    <w:rsid w:val="00A961B9"/>
    <w:rsid w:val="00A96604"/>
    <w:rsid w:val="00A96800"/>
    <w:rsid w:val="00A97B4F"/>
    <w:rsid w:val="00A97FB0"/>
    <w:rsid w:val="00AA00C4"/>
    <w:rsid w:val="00AA02D4"/>
    <w:rsid w:val="00AA0496"/>
    <w:rsid w:val="00AA05FB"/>
    <w:rsid w:val="00AA095F"/>
    <w:rsid w:val="00AA1B20"/>
    <w:rsid w:val="00AA1CFB"/>
    <w:rsid w:val="00AA1F58"/>
    <w:rsid w:val="00AA2623"/>
    <w:rsid w:val="00AA2C31"/>
    <w:rsid w:val="00AA2E4F"/>
    <w:rsid w:val="00AA32AB"/>
    <w:rsid w:val="00AA3D36"/>
    <w:rsid w:val="00AA43E2"/>
    <w:rsid w:val="00AA50A0"/>
    <w:rsid w:val="00AA51DB"/>
    <w:rsid w:val="00AA5261"/>
    <w:rsid w:val="00AA5842"/>
    <w:rsid w:val="00AA6257"/>
    <w:rsid w:val="00AA6491"/>
    <w:rsid w:val="00AA653E"/>
    <w:rsid w:val="00AA67D0"/>
    <w:rsid w:val="00AA6B25"/>
    <w:rsid w:val="00AA6D8A"/>
    <w:rsid w:val="00AA6DAC"/>
    <w:rsid w:val="00AA7529"/>
    <w:rsid w:val="00AA7927"/>
    <w:rsid w:val="00AA79DE"/>
    <w:rsid w:val="00AB02C2"/>
    <w:rsid w:val="00AB10C4"/>
    <w:rsid w:val="00AB1580"/>
    <w:rsid w:val="00AB1B57"/>
    <w:rsid w:val="00AB1F84"/>
    <w:rsid w:val="00AB276B"/>
    <w:rsid w:val="00AB2E4A"/>
    <w:rsid w:val="00AB401A"/>
    <w:rsid w:val="00AB4292"/>
    <w:rsid w:val="00AB5B70"/>
    <w:rsid w:val="00AB5C6A"/>
    <w:rsid w:val="00AB6D77"/>
    <w:rsid w:val="00AB7751"/>
    <w:rsid w:val="00AB7D8D"/>
    <w:rsid w:val="00AB7FF6"/>
    <w:rsid w:val="00AC0D4E"/>
    <w:rsid w:val="00AC0DB8"/>
    <w:rsid w:val="00AC0F5B"/>
    <w:rsid w:val="00AC15F2"/>
    <w:rsid w:val="00AC1A81"/>
    <w:rsid w:val="00AC1CCA"/>
    <w:rsid w:val="00AC22ED"/>
    <w:rsid w:val="00AC2429"/>
    <w:rsid w:val="00AC2757"/>
    <w:rsid w:val="00AC2848"/>
    <w:rsid w:val="00AC371E"/>
    <w:rsid w:val="00AC4146"/>
    <w:rsid w:val="00AC4DA8"/>
    <w:rsid w:val="00AC5053"/>
    <w:rsid w:val="00AC5089"/>
    <w:rsid w:val="00AC55DC"/>
    <w:rsid w:val="00AC6CB0"/>
    <w:rsid w:val="00AC7086"/>
    <w:rsid w:val="00AC764C"/>
    <w:rsid w:val="00AC772A"/>
    <w:rsid w:val="00AC7835"/>
    <w:rsid w:val="00AC7925"/>
    <w:rsid w:val="00AC79DD"/>
    <w:rsid w:val="00AC7E9F"/>
    <w:rsid w:val="00AD0381"/>
    <w:rsid w:val="00AD050B"/>
    <w:rsid w:val="00AD0F13"/>
    <w:rsid w:val="00AD0FDB"/>
    <w:rsid w:val="00AD118A"/>
    <w:rsid w:val="00AD1610"/>
    <w:rsid w:val="00AD207D"/>
    <w:rsid w:val="00AD220D"/>
    <w:rsid w:val="00AD2314"/>
    <w:rsid w:val="00AD25EC"/>
    <w:rsid w:val="00AD28D7"/>
    <w:rsid w:val="00AD2A91"/>
    <w:rsid w:val="00AD2A93"/>
    <w:rsid w:val="00AD2B7C"/>
    <w:rsid w:val="00AD2E02"/>
    <w:rsid w:val="00AD32F6"/>
    <w:rsid w:val="00AD3305"/>
    <w:rsid w:val="00AD3E9B"/>
    <w:rsid w:val="00AD4154"/>
    <w:rsid w:val="00AD4C65"/>
    <w:rsid w:val="00AD4E9F"/>
    <w:rsid w:val="00AD4F0A"/>
    <w:rsid w:val="00AD4F85"/>
    <w:rsid w:val="00AD55EE"/>
    <w:rsid w:val="00AD576B"/>
    <w:rsid w:val="00AD593B"/>
    <w:rsid w:val="00AD5DF3"/>
    <w:rsid w:val="00AD6017"/>
    <w:rsid w:val="00AD63DB"/>
    <w:rsid w:val="00AD67FD"/>
    <w:rsid w:val="00AD6D49"/>
    <w:rsid w:val="00AD6DBA"/>
    <w:rsid w:val="00AD6FB9"/>
    <w:rsid w:val="00AD72E4"/>
    <w:rsid w:val="00AD788A"/>
    <w:rsid w:val="00AD7D46"/>
    <w:rsid w:val="00AD7E8C"/>
    <w:rsid w:val="00AE08A2"/>
    <w:rsid w:val="00AE0A85"/>
    <w:rsid w:val="00AE0EF6"/>
    <w:rsid w:val="00AE18EC"/>
    <w:rsid w:val="00AE1C37"/>
    <w:rsid w:val="00AE1F4D"/>
    <w:rsid w:val="00AE2023"/>
    <w:rsid w:val="00AE241D"/>
    <w:rsid w:val="00AE2A4B"/>
    <w:rsid w:val="00AE317F"/>
    <w:rsid w:val="00AE33E9"/>
    <w:rsid w:val="00AE3468"/>
    <w:rsid w:val="00AE3641"/>
    <w:rsid w:val="00AE3935"/>
    <w:rsid w:val="00AE3CA2"/>
    <w:rsid w:val="00AE49DD"/>
    <w:rsid w:val="00AE4D30"/>
    <w:rsid w:val="00AE4DA6"/>
    <w:rsid w:val="00AE5908"/>
    <w:rsid w:val="00AE5B9D"/>
    <w:rsid w:val="00AE67CB"/>
    <w:rsid w:val="00AE6801"/>
    <w:rsid w:val="00AE73A4"/>
    <w:rsid w:val="00AF12F8"/>
    <w:rsid w:val="00AF15AB"/>
    <w:rsid w:val="00AF2E64"/>
    <w:rsid w:val="00AF2FE2"/>
    <w:rsid w:val="00AF3028"/>
    <w:rsid w:val="00AF3725"/>
    <w:rsid w:val="00AF375F"/>
    <w:rsid w:val="00AF42FD"/>
    <w:rsid w:val="00AF43CD"/>
    <w:rsid w:val="00AF45AD"/>
    <w:rsid w:val="00AF46D9"/>
    <w:rsid w:val="00AF476C"/>
    <w:rsid w:val="00AF4804"/>
    <w:rsid w:val="00AF4896"/>
    <w:rsid w:val="00AF4DB0"/>
    <w:rsid w:val="00AF504C"/>
    <w:rsid w:val="00AF607D"/>
    <w:rsid w:val="00AF6FBA"/>
    <w:rsid w:val="00AF73E1"/>
    <w:rsid w:val="00AF7DCE"/>
    <w:rsid w:val="00AF7DE5"/>
    <w:rsid w:val="00AF7E24"/>
    <w:rsid w:val="00AF7FCA"/>
    <w:rsid w:val="00B00182"/>
    <w:rsid w:val="00B008B9"/>
    <w:rsid w:val="00B014D0"/>
    <w:rsid w:val="00B028D8"/>
    <w:rsid w:val="00B02B7C"/>
    <w:rsid w:val="00B02D8F"/>
    <w:rsid w:val="00B0326B"/>
    <w:rsid w:val="00B03452"/>
    <w:rsid w:val="00B0354B"/>
    <w:rsid w:val="00B03978"/>
    <w:rsid w:val="00B03B4E"/>
    <w:rsid w:val="00B03E31"/>
    <w:rsid w:val="00B04567"/>
    <w:rsid w:val="00B04650"/>
    <w:rsid w:val="00B04E8F"/>
    <w:rsid w:val="00B04FC0"/>
    <w:rsid w:val="00B055B2"/>
    <w:rsid w:val="00B05B5E"/>
    <w:rsid w:val="00B05C6B"/>
    <w:rsid w:val="00B0624F"/>
    <w:rsid w:val="00B06B58"/>
    <w:rsid w:val="00B076BC"/>
    <w:rsid w:val="00B07BAA"/>
    <w:rsid w:val="00B07C64"/>
    <w:rsid w:val="00B07F37"/>
    <w:rsid w:val="00B104D7"/>
    <w:rsid w:val="00B10569"/>
    <w:rsid w:val="00B108F9"/>
    <w:rsid w:val="00B10BBF"/>
    <w:rsid w:val="00B10E35"/>
    <w:rsid w:val="00B10ECB"/>
    <w:rsid w:val="00B10F27"/>
    <w:rsid w:val="00B123B6"/>
    <w:rsid w:val="00B12556"/>
    <w:rsid w:val="00B12B2D"/>
    <w:rsid w:val="00B131FC"/>
    <w:rsid w:val="00B139A7"/>
    <w:rsid w:val="00B13D29"/>
    <w:rsid w:val="00B13D67"/>
    <w:rsid w:val="00B13ED3"/>
    <w:rsid w:val="00B147E7"/>
    <w:rsid w:val="00B14A66"/>
    <w:rsid w:val="00B14FC6"/>
    <w:rsid w:val="00B15747"/>
    <w:rsid w:val="00B15DC3"/>
    <w:rsid w:val="00B15FB9"/>
    <w:rsid w:val="00B16578"/>
    <w:rsid w:val="00B171EF"/>
    <w:rsid w:val="00B17C9F"/>
    <w:rsid w:val="00B17F22"/>
    <w:rsid w:val="00B203AC"/>
    <w:rsid w:val="00B20405"/>
    <w:rsid w:val="00B20937"/>
    <w:rsid w:val="00B20974"/>
    <w:rsid w:val="00B20F86"/>
    <w:rsid w:val="00B210B7"/>
    <w:rsid w:val="00B216C1"/>
    <w:rsid w:val="00B2193C"/>
    <w:rsid w:val="00B21BDC"/>
    <w:rsid w:val="00B21F73"/>
    <w:rsid w:val="00B225F0"/>
    <w:rsid w:val="00B22BA1"/>
    <w:rsid w:val="00B2305F"/>
    <w:rsid w:val="00B240E6"/>
    <w:rsid w:val="00B24588"/>
    <w:rsid w:val="00B24ABA"/>
    <w:rsid w:val="00B253D8"/>
    <w:rsid w:val="00B25418"/>
    <w:rsid w:val="00B2570A"/>
    <w:rsid w:val="00B2598D"/>
    <w:rsid w:val="00B25C89"/>
    <w:rsid w:val="00B26306"/>
    <w:rsid w:val="00B26EA2"/>
    <w:rsid w:val="00B279DF"/>
    <w:rsid w:val="00B27E25"/>
    <w:rsid w:val="00B27F59"/>
    <w:rsid w:val="00B301F4"/>
    <w:rsid w:val="00B31C97"/>
    <w:rsid w:val="00B32A10"/>
    <w:rsid w:val="00B32BB8"/>
    <w:rsid w:val="00B32BD3"/>
    <w:rsid w:val="00B32EC6"/>
    <w:rsid w:val="00B3366D"/>
    <w:rsid w:val="00B3382C"/>
    <w:rsid w:val="00B33B22"/>
    <w:rsid w:val="00B34104"/>
    <w:rsid w:val="00B34996"/>
    <w:rsid w:val="00B350CB"/>
    <w:rsid w:val="00B35550"/>
    <w:rsid w:val="00B35854"/>
    <w:rsid w:val="00B35D5F"/>
    <w:rsid w:val="00B35D8F"/>
    <w:rsid w:val="00B35F0B"/>
    <w:rsid w:val="00B3689B"/>
    <w:rsid w:val="00B4030B"/>
    <w:rsid w:val="00B40754"/>
    <w:rsid w:val="00B408A0"/>
    <w:rsid w:val="00B40BEE"/>
    <w:rsid w:val="00B40C98"/>
    <w:rsid w:val="00B40DEC"/>
    <w:rsid w:val="00B41161"/>
    <w:rsid w:val="00B41666"/>
    <w:rsid w:val="00B4184F"/>
    <w:rsid w:val="00B41C44"/>
    <w:rsid w:val="00B4221F"/>
    <w:rsid w:val="00B4223C"/>
    <w:rsid w:val="00B4259D"/>
    <w:rsid w:val="00B42DE5"/>
    <w:rsid w:val="00B43255"/>
    <w:rsid w:val="00B4352E"/>
    <w:rsid w:val="00B4354D"/>
    <w:rsid w:val="00B436A8"/>
    <w:rsid w:val="00B43B50"/>
    <w:rsid w:val="00B44045"/>
    <w:rsid w:val="00B44048"/>
    <w:rsid w:val="00B44406"/>
    <w:rsid w:val="00B44795"/>
    <w:rsid w:val="00B454A4"/>
    <w:rsid w:val="00B462DD"/>
    <w:rsid w:val="00B466F5"/>
    <w:rsid w:val="00B46A81"/>
    <w:rsid w:val="00B47248"/>
    <w:rsid w:val="00B472A2"/>
    <w:rsid w:val="00B47907"/>
    <w:rsid w:val="00B47CB4"/>
    <w:rsid w:val="00B47E92"/>
    <w:rsid w:val="00B50794"/>
    <w:rsid w:val="00B52219"/>
    <w:rsid w:val="00B52486"/>
    <w:rsid w:val="00B54908"/>
    <w:rsid w:val="00B552A2"/>
    <w:rsid w:val="00B558B7"/>
    <w:rsid w:val="00B5660D"/>
    <w:rsid w:val="00B5742B"/>
    <w:rsid w:val="00B6030F"/>
    <w:rsid w:val="00B60606"/>
    <w:rsid w:val="00B6067A"/>
    <w:rsid w:val="00B607A7"/>
    <w:rsid w:val="00B60CE4"/>
    <w:rsid w:val="00B60D22"/>
    <w:rsid w:val="00B60FA2"/>
    <w:rsid w:val="00B615DB"/>
    <w:rsid w:val="00B61711"/>
    <w:rsid w:val="00B61CC3"/>
    <w:rsid w:val="00B62086"/>
    <w:rsid w:val="00B6212D"/>
    <w:rsid w:val="00B627EF"/>
    <w:rsid w:val="00B62CE2"/>
    <w:rsid w:val="00B62D50"/>
    <w:rsid w:val="00B62D86"/>
    <w:rsid w:val="00B630F7"/>
    <w:rsid w:val="00B63B6D"/>
    <w:rsid w:val="00B63B84"/>
    <w:rsid w:val="00B648E2"/>
    <w:rsid w:val="00B64936"/>
    <w:rsid w:val="00B65536"/>
    <w:rsid w:val="00B65588"/>
    <w:rsid w:val="00B65625"/>
    <w:rsid w:val="00B6576C"/>
    <w:rsid w:val="00B659D5"/>
    <w:rsid w:val="00B659D6"/>
    <w:rsid w:val="00B65CE4"/>
    <w:rsid w:val="00B660D6"/>
    <w:rsid w:val="00B6636E"/>
    <w:rsid w:val="00B674B0"/>
    <w:rsid w:val="00B678B7"/>
    <w:rsid w:val="00B678C1"/>
    <w:rsid w:val="00B678D2"/>
    <w:rsid w:val="00B71087"/>
    <w:rsid w:val="00B71671"/>
    <w:rsid w:val="00B71B28"/>
    <w:rsid w:val="00B72815"/>
    <w:rsid w:val="00B7297E"/>
    <w:rsid w:val="00B73365"/>
    <w:rsid w:val="00B742A2"/>
    <w:rsid w:val="00B74B2E"/>
    <w:rsid w:val="00B74CB8"/>
    <w:rsid w:val="00B74E37"/>
    <w:rsid w:val="00B74FA7"/>
    <w:rsid w:val="00B75357"/>
    <w:rsid w:val="00B75B5C"/>
    <w:rsid w:val="00B75CB7"/>
    <w:rsid w:val="00B76432"/>
    <w:rsid w:val="00B76799"/>
    <w:rsid w:val="00B7681A"/>
    <w:rsid w:val="00B76D5F"/>
    <w:rsid w:val="00B76E3A"/>
    <w:rsid w:val="00B77023"/>
    <w:rsid w:val="00B77209"/>
    <w:rsid w:val="00B77C4F"/>
    <w:rsid w:val="00B80449"/>
    <w:rsid w:val="00B80E38"/>
    <w:rsid w:val="00B81289"/>
    <w:rsid w:val="00B812E0"/>
    <w:rsid w:val="00B814E0"/>
    <w:rsid w:val="00B81B25"/>
    <w:rsid w:val="00B82003"/>
    <w:rsid w:val="00B8215A"/>
    <w:rsid w:val="00B82B98"/>
    <w:rsid w:val="00B82DA0"/>
    <w:rsid w:val="00B82EF2"/>
    <w:rsid w:val="00B82FB2"/>
    <w:rsid w:val="00B83317"/>
    <w:rsid w:val="00B836FA"/>
    <w:rsid w:val="00B847E8"/>
    <w:rsid w:val="00B84983"/>
    <w:rsid w:val="00B84A9D"/>
    <w:rsid w:val="00B84C2A"/>
    <w:rsid w:val="00B84C57"/>
    <w:rsid w:val="00B84DA9"/>
    <w:rsid w:val="00B85311"/>
    <w:rsid w:val="00B85456"/>
    <w:rsid w:val="00B86334"/>
    <w:rsid w:val="00B86459"/>
    <w:rsid w:val="00B86A6F"/>
    <w:rsid w:val="00B86BA3"/>
    <w:rsid w:val="00B87094"/>
    <w:rsid w:val="00B871F7"/>
    <w:rsid w:val="00B879DE"/>
    <w:rsid w:val="00B87D2F"/>
    <w:rsid w:val="00B87E0E"/>
    <w:rsid w:val="00B905C2"/>
    <w:rsid w:val="00B909F6"/>
    <w:rsid w:val="00B90B38"/>
    <w:rsid w:val="00B90E0E"/>
    <w:rsid w:val="00B9102E"/>
    <w:rsid w:val="00B919CD"/>
    <w:rsid w:val="00B91C6E"/>
    <w:rsid w:val="00B91D81"/>
    <w:rsid w:val="00B92204"/>
    <w:rsid w:val="00B92C60"/>
    <w:rsid w:val="00B92EDB"/>
    <w:rsid w:val="00B93081"/>
    <w:rsid w:val="00B93B7C"/>
    <w:rsid w:val="00B93FA9"/>
    <w:rsid w:val="00B942E1"/>
    <w:rsid w:val="00B944AE"/>
    <w:rsid w:val="00B946DC"/>
    <w:rsid w:val="00B952C6"/>
    <w:rsid w:val="00B95313"/>
    <w:rsid w:val="00B95971"/>
    <w:rsid w:val="00B95E1B"/>
    <w:rsid w:val="00B95F6C"/>
    <w:rsid w:val="00B967EB"/>
    <w:rsid w:val="00B969E2"/>
    <w:rsid w:val="00B96F09"/>
    <w:rsid w:val="00B97089"/>
    <w:rsid w:val="00B975A4"/>
    <w:rsid w:val="00B975BE"/>
    <w:rsid w:val="00B97607"/>
    <w:rsid w:val="00B97F3D"/>
    <w:rsid w:val="00BA0051"/>
    <w:rsid w:val="00BA056A"/>
    <w:rsid w:val="00BA08A1"/>
    <w:rsid w:val="00BA0C7B"/>
    <w:rsid w:val="00BA15FF"/>
    <w:rsid w:val="00BA1A39"/>
    <w:rsid w:val="00BA1AC8"/>
    <w:rsid w:val="00BA1AFC"/>
    <w:rsid w:val="00BA24F2"/>
    <w:rsid w:val="00BA26B5"/>
    <w:rsid w:val="00BA28B6"/>
    <w:rsid w:val="00BA2BF0"/>
    <w:rsid w:val="00BA37A4"/>
    <w:rsid w:val="00BA3EEE"/>
    <w:rsid w:val="00BA4005"/>
    <w:rsid w:val="00BA42A9"/>
    <w:rsid w:val="00BA44DA"/>
    <w:rsid w:val="00BA4532"/>
    <w:rsid w:val="00BA5261"/>
    <w:rsid w:val="00BA5383"/>
    <w:rsid w:val="00BA599E"/>
    <w:rsid w:val="00BA6D62"/>
    <w:rsid w:val="00BA6DD5"/>
    <w:rsid w:val="00BA6E08"/>
    <w:rsid w:val="00BA70E1"/>
    <w:rsid w:val="00BA798C"/>
    <w:rsid w:val="00BB095C"/>
    <w:rsid w:val="00BB0C46"/>
    <w:rsid w:val="00BB0FDD"/>
    <w:rsid w:val="00BB1838"/>
    <w:rsid w:val="00BB2512"/>
    <w:rsid w:val="00BB27AF"/>
    <w:rsid w:val="00BB3EEF"/>
    <w:rsid w:val="00BB434E"/>
    <w:rsid w:val="00BB4624"/>
    <w:rsid w:val="00BB473B"/>
    <w:rsid w:val="00BB4934"/>
    <w:rsid w:val="00BB496F"/>
    <w:rsid w:val="00BB50DD"/>
    <w:rsid w:val="00BB59CC"/>
    <w:rsid w:val="00BB5B20"/>
    <w:rsid w:val="00BB5DDC"/>
    <w:rsid w:val="00BB5E57"/>
    <w:rsid w:val="00BB6192"/>
    <w:rsid w:val="00BB627E"/>
    <w:rsid w:val="00BB7A7D"/>
    <w:rsid w:val="00BB7CA2"/>
    <w:rsid w:val="00BB7F40"/>
    <w:rsid w:val="00BC13B5"/>
    <w:rsid w:val="00BC1696"/>
    <w:rsid w:val="00BC1F7D"/>
    <w:rsid w:val="00BC29A0"/>
    <w:rsid w:val="00BC2D8E"/>
    <w:rsid w:val="00BC2DEE"/>
    <w:rsid w:val="00BC2FAC"/>
    <w:rsid w:val="00BC3304"/>
    <w:rsid w:val="00BC3AE5"/>
    <w:rsid w:val="00BC3B59"/>
    <w:rsid w:val="00BC3C49"/>
    <w:rsid w:val="00BC3EC5"/>
    <w:rsid w:val="00BC4F1E"/>
    <w:rsid w:val="00BC53CB"/>
    <w:rsid w:val="00BC5662"/>
    <w:rsid w:val="00BC5894"/>
    <w:rsid w:val="00BC5CC6"/>
    <w:rsid w:val="00BC60ED"/>
    <w:rsid w:val="00BC61BA"/>
    <w:rsid w:val="00BC79BE"/>
    <w:rsid w:val="00BC7C2C"/>
    <w:rsid w:val="00BC7DE1"/>
    <w:rsid w:val="00BD015F"/>
    <w:rsid w:val="00BD0D98"/>
    <w:rsid w:val="00BD158C"/>
    <w:rsid w:val="00BD1D87"/>
    <w:rsid w:val="00BD214D"/>
    <w:rsid w:val="00BD2433"/>
    <w:rsid w:val="00BD293C"/>
    <w:rsid w:val="00BD2CD2"/>
    <w:rsid w:val="00BD343F"/>
    <w:rsid w:val="00BD382F"/>
    <w:rsid w:val="00BD394E"/>
    <w:rsid w:val="00BD3DAA"/>
    <w:rsid w:val="00BD510A"/>
    <w:rsid w:val="00BD541E"/>
    <w:rsid w:val="00BD591A"/>
    <w:rsid w:val="00BD5D00"/>
    <w:rsid w:val="00BD6900"/>
    <w:rsid w:val="00BD69EA"/>
    <w:rsid w:val="00BD6C7C"/>
    <w:rsid w:val="00BD74E4"/>
    <w:rsid w:val="00BD7A53"/>
    <w:rsid w:val="00BD7FEE"/>
    <w:rsid w:val="00BE0FFC"/>
    <w:rsid w:val="00BE1A3B"/>
    <w:rsid w:val="00BE1CA7"/>
    <w:rsid w:val="00BE21E9"/>
    <w:rsid w:val="00BE29A9"/>
    <w:rsid w:val="00BE2FCE"/>
    <w:rsid w:val="00BE311A"/>
    <w:rsid w:val="00BE336B"/>
    <w:rsid w:val="00BE4E17"/>
    <w:rsid w:val="00BE56BD"/>
    <w:rsid w:val="00BE5979"/>
    <w:rsid w:val="00BE5DC5"/>
    <w:rsid w:val="00BE5E02"/>
    <w:rsid w:val="00BE64DA"/>
    <w:rsid w:val="00BE66BD"/>
    <w:rsid w:val="00BE6B78"/>
    <w:rsid w:val="00BE75B6"/>
    <w:rsid w:val="00BE7780"/>
    <w:rsid w:val="00BE7925"/>
    <w:rsid w:val="00BE7AF6"/>
    <w:rsid w:val="00BF06B1"/>
    <w:rsid w:val="00BF08D0"/>
    <w:rsid w:val="00BF0AF3"/>
    <w:rsid w:val="00BF0E01"/>
    <w:rsid w:val="00BF20CD"/>
    <w:rsid w:val="00BF26D2"/>
    <w:rsid w:val="00BF3129"/>
    <w:rsid w:val="00BF3622"/>
    <w:rsid w:val="00BF3ED5"/>
    <w:rsid w:val="00BF3F5D"/>
    <w:rsid w:val="00BF41A3"/>
    <w:rsid w:val="00BF4542"/>
    <w:rsid w:val="00BF51F7"/>
    <w:rsid w:val="00BF5FCF"/>
    <w:rsid w:val="00BF6833"/>
    <w:rsid w:val="00BF6854"/>
    <w:rsid w:val="00BF6FDB"/>
    <w:rsid w:val="00BF7826"/>
    <w:rsid w:val="00BF785B"/>
    <w:rsid w:val="00C00A39"/>
    <w:rsid w:val="00C00FFE"/>
    <w:rsid w:val="00C01054"/>
    <w:rsid w:val="00C01084"/>
    <w:rsid w:val="00C0114B"/>
    <w:rsid w:val="00C01981"/>
    <w:rsid w:val="00C02BB8"/>
    <w:rsid w:val="00C0305B"/>
    <w:rsid w:val="00C030EC"/>
    <w:rsid w:val="00C033DB"/>
    <w:rsid w:val="00C03697"/>
    <w:rsid w:val="00C03C9E"/>
    <w:rsid w:val="00C04FAE"/>
    <w:rsid w:val="00C063AD"/>
    <w:rsid w:val="00C067D3"/>
    <w:rsid w:val="00C06FB9"/>
    <w:rsid w:val="00C07084"/>
    <w:rsid w:val="00C070AA"/>
    <w:rsid w:val="00C0741E"/>
    <w:rsid w:val="00C07853"/>
    <w:rsid w:val="00C10CB1"/>
    <w:rsid w:val="00C10D90"/>
    <w:rsid w:val="00C11063"/>
    <w:rsid w:val="00C118BA"/>
    <w:rsid w:val="00C11959"/>
    <w:rsid w:val="00C11A9C"/>
    <w:rsid w:val="00C11AAC"/>
    <w:rsid w:val="00C11B7D"/>
    <w:rsid w:val="00C11F23"/>
    <w:rsid w:val="00C121FF"/>
    <w:rsid w:val="00C12741"/>
    <w:rsid w:val="00C12B6D"/>
    <w:rsid w:val="00C12F17"/>
    <w:rsid w:val="00C13472"/>
    <w:rsid w:val="00C13C9B"/>
    <w:rsid w:val="00C142B2"/>
    <w:rsid w:val="00C14997"/>
    <w:rsid w:val="00C16825"/>
    <w:rsid w:val="00C16F72"/>
    <w:rsid w:val="00C17DFE"/>
    <w:rsid w:val="00C17E70"/>
    <w:rsid w:val="00C17F0C"/>
    <w:rsid w:val="00C20B78"/>
    <w:rsid w:val="00C2128F"/>
    <w:rsid w:val="00C214CA"/>
    <w:rsid w:val="00C21E5A"/>
    <w:rsid w:val="00C220F7"/>
    <w:rsid w:val="00C22C64"/>
    <w:rsid w:val="00C23008"/>
    <w:rsid w:val="00C23056"/>
    <w:rsid w:val="00C236DC"/>
    <w:rsid w:val="00C2387E"/>
    <w:rsid w:val="00C24525"/>
    <w:rsid w:val="00C24992"/>
    <w:rsid w:val="00C25158"/>
    <w:rsid w:val="00C255C7"/>
    <w:rsid w:val="00C25F92"/>
    <w:rsid w:val="00C2691D"/>
    <w:rsid w:val="00C26ABA"/>
    <w:rsid w:val="00C26ED9"/>
    <w:rsid w:val="00C270C3"/>
    <w:rsid w:val="00C279D3"/>
    <w:rsid w:val="00C30135"/>
    <w:rsid w:val="00C302B5"/>
    <w:rsid w:val="00C3095A"/>
    <w:rsid w:val="00C30B43"/>
    <w:rsid w:val="00C30B5D"/>
    <w:rsid w:val="00C311C6"/>
    <w:rsid w:val="00C31232"/>
    <w:rsid w:val="00C3153C"/>
    <w:rsid w:val="00C315DB"/>
    <w:rsid w:val="00C318AB"/>
    <w:rsid w:val="00C3231B"/>
    <w:rsid w:val="00C32451"/>
    <w:rsid w:val="00C3270D"/>
    <w:rsid w:val="00C32979"/>
    <w:rsid w:val="00C32C05"/>
    <w:rsid w:val="00C32D20"/>
    <w:rsid w:val="00C32E80"/>
    <w:rsid w:val="00C336B6"/>
    <w:rsid w:val="00C33740"/>
    <w:rsid w:val="00C33D5A"/>
    <w:rsid w:val="00C33E92"/>
    <w:rsid w:val="00C33FD7"/>
    <w:rsid w:val="00C34BB4"/>
    <w:rsid w:val="00C34BE7"/>
    <w:rsid w:val="00C34C36"/>
    <w:rsid w:val="00C34CEE"/>
    <w:rsid w:val="00C35AAB"/>
    <w:rsid w:val="00C35BDD"/>
    <w:rsid w:val="00C35C99"/>
    <w:rsid w:val="00C35CA8"/>
    <w:rsid w:val="00C36458"/>
    <w:rsid w:val="00C368F8"/>
    <w:rsid w:val="00C3698C"/>
    <w:rsid w:val="00C369CB"/>
    <w:rsid w:val="00C36EDF"/>
    <w:rsid w:val="00C36FB8"/>
    <w:rsid w:val="00C37842"/>
    <w:rsid w:val="00C37EE6"/>
    <w:rsid w:val="00C406E3"/>
    <w:rsid w:val="00C407B1"/>
    <w:rsid w:val="00C4093A"/>
    <w:rsid w:val="00C40AB5"/>
    <w:rsid w:val="00C40C2C"/>
    <w:rsid w:val="00C423A9"/>
    <w:rsid w:val="00C425EB"/>
    <w:rsid w:val="00C42F8E"/>
    <w:rsid w:val="00C433D7"/>
    <w:rsid w:val="00C43813"/>
    <w:rsid w:val="00C43972"/>
    <w:rsid w:val="00C43C4B"/>
    <w:rsid w:val="00C43E04"/>
    <w:rsid w:val="00C43F4A"/>
    <w:rsid w:val="00C443DC"/>
    <w:rsid w:val="00C44B59"/>
    <w:rsid w:val="00C44C83"/>
    <w:rsid w:val="00C45760"/>
    <w:rsid w:val="00C45845"/>
    <w:rsid w:val="00C458B7"/>
    <w:rsid w:val="00C45AF4"/>
    <w:rsid w:val="00C45C65"/>
    <w:rsid w:val="00C45D91"/>
    <w:rsid w:val="00C45DD3"/>
    <w:rsid w:val="00C47103"/>
    <w:rsid w:val="00C479AB"/>
    <w:rsid w:val="00C50245"/>
    <w:rsid w:val="00C505B9"/>
    <w:rsid w:val="00C508AD"/>
    <w:rsid w:val="00C515B4"/>
    <w:rsid w:val="00C5190B"/>
    <w:rsid w:val="00C519C5"/>
    <w:rsid w:val="00C51B94"/>
    <w:rsid w:val="00C52E21"/>
    <w:rsid w:val="00C54284"/>
    <w:rsid w:val="00C54A5C"/>
    <w:rsid w:val="00C55318"/>
    <w:rsid w:val="00C555DB"/>
    <w:rsid w:val="00C555DD"/>
    <w:rsid w:val="00C5606A"/>
    <w:rsid w:val="00C56585"/>
    <w:rsid w:val="00C5693C"/>
    <w:rsid w:val="00C56ECC"/>
    <w:rsid w:val="00C56FAE"/>
    <w:rsid w:val="00C57599"/>
    <w:rsid w:val="00C6005E"/>
    <w:rsid w:val="00C601D4"/>
    <w:rsid w:val="00C60278"/>
    <w:rsid w:val="00C60958"/>
    <w:rsid w:val="00C60A41"/>
    <w:rsid w:val="00C60E6F"/>
    <w:rsid w:val="00C61E61"/>
    <w:rsid w:val="00C622C8"/>
    <w:rsid w:val="00C62662"/>
    <w:rsid w:val="00C6279B"/>
    <w:rsid w:val="00C62AA3"/>
    <w:rsid w:val="00C62C54"/>
    <w:rsid w:val="00C63E8C"/>
    <w:rsid w:val="00C6448D"/>
    <w:rsid w:val="00C64F82"/>
    <w:rsid w:val="00C64FB3"/>
    <w:rsid w:val="00C656FE"/>
    <w:rsid w:val="00C65E7B"/>
    <w:rsid w:val="00C66C9C"/>
    <w:rsid w:val="00C66C9D"/>
    <w:rsid w:val="00C66EE7"/>
    <w:rsid w:val="00C6782F"/>
    <w:rsid w:val="00C67DFE"/>
    <w:rsid w:val="00C71155"/>
    <w:rsid w:val="00C7127D"/>
    <w:rsid w:val="00C716DE"/>
    <w:rsid w:val="00C729DB"/>
    <w:rsid w:val="00C72AEA"/>
    <w:rsid w:val="00C72BB1"/>
    <w:rsid w:val="00C72BB7"/>
    <w:rsid w:val="00C73555"/>
    <w:rsid w:val="00C7369C"/>
    <w:rsid w:val="00C73CA3"/>
    <w:rsid w:val="00C740E1"/>
    <w:rsid w:val="00C74357"/>
    <w:rsid w:val="00C74B7C"/>
    <w:rsid w:val="00C75948"/>
    <w:rsid w:val="00C7688D"/>
    <w:rsid w:val="00C76923"/>
    <w:rsid w:val="00C770F6"/>
    <w:rsid w:val="00C7713F"/>
    <w:rsid w:val="00C7726C"/>
    <w:rsid w:val="00C77447"/>
    <w:rsid w:val="00C77D95"/>
    <w:rsid w:val="00C809B4"/>
    <w:rsid w:val="00C80A24"/>
    <w:rsid w:val="00C80EAB"/>
    <w:rsid w:val="00C81080"/>
    <w:rsid w:val="00C8122F"/>
    <w:rsid w:val="00C8184B"/>
    <w:rsid w:val="00C8186A"/>
    <w:rsid w:val="00C81E2C"/>
    <w:rsid w:val="00C821A0"/>
    <w:rsid w:val="00C824BB"/>
    <w:rsid w:val="00C8338F"/>
    <w:rsid w:val="00C83FC4"/>
    <w:rsid w:val="00C8438D"/>
    <w:rsid w:val="00C846D6"/>
    <w:rsid w:val="00C84C88"/>
    <w:rsid w:val="00C8501A"/>
    <w:rsid w:val="00C85412"/>
    <w:rsid w:val="00C85490"/>
    <w:rsid w:val="00C856A8"/>
    <w:rsid w:val="00C857F8"/>
    <w:rsid w:val="00C87031"/>
    <w:rsid w:val="00C87A65"/>
    <w:rsid w:val="00C87C00"/>
    <w:rsid w:val="00C901CD"/>
    <w:rsid w:val="00C90217"/>
    <w:rsid w:val="00C908D7"/>
    <w:rsid w:val="00C90AFF"/>
    <w:rsid w:val="00C90D0B"/>
    <w:rsid w:val="00C911BB"/>
    <w:rsid w:val="00C91B8D"/>
    <w:rsid w:val="00C91E22"/>
    <w:rsid w:val="00C9241D"/>
    <w:rsid w:val="00C9285E"/>
    <w:rsid w:val="00C935BB"/>
    <w:rsid w:val="00C93CBB"/>
    <w:rsid w:val="00C9434F"/>
    <w:rsid w:val="00C9548D"/>
    <w:rsid w:val="00C955C7"/>
    <w:rsid w:val="00C95920"/>
    <w:rsid w:val="00C95B92"/>
    <w:rsid w:val="00C961F6"/>
    <w:rsid w:val="00C96E2E"/>
    <w:rsid w:val="00C97173"/>
    <w:rsid w:val="00C971F6"/>
    <w:rsid w:val="00C97537"/>
    <w:rsid w:val="00C97539"/>
    <w:rsid w:val="00C977F8"/>
    <w:rsid w:val="00CA0865"/>
    <w:rsid w:val="00CA0B62"/>
    <w:rsid w:val="00CA136F"/>
    <w:rsid w:val="00CA179F"/>
    <w:rsid w:val="00CA208B"/>
    <w:rsid w:val="00CA2AD3"/>
    <w:rsid w:val="00CA2B0F"/>
    <w:rsid w:val="00CA2C1C"/>
    <w:rsid w:val="00CA30DB"/>
    <w:rsid w:val="00CA31B8"/>
    <w:rsid w:val="00CA3273"/>
    <w:rsid w:val="00CA3442"/>
    <w:rsid w:val="00CA3487"/>
    <w:rsid w:val="00CA3991"/>
    <w:rsid w:val="00CA39A2"/>
    <w:rsid w:val="00CA3A79"/>
    <w:rsid w:val="00CA41CF"/>
    <w:rsid w:val="00CA47BF"/>
    <w:rsid w:val="00CA4860"/>
    <w:rsid w:val="00CA48E4"/>
    <w:rsid w:val="00CA4A80"/>
    <w:rsid w:val="00CA58C1"/>
    <w:rsid w:val="00CA5A2C"/>
    <w:rsid w:val="00CA5D8D"/>
    <w:rsid w:val="00CA6828"/>
    <w:rsid w:val="00CA6ACA"/>
    <w:rsid w:val="00CA71F1"/>
    <w:rsid w:val="00CA76E7"/>
    <w:rsid w:val="00CA78FF"/>
    <w:rsid w:val="00CA7E37"/>
    <w:rsid w:val="00CB05B1"/>
    <w:rsid w:val="00CB062B"/>
    <w:rsid w:val="00CB112B"/>
    <w:rsid w:val="00CB11A4"/>
    <w:rsid w:val="00CB132D"/>
    <w:rsid w:val="00CB28E6"/>
    <w:rsid w:val="00CB2C43"/>
    <w:rsid w:val="00CB38A2"/>
    <w:rsid w:val="00CB399B"/>
    <w:rsid w:val="00CB3FD6"/>
    <w:rsid w:val="00CB4BA5"/>
    <w:rsid w:val="00CB4DDB"/>
    <w:rsid w:val="00CB504B"/>
    <w:rsid w:val="00CB5470"/>
    <w:rsid w:val="00CB5C40"/>
    <w:rsid w:val="00CB5DC6"/>
    <w:rsid w:val="00CB5DD7"/>
    <w:rsid w:val="00CB6EBC"/>
    <w:rsid w:val="00CB709C"/>
    <w:rsid w:val="00CB7C02"/>
    <w:rsid w:val="00CC014E"/>
    <w:rsid w:val="00CC0651"/>
    <w:rsid w:val="00CC08E6"/>
    <w:rsid w:val="00CC1835"/>
    <w:rsid w:val="00CC220A"/>
    <w:rsid w:val="00CC292A"/>
    <w:rsid w:val="00CC2D3C"/>
    <w:rsid w:val="00CC372D"/>
    <w:rsid w:val="00CC37AD"/>
    <w:rsid w:val="00CC3870"/>
    <w:rsid w:val="00CC3AD6"/>
    <w:rsid w:val="00CC3E85"/>
    <w:rsid w:val="00CC4C77"/>
    <w:rsid w:val="00CC51D2"/>
    <w:rsid w:val="00CC6106"/>
    <w:rsid w:val="00CC72CB"/>
    <w:rsid w:val="00CC7F78"/>
    <w:rsid w:val="00CD02DC"/>
    <w:rsid w:val="00CD144D"/>
    <w:rsid w:val="00CD1560"/>
    <w:rsid w:val="00CD16D6"/>
    <w:rsid w:val="00CD1A46"/>
    <w:rsid w:val="00CD1D3E"/>
    <w:rsid w:val="00CD2C86"/>
    <w:rsid w:val="00CD2D29"/>
    <w:rsid w:val="00CD31D7"/>
    <w:rsid w:val="00CD345F"/>
    <w:rsid w:val="00CD3807"/>
    <w:rsid w:val="00CD3E15"/>
    <w:rsid w:val="00CD3F61"/>
    <w:rsid w:val="00CD412D"/>
    <w:rsid w:val="00CD4445"/>
    <w:rsid w:val="00CD45E1"/>
    <w:rsid w:val="00CD49CC"/>
    <w:rsid w:val="00CD4B82"/>
    <w:rsid w:val="00CD4E6C"/>
    <w:rsid w:val="00CD5488"/>
    <w:rsid w:val="00CD5858"/>
    <w:rsid w:val="00CD5B7F"/>
    <w:rsid w:val="00CD62D2"/>
    <w:rsid w:val="00CD6596"/>
    <w:rsid w:val="00CD688C"/>
    <w:rsid w:val="00CD68A1"/>
    <w:rsid w:val="00CD6A25"/>
    <w:rsid w:val="00CE02BA"/>
    <w:rsid w:val="00CE0472"/>
    <w:rsid w:val="00CE0DB6"/>
    <w:rsid w:val="00CE2273"/>
    <w:rsid w:val="00CE3435"/>
    <w:rsid w:val="00CE349F"/>
    <w:rsid w:val="00CE393D"/>
    <w:rsid w:val="00CE3D87"/>
    <w:rsid w:val="00CE3E93"/>
    <w:rsid w:val="00CE4337"/>
    <w:rsid w:val="00CE47F0"/>
    <w:rsid w:val="00CE4D77"/>
    <w:rsid w:val="00CE4E5E"/>
    <w:rsid w:val="00CE4EA5"/>
    <w:rsid w:val="00CE66E2"/>
    <w:rsid w:val="00CE6D94"/>
    <w:rsid w:val="00CE73E6"/>
    <w:rsid w:val="00CE7458"/>
    <w:rsid w:val="00CE74B3"/>
    <w:rsid w:val="00CE7507"/>
    <w:rsid w:val="00CF0C74"/>
    <w:rsid w:val="00CF16C5"/>
    <w:rsid w:val="00CF1B30"/>
    <w:rsid w:val="00CF1C42"/>
    <w:rsid w:val="00CF2467"/>
    <w:rsid w:val="00CF29EC"/>
    <w:rsid w:val="00CF3334"/>
    <w:rsid w:val="00CF4434"/>
    <w:rsid w:val="00CF5345"/>
    <w:rsid w:val="00CF583C"/>
    <w:rsid w:val="00CF5B22"/>
    <w:rsid w:val="00CF5C18"/>
    <w:rsid w:val="00CF6323"/>
    <w:rsid w:val="00CF758A"/>
    <w:rsid w:val="00CF7649"/>
    <w:rsid w:val="00CF794A"/>
    <w:rsid w:val="00CF7B84"/>
    <w:rsid w:val="00CF7C08"/>
    <w:rsid w:val="00CF7FC0"/>
    <w:rsid w:val="00D00791"/>
    <w:rsid w:val="00D00CD7"/>
    <w:rsid w:val="00D014CC"/>
    <w:rsid w:val="00D01653"/>
    <w:rsid w:val="00D018D1"/>
    <w:rsid w:val="00D019BE"/>
    <w:rsid w:val="00D02296"/>
    <w:rsid w:val="00D027C8"/>
    <w:rsid w:val="00D029FA"/>
    <w:rsid w:val="00D02DAC"/>
    <w:rsid w:val="00D02E9E"/>
    <w:rsid w:val="00D03603"/>
    <w:rsid w:val="00D04002"/>
    <w:rsid w:val="00D04E6B"/>
    <w:rsid w:val="00D0509D"/>
    <w:rsid w:val="00D051D3"/>
    <w:rsid w:val="00D05261"/>
    <w:rsid w:val="00D05ACA"/>
    <w:rsid w:val="00D05B93"/>
    <w:rsid w:val="00D06410"/>
    <w:rsid w:val="00D06514"/>
    <w:rsid w:val="00D067A8"/>
    <w:rsid w:val="00D0705A"/>
    <w:rsid w:val="00D07390"/>
    <w:rsid w:val="00D074ED"/>
    <w:rsid w:val="00D07897"/>
    <w:rsid w:val="00D07CEC"/>
    <w:rsid w:val="00D1091B"/>
    <w:rsid w:val="00D110E6"/>
    <w:rsid w:val="00D115D9"/>
    <w:rsid w:val="00D118CB"/>
    <w:rsid w:val="00D11C51"/>
    <w:rsid w:val="00D12009"/>
    <w:rsid w:val="00D124E6"/>
    <w:rsid w:val="00D1294F"/>
    <w:rsid w:val="00D12E01"/>
    <w:rsid w:val="00D13E89"/>
    <w:rsid w:val="00D147F0"/>
    <w:rsid w:val="00D15158"/>
    <w:rsid w:val="00D151B0"/>
    <w:rsid w:val="00D1584C"/>
    <w:rsid w:val="00D15EC8"/>
    <w:rsid w:val="00D16502"/>
    <w:rsid w:val="00D16C7C"/>
    <w:rsid w:val="00D17301"/>
    <w:rsid w:val="00D17C6A"/>
    <w:rsid w:val="00D20D90"/>
    <w:rsid w:val="00D210F9"/>
    <w:rsid w:val="00D21CD9"/>
    <w:rsid w:val="00D221A3"/>
    <w:rsid w:val="00D22673"/>
    <w:rsid w:val="00D22F41"/>
    <w:rsid w:val="00D237C1"/>
    <w:rsid w:val="00D23C29"/>
    <w:rsid w:val="00D240AC"/>
    <w:rsid w:val="00D24D80"/>
    <w:rsid w:val="00D24DCF"/>
    <w:rsid w:val="00D25104"/>
    <w:rsid w:val="00D2519B"/>
    <w:rsid w:val="00D25D02"/>
    <w:rsid w:val="00D2608F"/>
    <w:rsid w:val="00D269E4"/>
    <w:rsid w:val="00D26AD1"/>
    <w:rsid w:val="00D27D95"/>
    <w:rsid w:val="00D306B0"/>
    <w:rsid w:val="00D30986"/>
    <w:rsid w:val="00D30CB2"/>
    <w:rsid w:val="00D30DA3"/>
    <w:rsid w:val="00D30FFB"/>
    <w:rsid w:val="00D313FE"/>
    <w:rsid w:val="00D31719"/>
    <w:rsid w:val="00D32654"/>
    <w:rsid w:val="00D3287A"/>
    <w:rsid w:val="00D33531"/>
    <w:rsid w:val="00D3354C"/>
    <w:rsid w:val="00D33DC0"/>
    <w:rsid w:val="00D352D9"/>
    <w:rsid w:val="00D35D06"/>
    <w:rsid w:val="00D360EB"/>
    <w:rsid w:val="00D36196"/>
    <w:rsid w:val="00D361E8"/>
    <w:rsid w:val="00D36AE5"/>
    <w:rsid w:val="00D36CD2"/>
    <w:rsid w:val="00D36D9A"/>
    <w:rsid w:val="00D37402"/>
    <w:rsid w:val="00D37662"/>
    <w:rsid w:val="00D3770A"/>
    <w:rsid w:val="00D40468"/>
    <w:rsid w:val="00D40702"/>
    <w:rsid w:val="00D415C7"/>
    <w:rsid w:val="00D4171A"/>
    <w:rsid w:val="00D41EF6"/>
    <w:rsid w:val="00D420DA"/>
    <w:rsid w:val="00D42507"/>
    <w:rsid w:val="00D425F3"/>
    <w:rsid w:val="00D428C3"/>
    <w:rsid w:val="00D4295E"/>
    <w:rsid w:val="00D43610"/>
    <w:rsid w:val="00D43DAD"/>
    <w:rsid w:val="00D44A11"/>
    <w:rsid w:val="00D45682"/>
    <w:rsid w:val="00D457CA"/>
    <w:rsid w:val="00D458C9"/>
    <w:rsid w:val="00D458D0"/>
    <w:rsid w:val="00D45C7D"/>
    <w:rsid w:val="00D45DBB"/>
    <w:rsid w:val="00D4620D"/>
    <w:rsid w:val="00D46213"/>
    <w:rsid w:val="00D46668"/>
    <w:rsid w:val="00D46B50"/>
    <w:rsid w:val="00D46B5A"/>
    <w:rsid w:val="00D46E0B"/>
    <w:rsid w:val="00D473BC"/>
    <w:rsid w:val="00D47F3A"/>
    <w:rsid w:val="00D5042D"/>
    <w:rsid w:val="00D51706"/>
    <w:rsid w:val="00D52088"/>
    <w:rsid w:val="00D53D16"/>
    <w:rsid w:val="00D53DBE"/>
    <w:rsid w:val="00D541E0"/>
    <w:rsid w:val="00D5448A"/>
    <w:rsid w:val="00D548CD"/>
    <w:rsid w:val="00D54B0F"/>
    <w:rsid w:val="00D54FE0"/>
    <w:rsid w:val="00D551C4"/>
    <w:rsid w:val="00D56236"/>
    <w:rsid w:val="00D562FA"/>
    <w:rsid w:val="00D56C20"/>
    <w:rsid w:val="00D57634"/>
    <w:rsid w:val="00D57990"/>
    <w:rsid w:val="00D57CE8"/>
    <w:rsid w:val="00D60F00"/>
    <w:rsid w:val="00D6232E"/>
    <w:rsid w:val="00D6248A"/>
    <w:rsid w:val="00D62563"/>
    <w:rsid w:val="00D629AF"/>
    <w:rsid w:val="00D62AA2"/>
    <w:rsid w:val="00D62EC3"/>
    <w:rsid w:val="00D62ED4"/>
    <w:rsid w:val="00D63E44"/>
    <w:rsid w:val="00D64474"/>
    <w:rsid w:val="00D64691"/>
    <w:rsid w:val="00D653FF"/>
    <w:rsid w:val="00D655A5"/>
    <w:rsid w:val="00D66074"/>
    <w:rsid w:val="00D6679A"/>
    <w:rsid w:val="00D6699D"/>
    <w:rsid w:val="00D66D27"/>
    <w:rsid w:val="00D66DB1"/>
    <w:rsid w:val="00D67C7D"/>
    <w:rsid w:val="00D67EA2"/>
    <w:rsid w:val="00D70139"/>
    <w:rsid w:val="00D70443"/>
    <w:rsid w:val="00D70695"/>
    <w:rsid w:val="00D7082B"/>
    <w:rsid w:val="00D7086C"/>
    <w:rsid w:val="00D70AD7"/>
    <w:rsid w:val="00D70BAF"/>
    <w:rsid w:val="00D70C98"/>
    <w:rsid w:val="00D70D62"/>
    <w:rsid w:val="00D71292"/>
    <w:rsid w:val="00D7192E"/>
    <w:rsid w:val="00D71BE4"/>
    <w:rsid w:val="00D71EA4"/>
    <w:rsid w:val="00D721BE"/>
    <w:rsid w:val="00D72476"/>
    <w:rsid w:val="00D72B07"/>
    <w:rsid w:val="00D735D6"/>
    <w:rsid w:val="00D7430F"/>
    <w:rsid w:val="00D7466D"/>
    <w:rsid w:val="00D768FC"/>
    <w:rsid w:val="00D77337"/>
    <w:rsid w:val="00D7760F"/>
    <w:rsid w:val="00D7781B"/>
    <w:rsid w:val="00D77899"/>
    <w:rsid w:val="00D77AFB"/>
    <w:rsid w:val="00D77BB0"/>
    <w:rsid w:val="00D77BBE"/>
    <w:rsid w:val="00D77C64"/>
    <w:rsid w:val="00D77DB1"/>
    <w:rsid w:val="00D800F1"/>
    <w:rsid w:val="00D803A4"/>
    <w:rsid w:val="00D81391"/>
    <w:rsid w:val="00D81BD0"/>
    <w:rsid w:val="00D8252B"/>
    <w:rsid w:val="00D83DFF"/>
    <w:rsid w:val="00D83F3B"/>
    <w:rsid w:val="00D840C8"/>
    <w:rsid w:val="00D84466"/>
    <w:rsid w:val="00D846DD"/>
    <w:rsid w:val="00D84963"/>
    <w:rsid w:val="00D84A87"/>
    <w:rsid w:val="00D84B05"/>
    <w:rsid w:val="00D84DA6"/>
    <w:rsid w:val="00D850BC"/>
    <w:rsid w:val="00D854AA"/>
    <w:rsid w:val="00D85D6B"/>
    <w:rsid w:val="00D8613D"/>
    <w:rsid w:val="00D86414"/>
    <w:rsid w:val="00D864D7"/>
    <w:rsid w:val="00D8790F"/>
    <w:rsid w:val="00D87C4C"/>
    <w:rsid w:val="00D909AA"/>
    <w:rsid w:val="00D90A7C"/>
    <w:rsid w:val="00D90B34"/>
    <w:rsid w:val="00D90CCD"/>
    <w:rsid w:val="00D90FC5"/>
    <w:rsid w:val="00D92349"/>
    <w:rsid w:val="00D92771"/>
    <w:rsid w:val="00D9288E"/>
    <w:rsid w:val="00D934D2"/>
    <w:rsid w:val="00D93641"/>
    <w:rsid w:val="00D93804"/>
    <w:rsid w:val="00D9388F"/>
    <w:rsid w:val="00D93D14"/>
    <w:rsid w:val="00D94848"/>
    <w:rsid w:val="00D94A5E"/>
    <w:rsid w:val="00D94AEB"/>
    <w:rsid w:val="00D94C85"/>
    <w:rsid w:val="00D94FD4"/>
    <w:rsid w:val="00D95087"/>
    <w:rsid w:val="00D95E42"/>
    <w:rsid w:val="00D96099"/>
    <w:rsid w:val="00D96316"/>
    <w:rsid w:val="00D96413"/>
    <w:rsid w:val="00D96483"/>
    <w:rsid w:val="00D96763"/>
    <w:rsid w:val="00D96A0D"/>
    <w:rsid w:val="00D96EED"/>
    <w:rsid w:val="00D975C9"/>
    <w:rsid w:val="00D977EE"/>
    <w:rsid w:val="00DA020C"/>
    <w:rsid w:val="00DA0290"/>
    <w:rsid w:val="00DA0296"/>
    <w:rsid w:val="00DA02DF"/>
    <w:rsid w:val="00DA0894"/>
    <w:rsid w:val="00DA0A8A"/>
    <w:rsid w:val="00DA0B60"/>
    <w:rsid w:val="00DA1540"/>
    <w:rsid w:val="00DA1B6E"/>
    <w:rsid w:val="00DA1C7C"/>
    <w:rsid w:val="00DA1D55"/>
    <w:rsid w:val="00DA22B5"/>
    <w:rsid w:val="00DA22F0"/>
    <w:rsid w:val="00DA319E"/>
    <w:rsid w:val="00DA3FB2"/>
    <w:rsid w:val="00DA47C2"/>
    <w:rsid w:val="00DA5BAE"/>
    <w:rsid w:val="00DA68C0"/>
    <w:rsid w:val="00DA7287"/>
    <w:rsid w:val="00DA729C"/>
    <w:rsid w:val="00DA7E95"/>
    <w:rsid w:val="00DA7EC6"/>
    <w:rsid w:val="00DB026A"/>
    <w:rsid w:val="00DB0283"/>
    <w:rsid w:val="00DB04F5"/>
    <w:rsid w:val="00DB1524"/>
    <w:rsid w:val="00DB171F"/>
    <w:rsid w:val="00DB1836"/>
    <w:rsid w:val="00DB26D6"/>
    <w:rsid w:val="00DB375A"/>
    <w:rsid w:val="00DB3DBA"/>
    <w:rsid w:val="00DB49A8"/>
    <w:rsid w:val="00DB4E6D"/>
    <w:rsid w:val="00DB5006"/>
    <w:rsid w:val="00DB53BF"/>
    <w:rsid w:val="00DB62F6"/>
    <w:rsid w:val="00DB6B50"/>
    <w:rsid w:val="00DB749B"/>
    <w:rsid w:val="00DB7EB0"/>
    <w:rsid w:val="00DB7F63"/>
    <w:rsid w:val="00DC01C0"/>
    <w:rsid w:val="00DC0629"/>
    <w:rsid w:val="00DC0D59"/>
    <w:rsid w:val="00DC13D1"/>
    <w:rsid w:val="00DC1E1D"/>
    <w:rsid w:val="00DC1ED7"/>
    <w:rsid w:val="00DC1F05"/>
    <w:rsid w:val="00DC3135"/>
    <w:rsid w:val="00DC3B1E"/>
    <w:rsid w:val="00DC3CB8"/>
    <w:rsid w:val="00DC3F08"/>
    <w:rsid w:val="00DC503D"/>
    <w:rsid w:val="00DC5141"/>
    <w:rsid w:val="00DC53B9"/>
    <w:rsid w:val="00DC59B1"/>
    <w:rsid w:val="00DC59D0"/>
    <w:rsid w:val="00DC64D5"/>
    <w:rsid w:val="00DC67A8"/>
    <w:rsid w:val="00DC6B09"/>
    <w:rsid w:val="00DC6E8D"/>
    <w:rsid w:val="00DC7252"/>
    <w:rsid w:val="00DD004B"/>
    <w:rsid w:val="00DD0073"/>
    <w:rsid w:val="00DD00FA"/>
    <w:rsid w:val="00DD020A"/>
    <w:rsid w:val="00DD0329"/>
    <w:rsid w:val="00DD05E6"/>
    <w:rsid w:val="00DD0A8F"/>
    <w:rsid w:val="00DD17C4"/>
    <w:rsid w:val="00DD1C29"/>
    <w:rsid w:val="00DD1D69"/>
    <w:rsid w:val="00DD1E7C"/>
    <w:rsid w:val="00DD291A"/>
    <w:rsid w:val="00DD297F"/>
    <w:rsid w:val="00DD2A45"/>
    <w:rsid w:val="00DD2C03"/>
    <w:rsid w:val="00DD31D5"/>
    <w:rsid w:val="00DD32F3"/>
    <w:rsid w:val="00DD333D"/>
    <w:rsid w:val="00DD3857"/>
    <w:rsid w:val="00DD3961"/>
    <w:rsid w:val="00DD4187"/>
    <w:rsid w:val="00DD43FA"/>
    <w:rsid w:val="00DD4694"/>
    <w:rsid w:val="00DD498F"/>
    <w:rsid w:val="00DD4A6D"/>
    <w:rsid w:val="00DD4BB2"/>
    <w:rsid w:val="00DD5434"/>
    <w:rsid w:val="00DD5E12"/>
    <w:rsid w:val="00DD68FA"/>
    <w:rsid w:val="00DD6DAC"/>
    <w:rsid w:val="00DD6EB0"/>
    <w:rsid w:val="00DD722A"/>
    <w:rsid w:val="00DD7900"/>
    <w:rsid w:val="00DD7BE2"/>
    <w:rsid w:val="00DE065D"/>
    <w:rsid w:val="00DE06A0"/>
    <w:rsid w:val="00DE0A88"/>
    <w:rsid w:val="00DE0E67"/>
    <w:rsid w:val="00DE16FB"/>
    <w:rsid w:val="00DE1FC9"/>
    <w:rsid w:val="00DE2129"/>
    <w:rsid w:val="00DE2255"/>
    <w:rsid w:val="00DE272F"/>
    <w:rsid w:val="00DE27CD"/>
    <w:rsid w:val="00DE2998"/>
    <w:rsid w:val="00DE2B59"/>
    <w:rsid w:val="00DE2C3F"/>
    <w:rsid w:val="00DE3AE1"/>
    <w:rsid w:val="00DE3F61"/>
    <w:rsid w:val="00DE42B7"/>
    <w:rsid w:val="00DE43AA"/>
    <w:rsid w:val="00DE48DE"/>
    <w:rsid w:val="00DE4D44"/>
    <w:rsid w:val="00DE4F9A"/>
    <w:rsid w:val="00DE5A51"/>
    <w:rsid w:val="00DE5D24"/>
    <w:rsid w:val="00DE66C4"/>
    <w:rsid w:val="00DE6F99"/>
    <w:rsid w:val="00DE77EB"/>
    <w:rsid w:val="00DE78E8"/>
    <w:rsid w:val="00DE7BFD"/>
    <w:rsid w:val="00DE7C84"/>
    <w:rsid w:val="00DF0C66"/>
    <w:rsid w:val="00DF10B4"/>
    <w:rsid w:val="00DF1609"/>
    <w:rsid w:val="00DF16FC"/>
    <w:rsid w:val="00DF1A9A"/>
    <w:rsid w:val="00DF1DB7"/>
    <w:rsid w:val="00DF2C2A"/>
    <w:rsid w:val="00DF2D56"/>
    <w:rsid w:val="00DF380C"/>
    <w:rsid w:val="00DF458F"/>
    <w:rsid w:val="00DF51FE"/>
    <w:rsid w:val="00DF5656"/>
    <w:rsid w:val="00DF5C2D"/>
    <w:rsid w:val="00DF61E7"/>
    <w:rsid w:val="00DF63C6"/>
    <w:rsid w:val="00DF747E"/>
    <w:rsid w:val="00DF751C"/>
    <w:rsid w:val="00DF7554"/>
    <w:rsid w:val="00DF7697"/>
    <w:rsid w:val="00DF7E71"/>
    <w:rsid w:val="00DF7F35"/>
    <w:rsid w:val="00E00E07"/>
    <w:rsid w:val="00E00EE5"/>
    <w:rsid w:val="00E014CC"/>
    <w:rsid w:val="00E014E3"/>
    <w:rsid w:val="00E01A78"/>
    <w:rsid w:val="00E02C82"/>
    <w:rsid w:val="00E02E3D"/>
    <w:rsid w:val="00E036BB"/>
    <w:rsid w:val="00E036D1"/>
    <w:rsid w:val="00E03757"/>
    <w:rsid w:val="00E037AD"/>
    <w:rsid w:val="00E03FC2"/>
    <w:rsid w:val="00E05021"/>
    <w:rsid w:val="00E05055"/>
    <w:rsid w:val="00E05913"/>
    <w:rsid w:val="00E05BB3"/>
    <w:rsid w:val="00E05C7C"/>
    <w:rsid w:val="00E060E2"/>
    <w:rsid w:val="00E06284"/>
    <w:rsid w:val="00E063C2"/>
    <w:rsid w:val="00E06426"/>
    <w:rsid w:val="00E066A1"/>
    <w:rsid w:val="00E06F30"/>
    <w:rsid w:val="00E06FAD"/>
    <w:rsid w:val="00E07562"/>
    <w:rsid w:val="00E10127"/>
    <w:rsid w:val="00E102C1"/>
    <w:rsid w:val="00E1115A"/>
    <w:rsid w:val="00E1145D"/>
    <w:rsid w:val="00E11910"/>
    <w:rsid w:val="00E11C5F"/>
    <w:rsid w:val="00E12351"/>
    <w:rsid w:val="00E12564"/>
    <w:rsid w:val="00E12BF6"/>
    <w:rsid w:val="00E130F5"/>
    <w:rsid w:val="00E1399B"/>
    <w:rsid w:val="00E13DB3"/>
    <w:rsid w:val="00E13DC9"/>
    <w:rsid w:val="00E14A24"/>
    <w:rsid w:val="00E14A56"/>
    <w:rsid w:val="00E14B8B"/>
    <w:rsid w:val="00E15326"/>
    <w:rsid w:val="00E15441"/>
    <w:rsid w:val="00E15960"/>
    <w:rsid w:val="00E15E69"/>
    <w:rsid w:val="00E16B8C"/>
    <w:rsid w:val="00E17068"/>
    <w:rsid w:val="00E17201"/>
    <w:rsid w:val="00E17AC4"/>
    <w:rsid w:val="00E17D80"/>
    <w:rsid w:val="00E206B2"/>
    <w:rsid w:val="00E206C7"/>
    <w:rsid w:val="00E20726"/>
    <w:rsid w:val="00E20901"/>
    <w:rsid w:val="00E209B5"/>
    <w:rsid w:val="00E215D6"/>
    <w:rsid w:val="00E21718"/>
    <w:rsid w:val="00E21F5F"/>
    <w:rsid w:val="00E22785"/>
    <w:rsid w:val="00E22F2E"/>
    <w:rsid w:val="00E23215"/>
    <w:rsid w:val="00E24684"/>
    <w:rsid w:val="00E246B6"/>
    <w:rsid w:val="00E248E3"/>
    <w:rsid w:val="00E2552A"/>
    <w:rsid w:val="00E25C8F"/>
    <w:rsid w:val="00E25E9B"/>
    <w:rsid w:val="00E26A2F"/>
    <w:rsid w:val="00E271E4"/>
    <w:rsid w:val="00E2722C"/>
    <w:rsid w:val="00E27728"/>
    <w:rsid w:val="00E27916"/>
    <w:rsid w:val="00E30105"/>
    <w:rsid w:val="00E3090B"/>
    <w:rsid w:val="00E3092E"/>
    <w:rsid w:val="00E309D4"/>
    <w:rsid w:val="00E31676"/>
    <w:rsid w:val="00E31882"/>
    <w:rsid w:val="00E3237A"/>
    <w:rsid w:val="00E324B6"/>
    <w:rsid w:val="00E32CB7"/>
    <w:rsid w:val="00E335AB"/>
    <w:rsid w:val="00E34635"/>
    <w:rsid w:val="00E34CDC"/>
    <w:rsid w:val="00E34FBC"/>
    <w:rsid w:val="00E353E1"/>
    <w:rsid w:val="00E36AA6"/>
    <w:rsid w:val="00E37060"/>
    <w:rsid w:val="00E37124"/>
    <w:rsid w:val="00E37454"/>
    <w:rsid w:val="00E378EF"/>
    <w:rsid w:val="00E37D31"/>
    <w:rsid w:val="00E405DF"/>
    <w:rsid w:val="00E41643"/>
    <w:rsid w:val="00E42124"/>
    <w:rsid w:val="00E42170"/>
    <w:rsid w:val="00E436D6"/>
    <w:rsid w:val="00E437EC"/>
    <w:rsid w:val="00E43A4D"/>
    <w:rsid w:val="00E43D0B"/>
    <w:rsid w:val="00E43E2B"/>
    <w:rsid w:val="00E4411E"/>
    <w:rsid w:val="00E44672"/>
    <w:rsid w:val="00E44CD8"/>
    <w:rsid w:val="00E45D16"/>
    <w:rsid w:val="00E45DAC"/>
    <w:rsid w:val="00E462E2"/>
    <w:rsid w:val="00E463B4"/>
    <w:rsid w:val="00E46A05"/>
    <w:rsid w:val="00E47087"/>
    <w:rsid w:val="00E47176"/>
    <w:rsid w:val="00E4738E"/>
    <w:rsid w:val="00E476CF"/>
    <w:rsid w:val="00E476D7"/>
    <w:rsid w:val="00E477A3"/>
    <w:rsid w:val="00E50A0D"/>
    <w:rsid w:val="00E50B00"/>
    <w:rsid w:val="00E511FA"/>
    <w:rsid w:val="00E51327"/>
    <w:rsid w:val="00E514A1"/>
    <w:rsid w:val="00E51659"/>
    <w:rsid w:val="00E518F8"/>
    <w:rsid w:val="00E5358D"/>
    <w:rsid w:val="00E53684"/>
    <w:rsid w:val="00E537A6"/>
    <w:rsid w:val="00E53C51"/>
    <w:rsid w:val="00E53D7B"/>
    <w:rsid w:val="00E54146"/>
    <w:rsid w:val="00E545AC"/>
    <w:rsid w:val="00E556DE"/>
    <w:rsid w:val="00E55738"/>
    <w:rsid w:val="00E55C8B"/>
    <w:rsid w:val="00E560DE"/>
    <w:rsid w:val="00E561E9"/>
    <w:rsid w:val="00E566C8"/>
    <w:rsid w:val="00E56A95"/>
    <w:rsid w:val="00E570CC"/>
    <w:rsid w:val="00E57146"/>
    <w:rsid w:val="00E575C8"/>
    <w:rsid w:val="00E57672"/>
    <w:rsid w:val="00E60372"/>
    <w:rsid w:val="00E606BB"/>
    <w:rsid w:val="00E60D52"/>
    <w:rsid w:val="00E60EF1"/>
    <w:rsid w:val="00E60F9B"/>
    <w:rsid w:val="00E611F8"/>
    <w:rsid w:val="00E6169D"/>
    <w:rsid w:val="00E618A0"/>
    <w:rsid w:val="00E61AA3"/>
    <w:rsid w:val="00E61B38"/>
    <w:rsid w:val="00E61D53"/>
    <w:rsid w:val="00E62156"/>
    <w:rsid w:val="00E6262C"/>
    <w:rsid w:val="00E62696"/>
    <w:rsid w:val="00E62854"/>
    <w:rsid w:val="00E62F78"/>
    <w:rsid w:val="00E63145"/>
    <w:rsid w:val="00E63286"/>
    <w:rsid w:val="00E636F7"/>
    <w:rsid w:val="00E64257"/>
    <w:rsid w:val="00E64C08"/>
    <w:rsid w:val="00E650E3"/>
    <w:rsid w:val="00E6542C"/>
    <w:rsid w:val="00E66801"/>
    <w:rsid w:val="00E677B0"/>
    <w:rsid w:val="00E677C2"/>
    <w:rsid w:val="00E67E7E"/>
    <w:rsid w:val="00E70088"/>
    <w:rsid w:val="00E70608"/>
    <w:rsid w:val="00E7094C"/>
    <w:rsid w:val="00E70B71"/>
    <w:rsid w:val="00E70DDE"/>
    <w:rsid w:val="00E70E7B"/>
    <w:rsid w:val="00E728D7"/>
    <w:rsid w:val="00E729F6"/>
    <w:rsid w:val="00E72E03"/>
    <w:rsid w:val="00E72E1D"/>
    <w:rsid w:val="00E73129"/>
    <w:rsid w:val="00E743E0"/>
    <w:rsid w:val="00E744AC"/>
    <w:rsid w:val="00E74F09"/>
    <w:rsid w:val="00E7523E"/>
    <w:rsid w:val="00E75292"/>
    <w:rsid w:val="00E7565B"/>
    <w:rsid w:val="00E75955"/>
    <w:rsid w:val="00E763BB"/>
    <w:rsid w:val="00E768AF"/>
    <w:rsid w:val="00E77233"/>
    <w:rsid w:val="00E77401"/>
    <w:rsid w:val="00E775F9"/>
    <w:rsid w:val="00E77912"/>
    <w:rsid w:val="00E77B76"/>
    <w:rsid w:val="00E8018D"/>
    <w:rsid w:val="00E80277"/>
    <w:rsid w:val="00E802D0"/>
    <w:rsid w:val="00E808D0"/>
    <w:rsid w:val="00E80A10"/>
    <w:rsid w:val="00E80D31"/>
    <w:rsid w:val="00E80FFB"/>
    <w:rsid w:val="00E81619"/>
    <w:rsid w:val="00E81890"/>
    <w:rsid w:val="00E81A73"/>
    <w:rsid w:val="00E81FC0"/>
    <w:rsid w:val="00E822DB"/>
    <w:rsid w:val="00E83113"/>
    <w:rsid w:val="00E83214"/>
    <w:rsid w:val="00E83269"/>
    <w:rsid w:val="00E83502"/>
    <w:rsid w:val="00E8384C"/>
    <w:rsid w:val="00E844F4"/>
    <w:rsid w:val="00E84CFA"/>
    <w:rsid w:val="00E84F12"/>
    <w:rsid w:val="00E850D0"/>
    <w:rsid w:val="00E85141"/>
    <w:rsid w:val="00E8522B"/>
    <w:rsid w:val="00E85369"/>
    <w:rsid w:val="00E858BB"/>
    <w:rsid w:val="00E859A1"/>
    <w:rsid w:val="00E862A5"/>
    <w:rsid w:val="00E868BE"/>
    <w:rsid w:val="00E87143"/>
    <w:rsid w:val="00E87DF1"/>
    <w:rsid w:val="00E900E7"/>
    <w:rsid w:val="00E903EC"/>
    <w:rsid w:val="00E90817"/>
    <w:rsid w:val="00E90AEC"/>
    <w:rsid w:val="00E90C3D"/>
    <w:rsid w:val="00E9104D"/>
    <w:rsid w:val="00E913FB"/>
    <w:rsid w:val="00E91422"/>
    <w:rsid w:val="00E9147C"/>
    <w:rsid w:val="00E9163D"/>
    <w:rsid w:val="00E91805"/>
    <w:rsid w:val="00E9222A"/>
    <w:rsid w:val="00E92ABA"/>
    <w:rsid w:val="00E92AFC"/>
    <w:rsid w:val="00E92BDE"/>
    <w:rsid w:val="00E930D7"/>
    <w:rsid w:val="00E93425"/>
    <w:rsid w:val="00E934AE"/>
    <w:rsid w:val="00E93DE8"/>
    <w:rsid w:val="00E93ED9"/>
    <w:rsid w:val="00E94081"/>
    <w:rsid w:val="00E944D4"/>
    <w:rsid w:val="00E95096"/>
    <w:rsid w:val="00E951A3"/>
    <w:rsid w:val="00E95329"/>
    <w:rsid w:val="00E95BF0"/>
    <w:rsid w:val="00E95D0A"/>
    <w:rsid w:val="00E964D5"/>
    <w:rsid w:val="00E96B02"/>
    <w:rsid w:val="00E972FF"/>
    <w:rsid w:val="00E974B6"/>
    <w:rsid w:val="00E975FE"/>
    <w:rsid w:val="00E978A0"/>
    <w:rsid w:val="00E97B5D"/>
    <w:rsid w:val="00E97BD2"/>
    <w:rsid w:val="00E97C07"/>
    <w:rsid w:val="00EA0178"/>
    <w:rsid w:val="00EA188D"/>
    <w:rsid w:val="00EA1CC1"/>
    <w:rsid w:val="00EA29C4"/>
    <w:rsid w:val="00EA3267"/>
    <w:rsid w:val="00EA3A1A"/>
    <w:rsid w:val="00EA42DE"/>
    <w:rsid w:val="00EA5187"/>
    <w:rsid w:val="00EA55EC"/>
    <w:rsid w:val="00EA562E"/>
    <w:rsid w:val="00EA5636"/>
    <w:rsid w:val="00EA58AE"/>
    <w:rsid w:val="00EA69B4"/>
    <w:rsid w:val="00EA7513"/>
    <w:rsid w:val="00EA7619"/>
    <w:rsid w:val="00EA780B"/>
    <w:rsid w:val="00EA79F1"/>
    <w:rsid w:val="00EB023C"/>
    <w:rsid w:val="00EB0FF0"/>
    <w:rsid w:val="00EB178B"/>
    <w:rsid w:val="00EB19EA"/>
    <w:rsid w:val="00EB1B79"/>
    <w:rsid w:val="00EB1F04"/>
    <w:rsid w:val="00EB1F20"/>
    <w:rsid w:val="00EB1F7C"/>
    <w:rsid w:val="00EB2343"/>
    <w:rsid w:val="00EB23FE"/>
    <w:rsid w:val="00EB253C"/>
    <w:rsid w:val="00EB2877"/>
    <w:rsid w:val="00EB2F4F"/>
    <w:rsid w:val="00EB33DC"/>
    <w:rsid w:val="00EB3EDC"/>
    <w:rsid w:val="00EB415E"/>
    <w:rsid w:val="00EB492F"/>
    <w:rsid w:val="00EB4C80"/>
    <w:rsid w:val="00EB4E8F"/>
    <w:rsid w:val="00EB521E"/>
    <w:rsid w:val="00EB5888"/>
    <w:rsid w:val="00EB5B00"/>
    <w:rsid w:val="00EB5B45"/>
    <w:rsid w:val="00EB6879"/>
    <w:rsid w:val="00EB6A5A"/>
    <w:rsid w:val="00EB6E27"/>
    <w:rsid w:val="00EB6FB4"/>
    <w:rsid w:val="00EB704E"/>
    <w:rsid w:val="00EB72AF"/>
    <w:rsid w:val="00EB7529"/>
    <w:rsid w:val="00EB7E66"/>
    <w:rsid w:val="00EC0384"/>
    <w:rsid w:val="00EC057D"/>
    <w:rsid w:val="00EC0BA2"/>
    <w:rsid w:val="00EC1BF2"/>
    <w:rsid w:val="00EC1C51"/>
    <w:rsid w:val="00EC2738"/>
    <w:rsid w:val="00EC28B9"/>
    <w:rsid w:val="00EC2E97"/>
    <w:rsid w:val="00EC3A49"/>
    <w:rsid w:val="00EC4285"/>
    <w:rsid w:val="00EC43C9"/>
    <w:rsid w:val="00EC4B45"/>
    <w:rsid w:val="00EC4DC3"/>
    <w:rsid w:val="00EC4F5F"/>
    <w:rsid w:val="00EC539A"/>
    <w:rsid w:val="00EC5805"/>
    <w:rsid w:val="00EC66E3"/>
    <w:rsid w:val="00EC67EB"/>
    <w:rsid w:val="00EC6821"/>
    <w:rsid w:val="00EC6C0A"/>
    <w:rsid w:val="00EC6F91"/>
    <w:rsid w:val="00EC7D93"/>
    <w:rsid w:val="00ED0387"/>
    <w:rsid w:val="00ED1589"/>
    <w:rsid w:val="00ED1763"/>
    <w:rsid w:val="00ED179E"/>
    <w:rsid w:val="00ED18EB"/>
    <w:rsid w:val="00ED1D30"/>
    <w:rsid w:val="00ED1D69"/>
    <w:rsid w:val="00ED25EF"/>
    <w:rsid w:val="00ED26E8"/>
    <w:rsid w:val="00ED32CA"/>
    <w:rsid w:val="00ED3457"/>
    <w:rsid w:val="00ED3AE0"/>
    <w:rsid w:val="00ED3EAB"/>
    <w:rsid w:val="00ED3ECE"/>
    <w:rsid w:val="00ED4071"/>
    <w:rsid w:val="00ED42F1"/>
    <w:rsid w:val="00ED44B5"/>
    <w:rsid w:val="00ED46ED"/>
    <w:rsid w:val="00ED4857"/>
    <w:rsid w:val="00ED4B75"/>
    <w:rsid w:val="00ED5572"/>
    <w:rsid w:val="00ED67B5"/>
    <w:rsid w:val="00ED6816"/>
    <w:rsid w:val="00ED7061"/>
    <w:rsid w:val="00ED73ED"/>
    <w:rsid w:val="00ED7422"/>
    <w:rsid w:val="00EE0220"/>
    <w:rsid w:val="00EE03B1"/>
    <w:rsid w:val="00EE0824"/>
    <w:rsid w:val="00EE09F4"/>
    <w:rsid w:val="00EE13C1"/>
    <w:rsid w:val="00EE1693"/>
    <w:rsid w:val="00EE17A4"/>
    <w:rsid w:val="00EE1942"/>
    <w:rsid w:val="00EE1C8C"/>
    <w:rsid w:val="00EE2743"/>
    <w:rsid w:val="00EE27FB"/>
    <w:rsid w:val="00EE3084"/>
    <w:rsid w:val="00EE353D"/>
    <w:rsid w:val="00EE42CF"/>
    <w:rsid w:val="00EE5422"/>
    <w:rsid w:val="00EE5556"/>
    <w:rsid w:val="00EE6190"/>
    <w:rsid w:val="00EE6A3C"/>
    <w:rsid w:val="00EE6AD2"/>
    <w:rsid w:val="00EE6FA9"/>
    <w:rsid w:val="00EE7A50"/>
    <w:rsid w:val="00EF046B"/>
    <w:rsid w:val="00EF05E2"/>
    <w:rsid w:val="00EF0703"/>
    <w:rsid w:val="00EF1592"/>
    <w:rsid w:val="00EF19CA"/>
    <w:rsid w:val="00EF2473"/>
    <w:rsid w:val="00EF2B17"/>
    <w:rsid w:val="00EF3849"/>
    <w:rsid w:val="00EF51AA"/>
    <w:rsid w:val="00EF53A7"/>
    <w:rsid w:val="00EF5428"/>
    <w:rsid w:val="00EF5BB0"/>
    <w:rsid w:val="00EF6171"/>
    <w:rsid w:val="00EF666D"/>
    <w:rsid w:val="00EF6863"/>
    <w:rsid w:val="00EF6F5E"/>
    <w:rsid w:val="00EF7255"/>
    <w:rsid w:val="00EF72A7"/>
    <w:rsid w:val="00EF741B"/>
    <w:rsid w:val="00EF7F09"/>
    <w:rsid w:val="00F00192"/>
    <w:rsid w:val="00F0049B"/>
    <w:rsid w:val="00F00578"/>
    <w:rsid w:val="00F0070F"/>
    <w:rsid w:val="00F00AF1"/>
    <w:rsid w:val="00F00E1E"/>
    <w:rsid w:val="00F015BF"/>
    <w:rsid w:val="00F01639"/>
    <w:rsid w:val="00F01673"/>
    <w:rsid w:val="00F016B2"/>
    <w:rsid w:val="00F01C66"/>
    <w:rsid w:val="00F01DA0"/>
    <w:rsid w:val="00F02539"/>
    <w:rsid w:val="00F03203"/>
    <w:rsid w:val="00F04380"/>
    <w:rsid w:val="00F04417"/>
    <w:rsid w:val="00F05CA7"/>
    <w:rsid w:val="00F067FC"/>
    <w:rsid w:val="00F06DF5"/>
    <w:rsid w:val="00F0744F"/>
    <w:rsid w:val="00F07A8F"/>
    <w:rsid w:val="00F1056E"/>
    <w:rsid w:val="00F107C0"/>
    <w:rsid w:val="00F108AF"/>
    <w:rsid w:val="00F10A80"/>
    <w:rsid w:val="00F10CF8"/>
    <w:rsid w:val="00F11111"/>
    <w:rsid w:val="00F1145D"/>
    <w:rsid w:val="00F11587"/>
    <w:rsid w:val="00F118DC"/>
    <w:rsid w:val="00F122EF"/>
    <w:rsid w:val="00F129DB"/>
    <w:rsid w:val="00F13039"/>
    <w:rsid w:val="00F13BA0"/>
    <w:rsid w:val="00F13C8E"/>
    <w:rsid w:val="00F13E7A"/>
    <w:rsid w:val="00F13F5E"/>
    <w:rsid w:val="00F145AD"/>
    <w:rsid w:val="00F14C0D"/>
    <w:rsid w:val="00F15BF9"/>
    <w:rsid w:val="00F15C99"/>
    <w:rsid w:val="00F15E10"/>
    <w:rsid w:val="00F15E50"/>
    <w:rsid w:val="00F15ECE"/>
    <w:rsid w:val="00F16AFA"/>
    <w:rsid w:val="00F16F55"/>
    <w:rsid w:val="00F17AA6"/>
    <w:rsid w:val="00F17D15"/>
    <w:rsid w:val="00F2032B"/>
    <w:rsid w:val="00F2049E"/>
    <w:rsid w:val="00F2076C"/>
    <w:rsid w:val="00F20DFF"/>
    <w:rsid w:val="00F2149E"/>
    <w:rsid w:val="00F220F1"/>
    <w:rsid w:val="00F22240"/>
    <w:rsid w:val="00F227EE"/>
    <w:rsid w:val="00F22B14"/>
    <w:rsid w:val="00F2333A"/>
    <w:rsid w:val="00F23BF1"/>
    <w:rsid w:val="00F23C96"/>
    <w:rsid w:val="00F23D8D"/>
    <w:rsid w:val="00F245FE"/>
    <w:rsid w:val="00F246CD"/>
    <w:rsid w:val="00F24F58"/>
    <w:rsid w:val="00F250CE"/>
    <w:rsid w:val="00F25296"/>
    <w:rsid w:val="00F25AE2"/>
    <w:rsid w:val="00F25EAF"/>
    <w:rsid w:val="00F262B2"/>
    <w:rsid w:val="00F26473"/>
    <w:rsid w:val="00F26C1A"/>
    <w:rsid w:val="00F26F2F"/>
    <w:rsid w:val="00F271D8"/>
    <w:rsid w:val="00F27271"/>
    <w:rsid w:val="00F27C86"/>
    <w:rsid w:val="00F30041"/>
    <w:rsid w:val="00F30098"/>
    <w:rsid w:val="00F3040D"/>
    <w:rsid w:val="00F30502"/>
    <w:rsid w:val="00F3087F"/>
    <w:rsid w:val="00F30B6D"/>
    <w:rsid w:val="00F31D2B"/>
    <w:rsid w:val="00F32016"/>
    <w:rsid w:val="00F32308"/>
    <w:rsid w:val="00F3234A"/>
    <w:rsid w:val="00F323E5"/>
    <w:rsid w:val="00F325DB"/>
    <w:rsid w:val="00F32987"/>
    <w:rsid w:val="00F329AD"/>
    <w:rsid w:val="00F32C1F"/>
    <w:rsid w:val="00F3359D"/>
    <w:rsid w:val="00F34092"/>
    <w:rsid w:val="00F345AD"/>
    <w:rsid w:val="00F34B0C"/>
    <w:rsid w:val="00F35154"/>
    <w:rsid w:val="00F35230"/>
    <w:rsid w:val="00F35403"/>
    <w:rsid w:val="00F3553E"/>
    <w:rsid w:val="00F356F8"/>
    <w:rsid w:val="00F36383"/>
    <w:rsid w:val="00F36858"/>
    <w:rsid w:val="00F36A2B"/>
    <w:rsid w:val="00F3702B"/>
    <w:rsid w:val="00F3721B"/>
    <w:rsid w:val="00F375D1"/>
    <w:rsid w:val="00F377ED"/>
    <w:rsid w:val="00F37D3C"/>
    <w:rsid w:val="00F40AC7"/>
    <w:rsid w:val="00F40D4E"/>
    <w:rsid w:val="00F41205"/>
    <w:rsid w:val="00F412C7"/>
    <w:rsid w:val="00F41D8F"/>
    <w:rsid w:val="00F42623"/>
    <w:rsid w:val="00F42C94"/>
    <w:rsid w:val="00F43A7F"/>
    <w:rsid w:val="00F43F06"/>
    <w:rsid w:val="00F442FE"/>
    <w:rsid w:val="00F446FA"/>
    <w:rsid w:val="00F4474F"/>
    <w:rsid w:val="00F44C70"/>
    <w:rsid w:val="00F45041"/>
    <w:rsid w:val="00F45541"/>
    <w:rsid w:val="00F4570A"/>
    <w:rsid w:val="00F4586F"/>
    <w:rsid w:val="00F461DF"/>
    <w:rsid w:val="00F46B85"/>
    <w:rsid w:val="00F5011D"/>
    <w:rsid w:val="00F50786"/>
    <w:rsid w:val="00F50809"/>
    <w:rsid w:val="00F521A6"/>
    <w:rsid w:val="00F524C9"/>
    <w:rsid w:val="00F52F6F"/>
    <w:rsid w:val="00F535E0"/>
    <w:rsid w:val="00F53D78"/>
    <w:rsid w:val="00F53E06"/>
    <w:rsid w:val="00F53FDF"/>
    <w:rsid w:val="00F5409F"/>
    <w:rsid w:val="00F54347"/>
    <w:rsid w:val="00F54CB8"/>
    <w:rsid w:val="00F54E43"/>
    <w:rsid w:val="00F551DA"/>
    <w:rsid w:val="00F55460"/>
    <w:rsid w:val="00F5589E"/>
    <w:rsid w:val="00F55FC8"/>
    <w:rsid w:val="00F561DD"/>
    <w:rsid w:val="00F5666E"/>
    <w:rsid w:val="00F568C2"/>
    <w:rsid w:val="00F57D88"/>
    <w:rsid w:val="00F57F33"/>
    <w:rsid w:val="00F57F9A"/>
    <w:rsid w:val="00F60441"/>
    <w:rsid w:val="00F60528"/>
    <w:rsid w:val="00F60673"/>
    <w:rsid w:val="00F61674"/>
    <w:rsid w:val="00F61D84"/>
    <w:rsid w:val="00F621AC"/>
    <w:rsid w:val="00F62624"/>
    <w:rsid w:val="00F628D1"/>
    <w:rsid w:val="00F62E61"/>
    <w:rsid w:val="00F63C5D"/>
    <w:rsid w:val="00F64600"/>
    <w:rsid w:val="00F648FA"/>
    <w:rsid w:val="00F64E75"/>
    <w:rsid w:val="00F64F29"/>
    <w:rsid w:val="00F65358"/>
    <w:rsid w:val="00F65675"/>
    <w:rsid w:val="00F65C27"/>
    <w:rsid w:val="00F660E2"/>
    <w:rsid w:val="00F66249"/>
    <w:rsid w:val="00F66540"/>
    <w:rsid w:val="00F668E8"/>
    <w:rsid w:val="00F66A4B"/>
    <w:rsid w:val="00F67817"/>
    <w:rsid w:val="00F67956"/>
    <w:rsid w:val="00F7049B"/>
    <w:rsid w:val="00F70862"/>
    <w:rsid w:val="00F708E9"/>
    <w:rsid w:val="00F70CA5"/>
    <w:rsid w:val="00F72122"/>
    <w:rsid w:val="00F7240A"/>
    <w:rsid w:val="00F72777"/>
    <w:rsid w:val="00F72A55"/>
    <w:rsid w:val="00F72B26"/>
    <w:rsid w:val="00F73072"/>
    <w:rsid w:val="00F73279"/>
    <w:rsid w:val="00F732D0"/>
    <w:rsid w:val="00F73C34"/>
    <w:rsid w:val="00F742B3"/>
    <w:rsid w:val="00F74946"/>
    <w:rsid w:val="00F74EAF"/>
    <w:rsid w:val="00F751BD"/>
    <w:rsid w:val="00F75422"/>
    <w:rsid w:val="00F75D4E"/>
    <w:rsid w:val="00F75E06"/>
    <w:rsid w:val="00F762FE"/>
    <w:rsid w:val="00F76B60"/>
    <w:rsid w:val="00F77D9D"/>
    <w:rsid w:val="00F77F1D"/>
    <w:rsid w:val="00F77F5F"/>
    <w:rsid w:val="00F8003A"/>
    <w:rsid w:val="00F801E9"/>
    <w:rsid w:val="00F803DC"/>
    <w:rsid w:val="00F8067D"/>
    <w:rsid w:val="00F808CD"/>
    <w:rsid w:val="00F80C2F"/>
    <w:rsid w:val="00F81549"/>
    <w:rsid w:val="00F81B3D"/>
    <w:rsid w:val="00F82203"/>
    <w:rsid w:val="00F823ED"/>
    <w:rsid w:val="00F828D4"/>
    <w:rsid w:val="00F82B79"/>
    <w:rsid w:val="00F83800"/>
    <w:rsid w:val="00F839EC"/>
    <w:rsid w:val="00F83ABB"/>
    <w:rsid w:val="00F83F5F"/>
    <w:rsid w:val="00F84417"/>
    <w:rsid w:val="00F84E96"/>
    <w:rsid w:val="00F84FBC"/>
    <w:rsid w:val="00F850F3"/>
    <w:rsid w:val="00F8584A"/>
    <w:rsid w:val="00F8585F"/>
    <w:rsid w:val="00F859D2"/>
    <w:rsid w:val="00F85AA1"/>
    <w:rsid w:val="00F85F38"/>
    <w:rsid w:val="00F86112"/>
    <w:rsid w:val="00F86D3D"/>
    <w:rsid w:val="00F871BE"/>
    <w:rsid w:val="00F90025"/>
    <w:rsid w:val="00F90A25"/>
    <w:rsid w:val="00F90A7D"/>
    <w:rsid w:val="00F90BB7"/>
    <w:rsid w:val="00F91298"/>
    <w:rsid w:val="00F913F5"/>
    <w:rsid w:val="00F92172"/>
    <w:rsid w:val="00F92515"/>
    <w:rsid w:val="00F92D9A"/>
    <w:rsid w:val="00F9339C"/>
    <w:rsid w:val="00F934CB"/>
    <w:rsid w:val="00F9399B"/>
    <w:rsid w:val="00F93B82"/>
    <w:rsid w:val="00F94C26"/>
    <w:rsid w:val="00F94EE1"/>
    <w:rsid w:val="00F9503E"/>
    <w:rsid w:val="00F95B9D"/>
    <w:rsid w:val="00F95D19"/>
    <w:rsid w:val="00F95E3B"/>
    <w:rsid w:val="00F95EDB"/>
    <w:rsid w:val="00F9605C"/>
    <w:rsid w:val="00F96400"/>
    <w:rsid w:val="00F966D3"/>
    <w:rsid w:val="00F9697B"/>
    <w:rsid w:val="00F96A37"/>
    <w:rsid w:val="00F96F7E"/>
    <w:rsid w:val="00F96F7F"/>
    <w:rsid w:val="00F978DC"/>
    <w:rsid w:val="00F97BEE"/>
    <w:rsid w:val="00F97CC9"/>
    <w:rsid w:val="00F97F39"/>
    <w:rsid w:val="00FA0695"/>
    <w:rsid w:val="00FA132C"/>
    <w:rsid w:val="00FA1439"/>
    <w:rsid w:val="00FA212C"/>
    <w:rsid w:val="00FA22C7"/>
    <w:rsid w:val="00FA3B15"/>
    <w:rsid w:val="00FA4154"/>
    <w:rsid w:val="00FA4C00"/>
    <w:rsid w:val="00FA4D1D"/>
    <w:rsid w:val="00FA4F24"/>
    <w:rsid w:val="00FA5129"/>
    <w:rsid w:val="00FA5325"/>
    <w:rsid w:val="00FA5577"/>
    <w:rsid w:val="00FA58A9"/>
    <w:rsid w:val="00FA5C50"/>
    <w:rsid w:val="00FA6619"/>
    <w:rsid w:val="00FA704F"/>
    <w:rsid w:val="00FA72B7"/>
    <w:rsid w:val="00FA7EE8"/>
    <w:rsid w:val="00FB00BD"/>
    <w:rsid w:val="00FB054A"/>
    <w:rsid w:val="00FB0692"/>
    <w:rsid w:val="00FB0D1F"/>
    <w:rsid w:val="00FB0F86"/>
    <w:rsid w:val="00FB1ADB"/>
    <w:rsid w:val="00FB25F2"/>
    <w:rsid w:val="00FB2B12"/>
    <w:rsid w:val="00FB35DA"/>
    <w:rsid w:val="00FB370B"/>
    <w:rsid w:val="00FB3A95"/>
    <w:rsid w:val="00FB3EBE"/>
    <w:rsid w:val="00FB4B42"/>
    <w:rsid w:val="00FB4F0D"/>
    <w:rsid w:val="00FB5171"/>
    <w:rsid w:val="00FB53AD"/>
    <w:rsid w:val="00FB5F99"/>
    <w:rsid w:val="00FB5FA2"/>
    <w:rsid w:val="00FB6233"/>
    <w:rsid w:val="00FB6786"/>
    <w:rsid w:val="00FB68EF"/>
    <w:rsid w:val="00FB6A91"/>
    <w:rsid w:val="00FB719B"/>
    <w:rsid w:val="00FB7382"/>
    <w:rsid w:val="00FB7622"/>
    <w:rsid w:val="00FB7835"/>
    <w:rsid w:val="00FB792B"/>
    <w:rsid w:val="00FB7ABE"/>
    <w:rsid w:val="00FB7D83"/>
    <w:rsid w:val="00FC065E"/>
    <w:rsid w:val="00FC1118"/>
    <w:rsid w:val="00FC1E2B"/>
    <w:rsid w:val="00FC2017"/>
    <w:rsid w:val="00FC4401"/>
    <w:rsid w:val="00FC4E30"/>
    <w:rsid w:val="00FC4EF3"/>
    <w:rsid w:val="00FC5972"/>
    <w:rsid w:val="00FC6ACF"/>
    <w:rsid w:val="00FC7C69"/>
    <w:rsid w:val="00FC7EC1"/>
    <w:rsid w:val="00FD0A40"/>
    <w:rsid w:val="00FD0A6E"/>
    <w:rsid w:val="00FD0C20"/>
    <w:rsid w:val="00FD0FD3"/>
    <w:rsid w:val="00FD11A6"/>
    <w:rsid w:val="00FD142D"/>
    <w:rsid w:val="00FD163C"/>
    <w:rsid w:val="00FD17CF"/>
    <w:rsid w:val="00FD1AAB"/>
    <w:rsid w:val="00FD1D00"/>
    <w:rsid w:val="00FD20D5"/>
    <w:rsid w:val="00FD2B08"/>
    <w:rsid w:val="00FD2DAC"/>
    <w:rsid w:val="00FD2EC2"/>
    <w:rsid w:val="00FD31E1"/>
    <w:rsid w:val="00FD34C0"/>
    <w:rsid w:val="00FD37DD"/>
    <w:rsid w:val="00FD39F9"/>
    <w:rsid w:val="00FD409B"/>
    <w:rsid w:val="00FD435B"/>
    <w:rsid w:val="00FD4881"/>
    <w:rsid w:val="00FD5B16"/>
    <w:rsid w:val="00FD643A"/>
    <w:rsid w:val="00FD6581"/>
    <w:rsid w:val="00FD69EA"/>
    <w:rsid w:val="00FD6E2F"/>
    <w:rsid w:val="00FD74E4"/>
    <w:rsid w:val="00FD7F54"/>
    <w:rsid w:val="00FD7F88"/>
    <w:rsid w:val="00FD7FE8"/>
    <w:rsid w:val="00FE0FA0"/>
    <w:rsid w:val="00FE1059"/>
    <w:rsid w:val="00FE10D6"/>
    <w:rsid w:val="00FE1749"/>
    <w:rsid w:val="00FE19CC"/>
    <w:rsid w:val="00FE1E1B"/>
    <w:rsid w:val="00FE1EAC"/>
    <w:rsid w:val="00FE2191"/>
    <w:rsid w:val="00FE27DF"/>
    <w:rsid w:val="00FE2BBF"/>
    <w:rsid w:val="00FE30A5"/>
    <w:rsid w:val="00FE3899"/>
    <w:rsid w:val="00FE3C1F"/>
    <w:rsid w:val="00FE3FE3"/>
    <w:rsid w:val="00FE4006"/>
    <w:rsid w:val="00FE41DF"/>
    <w:rsid w:val="00FE58C1"/>
    <w:rsid w:val="00FE649D"/>
    <w:rsid w:val="00FE65F9"/>
    <w:rsid w:val="00FE6F66"/>
    <w:rsid w:val="00FE7AA6"/>
    <w:rsid w:val="00FF07B7"/>
    <w:rsid w:val="00FF0C1E"/>
    <w:rsid w:val="00FF0FED"/>
    <w:rsid w:val="00FF1760"/>
    <w:rsid w:val="00FF1EA6"/>
    <w:rsid w:val="00FF21AB"/>
    <w:rsid w:val="00FF24A2"/>
    <w:rsid w:val="00FF27BC"/>
    <w:rsid w:val="00FF2B08"/>
    <w:rsid w:val="00FF3DAA"/>
    <w:rsid w:val="00FF432B"/>
    <w:rsid w:val="00FF4521"/>
    <w:rsid w:val="00FF4800"/>
    <w:rsid w:val="00FF4B38"/>
    <w:rsid w:val="00FF5476"/>
    <w:rsid w:val="00FF5925"/>
    <w:rsid w:val="00FF638D"/>
    <w:rsid w:val="00FF6A1B"/>
    <w:rsid w:val="00FF71F5"/>
    <w:rsid w:val="00FF721C"/>
    <w:rsid w:val="00FF74E2"/>
    <w:rsid w:val="00FF7D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81"/>
    <o:shapelayout v:ext="edit">
      <o:idmap v:ext="edit" data="1"/>
    </o:shapelayout>
  </w:shapeDefaults>
  <w:decimalSymbol w:val="."/>
  <w:listSeparator w:val=","/>
  <w14:docId w14:val="1994D384"/>
  <w15:chartTrackingRefBased/>
  <w15:docId w15:val="{F67710A2-5544-4C6F-A038-1BF2CEC26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footnote reference" w:uiPriority="99"/>
    <w:lsdException w:name="annotation reference" w:uiPriority="99"/>
    <w:lsdException w:name="Title" w:qFormat="1"/>
    <w:lsdException w:name="Body Text" w:uiPriority="99"/>
    <w:lsdException w:name="Body Text Indent" w:uiPriority="99"/>
    <w:lsdException w:name="Subtitle" w:qFormat="1"/>
    <w:lsdException w:name="Strong" w:uiPriority="22" w:qFormat="1"/>
    <w:lsdException w:name="Emphasis" w:uiPriority="20" w:qFormat="1"/>
    <w:lsdException w:name="Plain Text" w:uiPriority="99"/>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F2116"/>
    <w:rPr>
      <w:rFonts w:ascii="Calibri" w:hAnsi="Calibri"/>
      <w:sz w:val="24"/>
      <w:szCs w:val="24"/>
      <w:lang w:bidi="en-US"/>
    </w:rPr>
  </w:style>
  <w:style w:type="paragraph" w:styleId="Heading1">
    <w:name w:val="heading 1"/>
    <w:basedOn w:val="Normal"/>
    <w:next w:val="Normal"/>
    <w:qFormat/>
    <w:pPr>
      <w:keepNext/>
      <w:jc w:val="both"/>
      <w:outlineLvl w:val="0"/>
    </w:pPr>
  </w:style>
  <w:style w:type="paragraph" w:styleId="Heading2">
    <w:name w:val="heading 2"/>
    <w:basedOn w:val="Normal"/>
    <w:next w:val="Normal"/>
    <w:qFormat/>
    <w:pPr>
      <w:keepNext/>
      <w:spacing w:after="120"/>
      <w:ind w:left="360"/>
      <w:jc w:val="both"/>
      <w:outlineLvl w:val="1"/>
    </w:pPr>
  </w:style>
  <w:style w:type="paragraph" w:styleId="Heading3">
    <w:name w:val="heading 3"/>
    <w:basedOn w:val="Normal"/>
    <w:next w:val="Normal"/>
    <w:qFormat/>
    <w:pPr>
      <w:keepNext/>
      <w:ind w:left="2880"/>
      <w:jc w:val="both"/>
      <w:outlineLvl w:val="2"/>
    </w:pPr>
  </w:style>
  <w:style w:type="paragraph" w:styleId="Heading4">
    <w:name w:val="heading 4"/>
    <w:basedOn w:val="Normal"/>
    <w:next w:val="Normal"/>
    <w:qFormat/>
    <w:pPr>
      <w:keepNext/>
      <w:ind w:left="360"/>
      <w:jc w:val="both"/>
      <w:outlineLvl w:val="3"/>
    </w:pPr>
    <w:rPr>
      <w:color w:val="000000"/>
    </w:rPr>
  </w:style>
  <w:style w:type="paragraph" w:styleId="Heading5">
    <w:name w:val="heading 5"/>
    <w:basedOn w:val="Normal"/>
    <w:next w:val="Normal"/>
    <w:qFormat/>
    <w:pPr>
      <w:keepNext/>
      <w:spacing w:after="240"/>
      <w:ind w:left="360"/>
      <w:outlineLvl w:val="4"/>
    </w:pPr>
  </w:style>
  <w:style w:type="paragraph" w:styleId="Heading6">
    <w:name w:val="heading 6"/>
    <w:basedOn w:val="Normal"/>
    <w:next w:val="Normal"/>
    <w:link w:val="Heading6Char"/>
    <w:qFormat/>
    <w:pPr>
      <w:keepNext/>
      <w:jc w:val="both"/>
      <w:outlineLvl w:val="5"/>
    </w:pPr>
    <w:rPr>
      <w:color w:val="000000"/>
      <w:lang w:val="x-none" w:eastAsia="x-none"/>
    </w:rPr>
  </w:style>
  <w:style w:type="paragraph" w:styleId="Heading7">
    <w:name w:val="heading 7"/>
    <w:basedOn w:val="Normal"/>
    <w:next w:val="Normal"/>
    <w:qFormat/>
    <w:pPr>
      <w:keepNext/>
      <w:outlineLvl w:val="6"/>
    </w:pPr>
  </w:style>
  <w:style w:type="paragraph" w:styleId="Heading8">
    <w:name w:val="heading 8"/>
    <w:basedOn w:val="Normal"/>
    <w:next w:val="Normal"/>
    <w:qFormat/>
    <w:rsid w:val="008A39BD"/>
    <w:pPr>
      <w:tabs>
        <w:tab w:val="num" w:pos="5400"/>
      </w:tabs>
      <w:spacing w:before="240" w:after="60"/>
      <w:ind w:left="5040"/>
      <w:outlineLvl w:val="7"/>
    </w:pPr>
    <w:rPr>
      <w:rFonts w:ascii="Arial" w:hAnsi="Arial"/>
      <w:i/>
    </w:rPr>
  </w:style>
  <w:style w:type="paragraph" w:styleId="Heading9">
    <w:name w:val="heading 9"/>
    <w:basedOn w:val="Normal"/>
    <w:next w:val="Normal"/>
    <w:qFormat/>
    <w:rsid w:val="008A39BD"/>
    <w:pPr>
      <w:tabs>
        <w:tab w:val="num" w:pos="6120"/>
      </w:tabs>
      <w:spacing w:before="240" w:after="60"/>
      <w:ind w:left="57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paragraph" w:styleId="ListBullet">
    <w:name w:val="List Bullet"/>
    <w:basedOn w:val="Normal"/>
    <w:autoRedefine/>
    <w:pPr>
      <w:spacing w:after="240"/>
      <w:jc w:val="both"/>
    </w:pPr>
    <w:rPr>
      <w:sz w:val="22"/>
    </w:rPr>
  </w:style>
  <w:style w:type="paragraph" w:styleId="BodyText">
    <w:name w:val="Body Text"/>
    <w:basedOn w:val="Normal"/>
    <w:link w:val="BodyTextChar"/>
    <w:uiPriority w:val="99"/>
    <w:pPr>
      <w:ind w:right="-720"/>
      <w:jc w:val="both"/>
    </w:pPr>
    <w:rPr>
      <w:rFonts w:ascii="Times" w:hAnsi="Times"/>
      <w:lang w:val="x-none" w:eastAsia="x-none"/>
    </w:rPr>
  </w:style>
  <w:style w:type="paragraph" w:styleId="BodyTextIndent">
    <w:name w:val="Body Text Indent"/>
    <w:basedOn w:val="Normal"/>
    <w:link w:val="BodyTextIndentChar"/>
    <w:uiPriority w:val="99"/>
    <w:pPr>
      <w:ind w:left="360"/>
      <w:jc w:val="both"/>
    </w:pPr>
    <w:rPr>
      <w:rFonts w:ascii="Times" w:hAnsi="Times"/>
      <w:lang w:val="x-none" w:eastAsia="x-none"/>
    </w:rPr>
  </w:style>
  <w:style w:type="paragraph" w:styleId="BodyTextIndent2">
    <w:name w:val="Body Text Indent 2"/>
    <w:basedOn w:val="Normal"/>
    <w:pPr>
      <w:ind w:left="360"/>
    </w:pPr>
  </w:style>
  <w:style w:type="paragraph" w:styleId="BodyTextIndent3">
    <w:name w:val="Body Text Indent 3"/>
    <w:basedOn w:val="Normal"/>
    <w:link w:val="BodyTextIndent3Char"/>
    <w:pPr>
      <w:spacing w:after="120"/>
      <w:ind w:left="360"/>
      <w:jc w:val="both"/>
    </w:pPr>
    <w:rPr>
      <w:sz w:val="22"/>
      <w:lang w:val="x-none" w:eastAsia="x-none"/>
    </w:r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pPr>
      <w:spacing w:after="240"/>
      <w:jc w:val="both"/>
    </w:pPr>
  </w:style>
  <w:style w:type="paragraph" w:styleId="FootnoteText">
    <w:name w:val="footnote text"/>
    <w:aliases w:val="ALTS FOOTNOTE,fn,Footnote Text Char,ALTS FOOTNOTE Char,fn Char,Footnote Text Char1 Char,Footnote Text Char Char Char,Footnote Text Char2 Char Char Char,Footnote Text Char1 Char1 Char Char Char,Footnote Text Char Char Char Char Char Char,f"/>
    <w:basedOn w:val="Normal"/>
    <w:link w:val="FootnoteTextChar2"/>
    <w:pPr>
      <w:spacing w:after="200"/>
    </w:pPr>
  </w:style>
  <w:style w:type="character" w:styleId="FootnoteReference">
    <w:name w:val="footnote reference"/>
    <w:aliases w:val="Appel note de bas de p,Style 12,(NECG) Footnote Reference,Style 124,o,fr,Style 3,Style 13,FR,Style 6,Style 17,Footnote Reference/,Style 7,Footnote Reference1"/>
    <w:uiPriority w:val="99"/>
    <w:rPr>
      <w:vertAlign w:val="superscript"/>
    </w:rPr>
  </w:style>
  <w:style w:type="paragraph" w:styleId="BlockText">
    <w:name w:val="Block Text"/>
    <w:basedOn w:val="Normal"/>
    <w:pPr>
      <w:widowControl w:val="0"/>
      <w:spacing w:after="220"/>
      <w:ind w:left="1440" w:right="1440"/>
      <w:jc w:val="both"/>
    </w:pPr>
    <w:rPr>
      <w:sz w:val="22"/>
    </w:rPr>
  </w:style>
  <w:style w:type="paragraph" w:styleId="NormalWeb">
    <w:name w:val="Normal (Web)"/>
    <w:basedOn w:val="Normal"/>
    <w:uiPriority w:val="99"/>
    <w:pPr>
      <w:spacing w:before="100" w:beforeAutospacing="1" w:after="100" w:afterAutospacing="1"/>
    </w:pPr>
    <w:rPr>
      <w:rFonts w:ascii="Verdana" w:hAnsi="Verdana"/>
    </w:rPr>
  </w:style>
  <w:style w:type="paragraph" w:styleId="BalloonText">
    <w:name w:val="Balloon Text"/>
    <w:basedOn w:val="Normal"/>
    <w:semiHidden/>
    <w:rPr>
      <w:rFonts w:ascii="Tahoma" w:hAnsi="Tahoma" w:cs="Tahoma"/>
      <w:sz w:val="16"/>
      <w:szCs w:val="16"/>
    </w:rPr>
  </w:style>
  <w:style w:type="paragraph" w:customStyle="1" w:styleId="ParaNum">
    <w:name w:val="ParaNum"/>
    <w:basedOn w:val="Normal"/>
    <w:link w:val="ParaNumChar"/>
    <w:pPr>
      <w:widowControl w:val="0"/>
      <w:tabs>
        <w:tab w:val="num" w:pos="360"/>
      </w:tabs>
      <w:spacing w:after="220"/>
      <w:ind w:left="360" w:hanging="360"/>
      <w:jc w:val="both"/>
    </w:pPr>
    <w:rPr>
      <w:snapToGrid w:val="0"/>
      <w:kern w:val="28"/>
      <w:sz w:val="22"/>
      <w:lang w:val="x-none" w:eastAsia="x-none"/>
    </w:rPr>
  </w:style>
  <w:style w:type="paragraph" w:customStyle="1" w:styleId="Numberedparagraphs">
    <w:name w:val="Numbered paragraphs"/>
    <w:basedOn w:val="Normal"/>
    <w:rsid w:val="008A39BD"/>
    <w:pPr>
      <w:tabs>
        <w:tab w:val="num" w:pos="1170"/>
        <w:tab w:val="left" w:pos="1440"/>
      </w:tabs>
      <w:spacing w:after="220"/>
      <w:ind w:left="90" w:firstLine="720"/>
    </w:pPr>
  </w:style>
  <w:style w:type="character" w:styleId="HTMLTypewriter">
    <w:name w:val="HTML Typewriter"/>
    <w:rPr>
      <w:rFonts w:ascii="Courier New" w:eastAsia="Times New Roman" w:hAnsi="Courier New" w:cs="Courier New"/>
      <w:sz w:val="20"/>
      <w:szCs w:val="20"/>
    </w:rPr>
  </w:style>
  <w:style w:type="character" w:styleId="Strong">
    <w:name w:val="Strong"/>
    <w:uiPriority w:val="22"/>
    <w:qFormat/>
    <w:rPr>
      <w:b/>
      <w:bCs/>
    </w:rPr>
  </w:style>
  <w:style w:type="paragraph" w:styleId="Header">
    <w:name w:val="header"/>
    <w:basedOn w:val="Normal"/>
    <w:link w:val="HeaderChar"/>
    <w:pPr>
      <w:tabs>
        <w:tab w:val="center" w:pos="4320"/>
        <w:tab w:val="right" w:pos="8640"/>
      </w:tabs>
    </w:pPr>
  </w:style>
  <w:style w:type="table" w:styleId="TableGrid">
    <w:name w:val="Table Grid"/>
    <w:basedOn w:val="TableNormal"/>
    <w:rsid w:val="00095F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rsid w:val="00814A48"/>
    <w:pPr>
      <w:widowControl w:val="0"/>
      <w:numPr>
        <w:numId w:val="1"/>
      </w:numPr>
      <w:tabs>
        <w:tab w:val="clear" w:pos="2520"/>
      </w:tabs>
      <w:spacing w:after="220"/>
      <w:ind w:left="2160" w:hanging="720"/>
      <w:jc w:val="both"/>
    </w:pPr>
    <w:rPr>
      <w:sz w:val="22"/>
    </w:rPr>
  </w:style>
  <w:style w:type="character" w:customStyle="1" w:styleId="emailstyle15">
    <w:name w:val="emailstyle15"/>
    <w:basedOn w:val="DefaultParagraphFont"/>
    <w:rsid w:val="00AA00C4"/>
  </w:style>
  <w:style w:type="paragraph" w:customStyle="1" w:styleId="Default">
    <w:name w:val="Default"/>
    <w:rsid w:val="00E43E2B"/>
    <w:pPr>
      <w:autoSpaceDE w:val="0"/>
      <w:autoSpaceDN w:val="0"/>
      <w:adjustRightInd w:val="0"/>
    </w:pPr>
    <w:rPr>
      <w:rFonts w:ascii="Verdana" w:hAnsi="Verdana" w:cs="Verdana"/>
      <w:color w:val="000000"/>
      <w:sz w:val="24"/>
      <w:szCs w:val="24"/>
    </w:rPr>
  </w:style>
  <w:style w:type="paragraph" w:styleId="HTMLPreformatted">
    <w:name w:val="HTML Preformatted"/>
    <w:basedOn w:val="Normal"/>
    <w:link w:val="HTMLPreformattedChar"/>
    <w:uiPriority w:val="99"/>
    <w:rsid w:val="005D4F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x-none" w:eastAsia="x-none"/>
    </w:rPr>
  </w:style>
  <w:style w:type="character" w:styleId="CommentReference">
    <w:name w:val="annotation reference"/>
    <w:uiPriority w:val="99"/>
    <w:semiHidden/>
    <w:rsid w:val="00683AF3"/>
    <w:rPr>
      <w:sz w:val="16"/>
      <w:szCs w:val="16"/>
    </w:rPr>
  </w:style>
  <w:style w:type="paragraph" w:styleId="CommentText">
    <w:name w:val="annotation text"/>
    <w:basedOn w:val="Normal"/>
    <w:link w:val="CommentTextChar"/>
    <w:semiHidden/>
    <w:rsid w:val="00683AF3"/>
  </w:style>
  <w:style w:type="paragraph" w:customStyle="1" w:styleId="numberedparagraphs0">
    <w:name w:val="numberedparagraphs"/>
    <w:basedOn w:val="Normal"/>
    <w:rsid w:val="00085A8F"/>
    <w:pPr>
      <w:spacing w:before="100" w:beforeAutospacing="1" w:after="100" w:afterAutospacing="1"/>
    </w:pPr>
  </w:style>
  <w:style w:type="character" w:customStyle="1" w:styleId="documentbody1">
    <w:name w:val="documentbody1"/>
    <w:basedOn w:val="DefaultParagraphFont"/>
    <w:rsid w:val="00085A8F"/>
  </w:style>
  <w:style w:type="character" w:customStyle="1" w:styleId="stylenumberedparagraphs11ptchar">
    <w:name w:val="stylenumberedparagraphs11ptchar"/>
    <w:basedOn w:val="DefaultParagraphFont"/>
    <w:rsid w:val="00085A8F"/>
  </w:style>
  <w:style w:type="character" w:styleId="Emphasis">
    <w:name w:val="Emphasis"/>
    <w:uiPriority w:val="20"/>
    <w:qFormat/>
    <w:rsid w:val="00CA3991"/>
    <w:rPr>
      <w:i/>
      <w:iCs/>
    </w:rPr>
  </w:style>
  <w:style w:type="character" w:customStyle="1" w:styleId="StyleNumberedparagraphs11ptChar0">
    <w:name w:val="Style Numbered paragraphs + 11 pt Char"/>
    <w:rsid w:val="00B008B9"/>
    <w:rPr>
      <w:noProof w:val="0"/>
      <w:sz w:val="22"/>
      <w:lang w:val="en-US" w:eastAsia="en-US" w:bidi="ar-SA"/>
    </w:rPr>
  </w:style>
  <w:style w:type="paragraph" w:styleId="CommentSubject">
    <w:name w:val="annotation subject"/>
    <w:basedOn w:val="CommentText"/>
    <w:next w:val="CommentText"/>
    <w:semiHidden/>
    <w:rsid w:val="0000001A"/>
    <w:rPr>
      <w:b/>
      <w:bCs/>
    </w:rPr>
  </w:style>
  <w:style w:type="paragraph" w:styleId="Footer">
    <w:name w:val="footer"/>
    <w:basedOn w:val="Normal"/>
    <w:link w:val="FooterChar"/>
    <w:uiPriority w:val="99"/>
    <w:rsid w:val="00B15747"/>
    <w:pPr>
      <w:tabs>
        <w:tab w:val="center" w:pos="4320"/>
        <w:tab w:val="right" w:pos="8640"/>
      </w:tabs>
    </w:pPr>
  </w:style>
  <w:style w:type="character" w:customStyle="1" w:styleId="message1">
    <w:name w:val="message1"/>
    <w:rsid w:val="004F5EC0"/>
    <w:rPr>
      <w:rFonts w:ascii="Arial" w:hAnsi="Arial" w:cs="Arial" w:hint="default"/>
      <w:b/>
      <w:bCs/>
      <w:color w:val="CC0000"/>
      <w:sz w:val="14"/>
      <w:szCs w:val="14"/>
    </w:rPr>
  </w:style>
  <w:style w:type="character" w:customStyle="1" w:styleId="application-text1">
    <w:name w:val="application-text1"/>
    <w:rsid w:val="004F5EC0"/>
    <w:rPr>
      <w:rFonts w:ascii="Arial" w:hAnsi="Arial" w:cs="Arial" w:hint="default"/>
      <w:b/>
      <w:bCs/>
      <w:color w:val="333333"/>
      <w:sz w:val="17"/>
      <w:szCs w:val="17"/>
    </w:rPr>
  </w:style>
  <w:style w:type="character" w:customStyle="1" w:styleId="subhead1">
    <w:name w:val="subhead1"/>
    <w:rsid w:val="003E6142"/>
    <w:rPr>
      <w:b/>
      <w:bCs/>
      <w:color w:val="518200"/>
      <w:sz w:val="14"/>
      <w:szCs w:val="14"/>
    </w:rPr>
  </w:style>
  <w:style w:type="character" w:styleId="PageNumber">
    <w:name w:val="page number"/>
    <w:basedOn w:val="DefaultParagraphFont"/>
    <w:rsid w:val="009C1B76"/>
  </w:style>
  <w:style w:type="paragraph" w:styleId="ListParagraph">
    <w:name w:val="List Paragraph"/>
    <w:basedOn w:val="Normal"/>
    <w:uiPriority w:val="34"/>
    <w:qFormat/>
    <w:rsid w:val="006A62F6"/>
    <w:pPr>
      <w:ind w:left="720"/>
    </w:pPr>
    <w:rPr>
      <w:sz w:val="22"/>
      <w:szCs w:val="22"/>
    </w:rPr>
  </w:style>
  <w:style w:type="character" w:customStyle="1" w:styleId="BodyTextIndentChar">
    <w:name w:val="Body Text Indent Char"/>
    <w:link w:val="BodyTextIndent"/>
    <w:uiPriority w:val="99"/>
    <w:rsid w:val="0064175C"/>
    <w:rPr>
      <w:rFonts w:ascii="Times" w:hAnsi="Times"/>
      <w:sz w:val="24"/>
    </w:rPr>
  </w:style>
  <w:style w:type="character" w:customStyle="1" w:styleId="ParaNumChar">
    <w:name w:val="ParaNum Char"/>
    <w:link w:val="ParaNum"/>
    <w:rsid w:val="00E77B76"/>
    <w:rPr>
      <w:snapToGrid w:val="0"/>
      <w:kern w:val="28"/>
      <w:sz w:val="22"/>
    </w:rPr>
  </w:style>
  <w:style w:type="character" w:customStyle="1" w:styleId="FootnoteTextChar2">
    <w:name w:val="Footnote Text Char2"/>
    <w:aliases w:val="ALTS FOOTNOTE Char2,fn Char2,Footnote Text Char Char1,ALTS FOOTNOTE Char Char1,fn Char Char1,Footnote Text Char1 Char Char1,Footnote Text Char Char Char Char1,Footnote Text Char2 Char Char Char Char1,f Char1"/>
    <w:basedOn w:val="DefaultParagraphFont"/>
    <w:link w:val="FootnoteText"/>
    <w:semiHidden/>
    <w:rsid w:val="00E77B76"/>
  </w:style>
  <w:style w:type="character" w:customStyle="1" w:styleId="FootnoteTextChar1">
    <w:name w:val="Footnote Text Char1"/>
    <w:aliases w:val="ALTS FOOTNOTE Char1,fn Char1,Footnote Text Char Char,ALTS FOOTNOTE Char Char,fn Char Char,Footnote Text Char1 Char Char,Footnote Text Char Char Char Char,Footnote Text Char2 Char Char Char Char,f Char"/>
    <w:basedOn w:val="DefaultParagraphFont"/>
    <w:rsid w:val="00520A5F"/>
  </w:style>
  <w:style w:type="character" w:customStyle="1" w:styleId="errormsg1">
    <w:name w:val="errormsg1"/>
    <w:rsid w:val="001C6803"/>
    <w:rPr>
      <w:rFonts w:ascii="Arial" w:hAnsi="Arial" w:cs="Arial" w:hint="default"/>
      <w:b/>
      <w:bCs/>
      <w:color w:val="FF0000"/>
      <w:sz w:val="20"/>
      <w:szCs w:val="20"/>
    </w:rPr>
  </w:style>
  <w:style w:type="paragraph" w:customStyle="1" w:styleId="ParaNumCharChar">
    <w:name w:val="ParaNum Char Char"/>
    <w:basedOn w:val="Normal"/>
    <w:rsid w:val="006A2A92"/>
    <w:pPr>
      <w:numPr>
        <w:numId w:val="2"/>
      </w:numPr>
      <w:snapToGrid w:val="0"/>
      <w:spacing w:after="220"/>
    </w:pPr>
    <w:rPr>
      <w:kern w:val="28"/>
      <w:sz w:val="22"/>
      <w:szCs w:val="22"/>
    </w:rPr>
  </w:style>
  <w:style w:type="character" w:customStyle="1" w:styleId="FootnoteTextChar3">
    <w:name w:val="Footnote Text Char3"/>
    <w:aliases w:val="ALTS FOOTNOTE Char3,fn Char3,Footnote Text Char Char2,ALTS FOOTNOTE Char Char2,fn Char Char2,Footnote Text Char1 Char Char2,Footnote Text Char Char Char Char2,Footnote Text Char2 Char Char Char Char2"/>
    <w:basedOn w:val="DefaultParagraphFont"/>
    <w:semiHidden/>
    <w:rsid w:val="008B3023"/>
  </w:style>
  <w:style w:type="character" w:customStyle="1" w:styleId="Heading6Char">
    <w:name w:val="Heading 6 Char"/>
    <w:link w:val="Heading6"/>
    <w:rsid w:val="00AE08A2"/>
    <w:rPr>
      <w:color w:val="000000"/>
      <w:sz w:val="24"/>
    </w:rPr>
  </w:style>
  <w:style w:type="character" w:customStyle="1" w:styleId="apple-style-span">
    <w:name w:val="apple-style-span"/>
    <w:basedOn w:val="DefaultParagraphFont"/>
    <w:rsid w:val="003C5DBF"/>
  </w:style>
  <w:style w:type="character" w:customStyle="1" w:styleId="apple-converted-space">
    <w:name w:val="apple-converted-space"/>
    <w:basedOn w:val="DefaultParagraphFont"/>
    <w:rsid w:val="00E844F4"/>
  </w:style>
  <w:style w:type="character" w:customStyle="1" w:styleId="BodyTextIndent3Char">
    <w:name w:val="Body Text Indent 3 Char"/>
    <w:link w:val="BodyTextIndent3"/>
    <w:locked/>
    <w:rsid w:val="00655769"/>
    <w:rPr>
      <w:sz w:val="22"/>
    </w:rPr>
  </w:style>
  <w:style w:type="character" w:customStyle="1" w:styleId="HTMLPreformattedChar">
    <w:name w:val="HTML Preformatted Char"/>
    <w:link w:val="HTMLPreformatted"/>
    <w:uiPriority w:val="99"/>
    <w:rsid w:val="00146034"/>
    <w:rPr>
      <w:rFonts w:ascii="Courier New" w:hAnsi="Courier New" w:cs="Courier New"/>
    </w:rPr>
  </w:style>
  <w:style w:type="character" w:customStyle="1" w:styleId="BodyTextChar">
    <w:name w:val="Body Text Char"/>
    <w:link w:val="BodyText"/>
    <w:uiPriority w:val="99"/>
    <w:locked/>
    <w:rsid w:val="00F34092"/>
    <w:rPr>
      <w:rFonts w:ascii="Times" w:hAnsi="Times"/>
      <w:sz w:val="24"/>
    </w:rPr>
  </w:style>
  <w:style w:type="character" w:customStyle="1" w:styleId="ft">
    <w:name w:val="ft"/>
    <w:basedOn w:val="DefaultParagraphFont"/>
    <w:rsid w:val="00B32EC6"/>
  </w:style>
  <w:style w:type="paragraph" w:styleId="PlainText">
    <w:name w:val="Plain Text"/>
    <w:basedOn w:val="Normal"/>
    <w:link w:val="PlainTextChar"/>
    <w:uiPriority w:val="99"/>
    <w:unhideWhenUsed/>
    <w:rsid w:val="00F91298"/>
    <w:rPr>
      <w:rFonts w:ascii="Consolas" w:eastAsia="Calibri" w:hAnsi="Consolas"/>
      <w:sz w:val="21"/>
      <w:szCs w:val="21"/>
      <w:lang w:val="x-none" w:eastAsia="x-none"/>
    </w:rPr>
  </w:style>
  <w:style w:type="character" w:customStyle="1" w:styleId="PlainTextChar">
    <w:name w:val="Plain Text Char"/>
    <w:link w:val="PlainText"/>
    <w:uiPriority w:val="99"/>
    <w:rsid w:val="00F91298"/>
    <w:rPr>
      <w:rFonts w:ascii="Consolas" w:eastAsia="Calibri" w:hAnsi="Consolas" w:cs="Consolas"/>
      <w:sz w:val="21"/>
      <w:szCs w:val="21"/>
    </w:rPr>
  </w:style>
  <w:style w:type="paragraph" w:styleId="BodyText3">
    <w:name w:val="Body Text 3"/>
    <w:basedOn w:val="Normal"/>
    <w:link w:val="BodyText3Char"/>
    <w:rsid w:val="009C18D6"/>
    <w:pPr>
      <w:spacing w:after="120"/>
    </w:pPr>
    <w:rPr>
      <w:sz w:val="16"/>
      <w:szCs w:val="16"/>
      <w:lang w:val="x-none" w:eastAsia="x-none"/>
    </w:rPr>
  </w:style>
  <w:style w:type="character" w:customStyle="1" w:styleId="BodyText3Char">
    <w:name w:val="Body Text 3 Char"/>
    <w:link w:val="BodyText3"/>
    <w:rsid w:val="009C18D6"/>
    <w:rPr>
      <w:rFonts w:ascii="Calibri" w:hAnsi="Calibri"/>
      <w:sz w:val="16"/>
      <w:szCs w:val="16"/>
      <w:lang w:bidi="en-US"/>
    </w:rPr>
  </w:style>
  <w:style w:type="character" w:customStyle="1" w:styleId="ndesc1">
    <w:name w:val="ndesc1"/>
    <w:rsid w:val="00CD5858"/>
    <w:rPr>
      <w:rFonts w:ascii="Arial" w:hAnsi="Arial" w:cs="Arial" w:hint="default"/>
      <w:b w:val="0"/>
      <w:bCs w:val="0"/>
      <w:color w:val="000000"/>
      <w:sz w:val="24"/>
      <w:szCs w:val="24"/>
    </w:rPr>
  </w:style>
  <w:style w:type="table" w:customStyle="1" w:styleId="TableGrid1">
    <w:name w:val="Table Grid1"/>
    <w:basedOn w:val="TableNormal"/>
    <w:next w:val="TableGrid"/>
    <w:uiPriority w:val="59"/>
    <w:rsid w:val="0036411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rsid w:val="009D703C"/>
    <w:pPr>
      <w:numPr>
        <w:numId w:val="3"/>
      </w:numPr>
    </w:pPr>
    <w:rPr>
      <w:rFonts w:ascii="Arial" w:hAnsi="Arial"/>
    </w:rPr>
  </w:style>
  <w:style w:type="character" w:customStyle="1" w:styleId="FooterChar">
    <w:name w:val="Footer Char"/>
    <w:link w:val="Footer"/>
    <w:uiPriority w:val="99"/>
    <w:rsid w:val="00672F2F"/>
  </w:style>
  <w:style w:type="paragraph" w:styleId="EndnoteText">
    <w:name w:val="endnote text"/>
    <w:basedOn w:val="Normal"/>
    <w:link w:val="EndnoteTextChar"/>
    <w:rsid w:val="007F69A2"/>
  </w:style>
  <w:style w:type="character" w:customStyle="1" w:styleId="EndnoteTextChar">
    <w:name w:val="Endnote Text Char"/>
    <w:link w:val="EndnoteText"/>
    <w:rsid w:val="007F69A2"/>
    <w:rPr>
      <w:rFonts w:ascii="Calibri" w:hAnsi="Calibri"/>
      <w:lang w:bidi="en-US"/>
    </w:rPr>
  </w:style>
  <w:style w:type="character" w:styleId="EndnoteReference">
    <w:name w:val="endnote reference"/>
    <w:rsid w:val="007F69A2"/>
    <w:rPr>
      <w:vertAlign w:val="superscript"/>
    </w:rPr>
  </w:style>
  <w:style w:type="character" w:customStyle="1" w:styleId="CommentTextChar">
    <w:name w:val="Comment Text Char"/>
    <w:link w:val="CommentText"/>
    <w:semiHidden/>
    <w:rsid w:val="001967DA"/>
  </w:style>
  <w:style w:type="paragraph" w:styleId="NoSpacing">
    <w:name w:val="No Spacing"/>
    <w:basedOn w:val="Normal"/>
    <w:link w:val="NoSpacingChar"/>
    <w:uiPriority w:val="1"/>
    <w:qFormat/>
    <w:rsid w:val="00551CD8"/>
    <w:rPr>
      <w:szCs w:val="32"/>
      <w:lang w:val="x-none" w:eastAsia="x-none" w:bidi="ar-SA"/>
    </w:rPr>
  </w:style>
  <w:style w:type="character" w:customStyle="1" w:styleId="NoSpacingChar">
    <w:name w:val="No Spacing Char"/>
    <w:link w:val="NoSpacing"/>
    <w:uiPriority w:val="1"/>
    <w:rsid w:val="00551CD8"/>
    <w:rPr>
      <w:rFonts w:ascii="Calibri" w:hAnsi="Calibri"/>
      <w:sz w:val="24"/>
      <w:szCs w:val="32"/>
      <w:lang w:val="x-none" w:eastAsia="x-none"/>
    </w:rPr>
  </w:style>
  <w:style w:type="character" w:customStyle="1" w:styleId="HeaderChar">
    <w:name w:val="Header Char"/>
    <w:link w:val="Header"/>
    <w:rsid w:val="006635FB"/>
    <w:rPr>
      <w:rFonts w:ascii="Calibri" w:hAnsi="Calibri"/>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4008">
      <w:bodyDiv w:val="1"/>
      <w:marLeft w:val="0"/>
      <w:marRight w:val="0"/>
      <w:marTop w:val="0"/>
      <w:marBottom w:val="0"/>
      <w:divBdr>
        <w:top w:val="none" w:sz="0" w:space="0" w:color="auto"/>
        <w:left w:val="none" w:sz="0" w:space="0" w:color="auto"/>
        <w:bottom w:val="none" w:sz="0" w:space="0" w:color="auto"/>
        <w:right w:val="none" w:sz="0" w:space="0" w:color="auto"/>
      </w:divBdr>
      <w:divsChild>
        <w:div w:id="1840150133">
          <w:marLeft w:val="0"/>
          <w:marRight w:val="0"/>
          <w:marTop w:val="0"/>
          <w:marBottom w:val="0"/>
          <w:divBdr>
            <w:top w:val="none" w:sz="0" w:space="0" w:color="auto"/>
            <w:left w:val="none" w:sz="0" w:space="0" w:color="auto"/>
            <w:bottom w:val="none" w:sz="0" w:space="0" w:color="auto"/>
            <w:right w:val="none" w:sz="0" w:space="0" w:color="auto"/>
          </w:divBdr>
          <w:divsChild>
            <w:div w:id="1148285559">
              <w:marLeft w:val="0"/>
              <w:marRight w:val="0"/>
              <w:marTop w:val="0"/>
              <w:marBottom w:val="0"/>
              <w:divBdr>
                <w:top w:val="none" w:sz="0" w:space="0" w:color="auto"/>
                <w:left w:val="none" w:sz="0" w:space="0" w:color="auto"/>
                <w:bottom w:val="none" w:sz="0" w:space="0" w:color="auto"/>
                <w:right w:val="none" w:sz="0" w:space="0" w:color="auto"/>
              </w:divBdr>
            </w:div>
            <w:div w:id="1794009575">
              <w:marLeft w:val="0"/>
              <w:marRight w:val="0"/>
              <w:marTop w:val="0"/>
              <w:marBottom w:val="0"/>
              <w:divBdr>
                <w:top w:val="none" w:sz="0" w:space="0" w:color="auto"/>
                <w:left w:val="none" w:sz="0" w:space="0" w:color="auto"/>
                <w:bottom w:val="none" w:sz="0" w:space="0" w:color="auto"/>
                <w:right w:val="none" w:sz="0" w:space="0" w:color="auto"/>
              </w:divBdr>
            </w:div>
            <w:div w:id="189766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90948">
      <w:bodyDiv w:val="1"/>
      <w:marLeft w:val="0"/>
      <w:marRight w:val="0"/>
      <w:marTop w:val="0"/>
      <w:marBottom w:val="0"/>
      <w:divBdr>
        <w:top w:val="none" w:sz="0" w:space="0" w:color="auto"/>
        <w:left w:val="none" w:sz="0" w:space="0" w:color="auto"/>
        <w:bottom w:val="none" w:sz="0" w:space="0" w:color="auto"/>
        <w:right w:val="none" w:sz="0" w:space="0" w:color="auto"/>
      </w:divBdr>
      <w:divsChild>
        <w:div w:id="910233931">
          <w:marLeft w:val="0"/>
          <w:marRight w:val="0"/>
          <w:marTop w:val="0"/>
          <w:marBottom w:val="0"/>
          <w:divBdr>
            <w:top w:val="none" w:sz="0" w:space="0" w:color="auto"/>
            <w:left w:val="none" w:sz="0" w:space="0" w:color="auto"/>
            <w:bottom w:val="none" w:sz="0" w:space="0" w:color="auto"/>
            <w:right w:val="none" w:sz="0" w:space="0" w:color="auto"/>
          </w:divBdr>
        </w:div>
      </w:divsChild>
    </w:div>
    <w:div w:id="65610339">
      <w:bodyDiv w:val="1"/>
      <w:marLeft w:val="0"/>
      <w:marRight w:val="0"/>
      <w:marTop w:val="0"/>
      <w:marBottom w:val="0"/>
      <w:divBdr>
        <w:top w:val="none" w:sz="0" w:space="0" w:color="auto"/>
        <w:left w:val="none" w:sz="0" w:space="0" w:color="auto"/>
        <w:bottom w:val="none" w:sz="0" w:space="0" w:color="auto"/>
        <w:right w:val="none" w:sz="0" w:space="0" w:color="auto"/>
      </w:divBdr>
    </w:div>
    <w:div w:id="145900098">
      <w:bodyDiv w:val="1"/>
      <w:marLeft w:val="0"/>
      <w:marRight w:val="0"/>
      <w:marTop w:val="0"/>
      <w:marBottom w:val="0"/>
      <w:divBdr>
        <w:top w:val="none" w:sz="0" w:space="0" w:color="auto"/>
        <w:left w:val="none" w:sz="0" w:space="0" w:color="auto"/>
        <w:bottom w:val="none" w:sz="0" w:space="0" w:color="auto"/>
        <w:right w:val="none" w:sz="0" w:space="0" w:color="auto"/>
      </w:divBdr>
    </w:div>
    <w:div w:id="208223223">
      <w:bodyDiv w:val="1"/>
      <w:marLeft w:val="0"/>
      <w:marRight w:val="0"/>
      <w:marTop w:val="0"/>
      <w:marBottom w:val="0"/>
      <w:divBdr>
        <w:top w:val="none" w:sz="0" w:space="0" w:color="auto"/>
        <w:left w:val="none" w:sz="0" w:space="0" w:color="auto"/>
        <w:bottom w:val="none" w:sz="0" w:space="0" w:color="auto"/>
        <w:right w:val="none" w:sz="0" w:space="0" w:color="auto"/>
      </w:divBdr>
      <w:divsChild>
        <w:div w:id="1236403764">
          <w:marLeft w:val="0"/>
          <w:marRight w:val="0"/>
          <w:marTop w:val="0"/>
          <w:marBottom w:val="0"/>
          <w:divBdr>
            <w:top w:val="none" w:sz="0" w:space="0" w:color="auto"/>
            <w:left w:val="none" w:sz="0" w:space="0" w:color="auto"/>
            <w:bottom w:val="none" w:sz="0" w:space="0" w:color="auto"/>
            <w:right w:val="none" w:sz="0" w:space="0" w:color="auto"/>
          </w:divBdr>
        </w:div>
      </w:divsChild>
    </w:div>
    <w:div w:id="220866721">
      <w:bodyDiv w:val="1"/>
      <w:marLeft w:val="0"/>
      <w:marRight w:val="0"/>
      <w:marTop w:val="0"/>
      <w:marBottom w:val="0"/>
      <w:divBdr>
        <w:top w:val="none" w:sz="0" w:space="0" w:color="auto"/>
        <w:left w:val="none" w:sz="0" w:space="0" w:color="auto"/>
        <w:bottom w:val="none" w:sz="0" w:space="0" w:color="auto"/>
        <w:right w:val="none" w:sz="0" w:space="0" w:color="auto"/>
      </w:divBdr>
    </w:div>
    <w:div w:id="282811656">
      <w:bodyDiv w:val="1"/>
      <w:marLeft w:val="0"/>
      <w:marRight w:val="0"/>
      <w:marTop w:val="0"/>
      <w:marBottom w:val="0"/>
      <w:divBdr>
        <w:top w:val="none" w:sz="0" w:space="0" w:color="auto"/>
        <w:left w:val="none" w:sz="0" w:space="0" w:color="auto"/>
        <w:bottom w:val="none" w:sz="0" w:space="0" w:color="auto"/>
        <w:right w:val="none" w:sz="0" w:space="0" w:color="auto"/>
      </w:divBdr>
      <w:divsChild>
        <w:div w:id="1487671403">
          <w:marLeft w:val="0"/>
          <w:marRight w:val="0"/>
          <w:marTop w:val="0"/>
          <w:marBottom w:val="0"/>
          <w:divBdr>
            <w:top w:val="none" w:sz="0" w:space="0" w:color="auto"/>
            <w:left w:val="none" w:sz="0" w:space="0" w:color="auto"/>
            <w:bottom w:val="none" w:sz="0" w:space="0" w:color="auto"/>
            <w:right w:val="none" w:sz="0" w:space="0" w:color="auto"/>
          </w:divBdr>
        </w:div>
        <w:div w:id="1640303480">
          <w:marLeft w:val="0"/>
          <w:marRight w:val="0"/>
          <w:marTop w:val="0"/>
          <w:marBottom w:val="0"/>
          <w:divBdr>
            <w:top w:val="none" w:sz="0" w:space="0" w:color="auto"/>
            <w:left w:val="none" w:sz="0" w:space="0" w:color="auto"/>
            <w:bottom w:val="none" w:sz="0" w:space="0" w:color="auto"/>
            <w:right w:val="none" w:sz="0" w:space="0" w:color="auto"/>
          </w:divBdr>
        </w:div>
      </w:divsChild>
    </w:div>
    <w:div w:id="310444706">
      <w:bodyDiv w:val="1"/>
      <w:marLeft w:val="0"/>
      <w:marRight w:val="0"/>
      <w:marTop w:val="0"/>
      <w:marBottom w:val="0"/>
      <w:divBdr>
        <w:top w:val="none" w:sz="0" w:space="0" w:color="auto"/>
        <w:left w:val="none" w:sz="0" w:space="0" w:color="auto"/>
        <w:bottom w:val="none" w:sz="0" w:space="0" w:color="auto"/>
        <w:right w:val="none" w:sz="0" w:space="0" w:color="auto"/>
      </w:divBdr>
      <w:divsChild>
        <w:div w:id="468519078">
          <w:marLeft w:val="0"/>
          <w:marRight w:val="0"/>
          <w:marTop w:val="0"/>
          <w:marBottom w:val="0"/>
          <w:divBdr>
            <w:top w:val="none" w:sz="0" w:space="0" w:color="auto"/>
            <w:left w:val="none" w:sz="0" w:space="0" w:color="auto"/>
            <w:bottom w:val="none" w:sz="0" w:space="0" w:color="auto"/>
            <w:right w:val="none" w:sz="0" w:space="0" w:color="auto"/>
          </w:divBdr>
        </w:div>
        <w:div w:id="1334337163">
          <w:marLeft w:val="0"/>
          <w:marRight w:val="0"/>
          <w:marTop w:val="0"/>
          <w:marBottom w:val="0"/>
          <w:divBdr>
            <w:top w:val="none" w:sz="0" w:space="0" w:color="auto"/>
            <w:left w:val="none" w:sz="0" w:space="0" w:color="auto"/>
            <w:bottom w:val="none" w:sz="0" w:space="0" w:color="auto"/>
            <w:right w:val="none" w:sz="0" w:space="0" w:color="auto"/>
          </w:divBdr>
        </w:div>
      </w:divsChild>
    </w:div>
    <w:div w:id="354815985">
      <w:bodyDiv w:val="1"/>
      <w:marLeft w:val="0"/>
      <w:marRight w:val="0"/>
      <w:marTop w:val="0"/>
      <w:marBottom w:val="0"/>
      <w:divBdr>
        <w:top w:val="none" w:sz="0" w:space="0" w:color="auto"/>
        <w:left w:val="none" w:sz="0" w:space="0" w:color="auto"/>
        <w:bottom w:val="none" w:sz="0" w:space="0" w:color="auto"/>
        <w:right w:val="none" w:sz="0" w:space="0" w:color="auto"/>
      </w:divBdr>
    </w:div>
    <w:div w:id="355615210">
      <w:bodyDiv w:val="1"/>
      <w:marLeft w:val="0"/>
      <w:marRight w:val="0"/>
      <w:marTop w:val="0"/>
      <w:marBottom w:val="0"/>
      <w:divBdr>
        <w:top w:val="none" w:sz="0" w:space="0" w:color="auto"/>
        <w:left w:val="none" w:sz="0" w:space="0" w:color="auto"/>
        <w:bottom w:val="none" w:sz="0" w:space="0" w:color="auto"/>
        <w:right w:val="none" w:sz="0" w:space="0" w:color="auto"/>
      </w:divBdr>
      <w:divsChild>
        <w:div w:id="96298131">
          <w:marLeft w:val="0"/>
          <w:marRight w:val="0"/>
          <w:marTop w:val="0"/>
          <w:marBottom w:val="0"/>
          <w:divBdr>
            <w:top w:val="none" w:sz="0" w:space="0" w:color="auto"/>
            <w:left w:val="none" w:sz="0" w:space="0" w:color="auto"/>
            <w:bottom w:val="none" w:sz="0" w:space="0" w:color="auto"/>
            <w:right w:val="none" w:sz="0" w:space="0" w:color="auto"/>
          </w:divBdr>
        </w:div>
        <w:div w:id="105658959">
          <w:marLeft w:val="0"/>
          <w:marRight w:val="0"/>
          <w:marTop w:val="0"/>
          <w:marBottom w:val="0"/>
          <w:divBdr>
            <w:top w:val="none" w:sz="0" w:space="0" w:color="auto"/>
            <w:left w:val="none" w:sz="0" w:space="0" w:color="auto"/>
            <w:bottom w:val="none" w:sz="0" w:space="0" w:color="auto"/>
            <w:right w:val="none" w:sz="0" w:space="0" w:color="auto"/>
          </w:divBdr>
        </w:div>
        <w:div w:id="117380258">
          <w:marLeft w:val="0"/>
          <w:marRight w:val="0"/>
          <w:marTop w:val="0"/>
          <w:marBottom w:val="0"/>
          <w:divBdr>
            <w:top w:val="none" w:sz="0" w:space="0" w:color="auto"/>
            <w:left w:val="none" w:sz="0" w:space="0" w:color="auto"/>
            <w:bottom w:val="none" w:sz="0" w:space="0" w:color="auto"/>
            <w:right w:val="none" w:sz="0" w:space="0" w:color="auto"/>
          </w:divBdr>
        </w:div>
        <w:div w:id="285427031">
          <w:marLeft w:val="0"/>
          <w:marRight w:val="0"/>
          <w:marTop w:val="0"/>
          <w:marBottom w:val="0"/>
          <w:divBdr>
            <w:top w:val="none" w:sz="0" w:space="0" w:color="auto"/>
            <w:left w:val="none" w:sz="0" w:space="0" w:color="auto"/>
            <w:bottom w:val="none" w:sz="0" w:space="0" w:color="auto"/>
            <w:right w:val="none" w:sz="0" w:space="0" w:color="auto"/>
          </w:divBdr>
        </w:div>
        <w:div w:id="381289879">
          <w:marLeft w:val="0"/>
          <w:marRight w:val="0"/>
          <w:marTop w:val="0"/>
          <w:marBottom w:val="0"/>
          <w:divBdr>
            <w:top w:val="none" w:sz="0" w:space="0" w:color="auto"/>
            <w:left w:val="none" w:sz="0" w:space="0" w:color="auto"/>
            <w:bottom w:val="none" w:sz="0" w:space="0" w:color="auto"/>
            <w:right w:val="none" w:sz="0" w:space="0" w:color="auto"/>
          </w:divBdr>
        </w:div>
        <w:div w:id="543443286">
          <w:marLeft w:val="0"/>
          <w:marRight w:val="0"/>
          <w:marTop w:val="0"/>
          <w:marBottom w:val="0"/>
          <w:divBdr>
            <w:top w:val="none" w:sz="0" w:space="0" w:color="auto"/>
            <w:left w:val="none" w:sz="0" w:space="0" w:color="auto"/>
            <w:bottom w:val="none" w:sz="0" w:space="0" w:color="auto"/>
            <w:right w:val="none" w:sz="0" w:space="0" w:color="auto"/>
          </w:divBdr>
        </w:div>
        <w:div w:id="635333594">
          <w:marLeft w:val="0"/>
          <w:marRight w:val="0"/>
          <w:marTop w:val="0"/>
          <w:marBottom w:val="0"/>
          <w:divBdr>
            <w:top w:val="none" w:sz="0" w:space="0" w:color="auto"/>
            <w:left w:val="none" w:sz="0" w:space="0" w:color="auto"/>
            <w:bottom w:val="none" w:sz="0" w:space="0" w:color="auto"/>
            <w:right w:val="none" w:sz="0" w:space="0" w:color="auto"/>
          </w:divBdr>
        </w:div>
        <w:div w:id="730815043">
          <w:marLeft w:val="0"/>
          <w:marRight w:val="0"/>
          <w:marTop w:val="0"/>
          <w:marBottom w:val="0"/>
          <w:divBdr>
            <w:top w:val="none" w:sz="0" w:space="0" w:color="auto"/>
            <w:left w:val="none" w:sz="0" w:space="0" w:color="auto"/>
            <w:bottom w:val="none" w:sz="0" w:space="0" w:color="auto"/>
            <w:right w:val="none" w:sz="0" w:space="0" w:color="auto"/>
          </w:divBdr>
        </w:div>
        <w:div w:id="837110483">
          <w:marLeft w:val="0"/>
          <w:marRight w:val="0"/>
          <w:marTop w:val="0"/>
          <w:marBottom w:val="0"/>
          <w:divBdr>
            <w:top w:val="none" w:sz="0" w:space="0" w:color="auto"/>
            <w:left w:val="none" w:sz="0" w:space="0" w:color="auto"/>
            <w:bottom w:val="none" w:sz="0" w:space="0" w:color="auto"/>
            <w:right w:val="none" w:sz="0" w:space="0" w:color="auto"/>
          </w:divBdr>
        </w:div>
        <w:div w:id="1729450537">
          <w:marLeft w:val="0"/>
          <w:marRight w:val="0"/>
          <w:marTop w:val="0"/>
          <w:marBottom w:val="0"/>
          <w:divBdr>
            <w:top w:val="none" w:sz="0" w:space="0" w:color="auto"/>
            <w:left w:val="none" w:sz="0" w:space="0" w:color="auto"/>
            <w:bottom w:val="none" w:sz="0" w:space="0" w:color="auto"/>
            <w:right w:val="none" w:sz="0" w:space="0" w:color="auto"/>
          </w:divBdr>
        </w:div>
        <w:div w:id="1880162874">
          <w:marLeft w:val="0"/>
          <w:marRight w:val="0"/>
          <w:marTop w:val="0"/>
          <w:marBottom w:val="0"/>
          <w:divBdr>
            <w:top w:val="none" w:sz="0" w:space="0" w:color="auto"/>
            <w:left w:val="none" w:sz="0" w:space="0" w:color="auto"/>
            <w:bottom w:val="none" w:sz="0" w:space="0" w:color="auto"/>
            <w:right w:val="none" w:sz="0" w:space="0" w:color="auto"/>
          </w:divBdr>
        </w:div>
        <w:div w:id="2054504080">
          <w:marLeft w:val="0"/>
          <w:marRight w:val="0"/>
          <w:marTop w:val="0"/>
          <w:marBottom w:val="0"/>
          <w:divBdr>
            <w:top w:val="none" w:sz="0" w:space="0" w:color="auto"/>
            <w:left w:val="none" w:sz="0" w:space="0" w:color="auto"/>
            <w:bottom w:val="none" w:sz="0" w:space="0" w:color="auto"/>
            <w:right w:val="none" w:sz="0" w:space="0" w:color="auto"/>
          </w:divBdr>
        </w:div>
      </w:divsChild>
    </w:div>
    <w:div w:id="463544711">
      <w:bodyDiv w:val="1"/>
      <w:marLeft w:val="0"/>
      <w:marRight w:val="0"/>
      <w:marTop w:val="0"/>
      <w:marBottom w:val="0"/>
      <w:divBdr>
        <w:top w:val="none" w:sz="0" w:space="0" w:color="auto"/>
        <w:left w:val="none" w:sz="0" w:space="0" w:color="auto"/>
        <w:bottom w:val="none" w:sz="0" w:space="0" w:color="auto"/>
        <w:right w:val="none" w:sz="0" w:space="0" w:color="auto"/>
      </w:divBdr>
      <w:divsChild>
        <w:div w:id="1025247764">
          <w:marLeft w:val="0"/>
          <w:marRight w:val="0"/>
          <w:marTop w:val="0"/>
          <w:marBottom w:val="0"/>
          <w:divBdr>
            <w:top w:val="none" w:sz="0" w:space="0" w:color="auto"/>
            <w:left w:val="none" w:sz="0" w:space="0" w:color="auto"/>
            <w:bottom w:val="none" w:sz="0" w:space="0" w:color="auto"/>
            <w:right w:val="none" w:sz="0" w:space="0" w:color="auto"/>
          </w:divBdr>
        </w:div>
      </w:divsChild>
    </w:div>
    <w:div w:id="508059325">
      <w:bodyDiv w:val="1"/>
      <w:marLeft w:val="0"/>
      <w:marRight w:val="0"/>
      <w:marTop w:val="0"/>
      <w:marBottom w:val="0"/>
      <w:divBdr>
        <w:top w:val="none" w:sz="0" w:space="0" w:color="auto"/>
        <w:left w:val="none" w:sz="0" w:space="0" w:color="auto"/>
        <w:bottom w:val="none" w:sz="0" w:space="0" w:color="auto"/>
        <w:right w:val="none" w:sz="0" w:space="0" w:color="auto"/>
      </w:divBdr>
    </w:div>
    <w:div w:id="522327683">
      <w:bodyDiv w:val="1"/>
      <w:marLeft w:val="0"/>
      <w:marRight w:val="0"/>
      <w:marTop w:val="0"/>
      <w:marBottom w:val="0"/>
      <w:divBdr>
        <w:top w:val="none" w:sz="0" w:space="0" w:color="auto"/>
        <w:left w:val="none" w:sz="0" w:space="0" w:color="auto"/>
        <w:bottom w:val="none" w:sz="0" w:space="0" w:color="auto"/>
        <w:right w:val="none" w:sz="0" w:space="0" w:color="auto"/>
      </w:divBdr>
      <w:divsChild>
        <w:div w:id="477963832">
          <w:marLeft w:val="0"/>
          <w:marRight w:val="0"/>
          <w:marTop w:val="0"/>
          <w:marBottom w:val="0"/>
          <w:divBdr>
            <w:top w:val="none" w:sz="0" w:space="0" w:color="auto"/>
            <w:left w:val="none" w:sz="0" w:space="0" w:color="auto"/>
            <w:bottom w:val="none" w:sz="0" w:space="0" w:color="auto"/>
            <w:right w:val="none" w:sz="0" w:space="0" w:color="auto"/>
          </w:divBdr>
        </w:div>
        <w:div w:id="666439957">
          <w:marLeft w:val="0"/>
          <w:marRight w:val="0"/>
          <w:marTop w:val="0"/>
          <w:marBottom w:val="0"/>
          <w:divBdr>
            <w:top w:val="none" w:sz="0" w:space="0" w:color="auto"/>
            <w:left w:val="none" w:sz="0" w:space="0" w:color="auto"/>
            <w:bottom w:val="none" w:sz="0" w:space="0" w:color="auto"/>
            <w:right w:val="none" w:sz="0" w:space="0" w:color="auto"/>
          </w:divBdr>
        </w:div>
        <w:div w:id="1009481090">
          <w:marLeft w:val="0"/>
          <w:marRight w:val="0"/>
          <w:marTop w:val="0"/>
          <w:marBottom w:val="0"/>
          <w:divBdr>
            <w:top w:val="none" w:sz="0" w:space="0" w:color="auto"/>
            <w:left w:val="none" w:sz="0" w:space="0" w:color="auto"/>
            <w:bottom w:val="none" w:sz="0" w:space="0" w:color="auto"/>
            <w:right w:val="none" w:sz="0" w:space="0" w:color="auto"/>
          </w:divBdr>
        </w:div>
        <w:div w:id="1368793258">
          <w:marLeft w:val="0"/>
          <w:marRight w:val="0"/>
          <w:marTop w:val="0"/>
          <w:marBottom w:val="0"/>
          <w:divBdr>
            <w:top w:val="none" w:sz="0" w:space="0" w:color="auto"/>
            <w:left w:val="none" w:sz="0" w:space="0" w:color="auto"/>
            <w:bottom w:val="none" w:sz="0" w:space="0" w:color="auto"/>
            <w:right w:val="none" w:sz="0" w:space="0" w:color="auto"/>
          </w:divBdr>
        </w:div>
        <w:div w:id="1447500759">
          <w:marLeft w:val="0"/>
          <w:marRight w:val="0"/>
          <w:marTop w:val="0"/>
          <w:marBottom w:val="0"/>
          <w:divBdr>
            <w:top w:val="none" w:sz="0" w:space="0" w:color="auto"/>
            <w:left w:val="none" w:sz="0" w:space="0" w:color="auto"/>
            <w:bottom w:val="none" w:sz="0" w:space="0" w:color="auto"/>
            <w:right w:val="none" w:sz="0" w:space="0" w:color="auto"/>
          </w:divBdr>
        </w:div>
      </w:divsChild>
    </w:div>
    <w:div w:id="647706730">
      <w:bodyDiv w:val="1"/>
      <w:marLeft w:val="0"/>
      <w:marRight w:val="0"/>
      <w:marTop w:val="0"/>
      <w:marBottom w:val="0"/>
      <w:divBdr>
        <w:top w:val="none" w:sz="0" w:space="0" w:color="auto"/>
        <w:left w:val="none" w:sz="0" w:space="0" w:color="auto"/>
        <w:bottom w:val="none" w:sz="0" w:space="0" w:color="auto"/>
        <w:right w:val="none" w:sz="0" w:space="0" w:color="auto"/>
      </w:divBdr>
      <w:divsChild>
        <w:div w:id="306058786">
          <w:marLeft w:val="0"/>
          <w:marRight w:val="0"/>
          <w:marTop w:val="0"/>
          <w:marBottom w:val="0"/>
          <w:divBdr>
            <w:top w:val="none" w:sz="0" w:space="0" w:color="auto"/>
            <w:left w:val="none" w:sz="0" w:space="0" w:color="auto"/>
            <w:bottom w:val="none" w:sz="0" w:space="0" w:color="auto"/>
            <w:right w:val="none" w:sz="0" w:space="0" w:color="auto"/>
          </w:divBdr>
          <w:divsChild>
            <w:div w:id="76699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560140">
      <w:bodyDiv w:val="1"/>
      <w:marLeft w:val="0"/>
      <w:marRight w:val="0"/>
      <w:marTop w:val="0"/>
      <w:marBottom w:val="0"/>
      <w:divBdr>
        <w:top w:val="none" w:sz="0" w:space="0" w:color="auto"/>
        <w:left w:val="none" w:sz="0" w:space="0" w:color="auto"/>
        <w:bottom w:val="none" w:sz="0" w:space="0" w:color="auto"/>
        <w:right w:val="none" w:sz="0" w:space="0" w:color="auto"/>
      </w:divBdr>
      <w:divsChild>
        <w:div w:id="29961260">
          <w:marLeft w:val="0"/>
          <w:marRight w:val="0"/>
          <w:marTop w:val="0"/>
          <w:marBottom w:val="0"/>
          <w:divBdr>
            <w:top w:val="none" w:sz="0" w:space="0" w:color="auto"/>
            <w:left w:val="none" w:sz="0" w:space="0" w:color="auto"/>
            <w:bottom w:val="none" w:sz="0" w:space="0" w:color="auto"/>
            <w:right w:val="none" w:sz="0" w:space="0" w:color="auto"/>
          </w:divBdr>
        </w:div>
      </w:divsChild>
    </w:div>
    <w:div w:id="751970800">
      <w:bodyDiv w:val="1"/>
      <w:marLeft w:val="0"/>
      <w:marRight w:val="0"/>
      <w:marTop w:val="0"/>
      <w:marBottom w:val="0"/>
      <w:divBdr>
        <w:top w:val="none" w:sz="0" w:space="0" w:color="auto"/>
        <w:left w:val="none" w:sz="0" w:space="0" w:color="auto"/>
        <w:bottom w:val="none" w:sz="0" w:space="0" w:color="auto"/>
        <w:right w:val="none" w:sz="0" w:space="0" w:color="auto"/>
      </w:divBdr>
      <w:divsChild>
        <w:div w:id="146746470">
          <w:marLeft w:val="0"/>
          <w:marRight w:val="0"/>
          <w:marTop w:val="0"/>
          <w:marBottom w:val="0"/>
          <w:divBdr>
            <w:top w:val="none" w:sz="0" w:space="0" w:color="auto"/>
            <w:left w:val="none" w:sz="0" w:space="0" w:color="auto"/>
            <w:bottom w:val="none" w:sz="0" w:space="0" w:color="auto"/>
            <w:right w:val="none" w:sz="0" w:space="0" w:color="auto"/>
          </w:divBdr>
        </w:div>
        <w:div w:id="258297507">
          <w:marLeft w:val="0"/>
          <w:marRight w:val="0"/>
          <w:marTop w:val="0"/>
          <w:marBottom w:val="0"/>
          <w:divBdr>
            <w:top w:val="none" w:sz="0" w:space="0" w:color="auto"/>
            <w:left w:val="none" w:sz="0" w:space="0" w:color="auto"/>
            <w:bottom w:val="none" w:sz="0" w:space="0" w:color="auto"/>
            <w:right w:val="none" w:sz="0" w:space="0" w:color="auto"/>
          </w:divBdr>
        </w:div>
        <w:div w:id="315770731">
          <w:marLeft w:val="0"/>
          <w:marRight w:val="0"/>
          <w:marTop w:val="0"/>
          <w:marBottom w:val="0"/>
          <w:divBdr>
            <w:top w:val="none" w:sz="0" w:space="0" w:color="auto"/>
            <w:left w:val="none" w:sz="0" w:space="0" w:color="auto"/>
            <w:bottom w:val="none" w:sz="0" w:space="0" w:color="auto"/>
            <w:right w:val="none" w:sz="0" w:space="0" w:color="auto"/>
          </w:divBdr>
        </w:div>
        <w:div w:id="382872443">
          <w:marLeft w:val="0"/>
          <w:marRight w:val="0"/>
          <w:marTop w:val="0"/>
          <w:marBottom w:val="0"/>
          <w:divBdr>
            <w:top w:val="none" w:sz="0" w:space="0" w:color="auto"/>
            <w:left w:val="none" w:sz="0" w:space="0" w:color="auto"/>
            <w:bottom w:val="none" w:sz="0" w:space="0" w:color="auto"/>
            <w:right w:val="none" w:sz="0" w:space="0" w:color="auto"/>
          </w:divBdr>
        </w:div>
        <w:div w:id="538706048">
          <w:marLeft w:val="0"/>
          <w:marRight w:val="0"/>
          <w:marTop w:val="0"/>
          <w:marBottom w:val="0"/>
          <w:divBdr>
            <w:top w:val="none" w:sz="0" w:space="0" w:color="auto"/>
            <w:left w:val="none" w:sz="0" w:space="0" w:color="auto"/>
            <w:bottom w:val="none" w:sz="0" w:space="0" w:color="auto"/>
            <w:right w:val="none" w:sz="0" w:space="0" w:color="auto"/>
          </w:divBdr>
        </w:div>
        <w:div w:id="564682164">
          <w:marLeft w:val="0"/>
          <w:marRight w:val="0"/>
          <w:marTop w:val="0"/>
          <w:marBottom w:val="0"/>
          <w:divBdr>
            <w:top w:val="none" w:sz="0" w:space="0" w:color="auto"/>
            <w:left w:val="none" w:sz="0" w:space="0" w:color="auto"/>
            <w:bottom w:val="none" w:sz="0" w:space="0" w:color="auto"/>
            <w:right w:val="none" w:sz="0" w:space="0" w:color="auto"/>
          </w:divBdr>
        </w:div>
        <w:div w:id="747920630">
          <w:marLeft w:val="0"/>
          <w:marRight w:val="0"/>
          <w:marTop w:val="0"/>
          <w:marBottom w:val="0"/>
          <w:divBdr>
            <w:top w:val="none" w:sz="0" w:space="0" w:color="auto"/>
            <w:left w:val="none" w:sz="0" w:space="0" w:color="auto"/>
            <w:bottom w:val="none" w:sz="0" w:space="0" w:color="auto"/>
            <w:right w:val="none" w:sz="0" w:space="0" w:color="auto"/>
          </w:divBdr>
        </w:div>
        <w:div w:id="866678728">
          <w:marLeft w:val="0"/>
          <w:marRight w:val="0"/>
          <w:marTop w:val="0"/>
          <w:marBottom w:val="0"/>
          <w:divBdr>
            <w:top w:val="none" w:sz="0" w:space="0" w:color="auto"/>
            <w:left w:val="none" w:sz="0" w:space="0" w:color="auto"/>
            <w:bottom w:val="none" w:sz="0" w:space="0" w:color="auto"/>
            <w:right w:val="none" w:sz="0" w:space="0" w:color="auto"/>
          </w:divBdr>
        </w:div>
        <w:div w:id="876044564">
          <w:marLeft w:val="0"/>
          <w:marRight w:val="0"/>
          <w:marTop w:val="0"/>
          <w:marBottom w:val="0"/>
          <w:divBdr>
            <w:top w:val="none" w:sz="0" w:space="0" w:color="auto"/>
            <w:left w:val="none" w:sz="0" w:space="0" w:color="auto"/>
            <w:bottom w:val="none" w:sz="0" w:space="0" w:color="auto"/>
            <w:right w:val="none" w:sz="0" w:space="0" w:color="auto"/>
          </w:divBdr>
        </w:div>
        <w:div w:id="1056734726">
          <w:marLeft w:val="0"/>
          <w:marRight w:val="0"/>
          <w:marTop w:val="0"/>
          <w:marBottom w:val="0"/>
          <w:divBdr>
            <w:top w:val="none" w:sz="0" w:space="0" w:color="auto"/>
            <w:left w:val="none" w:sz="0" w:space="0" w:color="auto"/>
            <w:bottom w:val="none" w:sz="0" w:space="0" w:color="auto"/>
            <w:right w:val="none" w:sz="0" w:space="0" w:color="auto"/>
          </w:divBdr>
        </w:div>
        <w:div w:id="1646592969">
          <w:marLeft w:val="0"/>
          <w:marRight w:val="0"/>
          <w:marTop w:val="0"/>
          <w:marBottom w:val="0"/>
          <w:divBdr>
            <w:top w:val="none" w:sz="0" w:space="0" w:color="auto"/>
            <w:left w:val="none" w:sz="0" w:space="0" w:color="auto"/>
            <w:bottom w:val="none" w:sz="0" w:space="0" w:color="auto"/>
            <w:right w:val="none" w:sz="0" w:space="0" w:color="auto"/>
          </w:divBdr>
        </w:div>
        <w:div w:id="1653752094">
          <w:marLeft w:val="0"/>
          <w:marRight w:val="0"/>
          <w:marTop w:val="0"/>
          <w:marBottom w:val="0"/>
          <w:divBdr>
            <w:top w:val="none" w:sz="0" w:space="0" w:color="auto"/>
            <w:left w:val="none" w:sz="0" w:space="0" w:color="auto"/>
            <w:bottom w:val="none" w:sz="0" w:space="0" w:color="auto"/>
            <w:right w:val="none" w:sz="0" w:space="0" w:color="auto"/>
          </w:divBdr>
        </w:div>
        <w:div w:id="1678461903">
          <w:marLeft w:val="0"/>
          <w:marRight w:val="0"/>
          <w:marTop w:val="0"/>
          <w:marBottom w:val="0"/>
          <w:divBdr>
            <w:top w:val="none" w:sz="0" w:space="0" w:color="auto"/>
            <w:left w:val="none" w:sz="0" w:space="0" w:color="auto"/>
            <w:bottom w:val="none" w:sz="0" w:space="0" w:color="auto"/>
            <w:right w:val="none" w:sz="0" w:space="0" w:color="auto"/>
          </w:divBdr>
        </w:div>
        <w:div w:id="1689679874">
          <w:marLeft w:val="0"/>
          <w:marRight w:val="0"/>
          <w:marTop w:val="0"/>
          <w:marBottom w:val="0"/>
          <w:divBdr>
            <w:top w:val="none" w:sz="0" w:space="0" w:color="auto"/>
            <w:left w:val="none" w:sz="0" w:space="0" w:color="auto"/>
            <w:bottom w:val="none" w:sz="0" w:space="0" w:color="auto"/>
            <w:right w:val="none" w:sz="0" w:space="0" w:color="auto"/>
          </w:divBdr>
        </w:div>
        <w:div w:id="1735198743">
          <w:marLeft w:val="0"/>
          <w:marRight w:val="0"/>
          <w:marTop w:val="0"/>
          <w:marBottom w:val="0"/>
          <w:divBdr>
            <w:top w:val="none" w:sz="0" w:space="0" w:color="auto"/>
            <w:left w:val="none" w:sz="0" w:space="0" w:color="auto"/>
            <w:bottom w:val="none" w:sz="0" w:space="0" w:color="auto"/>
            <w:right w:val="none" w:sz="0" w:space="0" w:color="auto"/>
          </w:divBdr>
        </w:div>
        <w:div w:id="1804343278">
          <w:marLeft w:val="0"/>
          <w:marRight w:val="0"/>
          <w:marTop w:val="0"/>
          <w:marBottom w:val="0"/>
          <w:divBdr>
            <w:top w:val="none" w:sz="0" w:space="0" w:color="auto"/>
            <w:left w:val="none" w:sz="0" w:space="0" w:color="auto"/>
            <w:bottom w:val="none" w:sz="0" w:space="0" w:color="auto"/>
            <w:right w:val="none" w:sz="0" w:space="0" w:color="auto"/>
          </w:divBdr>
        </w:div>
        <w:div w:id="1820225481">
          <w:marLeft w:val="0"/>
          <w:marRight w:val="0"/>
          <w:marTop w:val="0"/>
          <w:marBottom w:val="0"/>
          <w:divBdr>
            <w:top w:val="none" w:sz="0" w:space="0" w:color="auto"/>
            <w:left w:val="none" w:sz="0" w:space="0" w:color="auto"/>
            <w:bottom w:val="none" w:sz="0" w:space="0" w:color="auto"/>
            <w:right w:val="none" w:sz="0" w:space="0" w:color="auto"/>
          </w:divBdr>
        </w:div>
        <w:div w:id="1827741339">
          <w:marLeft w:val="0"/>
          <w:marRight w:val="0"/>
          <w:marTop w:val="0"/>
          <w:marBottom w:val="0"/>
          <w:divBdr>
            <w:top w:val="none" w:sz="0" w:space="0" w:color="auto"/>
            <w:left w:val="none" w:sz="0" w:space="0" w:color="auto"/>
            <w:bottom w:val="none" w:sz="0" w:space="0" w:color="auto"/>
            <w:right w:val="none" w:sz="0" w:space="0" w:color="auto"/>
          </w:divBdr>
        </w:div>
        <w:div w:id="1915620539">
          <w:marLeft w:val="0"/>
          <w:marRight w:val="0"/>
          <w:marTop w:val="0"/>
          <w:marBottom w:val="0"/>
          <w:divBdr>
            <w:top w:val="none" w:sz="0" w:space="0" w:color="auto"/>
            <w:left w:val="none" w:sz="0" w:space="0" w:color="auto"/>
            <w:bottom w:val="none" w:sz="0" w:space="0" w:color="auto"/>
            <w:right w:val="none" w:sz="0" w:space="0" w:color="auto"/>
          </w:divBdr>
        </w:div>
        <w:div w:id="1924336438">
          <w:marLeft w:val="0"/>
          <w:marRight w:val="0"/>
          <w:marTop w:val="0"/>
          <w:marBottom w:val="0"/>
          <w:divBdr>
            <w:top w:val="none" w:sz="0" w:space="0" w:color="auto"/>
            <w:left w:val="none" w:sz="0" w:space="0" w:color="auto"/>
            <w:bottom w:val="none" w:sz="0" w:space="0" w:color="auto"/>
            <w:right w:val="none" w:sz="0" w:space="0" w:color="auto"/>
          </w:divBdr>
        </w:div>
        <w:div w:id="2121338411">
          <w:marLeft w:val="0"/>
          <w:marRight w:val="0"/>
          <w:marTop w:val="0"/>
          <w:marBottom w:val="0"/>
          <w:divBdr>
            <w:top w:val="none" w:sz="0" w:space="0" w:color="auto"/>
            <w:left w:val="none" w:sz="0" w:space="0" w:color="auto"/>
            <w:bottom w:val="none" w:sz="0" w:space="0" w:color="auto"/>
            <w:right w:val="none" w:sz="0" w:space="0" w:color="auto"/>
          </w:divBdr>
        </w:div>
      </w:divsChild>
    </w:div>
    <w:div w:id="807356586">
      <w:bodyDiv w:val="1"/>
      <w:marLeft w:val="0"/>
      <w:marRight w:val="0"/>
      <w:marTop w:val="0"/>
      <w:marBottom w:val="0"/>
      <w:divBdr>
        <w:top w:val="none" w:sz="0" w:space="0" w:color="auto"/>
        <w:left w:val="none" w:sz="0" w:space="0" w:color="auto"/>
        <w:bottom w:val="none" w:sz="0" w:space="0" w:color="auto"/>
        <w:right w:val="none" w:sz="0" w:space="0" w:color="auto"/>
      </w:divBdr>
      <w:divsChild>
        <w:div w:id="49572956">
          <w:marLeft w:val="0"/>
          <w:marRight w:val="0"/>
          <w:marTop w:val="0"/>
          <w:marBottom w:val="0"/>
          <w:divBdr>
            <w:top w:val="none" w:sz="0" w:space="0" w:color="auto"/>
            <w:left w:val="none" w:sz="0" w:space="0" w:color="auto"/>
            <w:bottom w:val="none" w:sz="0" w:space="0" w:color="auto"/>
            <w:right w:val="none" w:sz="0" w:space="0" w:color="auto"/>
          </w:divBdr>
          <w:divsChild>
            <w:div w:id="59064974">
              <w:marLeft w:val="0"/>
              <w:marRight w:val="0"/>
              <w:marTop w:val="0"/>
              <w:marBottom w:val="0"/>
              <w:divBdr>
                <w:top w:val="none" w:sz="0" w:space="0" w:color="auto"/>
                <w:left w:val="none" w:sz="0" w:space="0" w:color="auto"/>
                <w:bottom w:val="none" w:sz="0" w:space="0" w:color="auto"/>
                <w:right w:val="none" w:sz="0" w:space="0" w:color="auto"/>
              </w:divBdr>
            </w:div>
            <w:div w:id="80178394">
              <w:marLeft w:val="0"/>
              <w:marRight w:val="0"/>
              <w:marTop w:val="0"/>
              <w:marBottom w:val="0"/>
              <w:divBdr>
                <w:top w:val="none" w:sz="0" w:space="0" w:color="auto"/>
                <w:left w:val="none" w:sz="0" w:space="0" w:color="auto"/>
                <w:bottom w:val="none" w:sz="0" w:space="0" w:color="auto"/>
                <w:right w:val="none" w:sz="0" w:space="0" w:color="auto"/>
              </w:divBdr>
            </w:div>
            <w:div w:id="282806469">
              <w:marLeft w:val="0"/>
              <w:marRight w:val="0"/>
              <w:marTop w:val="0"/>
              <w:marBottom w:val="0"/>
              <w:divBdr>
                <w:top w:val="none" w:sz="0" w:space="0" w:color="auto"/>
                <w:left w:val="none" w:sz="0" w:space="0" w:color="auto"/>
                <w:bottom w:val="none" w:sz="0" w:space="0" w:color="auto"/>
                <w:right w:val="none" w:sz="0" w:space="0" w:color="auto"/>
              </w:divBdr>
            </w:div>
            <w:div w:id="370961652">
              <w:marLeft w:val="0"/>
              <w:marRight w:val="0"/>
              <w:marTop w:val="0"/>
              <w:marBottom w:val="0"/>
              <w:divBdr>
                <w:top w:val="none" w:sz="0" w:space="0" w:color="auto"/>
                <w:left w:val="none" w:sz="0" w:space="0" w:color="auto"/>
                <w:bottom w:val="none" w:sz="0" w:space="0" w:color="auto"/>
                <w:right w:val="none" w:sz="0" w:space="0" w:color="auto"/>
              </w:divBdr>
            </w:div>
            <w:div w:id="935165524">
              <w:marLeft w:val="0"/>
              <w:marRight w:val="0"/>
              <w:marTop w:val="0"/>
              <w:marBottom w:val="0"/>
              <w:divBdr>
                <w:top w:val="none" w:sz="0" w:space="0" w:color="auto"/>
                <w:left w:val="none" w:sz="0" w:space="0" w:color="auto"/>
                <w:bottom w:val="none" w:sz="0" w:space="0" w:color="auto"/>
                <w:right w:val="none" w:sz="0" w:space="0" w:color="auto"/>
              </w:divBdr>
            </w:div>
            <w:div w:id="1281111803">
              <w:marLeft w:val="0"/>
              <w:marRight w:val="0"/>
              <w:marTop w:val="0"/>
              <w:marBottom w:val="0"/>
              <w:divBdr>
                <w:top w:val="none" w:sz="0" w:space="0" w:color="auto"/>
                <w:left w:val="none" w:sz="0" w:space="0" w:color="auto"/>
                <w:bottom w:val="none" w:sz="0" w:space="0" w:color="auto"/>
                <w:right w:val="none" w:sz="0" w:space="0" w:color="auto"/>
              </w:divBdr>
            </w:div>
            <w:div w:id="1628198841">
              <w:marLeft w:val="0"/>
              <w:marRight w:val="0"/>
              <w:marTop w:val="0"/>
              <w:marBottom w:val="0"/>
              <w:divBdr>
                <w:top w:val="none" w:sz="0" w:space="0" w:color="auto"/>
                <w:left w:val="none" w:sz="0" w:space="0" w:color="auto"/>
                <w:bottom w:val="none" w:sz="0" w:space="0" w:color="auto"/>
                <w:right w:val="none" w:sz="0" w:space="0" w:color="auto"/>
              </w:divBdr>
            </w:div>
            <w:div w:id="1689063246">
              <w:marLeft w:val="0"/>
              <w:marRight w:val="0"/>
              <w:marTop w:val="0"/>
              <w:marBottom w:val="0"/>
              <w:divBdr>
                <w:top w:val="none" w:sz="0" w:space="0" w:color="auto"/>
                <w:left w:val="none" w:sz="0" w:space="0" w:color="auto"/>
                <w:bottom w:val="none" w:sz="0" w:space="0" w:color="auto"/>
                <w:right w:val="none" w:sz="0" w:space="0" w:color="auto"/>
              </w:divBdr>
            </w:div>
            <w:div w:id="1946496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712110">
      <w:bodyDiv w:val="1"/>
      <w:marLeft w:val="0"/>
      <w:marRight w:val="0"/>
      <w:marTop w:val="0"/>
      <w:marBottom w:val="0"/>
      <w:divBdr>
        <w:top w:val="none" w:sz="0" w:space="0" w:color="auto"/>
        <w:left w:val="none" w:sz="0" w:space="0" w:color="auto"/>
        <w:bottom w:val="none" w:sz="0" w:space="0" w:color="auto"/>
        <w:right w:val="none" w:sz="0" w:space="0" w:color="auto"/>
      </w:divBdr>
      <w:divsChild>
        <w:div w:id="1071389098">
          <w:marLeft w:val="0"/>
          <w:marRight w:val="0"/>
          <w:marTop w:val="0"/>
          <w:marBottom w:val="0"/>
          <w:divBdr>
            <w:top w:val="none" w:sz="0" w:space="0" w:color="auto"/>
            <w:left w:val="none" w:sz="0" w:space="0" w:color="auto"/>
            <w:bottom w:val="none" w:sz="0" w:space="0" w:color="auto"/>
            <w:right w:val="none" w:sz="0" w:space="0" w:color="auto"/>
          </w:divBdr>
        </w:div>
      </w:divsChild>
    </w:div>
    <w:div w:id="898126432">
      <w:bodyDiv w:val="1"/>
      <w:marLeft w:val="0"/>
      <w:marRight w:val="0"/>
      <w:marTop w:val="0"/>
      <w:marBottom w:val="0"/>
      <w:divBdr>
        <w:top w:val="none" w:sz="0" w:space="0" w:color="auto"/>
        <w:left w:val="none" w:sz="0" w:space="0" w:color="auto"/>
        <w:bottom w:val="none" w:sz="0" w:space="0" w:color="auto"/>
        <w:right w:val="none" w:sz="0" w:space="0" w:color="auto"/>
      </w:divBdr>
      <w:divsChild>
        <w:div w:id="734202148">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00881526">
              <w:marLeft w:val="0"/>
              <w:marRight w:val="0"/>
              <w:marTop w:val="0"/>
              <w:marBottom w:val="0"/>
              <w:divBdr>
                <w:top w:val="none" w:sz="0" w:space="0" w:color="auto"/>
                <w:left w:val="none" w:sz="0" w:space="0" w:color="auto"/>
                <w:bottom w:val="none" w:sz="0" w:space="0" w:color="auto"/>
                <w:right w:val="none" w:sz="0" w:space="0" w:color="auto"/>
              </w:divBdr>
            </w:div>
            <w:div w:id="293676599">
              <w:marLeft w:val="0"/>
              <w:marRight w:val="0"/>
              <w:marTop w:val="0"/>
              <w:marBottom w:val="0"/>
              <w:divBdr>
                <w:top w:val="none" w:sz="0" w:space="0" w:color="auto"/>
                <w:left w:val="none" w:sz="0" w:space="0" w:color="auto"/>
                <w:bottom w:val="none" w:sz="0" w:space="0" w:color="auto"/>
                <w:right w:val="none" w:sz="0" w:space="0" w:color="auto"/>
              </w:divBdr>
            </w:div>
            <w:div w:id="304311231">
              <w:marLeft w:val="0"/>
              <w:marRight w:val="0"/>
              <w:marTop w:val="0"/>
              <w:marBottom w:val="0"/>
              <w:divBdr>
                <w:top w:val="none" w:sz="0" w:space="0" w:color="auto"/>
                <w:left w:val="none" w:sz="0" w:space="0" w:color="auto"/>
                <w:bottom w:val="none" w:sz="0" w:space="0" w:color="auto"/>
                <w:right w:val="none" w:sz="0" w:space="0" w:color="auto"/>
              </w:divBdr>
            </w:div>
            <w:div w:id="878014414">
              <w:marLeft w:val="0"/>
              <w:marRight w:val="0"/>
              <w:marTop w:val="0"/>
              <w:marBottom w:val="0"/>
              <w:divBdr>
                <w:top w:val="none" w:sz="0" w:space="0" w:color="auto"/>
                <w:left w:val="none" w:sz="0" w:space="0" w:color="auto"/>
                <w:bottom w:val="none" w:sz="0" w:space="0" w:color="auto"/>
                <w:right w:val="none" w:sz="0" w:space="0" w:color="auto"/>
              </w:divBdr>
            </w:div>
            <w:div w:id="885020548">
              <w:marLeft w:val="0"/>
              <w:marRight w:val="0"/>
              <w:marTop w:val="0"/>
              <w:marBottom w:val="0"/>
              <w:divBdr>
                <w:top w:val="none" w:sz="0" w:space="0" w:color="auto"/>
                <w:left w:val="none" w:sz="0" w:space="0" w:color="auto"/>
                <w:bottom w:val="none" w:sz="0" w:space="0" w:color="auto"/>
                <w:right w:val="none" w:sz="0" w:space="0" w:color="auto"/>
              </w:divBdr>
            </w:div>
            <w:div w:id="1293246264">
              <w:marLeft w:val="0"/>
              <w:marRight w:val="0"/>
              <w:marTop w:val="0"/>
              <w:marBottom w:val="0"/>
              <w:divBdr>
                <w:top w:val="none" w:sz="0" w:space="0" w:color="auto"/>
                <w:left w:val="none" w:sz="0" w:space="0" w:color="auto"/>
                <w:bottom w:val="none" w:sz="0" w:space="0" w:color="auto"/>
                <w:right w:val="none" w:sz="0" w:space="0" w:color="auto"/>
              </w:divBdr>
            </w:div>
            <w:div w:id="1297832098">
              <w:marLeft w:val="0"/>
              <w:marRight w:val="0"/>
              <w:marTop w:val="0"/>
              <w:marBottom w:val="0"/>
              <w:divBdr>
                <w:top w:val="none" w:sz="0" w:space="0" w:color="auto"/>
                <w:left w:val="none" w:sz="0" w:space="0" w:color="auto"/>
                <w:bottom w:val="none" w:sz="0" w:space="0" w:color="auto"/>
                <w:right w:val="none" w:sz="0" w:space="0" w:color="auto"/>
              </w:divBdr>
            </w:div>
            <w:div w:id="1579554440">
              <w:marLeft w:val="0"/>
              <w:marRight w:val="0"/>
              <w:marTop w:val="0"/>
              <w:marBottom w:val="0"/>
              <w:divBdr>
                <w:top w:val="none" w:sz="0" w:space="0" w:color="auto"/>
                <w:left w:val="none" w:sz="0" w:space="0" w:color="auto"/>
                <w:bottom w:val="none" w:sz="0" w:space="0" w:color="auto"/>
                <w:right w:val="none" w:sz="0" w:space="0" w:color="auto"/>
              </w:divBdr>
            </w:div>
            <w:div w:id="1688826649">
              <w:marLeft w:val="0"/>
              <w:marRight w:val="0"/>
              <w:marTop w:val="0"/>
              <w:marBottom w:val="0"/>
              <w:divBdr>
                <w:top w:val="none" w:sz="0" w:space="0" w:color="auto"/>
                <w:left w:val="none" w:sz="0" w:space="0" w:color="auto"/>
                <w:bottom w:val="none" w:sz="0" w:space="0" w:color="auto"/>
                <w:right w:val="none" w:sz="0" w:space="0" w:color="auto"/>
              </w:divBdr>
            </w:div>
            <w:div w:id="1717125785">
              <w:marLeft w:val="0"/>
              <w:marRight w:val="0"/>
              <w:marTop w:val="0"/>
              <w:marBottom w:val="0"/>
              <w:divBdr>
                <w:top w:val="none" w:sz="0" w:space="0" w:color="auto"/>
                <w:left w:val="none" w:sz="0" w:space="0" w:color="auto"/>
                <w:bottom w:val="none" w:sz="0" w:space="0" w:color="auto"/>
                <w:right w:val="none" w:sz="0" w:space="0" w:color="auto"/>
              </w:divBdr>
            </w:div>
            <w:div w:id="2021269706">
              <w:marLeft w:val="0"/>
              <w:marRight w:val="0"/>
              <w:marTop w:val="0"/>
              <w:marBottom w:val="0"/>
              <w:divBdr>
                <w:top w:val="none" w:sz="0" w:space="0" w:color="auto"/>
                <w:left w:val="none" w:sz="0" w:space="0" w:color="auto"/>
                <w:bottom w:val="none" w:sz="0" w:space="0" w:color="auto"/>
                <w:right w:val="none" w:sz="0" w:space="0" w:color="auto"/>
              </w:divBdr>
            </w:div>
            <w:div w:id="205049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074039">
      <w:bodyDiv w:val="1"/>
      <w:marLeft w:val="0"/>
      <w:marRight w:val="0"/>
      <w:marTop w:val="0"/>
      <w:marBottom w:val="0"/>
      <w:divBdr>
        <w:top w:val="none" w:sz="0" w:space="0" w:color="auto"/>
        <w:left w:val="none" w:sz="0" w:space="0" w:color="auto"/>
        <w:bottom w:val="none" w:sz="0" w:space="0" w:color="auto"/>
        <w:right w:val="none" w:sz="0" w:space="0" w:color="auto"/>
      </w:divBdr>
      <w:divsChild>
        <w:div w:id="262152406">
          <w:marLeft w:val="0"/>
          <w:marRight w:val="0"/>
          <w:marTop w:val="0"/>
          <w:marBottom w:val="0"/>
          <w:divBdr>
            <w:top w:val="none" w:sz="0" w:space="0" w:color="auto"/>
            <w:left w:val="none" w:sz="0" w:space="0" w:color="auto"/>
            <w:bottom w:val="none" w:sz="0" w:space="0" w:color="auto"/>
            <w:right w:val="none" w:sz="0" w:space="0" w:color="auto"/>
          </w:divBdr>
        </w:div>
        <w:div w:id="950285344">
          <w:marLeft w:val="0"/>
          <w:marRight w:val="0"/>
          <w:marTop w:val="0"/>
          <w:marBottom w:val="0"/>
          <w:divBdr>
            <w:top w:val="none" w:sz="0" w:space="0" w:color="auto"/>
            <w:left w:val="none" w:sz="0" w:space="0" w:color="auto"/>
            <w:bottom w:val="none" w:sz="0" w:space="0" w:color="auto"/>
            <w:right w:val="none" w:sz="0" w:space="0" w:color="auto"/>
          </w:divBdr>
        </w:div>
        <w:div w:id="1237276396">
          <w:marLeft w:val="0"/>
          <w:marRight w:val="0"/>
          <w:marTop w:val="0"/>
          <w:marBottom w:val="0"/>
          <w:divBdr>
            <w:top w:val="none" w:sz="0" w:space="0" w:color="auto"/>
            <w:left w:val="none" w:sz="0" w:space="0" w:color="auto"/>
            <w:bottom w:val="none" w:sz="0" w:space="0" w:color="auto"/>
            <w:right w:val="none" w:sz="0" w:space="0" w:color="auto"/>
          </w:divBdr>
        </w:div>
      </w:divsChild>
    </w:div>
    <w:div w:id="988438219">
      <w:bodyDiv w:val="1"/>
      <w:marLeft w:val="0"/>
      <w:marRight w:val="0"/>
      <w:marTop w:val="0"/>
      <w:marBottom w:val="0"/>
      <w:divBdr>
        <w:top w:val="none" w:sz="0" w:space="0" w:color="auto"/>
        <w:left w:val="none" w:sz="0" w:space="0" w:color="auto"/>
        <w:bottom w:val="none" w:sz="0" w:space="0" w:color="auto"/>
        <w:right w:val="none" w:sz="0" w:space="0" w:color="auto"/>
      </w:divBdr>
      <w:divsChild>
        <w:div w:id="790055786">
          <w:marLeft w:val="0"/>
          <w:marRight w:val="0"/>
          <w:marTop w:val="0"/>
          <w:marBottom w:val="0"/>
          <w:divBdr>
            <w:top w:val="none" w:sz="0" w:space="0" w:color="auto"/>
            <w:left w:val="none" w:sz="0" w:space="0" w:color="auto"/>
            <w:bottom w:val="none" w:sz="0" w:space="0" w:color="auto"/>
            <w:right w:val="none" w:sz="0" w:space="0" w:color="auto"/>
          </w:divBdr>
        </w:div>
        <w:div w:id="1620718858">
          <w:marLeft w:val="0"/>
          <w:marRight w:val="0"/>
          <w:marTop w:val="0"/>
          <w:marBottom w:val="0"/>
          <w:divBdr>
            <w:top w:val="none" w:sz="0" w:space="0" w:color="auto"/>
            <w:left w:val="none" w:sz="0" w:space="0" w:color="auto"/>
            <w:bottom w:val="none" w:sz="0" w:space="0" w:color="auto"/>
            <w:right w:val="none" w:sz="0" w:space="0" w:color="auto"/>
          </w:divBdr>
        </w:div>
        <w:div w:id="1621952100">
          <w:marLeft w:val="0"/>
          <w:marRight w:val="0"/>
          <w:marTop w:val="0"/>
          <w:marBottom w:val="0"/>
          <w:divBdr>
            <w:top w:val="none" w:sz="0" w:space="0" w:color="auto"/>
            <w:left w:val="none" w:sz="0" w:space="0" w:color="auto"/>
            <w:bottom w:val="none" w:sz="0" w:space="0" w:color="auto"/>
            <w:right w:val="none" w:sz="0" w:space="0" w:color="auto"/>
          </w:divBdr>
        </w:div>
      </w:divsChild>
    </w:div>
    <w:div w:id="1032613162">
      <w:bodyDiv w:val="1"/>
      <w:marLeft w:val="0"/>
      <w:marRight w:val="0"/>
      <w:marTop w:val="0"/>
      <w:marBottom w:val="0"/>
      <w:divBdr>
        <w:top w:val="none" w:sz="0" w:space="0" w:color="auto"/>
        <w:left w:val="none" w:sz="0" w:space="0" w:color="auto"/>
        <w:bottom w:val="none" w:sz="0" w:space="0" w:color="auto"/>
        <w:right w:val="none" w:sz="0" w:space="0" w:color="auto"/>
      </w:divBdr>
      <w:divsChild>
        <w:div w:id="264970878">
          <w:marLeft w:val="0"/>
          <w:marRight w:val="0"/>
          <w:marTop w:val="0"/>
          <w:marBottom w:val="0"/>
          <w:divBdr>
            <w:top w:val="none" w:sz="0" w:space="0" w:color="auto"/>
            <w:left w:val="none" w:sz="0" w:space="0" w:color="auto"/>
            <w:bottom w:val="none" w:sz="0" w:space="0" w:color="auto"/>
            <w:right w:val="none" w:sz="0" w:space="0" w:color="auto"/>
          </w:divBdr>
        </w:div>
        <w:div w:id="485903127">
          <w:marLeft w:val="0"/>
          <w:marRight w:val="0"/>
          <w:marTop w:val="0"/>
          <w:marBottom w:val="0"/>
          <w:divBdr>
            <w:top w:val="none" w:sz="0" w:space="0" w:color="auto"/>
            <w:left w:val="none" w:sz="0" w:space="0" w:color="auto"/>
            <w:bottom w:val="none" w:sz="0" w:space="0" w:color="auto"/>
            <w:right w:val="none" w:sz="0" w:space="0" w:color="auto"/>
          </w:divBdr>
        </w:div>
        <w:div w:id="536700728">
          <w:marLeft w:val="0"/>
          <w:marRight w:val="0"/>
          <w:marTop w:val="0"/>
          <w:marBottom w:val="0"/>
          <w:divBdr>
            <w:top w:val="none" w:sz="0" w:space="0" w:color="auto"/>
            <w:left w:val="none" w:sz="0" w:space="0" w:color="auto"/>
            <w:bottom w:val="none" w:sz="0" w:space="0" w:color="auto"/>
            <w:right w:val="none" w:sz="0" w:space="0" w:color="auto"/>
          </w:divBdr>
        </w:div>
        <w:div w:id="821628604">
          <w:marLeft w:val="0"/>
          <w:marRight w:val="0"/>
          <w:marTop w:val="0"/>
          <w:marBottom w:val="0"/>
          <w:divBdr>
            <w:top w:val="none" w:sz="0" w:space="0" w:color="auto"/>
            <w:left w:val="none" w:sz="0" w:space="0" w:color="auto"/>
            <w:bottom w:val="none" w:sz="0" w:space="0" w:color="auto"/>
            <w:right w:val="none" w:sz="0" w:space="0" w:color="auto"/>
          </w:divBdr>
        </w:div>
        <w:div w:id="935139144">
          <w:marLeft w:val="0"/>
          <w:marRight w:val="0"/>
          <w:marTop w:val="0"/>
          <w:marBottom w:val="0"/>
          <w:divBdr>
            <w:top w:val="none" w:sz="0" w:space="0" w:color="auto"/>
            <w:left w:val="none" w:sz="0" w:space="0" w:color="auto"/>
            <w:bottom w:val="none" w:sz="0" w:space="0" w:color="auto"/>
            <w:right w:val="none" w:sz="0" w:space="0" w:color="auto"/>
          </w:divBdr>
        </w:div>
        <w:div w:id="964189578">
          <w:marLeft w:val="0"/>
          <w:marRight w:val="0"/>
          <w:marTop w:val="0"/>
          <w:marBottom w:val="0"/>
          <w:divBdr>
            <w:top w:val="none" w:sz="0" w:space="0" w:color="auto"/>
            <w:left w:val="none" w:sz="0" w:space="0" w:color="auto"/>
            <w:bottom w:val="none" w:sz="0" w:space="0" w:color="auto"/>
            <w:right w:val="none" w:sz="0" w:space="0" w:color="auto"/>
          </w:divBdr>
        </w:div>
        <w:div w:id="1042174080">
          <w:marLeft w:val="0"/>
          <w:marRight w:val="0"/>
          <w:marTop w:val="0"/>
          <w:marBottom w:val="0"/>
          <w:divBdr>
            <w:top w:val="none" w:sz="0" w:space="0" w:color="auto"/>
            <w:left w:val="none" w:sz="0" w:space="0" w:color="auto"/>
            <w:bottom w:val="none" w:sz="0" w:space="0" w:color="auto"/>
            <w:right w:val="none" w:sz="0" w:space="0" w:color="auto"/>
          </w:divBdr>
        </w:div>
        <w:div w:id="1099712940">
          <w:marLeft w:val="0"/>
          <w:marRight w:val="0"/>
          <w:marTop w:val="0"/>
          <w:marBottom w:val="0"/>
          <w:divBdr>
            <w:top w:val="none" w:sz="0" w:space="0" w:color="auto"/>
            <w:left w:val="none" w:sz="0" w:space="0" w:color="auto"/>
            <w:bottom w:val="none" w:sz="0" w:space="0" w:color="auto"/>
            <w:right w:val="none" w:sz="0" w:space="0" w:color="auto"/>
          </w:divBdr>
        </w:div>
        <w:div w:id="1247959974">
          <w:marLeft w:val="0"/>
          <w:marRight w:val="0"/>
          <w:marTop w:val="0"/>
          <w:marBottom w:val="0"/>
          <w:divBdr>
            <w:top w:val="none" w:sz="0" w:space="0" w:color="auto"/>
            <w:left w:val="none" w:sz="0" w:space="0" w:color="auto"/>
            <w:bottom w:val="none" w:sz="0" w:space="0" w:color="auto"/>
            <w:right w:val="none" w:sz="0" w:space="0" w:color="auto"/>
          </w:divBdr>
        </w:div>
        <w:div w:id="1367751478">
          <w:marLeft w:val="0"/>
          <w:marRight w:val="0"/>
          <w:marTop w:val="0"/>
          <w:marBottom w:val="0"/>
          <w:divBdr>
            <w:top w:val="none" w:sz="0" w:space="0" w:color="auto"/>
            <w:left w:val="none" w:sz="0" w:space="0" w:color="auto"/>
            <w:bottom w:val="none" w:sz="0" w:space="0" w:color="auto"/>
            <w:right w:val="none" w:sz="0" w:space="0" w:color="auto"/>
          </w:divBdr>
        </w:div>
        <w:div w:id="1368064959">
          <w:marLeft w:val="0"/>
          <w:marRight w:val="0"/>
          <w:marTop w:val="0"/>
          <w:marBottom w:val="0"/>
          <w:divBdr>
            <w:top w:val="none" w:sz="0" w:space="0" w:color="auto"/>
            <w:left w:val="none" w:sz="0" w:space="0" w:color="auto"/>
            <w:bottom w:val="none" w:sz="0" w:space="0" w:color="auto"/>
            <w:right w:val="none" w:sz="0" w:space="0" w:color="auto"/>
          </w:divBdr>
        </w:div>
        <w:div w:id="1396855088">
          <w:marLeft w:val="0"/>
          <w:marRight w:val="0"/>
          <w:marTop w:val="0"/>
          <w:marBottom w:val="0"/>
          <w:divBdr>
            <w:top w:val="none" w:sz="0" w:space="0" w:color="auto"/>
            <w:left w:val="none" w:sz="0" w:space="0" w:color="auto"/>
            <w:bottom w:val="none" w:sz="0" w:space="0" w:color="auto"/>
            <w:right w:val="none" w:sz="0" w:space="0" w:color="auto"/>
          </w:divBdr>
        </w:div>
        <w:div w:id="1440687428">
          <w:marLeft w:val="0"/>
          <w:marRight w:val="0"/>
          <w:marTop w:val="0"/>
          <w:marBottom w:val="0"/>
          <w:divBdr>
            <w:top w:val="none" w:sz="0" w:space="0" w:color="auto"/>
            <w:left w:val="none" w:sz="0" w:space="0" w:color="auto"/>
            <w:bottom w:val="none" w:sz="0" w:space="0" w:color="auto"/>
            <w:right w:val="none" w:sz="0" w:space="0" w:color="auto"/>
          </w:divBdr>
        </w:div>
        <w:div w:id="1915238142">
          <w:marLeft w:val="0"/>
          <w:marRight w:val="0"/>
          <w:marTop w:val="0"/>
          <w:marBottom w:val="0"/>
          <w:divBdr>
            <w:top w:val="none" w:sz="0" w:space="0" w:color="auto"/>
            <w:left w:val="none" w:sz="0" w:space="0" w:color="auto"/>
            <w:bottom w:val="none" w:sz="0" w:space="0" w:color="auto"/>
            <w:right w:val="none" w:sz="0" w:space="0" w:color="auto"/>
          </w:divBdr>
        </w:div>
        <w:div w:id="2038777593">
          <w:marLeft w:val="0"/>
          <w:marRight w:val="0"/>
          <w:marTop w:val="0"/>
          <w:marBottom w:val="0"/>
          <w:divBdr>
            <w:top w:val="none" w:sz="0" w:space="0" w:color="auto"/>
            <w:left w:val="none" w:sz="0" w:space="0" w:color="auto"/>
            <w:bottom w:val="none" w:sz="0" w:space="0" w:color="auto"/>
            <w:right w:val="none" w:sz="0" w:space="0" w:color="auto"/>
          </w:divBdr>
        </w:div>
      </w:divsChild>
    </w:div>
    <w:div w:id="1111783045">
      <w:bodyDiv w:val="1"/>
      <w:marLeft w:val="0"/>
      <w:marRight w:val="0"/>
      <w:marTop w:val="0"/>
      <w:marBottom w:val="0"/>
      <w:divBdr>
        <w:top w:val="none" w:sz="0" w:space="0" w:color="auto"/>
        <w:left w:val="none" w:sz="0" w:space="0" w:color="auto"/>
        <w:bottom w:val="none" w:sz="0" w:space="0" w:color="auto"/>
        <w:right w:val="none" w:sz="0" w:space="0" w:color="auto"/>
      </w:divBdr>
      <w:divsChild>
        <w:div w:id="954600611">
          <w:marLeft w:val="0"/>
          <w:marRight w:val="0"/>
          <w:marTop w:val="0"/>
          <w:marBottom w:val="0"/>
          <w:divBdr>
            <w:top w:val="none" w:sz="0" w:space="0" w:color="auto"/>
            <w:left w:val="none" w:sz="0" w:space="0" w:color="auto"/>
            <w:bottom w:val="none" w:sz="0" w:space="0" w:color="auto"/>
            <w:right w:val="none" w:sz="0" w:space="0" w:color="auto"/>
          </w:divBdr>
        </w:div>
      </w:divsChild>
    </w:div>
    <w:div w:id="1118452693">
      <w:bodyDiv w:val="1"/>
      <w:marLeft w:val="0"/>
      <w:marRight w:val="0"/>
      <w:marTop w:val="0"/>
      <w:marBottom w:val="0"/>
      <w:divBdr>
        <w:top w:val="none" w:sz="0" w:space="0" w:color="auto"/>
        <w:left w:val="none" w:sz="0" w:space="0" w:color="auto"/>
        <w:bottom w:val="none" w:sz="0" w:space="0" w:color="auto"/>
        <w:right w:val="none" w:sz="0" w:space="0" w:color="auto"/>
      </w:divBdr>
    </w:div>
    <w:div w:id="1242258369">
      <w:bodyDiv w:val="1"/>
      <w:marLeft w:val="0"/>
      <w:marRight w:val="0"/>
      <w:marTop w:val="0"/>
      <w:marBottom w:val="0"/>
      <w:divBdr>
        <w:top w:val="none" w:sz="0" w:space="0" w:color="auto"/>
        <w:left w:val="none" w:sz="0" w:space="0" w:color="auto"/>
        <w:bottom w:val="none" w:sz="0" w:space="0" w:color="auto"/>
        <w:right w:val="none" w:sz="0" w:space="0" w:color="auto"/>
      </w:divBdr>
      <w:divsChild>
        <w:div w:id="487016602">
          <w:marLeft w:val="0"/>
          <w:marRight w:val="0"/>
          <w:marTop w:val="0"/>
          <w:marBottom w:val="0"/>
          <w:divBdr>
            <w:top w:val="none" w:sz="0" w:space="0" w:color="auto"/>
            <w:left w:val="none" w:sz="0" w:space="0" w:color="auto"/>
            <w:bottom w:val="none" w:sz="0" w:space="0" w:color="auto"/>
            <w:right w:val="none" w:sz="0" w:space="0" w:color="auto"/>
          </w:divBdr>
          <w:divsChild>
            <w:div w:id="273368741">
              <w:marLeft w:val="0"/>
              <w:marRight w:val="0"/>
              <w:marTop w:val="0"/>
              <w:marBottom w:val="0"/>
              <w:divBdr>
                <w:top w:val="none" w:sz="0" w:space="0" w:color="auto"/>
                <w:left w:val="none" w:sz="0" w:space="0" w:color="auto"/>
                <w:bottom w:val="none" w:sz="0" w:space="0" w:color="auto"/>
                <w:right w:val="none" w:sz="0" w:space="0" w:color="auto"/>
              </w:divBdr>
            </w:div>
            <w:div w:id="628897366">
              <w:marLeft w:val="0"/>
              <w:marRight w:val="0"/>
              <w:marTop w:val="0"/>
              <w:marBottom w:val="0"/>
              <w:divBdr>
                <w:top w:val="none" w:sz="0" w:space="0" w:color="auto"/>
                <w:left w:val="none" w:sz="0" w:space="0" w:color="auto"/>
                <w:bottom w:val="none" w:sz="0" w:space="0" w:color="auto"/>
                <w:right w:val="none" w:sz="0" w:space="0" w:color="auto"/>
              </w:divBdr>
            </w:div>
            <w:div w:id="1190994056">
              <w:marLeft w:val="0"/>
              <w:marRight w:val="0"/>
              <w:marTop w:val="0"/>
              <w:marBottom w:val="0"/>
              <w:divBdr>
                <w:top w:val="none" w:sz="0" w:space="0" w:color="auto"/>
                <w:left w:val="none" w:sz="0" w:space="0" w:color="auto"/>
                <w:bottom w:val="none" w:sz="0" w:space="0" w:color="auto"/>
                <w:right w:val="none" w:sz="0" w:space="0" w:color="auto"/>
              </w:divBdr>
            </w:div>
            <w:div w:id="1311253793">
              <w:marLeft w:val="0"/>
              <w:marRight w:val="0"/>
              <w:marTop w:val="0"/>
              <w:marBottom w:val="0"/>
              <w:divBdr>
                <w:top w:val="none" w:sz="0" w:space="0" w:color="auto"/>
                <w:left w:val="none" w:sz="0" w:space="0" w:color="auto"/>
                <w:bottom w:val="none" w:sz="0" w:space="0" w:color="auto"/>
                <w:right w:val="none" w:sz="0" w:space="0" w:color="auto"/>
              </w:divBdr>
            </w:div>
            <w:div w:id="1448964957">
              <w:marLeft w:val="0"/>
              <w:marRight w:val="0"/>
              <w:marTop w:val="0"/>
              <w:marBottom w:val="0"/>
              <w:divBdr>
                <w:top w:val="none" w:sz="0" w:space="0" w:color="auto"/>
                <w:left w:val="none" w:sz="0" w:space="0" w:color="auto"/>
                <w:bottom w:val="none" w:sz="0" w:space="0" w:color="auto"/>
                <w:right w:val="none" w:sz="0" w:space="0" w:color="auto"/>
              </w:divBdr>
            </w:div>
            <w:div w:id="1454129471">
              <w:marLeft w:val="0"/>
              <w:marRight w:val="0"/>
              <w:marTop w:val="0"/>
              <w:marBottom w:val="0"/>
              <w:divBdr>
                <w:top w:val="none" w:sz="0" w:space="0" w:color="auto"/>
                <w:left w:val="none" w:sz="0" w:space="0" w:color="auto"/>
                <w:bottom w:val="none" w:sz="0" w:space="0" w:color="auto"/>
                <w:right w:val="none" w:sz="0" w:space="0" w:color="auto"/>
              </w:divBdr>
            </w:div>
            <w:div w:id="1526560468">
              <w:marLeft w:val="0"/>
              <w:marRight w:val="0"/>
              <w:marTop w:val="0"/>
              <w:marBottom w:val="0"/>
              <w:divBdr>
                <w:top w:val="none" w:sz="0" w:space="0" w:color="auto"/>
                <w:left w:val="none" w:sz="0" w:space="0" w:color="auto"/>
                <w:bottom w:val="none" w:sz="0" w:space="0" w:color="auto"/>
                <w:right w:val="none" w:sz="0" w:space="0" w:color="auto"/>
              </w:divBdr>
            </w:div>
            <w:div w:id="195174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615210">
      <w:bodyDiv w:val="1"/>
      <w:marLeft w:val="0"/>
      <w:marRight w:val="0"/>
      <w:marTop w:val="0"/>
      <w:marBottom w:val="0"/>
      <w:divBdr>
        <w:top w:val="none" w:sz="0" w:space="0" w:color="auto"/>
        <w:left w:val="none" w:sz="0" w:space="0" w:color="auto"/>
        <w:bottom w:val="none" w:sz="0" w:space="0" w:color="auto"/>
        <w:right w:val="none" w:sz="0" w:space="0" w:color="auto"/>
      </w:divBdr>
      <w:divsChild>
        <w:div w:id="307709188">
          <w:marLeft w:val="0"/>
          <w:marRight w:val="0"/>
          <w:marTop w:val="0"/>
          <w:marBottom w:val="0"/>
          <w:divBdr>
            <w:top w:val="none" w:sz="0" w:space="0" w:color="auto"/>
            <w:left w:val="none" w:sz="0" w:space="0" w:color="auto"/>
            <w:bottom w:val="none" w:sz="0" w:space="0" w:color="auto"/>
            <w:right w:val="none" w:sz="0" w:space="0" w:color="auto"/>
          </w:divBdr>
          <w:divsChild>
            <w:div w:id="88431468">
              <w:marLeft w:val="0"/>
              <w:marRight w:val="0"/>
              <w:marTop w:val="0"/>
              <w:marBottom w:val="0"/>
              <w:divBdr>
                <w:top w:val="none" w:sz="0" w:space="0" w:color="auto"/>
                <w:left w:val="none" w:sz="0" w:space="0" w:color="auto"/>
                <w:bottom w:val="none" w:sz="0" w:space="0" w:color="auto"/>
                <w:right w:val="none" w:sz="0" w:space="0" w:color="auto"/>
              </w:divBdr>
            </w:div>
            <w:div w:id="612978607">
              <w:marLeft w:val="0"/>
              <w:marRight w:val="0"/>
              <w:marTop w:val="0"/>
              <w:marBottom w:val="0"/>
              <w:divBdr>
                <w:top w:val="none" w:sz="0" w:space="0" w:color="auto"/>
                <w:left w:val="none" w:sz="0" w:space="0" w:color="auto"/>
                <w:bottom w:val="none" w:sz="0" w:space="0" w:color="auto"/>
                <w:right w:val="none" w:sz="0" w:space="0" w:color="auto"/>
              </w:divBdr>
            </w:div>
            <w:div w:id="1195076452">
              <w:marLeft w:val="0"/>
              <w:marRight w:val="0"/>
              <w:marTop w:val="0"/>
              <w:marBottom w:val="0"/>
              <w:divBdr>
                <w:top w:val="none" w:sz="0" w:space="0" w:color="auto"/>
                <w:left w:val="none" w:sz="0" w:space="0" w:color="auto"/>
                <w:bottom w:val="none" w:sz="0" w:space="0" w:color="auto"/>
                <w:right w:val="none" w:sz="0" w:space="0" w:color="auto"/>
              </w:divBdr>
            </w:div>
            <w:div w:id="1687443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444360">
      <w:bodyDiv w:val="1"/>
      <w:marLeft w:val="0"/>
      <w:marRight w:val="0"/>
      <w:marTop w:val="0"/>
      <w:marBottom w:val="0"/>
      <w:divBdr>
        <w:top w:val="none" w:sz="0" w:space="0" w:color="auto"/>
        <w:left w:val="none" w:sz="0" w:space="0" w:color="auto"/>
        <w:bottom w:val="none" w:sz="0" w:space="0" w:color="auto"/>
        <w:right w:val="none" w:sz="0" w:space="0" w:color="auto"/>
      </w:divBdr>
      <w:divsChild>
        <w:div w:id="909390130">
          <w:marLeft w:val="0"/>
          <w:marRight w:val="0"/>
          <w:marTop w:val="0"/>
          <w:marBottom w:val="0"/>
          <w:divBdr>
            <w:top w:val="none" w:sz="0" w:space="0" w:color="auto"/>
            <w:left w:val="none" w:sz="0" w:space="0" w:color="auto"/>
            <w:bottom w:val="none" w:sz="0" w:space="0" w:color="auto"/>
            <w:right w:val="none" w:sz="0" w:space="0" w:color="auto"/>
          </w:divBdr>
        </w:div>
        <w:div w:id="1737631114">
          <w:marLeft w:val="0"/>
          <w:marRight w:val="0"/>
          <w:marTop w:val="0"/>
          <w:marBottom w:val="0"/>
          <w:divBdr>
            <w:top w:val="none" w:sz="0" w:space="0" w:color="auto"/>
            <w:left w:val="none" w:sz="0" w:space="0" w:color="auto"/>
            <w:bottom w:val="none" w:sz="0" w:space="0" w:color="auto"/>
            <w:right w:val="none" w:sz="0" w:space="0" w:color="auto"/>
          </w:divBdr>
        </w:div>
        <w:div w:id="1950425376">
          <w:marLeft w:val="0"/>
          <w:marRight w:val="0"/>
          <w:marTop w:val="0"/>
          <w:marBottom w:val="0"/>
          <w:divBdr>
            <w:top w:val="none" w:sz="0" w:space="0" w:color="auto"/>
            <w:left w:val="none" w:sz="0" w:space="0" w:color="auto"/>
            <w:bottom w:val="none" w:sz="0" w:space="0" w:color="auto"/>
            <w:right w:val="none" w:sz="0" w:space="0" w:color="auto"/>
          </w:divBdr>
        </w:div>
      </w:divsChild>
    </w:div>
    <w:div w:id="1367608917">
      <w:bodyDiv w:val="1"/>
      <w:marLeft w:val="0"/>
      <w:marRight w:val="0"/>
      <w:marTop w:val="0"/>
      <w:marBottom w:val="0"/>
      <w:divBdr>
        <w:top w:val="none" w:sz="0" w:space="0" w:color="auto"/>
        <w:left w:val="none" w:sz="0" w:space="0" w:color="auto"/>
        <w:bottom w:val="none" w:sz="0" w:space="0" w:color="auto"/>
        <w:right w:val="none" w:sz="0" w:space="0" w:color="auto"/>
      </w:divBdr>
    </w:div>
    <w:div w:id="1371759683">
      <w:bodyDiv w:val="1"/>
      <w:marLeft w:val="0"/>
      <w:marRight w:val="0"/>
      <w:marTop w:val="0"/>
      <w:marBottom w:val="0"/>
      <w:divBdr>
        <w:top w:val="none" w:sz="0" w:space="0" w:color="auto"/>
        <w:left w:val="none" w:sz="0" w:space="0" w:color="auto"/>
        <w:bottom w:val="none" w:sz="0" w:space="0" w:color="auto"/>
        <w:right w:val="none" w:sz="0" w:space="0" w:color="auto"/>
      </w:divBdr>
      <w:divsChild>
        <w:div w:id="1397238095">
          <w:marLeft w:val="0"/>
          <w:marRight w:val="0"/>
          <w:marTop w:val="0"/>
          <w:marBottom w:val="0"/>
          <w:divBdr>
            <w:top w:val="none" w:sz="0" w:space="0" w:color="auto"/>
            <w:left w:val="none" w:sz="0" w:space="0" w:color="auto"/>
            <w:bottom w:val="none" w:sz="0" w:space="0" w:color="auto"/>
            <w:right w:val="none" w:sz="0" w:space="0" w:color="auto"/>
          </w:divBdr>
        </w:div>
      </w:divsChild>
    </w:div>
    <w:div w:id="1466505927">
      <w:bodyDiv w:val="1"/>
      <w:marLeft w:val="0"/>
      <w:marRight w:val="0"/>
      <w:marTop w:val="0"/>
      <w:marBottom w:val="0"/>
      <w:divBdr>
        <w:top w:val="none" w:sz="0" w:space="0" w:color="auto"/>
        <w:left w:val="none" w:sz="0" w:space="0" w:color="auto"/>
        <w:bottom w:val="none" w:sz="0" w:space="0" w:color="auto"/>
        <w:right w:val="none" w:sz="0" w:space="0" w:color="auto"/>
      </w:divBdr>
      <w:divsChild>
        <w:div w:id="239026066">
          <w:marLeft w:val="0"/>
          <w:marRight w:val="0"/>
          <w:marTop w:val="0"/>
          <w:marBottom w:val="0"/>
          <w:divBdr>
            <w:top w:val="none" w:sz="0" w:space="0" w:color="auto"/>
            <w:left w:val="none" w:sz="0" w:space="0" w:color="auto"/>
            <w:bottom w:val="none" w:sz="0" w:space="0" w:color="auto"/>
            <w:right w:val="none" w:sz="0" w:space="0" w:color="auto"/>
          </w:divBdr>
        </w:div>
      </w:divsChild>
    </w:div>
    <w:div w:id="1511682539">
      <w:bodyDiv w:val="1"/>
      <w:marLeft w:val="0"/>
      <w:marRight w:val="0"/>
      <w:marTop w:val="0"/>
      <w:marBottom w:val="0"/>
      <w:divBdr>
        <w:top w:val="none" w:sz="0" w:space="0" w:color="auto"/>
        <w:left w:val="none" w:sz="0" w:space="0" w:color="auto"/>
        <w:bottom w:val="none" w:sz="0" w:space="0" w:color="auto"/>
        <w:right w:val="none" w:sz="0" w:space="0" w:color="auto"/>
      </w:divBdr>
      <w:divsChild>
        <w:div w:id="68698926">
          <w:marLeft w:val="0"/>
          <w:marRight w:val="0"/>
          <w:marTop w:val="0"/>
          <w:marBottom w:val="0"/>
          <w:divBdr>
            <w:top w:val="none" w:sz="0" w:space="0" w:color="auto"/>
            <w:left w:val="none" w:sz="0" w:space="0" w:color="auto"/>
            <w:bottom w:val="none" w:sz="0" w:space="0" w:color="auto"/>
            <w:right w:val="none" w:sz="0" w:space="0" w:color="auto"/>
          </w:divBdr>
        </w:div>
        <w:div w:id="75398048">
          <w:marLeft w:val="0"/>
          <w:marRight w:val="0"/>
          <w:marTop w:val="0"/>
          <w:marBottom w:val="0"/>
          <w:divBdr>
            <w:top w:val="none" w:sz="0" w:space="0" w:color="auto"/>
            <w:left w:val="none" w:sz="0" w:space="0" w:color="auto"/>
            <w:bottom w:val="none" w:sz="0" w:space="0" w:color="auto"/>
            <w:right w:val="none" w:sz="0" w:space="0" w:color="auto"/>
          </w:divBdr>
        </w:div>
        <w:div w:id="307130777">
          <w:marLeft w:val="0"/>
          <w:marRight w:val="0"/>
          <w:marTop w:val="0"/>
          <w:marBottom w:val="0"/>
          <w:divBdr>
            <w:top w:val="none" w:sz="0" w:space="0" w:color="auto"/>
            <w:left w:val="none" w:sz="0" w:space="0" w:color="auto"/>
            <w:bottom w:val="none" w:sz="0" w:space="0" w:color="auto"/>
            <w:right w:val="none" w:sz="0" w:space="0" w:color="auto"/>
          </w:divBdr>
        </w:div>
        <w:div w:id="391390491">
          <w:marLeft w:val="0"/>
          <w:marRight w:val="0"/>
          <w:marTop w:val="0"/>
          <w:marBottom w:val="0"/>
          <w:divBdr>
            <w:top w:val="none" w:sz="0" w:space="0" w:color="auto"/>
            <w:left w:val="none" w:sz="0" w:space="0" w:color="auto"/>
            <w:bottom w:val="none" w:sz="0" w:space="0" w:color="auto"/>
            <w:right w:val="none" w:sz="0" w:space="0" w:color="auto"/>
          </w:divBdr>
        </w:div>
        <w:div w:id="434399140">
          <w:marLeft w:val="0"/>
          <w:marRight w:val="0"/>
          <w:marTop w:val="0"/>
          <w:marBottom w:val="0"/>
          <w:divBdr>
            <w:top w:val="none" w:sz="0" w:space="0" w:color="auto"/>
            <w:left w:val="none" w:sz="0" w:space="0" w:color="auto"/>
            <w:bottom w:val="none" w:sz="0" w:space="0" w:color="auto"/>
            <w:right w:val="none" w:sz="0" w:space="0" w:color="auto"/>
          </w:divBdr>
        </w:div>
        <w:div w:id="447506083">
          <w:marLeft w:val="0"/>
          <w:marRight w:val="0"/>
          <w:marTop w:val="0"/>
          <w:marBottom w:val="0"/>
          <w:divBdr>
            <w:top w:val="none" w:sz="0" w:space="0" w:color="auto"/>
            <w:left w:val="none" w:sz="0" w:space="0" w:color="auto"/>
            <w:bottom w:val="none" w:sz="0" w:space="0" w:color="auto"/>
            <w:right w:val="none" w:sz="0" w:space="0" w:color="auto"/>
          </w:divBdr>
        </w:div>
        <w:div w:id="708996928">
          <w:marLeft w:val="0"/>
          <w:marRight w:val="0"/>
          <w:marTop w:val="0"/>
          <w:marBottom w:val="0"/>
          <w:divBdr>
            <w:top w:val="none" w:sz="0" w:space="0" w:color="auto"/>
            <w:left w:val="none" w:sz="0" w:space="0" w:color="auto"/>
            <w:bottom w:val="none" w:sz="0" w:space="0" w:color="auto"/>
            <w:right w:val="none" w:sz="0" w:space="0" w:color="auto"/>
          </w:divBdr>
        </w:div>
        <w:div w:id="1196579460">
          <w:marLeft w:val="0"/>
          <w:marRight w:val="0"/>
          <w:marTop w:val="0"/>
          <w:marBottom w:val="0"/>
          <w:divBdr>
            <w:top w:val="none" w:sz="0" w:space="0" w:color="auto"/>
            <w:left w:val="none" w:sz="0" w:space="0" w:color="auto"/>
            <w:bottom w:val="none" w:sz="0" w:space="0" w:color="auto"/>
            <w:right w:val="none" w:sz="0" w:space="0" w:color="auto"/>
          </w:divBdr>
        </w:div>
        <w:div w:id="1617831322">
          <w:marLeft w:val="0"/>
          <w:marRight w:val="0"/>
          <w:marTop w:val="0"/>
          <w:marBottom w:val="0"/>
          <w:divBdr>
            <w:top w:val="none" w:sz="0" w:space="0" w:color="auto"/>
            <w:left w:val="none" w:sz="0" w:space="0" w:color="auto"/>
            <w:bottom w:val="none" w:sz="0" w:space="0" w:color="auto"/>
            <w:right w:val="none" w:sz="0" w:space="0" w:color="auto"/>
          </w:divBdr>
        </w:div>
        <w:div w:id="1694333525">
          <w:marLeft w:val="0"/>
          <w:marRight w:val="0"/>
          <w:marTop w:val="0"/>
          <w:marBottom w:val="0"/>
          <w:divBdr>
            <w:top w:val="none" w:sz="0" w:space="0" w:color="auto"/>
            <w:left w:val="none" w:sz="0" w:space="0" w:color="auto"/>
            <w:bottom w:val="none" w:sz="0" w:space="0" w:color="auto"/>
            <w:right w:val="none" w:sz="0" w:space="0" w:color="auto"/>
          </w:divBdr>
        </w:div>
      </w:divsChild>
    </w:div>
    <w:div w:id="1642268922">
      <w:bodyDiv w:val="1"/>
      <w:marLeft w:val="0"/>
      <w:marRight w:val="0"/>
      <w:marTop w:val="0"/>
      <w:marBottom w:val="0"/>
      <w:divBdr>
        <w:top w:val="none" w:sz="0" w:space="0" w:color="auto"/>
        <w:left w:val="none" w:sz="0" w:space="0" w:color="auto"/>
        <w:bottom w:val="none" w:sz="0" w:space="0" w:color="auto"/>
        <w:right w:val="none" w:sz="0" w:space="0" w:color="auto"/>
      </w:divBdr>
      <w:divsChild>
        <w:div w:id="1919559448">
          <w:marLeft w:val="0"/>
          <w:marRight w:val="0"/>
          <w:marTop w:val="0"/>
          <w:marBottom w:val="0"/>
          <w:divBdr>
            <w:top w:val="none" w:sz="0" w:space="0" w:color="auto"/>
            <w:left w:val="none" w:sz="0" w:space="0" w:color="auto"/>
            <w:bottom w:val="none" w:sz="0" w:space="0" w:color="auto"/>
            <w:right w:val="none" w:sz="0" w:space="0" w:color="auto"/>
          </w:divBdr>
          <w:divsChild>
            <w:div w:id="7104067">
              <w:marLeft w:val="0"/>
              <w:marRight w:val="0"/>
              <w:marTop w:val="0"/>
              <w:marBottom w:val="0"/>
              <w:divBdr>
                <w:top w:val="none" w:sz="0" w:space="0" w:color="auto"/>
                <w:left w:val="none" w:sz="0" w:space="0" w:color="auto"/>
                <w:bottom w:val="none" w:sz="0" w:space="0" w:color="auto"/>
                <w:right w:val="none" w:sz="0" w:space="0" w:color="auto"/>
              </w:divBdr>
            </w:div>
            <w:div w:id="234560347">
              <w:marLeft w:val="0"/>
              <w:marRight w:val="0"/>
              <w:marTop w:val="0"/>
              <w:marBottom w:val="0"/>
              <w:divBdr>
                <w:top w:val="none" w:sz="0" w:space="0" w:color="auto"/>
                <w:left w:val="none" w:sz="0" w:space="0" w:color="auto"/>
                <w:bottom w:val="none" w:sz="0" w:space="0" w:color="auto"/>
                <w:right w:val="none" w:sz="0" w:space="0" w:color="auto"/>
              </w:divBdr>
            </w:div>
            <w:div w:id="356388262">
              <w:marLeft w:val="0"/>
              <w:marRight w:val="0"/>
              <w:marTop w:val="0"/>
              <w:marBottom w:val="0"/>
              <w:divBdr>
                <w:top w:val="none" w:sz="0" w:space="0" w:color="auto"/>
                <w:left w:val="none" w:sz="0" w:space="0" w:color="auto"/>
                <w:bottom w:val="none" w:sz="0" w:space="0" w:color="auto"/>
                <w:right w:val="none" w:sz="0" w:space="0" w:color="auto"/>
              </w:divBdr>
            </w:div>
            <w:div w:id="477649391">
              <w:marLeft w:val="0"/>
              <w:marRight w:val="0"/>
              <w:marTop w:val="0"/>
              <w:marBottom w:val="0"/>
              <w:divBdr>
                <w:top w:val="none" w:sz="0" w:space="0" w:color="auto"/>
                <w:left w:val="none" w:sz="0" w:space="0" w:color="auto"/>
                <w:bottom w:val="none" w:sz="0" w:space="0" w:color="auto"/>
                <w:right w:val="none" w:sz="0" w:space="0" w:color="auto"/>
              </w:divBdr>
            </w:div>
            <w:div w:id="489634003">
              <w:marLeft w:val="0"/>
              <w:marRight w:val="0"/>
              <w:marTop w:val="0"/>
              <w:marBottom w:val="0"/>
              <w:divBdr>
                <w:top w:val="none" w:sz="0" w:space="0" w:color="auto"/>
                <w:left w:val="none" w:sz="0" w:space="0" w:color="auto"/>
                <w:bottom w:val="none" w:sz="0" w:space="0" w:color="auto"/>
                <w:right w:val="none" w:sz="0" w:space="0" w:color="auto"/>
              </w:divBdr>
            </w:div>
            <w:div w:id="550649243">
              <w:marLeft w:val="0"/>
              <w:marRight w:val="0"/>
              <w:marTop w:val="0"/>
              <w:marBottom w:val="0"/>
              <w:divBdr>
                <w:top w:val="none" w:sz="0" w:space="0" w:color="auto"/>
                <w:left w:val="none" w:sz="0" w:space="0" w:color="auto"/>
                <w:bottom w:val="none" w:sz="0" w:space="0" w:color="auto"/>
                <w:right w:val="none" w:sz="0" w:space="0" w:color="auto"/>
              </w:divBdr>
            </w:div>
            <w:div w:id="812598398">
              <w:marLeft w:val="0"/>
              <w:marRight w:val="0"/>
              <w:marTop w:val="0"/>
              <w:marBottom w:val="0"/>
              <w:divBdr>
                <w:top w:val="none" w:sz="0" w:space="0" w:color="auto"/>
                <w:left w:val="none" w:sz="0" w:space="0" w:color="auto"/>
                <w:bottom w:val="none" w:sz="0" w:space="0" w:color="auto"/>
                <w:right w:val="none" w:sz="0" w:space="0" w:color="auto"/>
              </w:divBdr>
            </w:div>
            <w:div w:id="1041445058">
              <w:marLeft w:val="0"/>
              <w:marRight w:val="0"/>
              <w:marTop w:val="0"/>
              <w:marBottom w:val="0"/>
              <w:divBdr>
                <w:top w:val="none" w:sz="0" w:space="0" w:color="auto"/>
                <w:left w:val="none" w:sz="0" w:space="0" w:color="auto"/>
                <w:bottom w:val="none" w:sz="0" w:space="0" w:color="auto"/>
                <w:right w:val="none" w:sz="0" w:space="0" w:color="auto"/>
              </w:divBdr>
            </w:div>
            <w:div w:id="1070349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165854">
      <w:bodyDiv w:val="1"/>
      <w:marLeft w:val="0"/>
      <w:marRight w:val="0"/>
      <w:marTop w:val="0"/>
      <w:marBottom w:val="0"/>
      <w:divBdr>
        <w:top w:val="none" w:sz="0" w:space="0" w:color="auto"/>
        <w:left w:val="none" w:sz="0" w:space="0" w:color="auto"/>
        <w:bottom w:val="none" w:sz="0" w:space="0" w:color="auto"/>
        <w:right w:val="none" w:sz="0" w:space="0" w:color="auto"/>
      </w:divBdr>
    </w:div>
    <w:div w:id="1712344418">
      <w:bodyDiv w:val="1"/>
      <w:marLeft w:val="0"/>
      <w:marRight w:val="0"/>
      <w:marTop w:val="0"/>
      <w:marBottom w:val="0"/>
      <w:divBdr>
        <w:top w:val="none" w:sz="0" w:space="0" w:color="auto"/>
        <w:left w:val="none" w:sz="0" w:space="0" w:color="auto"/>
        <w:bottom w:val="none" w:sz="0" w:space="0" w:color="auto"/>
        <w:right w:val="none" w:sz="0" w:space="0" w:color="auto"/>
      </w:divBdr>
      <w:divsChild>
        <w:div w:id="48696771">
          <w:marLeft w:val="0"/>
          <w:marRight w:val="0"/>
          <w:marTop w:val="0"/>
          <w:marBottom w:val="0"/>
          <w:divBdr>
            <w:top w:val="none" w:sz="0" w:space="0" w:color="auto"/>
            <w:left w:val="none" w:sz="0" w:space="0" w:color="auto"/>
            <w:bottom w:val="none" w:sz="0" w:space="0" w:color="auto"/>
            <w:right w:val="none" w:sz="0" w:space="0" w:color="auto"/>
          </w:divBdr>
        </w:div>
        <w:div w:id="55398339">
          <w:marLeft w:val="0"/>
          <w:marRight w:val="0"/>
          <w:marTop w:val="0"/>
          <w:marBottom w:val="0"/>
          <w:divBdr>
            <w:top w:val="none" w:sz="0" w:space="0" w:color="auto"/>
            <w:left w:val="none" w:sz="0" w:space="0" w:color="auto"/>
            <w:bottom w:val="none" w:sz="0" w:space="0" w:color="auto"/>
            <w:right w:val="none" w:sz="0" w:space="0" w:color="auto"/>
          </w:divBdr>
        </w:div>
        <w:div w:id="138503568">
          <w:marLeft w:val="0"/>
          <w:marRight w:val="0"/>
          <w:marTop w:val="0"/>
          <w:marBottom w:val="0"/>
          <w:divBdr>
            <w:top w:val="none" w:sz="0" w:space="0" w:color="auto"/>
            <w:left w:val="none" w:sz="0" w:space="0" w:color="auto"/>
            <w:bottom w:val="none" w:sz="0" w:space="0" w:color="auto"/>
            <w:right w:val="none" w:sz="0" w:space="0" w:color="auto"/>
          </w:divBdr>
        </w:div>
        <w:div w:id="263657780">
          <w:marLeft w:val="0"/>
          <w:marRight w:val="0"/>
          <w:marTop w:val="0"/>
          <w:marBottom w:val="0"/>
          <w:divBdr>
            <w:top w:val="none" w:sz="0" w:space="0" w:color="auto"/>
            <w:left w:val="none" w:sz="0" w:space="0" w:color="auto"/>
            <w:bottom w:val="none" w:sz="0" w:space="0" w:color="auto"/>
            <w:right w:val="none" w:sz="0" w:space="0" w:color="auto"/>
          </w:divBdr>
        </w:div>
        <w:div w:id="272055402">
          <w:marLeft w:val="0"/>
          <w:marRight w:val="0"/>
          <w:marTop w:val="0"/>
          <w:marBottom w:val="0"/>
          <w:divBdr>
            <w:top w:val="none" w:sz="0" w:space="0" w:color="auto"/>
            <w:left w:val="none" w:sz="0" w:space="0" w:color="auto"/>
            <w:bottom w:val="none" w:sz="0" w:space="0" w:color="auto"/>
            <w:right w:val="none" w:sz="0" w:space="0" w:color="auto"/>
          </w:divBdr>
        </w:div>
        <w:div w:id="386494024">
          <w:marLeft w:val="0"/>
          <w:marRight w:val="0"/>
          <w:marTop w:val="0"/>
          <w:marBottom w:val="0"/>
          <w:divBdr>
            <w:top w:val="none" w:sz="0" w:space="0" w:color="auto"/>
            <w:left w:val="none" w:sz="0" w:space="0" w:color="auto"/>
            <w:bottom w:val="none" w:sz="0" w:space="0" w:color="auto"/>
            <w:right w:val="none" w:sz="0" w:space="0" w:color="auto"/>
          </w:divBdr>
        </w:div>
        <w:div w:id="585697601">
          <w:marLeft w:val="0"/>
          <w:marRight w:val="0"/>
          <w:marTop w:val="0"/>
          <w:marBottom w:val="0"/>
          <w:divBdr>
            <w:top w:val="none" w:sz="0" w:space="0" w:color="auto"/>
            <w:left w:val="none" w:sz="0" w:space="0" w:color="auto"/>
            <w:bottom w:val="none" w:sz="0" w:space="0" w:color="auto"/>
            <w:right w:val="none" w:sz="0" w:space="0" w:color="auto"/>
          </w:divBdr>
        </w:div>
        <w:div w:id="993218418">
          <w:marLeft w:val="0"/>
          <w:marRight w:val="0"/>
          <w:marTop w:val="0"/>
          <w:marBottom w:val="0"/>
          <w:divBdr>
            <w:top w:val="none" w:sz="0" w:space="0" w:color="auto"/>
            <w:left w:val="none" w:sz="0" w:space="0" w:color="auto"/>
            <w:bottom w:val="none" w:sz="0" w:space="0" w:color="auto"/>
            <w:right w:val="none" w:sz="0" w:space="0" w:color="auto"/>
          </w:divBdr>
        </w:div>
        <w:div w:id="1052072611">
          <w:marLeft w:val="0"/>
          <w:marRight w:val="0"/>
          <w:marTop w:val="0"/>
          <w:marBottom w:val="0"/>
          <w:divBdr>
            <w:top w:val="none" w:sz="0" w:space="0" w:color="auto"/>
            <w:left w:val="none" w:sz="0" w:space="0" w:color="auto"/>
            <w:bottom w:val="none" w:sz="0" w:space="0" w:color="auto"/>
            <w:right w:val="none" w:sz="0" w:space="0" w:color="auto"/>
          </w:divBdr>
        </w:div>
        <w:div w:id="1341548363">
          <w:marLeft w:val="0"/>
          <w:marRight w:val="0"/>
          <w:marTop w:val="0"/>
          <w:marBottom w:val="0"/>
          <w:divBdr>
            <w:top w:val="none" w:sz="0" w:space="0" w:color="auto"/>
            <w:left w:val="none" w:sz="0" w:space="0" w:color="auto"/>
            <w:bottom w:val="none" w:sz="0" w:space="0" w:color="auto"/>
            <w:right w:val="none" w:sz="0" w:space="0" w:color="auto"/>
          </w:divBdr>
        </w:div>
        <w:div w:id="1390499396">
          <w:marLeft w:val="0"/>
          <w:marRight w:val="0"/>
          <w:marTop w:val="0"/>
          <w:marBottom w:val="0"/>
          <w:divBdr>
            <w:top w:val="none" w:sz="0" w:space="0" w:color="auto"/>
            <w:left w:val="none" w:sz="0" w:space="0" w:color="auto"/>
            <w:bottom w:val="none" w:sz="0" w:space="0" w:color="auto"/>
            <w:right w:val="none" w:sz="0" w:space="0" w:color="auto"/>
          </w:divBdr>
        </w:div>
        <w:div w:id="1446461355">
          <w:marLeft w:val="0"/>
          <w:marRight w:val="0"/>
          <w:marTop w:val="0"/>
          <w:marBottom w:val="0"/>
          <w:divBdr>
            <w:top w:val="none" w:sz="0" w:space="0" w:color="auto"/>
            <w:left w:val="none" w:sz="0" w:space="0" w:color="auto"/>
            <w:bottom w:val="none" w:sz="0" w:space="0" w:color="auto"/>
            <w:right w:val="none" w:sz="0" w:space="0" w:color="auto"/>
          </w:divBdr>
        </w:div>
        <w:div w:id="1455096788">
          <w:marLeft w:val="0"/>
          <w:marRight w:val="0"/>
          <w:marTop w:val="0"/>
          <w:marBottom w:val="0"/>
          <w:divBdr>
            <w:top w:val="none" w:sz="0" w:space="0" w:color="auto"/>
            <w:left w:val="none" w:sz="0" w:space="0" w:color="auto"/>
            <w:bottom w:val="none" w:sz="0" w:space="0" w:color="auto"/>
            <w:right w:val="none" w:sz="0" w:space="0" w:color="auto"/>
          </w:divBdr>
        </w:div>
        <w:div w:id="1619801058">
          <w:marLeft w:val="0"/>
          <w:marRight w:val="0"/>
          <w:marTop w:val="0"/>
          <w:marBottom w:val="0"/>
          <w:divBdr>
            <w:top w:val="none" w:sz="0" w:space="0" w:color="auto"/>
            <w:left w:val="none" w:sz="0" w:space="0" w:color="auto"/>
            <w:bottom w:val="none" w:sz="0" w:space="0" w:color="auto"/>
            <w:right w:val="none" w:sz="0" w:space="0" w:color="auto"/>
          </w:divBdr>
        </w:div>
        <w:div w:id="1621910024">
          <w:marLeft w:val="0"/>
          <w:marRight w:val="0"/>
          <w:marTop w:val="0"/>
          <w:marBottom w:val="0"/>
          <w:divBdr>
            <w:top w:val="none" w:sz="0" w:space="0" w:color="auto"/>
            <w:left w:val="none" w:sz="0" w:space="0" w:color="auto"/>
            <w:bottom w:val="none" w:sz="0" w:space="0" w:color="auto"/>
            <w:right w:val="none" w:sz="0" w:space="0" w:color="auto"/>
          </w:divBdr>
        </w:div>
        <w:div w:id="1646592753">
          <w:marLeft w:val="0"/>
          <w:marRight w:val="0"/>
          <w:marTop w:val="0"/>
          <w:marBottom w:val="0"/>
          <w:divBdr>
            <w:top w:val="none" w:sz="0" w:space="0" w:color="auto"/>
            <w:left w:val="none" w:sz="0" w:space="0" w:color="auto"/>
            <w:bottom w:val="none" w:sz="0" w:space="0" w:color="auto"/>
            <w:right w:val="none" w:sz="0" w:space="0" w:color="auto"/>
          </w:divBdr>
          <w:divsChild>
            <w:div w:id="416557386">
              <w:marLeft w:val="0"/>
              <w:marRight w:val="0"/>
              <w:marTop w:val="0"/>
              <w:marBottom w:val="0"/>
              <w:divBdr>
                <w:top w:val="none" w:sz="0" w:space="0" w:color="auto"/>
                <w:left w:val="none" w:sz="0" w:space="0" w:color="auto"/>
                <w:bottom w:val="none" w:sz="0" w:space="0" w:color="auto"/>
                <w:right w:val="none" w:sz="0" w:space="0" w:color="auto"/>
              </w:divBdr>
            </w:div>
            <w:div w:id="545340363">
              <w:marLeft w:val="0"/>
              <w:marRight w:val="0"/>
              <w:marTop w:val="0"/>
              <w:marBottom w:val="0"/>
              <w:divBdr>
                <w:top w:val="none" w:sz="0" w:space="0" w:color="auto"/>
                <w:left w:val="none" w:sz="0" w:space="0" w:color="auto"/>
                <w:bottom w:val="none" w:sz="0" w:space="0" w:color="auto"/>
                <w:right w:val="none" w:sz="0" w:space="0" w:color="auto"/>
              </w:divBdr>
            </w:div>
            <w:div w:id="1944219365">
              <w:marLeft w:val="0"/>
              <w:marRight w:val="0"/>
              <w:marTop w:val="0"/>
              <w:marBottom w:val="0"/>
              <w:divBdr>
                <w:top w:val="none" w:sz="0" w:space="0" w:color="auto"/>
                <w:left w:val="none" w:sz="0" w:space="0" w:color="auto"/>
                <w:bottom w:val="none" w:sz="0" w:space="0" w:color="auto"/>
                <w:right w:val="none" w:sz="0" w:space="0" w:color="auto"/>
              </w:divBdr>
            </w:div>
          </w:divsChild>
        </w:div>
        <w:div w:id="1704599432">
          <w:marLeft w:val="0"/>
          <w:marRight w:val="0"/>
          <w:marTop w:val="0"/>
          <w:marBottom w:val="0"/>
          <w:divBdr>
            <w:top w:val="none" w:sz="0" w:space="0" w:color="auto"/>
            <w:left w:val="none" w:sz="0" w:space="0" w:color="auto"/>
            <w:bottom w:val="none" w:sz="0" w:space="0" w:color="auto"/>
            <w:right w:val="none" w:sz="0" w:space="0" w:color="auto"/>
          </w:divBdr>
        </w:div>
        <w:div w:id="1894653367">
          <w:marLeft w:val="0"/>
          <w:marRight w:val="0"/>
          <w:marTop w:val="0"/>
          <w:marBottom w:val="0"/>
          <w:divBdr>
            <w:top w:val="none" w:sz="0" w:space="0" w:color="auto"/>
            <w:left w:val="none" w:sz="0" w:space="0" w:color="auto"/>
            <w:bottom w:val="none" w:sz="0" w:space="0" w:color="auto"/>
            <w:right w:val="none" w:sz="0" w:space="0" w:color="auto"/>
          </w:divBdr>
        </w:div>
        <w:div w:id="2015759938">
          <w:marLeft w:val="0"/>
          <w:marRight w:val="0"/>
          <w:marTop w:val="0"/>
          <w:marBottom w:val="0"/>
          <w:divBdr>
            <w:top w:val="none" w:sz="0" w:space="0" w:color="auto"/>
            <w:left w:val="none" w:sz="0" w:space="0" w:color="auto"/>
            <w:bottom w:val="none" w:sz="0" w:space="0" w:color="auto"/>
            <w:right w:val="none" w:sz="0" w:space="0" w:color="auto"/>
          </w:divBdr>
        </w:div>
        <w:div w:id="2078435197">
          <w:marLeft w:val="0"/>
          <w:marRight w:val="0"/>
          <w:marTop w:val="0"/>
          <w:marBottom w:val="0"/>
          <w:divBdr>
            <w:top w:val="none" w:sz="0" w:space="0" w:color="auto"/>
            <w:left w:val="none" w:sz="0" w:space="0" w:color="auto"/>
            <w:bottom w:val="none" w:sz="0" w:space="0" w:color="auto"/>
            <w:right w:val="none" w:sz="0" w:space="0" w:color="auto"/>
          </w:divBdr>
        </w:div>
      </w:divsChild>
    </w:div>
    <w:div w:id="1713191709">
      <w:bodyDiv w:val="1"/>
      <w:marLeft w:val="0"/>
      <w:marRight w:val="0"/>
      <w:marTop w:val="0"/>
      <w:marBottom w:val="0"/>
      <w:divBdr>
        <w:top w:val="none" w:sz="0" w:space="0" w:color="auto"/>
        <w:left w:val="none" w:sz="0" w:space="0" w:color="auto"/>
        <w:bottom w:val="none" w:sz="0" w:space="0" w:color="auto"/>
        <w:right w:val="none" w:sz="0" w:space="0" w:color="auto"/>
      </w:divBdr>
      <w:divsChild>
        <w:div w:id="516309179">
          <w:marLeft w:val="0"/>
          <w:marRight w:val="0"/>
          <w:marTop w:val="0"/>
          <w:marBottom w:val="0"/>
          <w:divBdr>
            <w:top w:val="none" w:sz="0" w:space="0" w:color="auto"/>
            <w:left w:val="none" w:sz="0" w:space="0" w:color="auto"/>
            <w:bottom w:val="none" w:sz="0" w:space="0" w:color="auto"/>
            <w:right w:val="none" w:sz="0" w:space="0" w:color="auto"/>
          </w:divBdr>
        </w:div>
      </w:divsChild>
    </w:div>
    <w:div w:id="1716541118">
      <w:bodyDiv w:val="1"/>
      <w:marLeft w:val="0"/>
      <w:marRight w:val="0"/>
      <w:marTop w:val="0"/>
      <w:marBottom w:val="0"/>
      <w:divBdr>
        <w:top w:val="none" w:sz="0" w:space="0" w:color="auto"/>
        <w:left w:val="none" w:sz="0" w:space="0" w:color="auto"/>
        <w:bottom w:val="none" w:sz="0" w:space="0" w:color="auto"/>
        <w:right w:val="none" w:sz="0" w:space="0" w:color="auto"/>
      </w:divBdr>
      <w:divsChild>
        <w:div w:id="286394255">
          <w:marLeft w:val="0"/>
          <w:marRight w:val="0"/>
          <w:marTop w:val="0"/>
          <w:marBottom w:val="0"/>
          <w:divBdr>
            <w:top w:val="none" w:sz="0" w:space="0" w:color="auto"/>
            <w:left w:val="none" w:sz="0" w:space="0" w:color="auto"/>
            <w:bottom w:val="none" w:sz="0" w:space="0" w:color="auto"/>
            <w:right w:val="none" w:sz="0" w:space="0" w:color="auto"/>
          </w:divBdr>
        </w:div>
        <w:div w:id="1313604047">
          <w:marLeft w:val="0"/>
          <w:marRight w:val="0"/>
          <w:marTop w:val="0"/>
          <w:marBottom w:val="0"/>
          <w:divBdr>
            <w:top w:val="none" w:sz="0" w:space="0" w:color="auto"/>
            <w:left w:val="none" w:sz="0" w:space="0" w:color="auto"/>
            <w:bottom w:val="none" w:sz="0" w:space="0" w:color="auto"/>
            <w:right w:val="none" w:sz="0" w:space="0" w:color="auto"/>
          </w:divBdr>
        </w:div>
        <w:div w:id="1324626460">
          <w:marLeft w:val="0"/>
          <w:marRight w:val="0"/>
          <w:marTop w:val="0"/>
          <w:marBottom w:val="0"/>
          <w:divBdr>
            <w:top w:val="none" w:sz="0" w:space="0" w:color="auto"/>
            <w:left w:val="none" w:sz="0" w:space="0" w:color="auto"/>
            <w:bottom w:val="none" w:sz="0" w:space="0" w:color="auto"/>
            <w:right w:val="none" w:sz="0" w:space="0" w:color="auto"/>
          </w:divBdr>
        </w:div>
        <w:div w:id="1644232957">
          <w:marLeft w:val="0"/>
          <w:marRight w:val="0"/>
          <w:marTop w:val="0"/>
          <w:marBottom w:val="0"/>
          <w:divBdr>
            <w:top w:val="none" w:sz="0" w:space="0" w:color="auto"/>
            <w:left w:val="none" w:sz="0" w:space="0" w:color="auto"/>
            <w:bottom w:val="none" w:sz="0" w:space="0" w:color="auto"/>
            <w:right w:val="none" w:sz="0" w:space="0" w:color="auto"/>
          </w:divBdr>
        </w:div>
        <w:div w:id="1880972288">
          <w:marLeft w:val="0"/>
          <w:marRight w:val="0"/>
          <w:marTop w:val="0"/>
          <w:marBottom w:val="0"/>
          <w:divBdr>
            <w:top w:val="none" w:sz="0" w:space="0" w:color="auto"/>
            <w:left w:val="none" w:sz="0" w:space="0" w:color="auto"/>
            <w:bottom w:val="none" w:sz="0" w:space="0" w:color="auto"/>
            <w:right w:val="none" w:sz="0" w:space="0" w:color="auto"/>
          </w:divBdr>
        </w:div>
        <w:div w:id="1988780078">
          <w:marLeft w:val="0"/>
          <w:marRight w:val="0"/>
          <w:marTop w:val="0"/>
          <w:marBottom w:val="0"/>
          <w:divBdr>
            <w:top w:val="none" w:sz="0" w:space="0" w:color="auto"/>
            <w:left w:val="none" w:sz="0" w:space="0" w:color="auto"/>
            <w:bottom w:val="none" w:sz="0" w:space="0" w:color="auto"/>
            <w:right w:val="none" w:sz="0" w:space="0" w:color="auto"/>
          </w:divBdr>
        </w:div>
        <w:div w:id="2065564804">
          <w:marLeft w:val="0"/>
          <w:marRight w:val="0"/>
          <w:marTop w:val="0"/>
          <w:marBottom w:val="0"/>
          <w:divBdr>
            <w:top w:val="none" w:sz="0" w:space="0" w:color="auto"/>
            <w:left w:val="none" w:sz="0" w:space="0" w:color="auto"/>
            <w:bottom w:val="none" w:sz="0" w:space="0" w:color="auto"/>
            <w:right w:val="none" w:sz="0" w:space="0" w:color="auto"/>
          </w:divBdr>
        </w:div>
      </w:divsChild>
    </w:div>
    <w:div w:id="1769887894">
      <w:bodyDiv w:val="1"/>
      <w:marLeft w:val="0"/>
      <w:marRight w:val="0"/>
      <w:marTop w:val="0"/>
      <w:marBottom w:val="0"/>
      <w:divBdr>
        <w:top w:val="none" w:sz="0" w:space="0" w:color="auto"/>
        <w:left w:val="none" w:sz="0" w:space="0" w:color="auto"/>
        <w:bottom w:val="none" w:sz="0" w:space="0" w:color="auto"/>
        <w:right w:val="none" w:sz="0" w:space="0" w:color="auto"/>
      </w:divBdr>
      <w:divsChild>
        <w:div w:id="547255914">
          <w:marLeft w:val="0"/>
          <w:marRight w:val="0"/>
          <w:marTop w:val="0"/>
          <w:marBottom w:val="0"/>
          <w:divBdr>
            <w:top w:val="none" w:sz="0" w:space="0" w:color="auto"/>
            <w:left w:val="none" w:sz="0" w:space="0" w:color="auto"/>
            <w:bottom w:val="none" w:sz="0" w:space="0" w:color="auto"/>
            <w:right w:val="none" w:sz="0" w:space="0" w:color="auto"/>
          </w:divBdr>
        </w:div>
      </w:divsChild>
    </w:div>
    <w:div w:id="1796948823">
      <w:bodyDiv w:val="1"/>
      <w:marLeft w:val="0"/>
      <w:marRight w:val="0"/>
      <w:marTop w:val="0"/>
      <w:marBottom w:val="0"/>
      <w:divBdr>
        <w:top w:val="none" w:sz="0" w:space="0" w:color="auto"/>
        <w:left w:val="none" w:sz="0" w:space="0" w:color="auto"/>
        <w:bottom w:val="none" w:sz="0" w:space="0" w:color="auto"/>
        <w:right w:val="none" w:sz="0" w:space="0" w:color="auto"/>
      </w:divBdr>
    </w:div>
    <w:div w:id="1867332597">
      <w:bodyDiv w:val="1"/>
      <w:marLeft w:val="0"/>
      <w:marRight w:val="0"/>
      <w:marTop w:val="0"/>
      <w:marBottom w:val="0"/>
      <w:divBdr>
        <w:top w:val="none" w:sz="0" w:space="0" w:color="auto"/>
        <w:left w:val="none" w:sz="0" w:space="0" w:color="auto"/>
        <w:bottom w:val="none" w:sz="0" w:space="0" w:color="auto"/>
        <w:right w:val="none" w:sz="0" w:space="0" w:color="auto"/>
      </w:divBdr>
    </w:div>
    <w:div w:id="1867868672">
      <w:bodyDiv w:val="1"/>
      <w:marLeft w:val="0"/>
      <w:marRight w:val="0"/>
      <w:marTop w:val="0"/>
      <w:marBottom w:val="0"/>
      <w:divBdr>
        <w:top w:val="none" w:sz="0" w:space="0" w:color="auto"/>
        <w:left w:val="none" w:sz="0" w:space="0" w:color="auto"/>
        <w:bottom w:val="none" w:sz="0" w:space="0" w:color="auto"/>
        <w:right w:val="none" w:sz="0" w:space="0" w:color="auto"/>
      </w:divBdr>
    </w:div>
    <w:div w:id="1924336193">
      <w:bodyDiv w:val="1"/>
      <w:marLeft w:val="0"/>
      <w:marRight w:val="0"/>
      <w:marTop w:val="0"/>
      <w:marBottom w:val="0"/>
      <w:divBdr>
        <w:top w:val="none" w:sz="0" w:space="0" w:color="auto"/>
        <w:left w:val="none" w:sz="0" w:space="0" w:color="auto"/>
        <w:bottom w:val="none" w:sz="0" w:space="0" w:color="auto"/>
        <w:right w:val="none" w:sz="0" w:space="0" w:color="auto"/>
      </w:divBdr>
      <w:divsChild>
        <w:div w:id="61802252">
          <w:marLeft w:val="0"/>
          <w:marRight w:val="0"/>
          <w:marTop w:val="0"/>
          <w:marBottom w:val="0"/>
          <w:divBdr>
            <w:top w:val="none" w:sz="0" w:space="0" w:color="auto"/>
            <w:left w:val="none" w:sz="0" w:space="0" w:color="auto"/>
            <w:bottom w:val="none" w:sz="0" w:space="0" w:color="auto"/>
            <w:right w:val="none" w:sz="0" w:space="0" w:color="auto"/>
          </w:divBdr>
        </w:div>
        <w:div w:id="356808721">
          <w:marLeft w:val="0"/>
          <w:marRight w:val="0"/>
          <w:marTop w:val="0"/>
          <w:marBottom w:val="0"/>
          <w:divBdr>
            <w:top w:val="none" w:sz="0" w:space="0" w:color="auto"/>
            <w:left w:val="none" w:sz="0" w:space="0" w:color="auto"/>
            <w:bottom w:val="none" w:sz="0" w:space="0" w:color="auto"/>
            <w:right w:val="none" w:sz="0" w:space="0" w:color="auto"/>
          </w:divBdr>
        </w:div>
        <w:div w:id="402601152">
          <w:marLeft w:val="0"/>
          <w:marRight w:val="0"/>
          <w:marTop w:val="0"/>
          <w:marBottom w:val="0"/>
          <w:divBdr>
            <w:top w:val="none" w:sz="0" w:space="0" w:color="auto"/>
            <w:left w:val="none" w:sz="0" w:space="0" w:color="auto"/>
            <w:bottom w:val="none" w:sz="0" w:space="0" w:color="auto"/>
            <w:right w:val="none" w:sz="0" w:space="0" w:color="auto"/>
          </w:divBdr>
        </w:div>
        <w:div w:id="569391003">
          <w:marLeft w:val="0"/>
          <w:marRight w:val="0"/>
          <w:marTop w:val="0"/>
          <w:marBottom w:val="0"/>
          <w:divBdr>
            <w:top w:val="none" w:sz="0" w:space="0" w:color="auto"/>
            <w:left w:val="none" w:sz="0" w:space="0" w:color="auto"/>
            <w:bottom w:val="none" w:sz="0" w:space="0" w:color="auto"/>
            <w:right w:val="none" w:sz="0" w:space="0" w:color="auto"/>
          </w:divBdr>
        </w:div>
        <w:div w:id="731346258">
          <w:marLeft w:val="0"/>
          <w:marRight w:val="0"/>
          <w:marTop w:val="0"/>
          <w:marBottom w:val="0"/>
          <w:divBdr>
            <w:top w:val="none" w:sz="0" w:space="0" w:color="auto"/>
            <w:left w:val="none" w:sz="0" w:space="0" w:color="auto"/>
            <w:bottom w:val="none" w:sz="0" w:space="0" w:color="auto"/>
            <w:right w:val="none" w:sz="0" w:space="0" w:color="auto"/>
          </w:divBdr>
        </w:div>
        <w:div w:id="1216508312">
          <w:marLeft w:val="0"/>
          <w:marRight w:val="0"/>
          <w:marTop w:val="0"/>
          <w:marBottom w:val="0"/>
          <w:divBdr>
            <w:top w:val="none" w:sz="0" w:space="0" w:color="auto"/>
            <w:left w:val="none" w:sz="0" w:space="0" w:color="auto"/>
            <w:bottom w:val="none" w:sz="0" w:space="0" w:color="auto"/>
            <w:right w:val="none" w:sz="0" w:space="0" w:color="auto"/>
          </w:divBdr>
        </w:div>
        <w:div w:id="1227454271">
          <w:marLeft w:val="0"/>
          <w:marRight w:val="0"/>
          <w:marTop w:val="0"/>
          <w:marBottom w:val="0"/>
          <w:divBdr>
            <w:top w:val="none" w:sz="0" w:space="0" w:color="auto"/>
            <w:left w:val="none" w:sz="0" w:space="0" w:color="auto"/>
            <w:bottom w:val="none" w:sz="0" w:space="0" w:color="auto"/>
            <w:right w:val="none" w:sz="0" w:space="0" w:color="auto"/>
          </w:divBdr>
        </w:div>
        <w:div w:id="1298954781">
          <w:marLeft w:val="0"/>
          <w:marRight w:val="0"/>
          <w:marTop w:val="0"/>
          <w:marBottom w:val="0"/>
          <w:divBdr>
            <w:top w:val="none" w:sz="0" w:space="0" w:color="auto"/>
            <w:left w:val="none" w:sz="0" w:space="0" w:color="auto"/>
            <w:bottom w:val="none" w:sz="0" w:space="0" w:color="auto"/>
            <w:right w:val="none" w:sz="0" w:space="0" w:color="auto"/>
          </w:divBdr>
        </w:div>
        <w:div w:id="1404796396">
          <w:marLeft w:val="0"/>
          <w:marRight w:val="0"/>
          <w:marTop w:val="0"/>
          <w:marBottom w:val="0"/>
          <w:divBdr>
            <w:top w:val="none" w:sz="0" w:space="0" w:color="auto"/>
            <w:left w:val="none" w:sz="0" w:space="0" w:color="auto"/>
            <w:bottom w:val="none" w:sz="0" w:space="0" w:color="auto"/>
            <w:right w:val="none" w:sz="0" w:space="0" w:color="auto"/>
          </w:divBdr>
        </w:div>
        <w:div w:id="1416777599">
          <w:marLeft w:val="0"/>
          <w:marRight w:val="0"/>
          <w:marTop w:val="0"/>
          <w:marBottom w:val="0"/>
          <w:divBdr>
            <w:top w:val="none" w:sz="0" w:space="0" w:color="auto"/>
            <w:left w:val="none" w:sz="0" w:space="0" w:color="auto"/>
            <w:bottom w:val="none" w:sz="0" w:space="0" w:color="auto"/>
            <w:right w:val="none" w:sz="0" w:space="0" w:color="auto"/>
          </w:divBdr>
        </w:div>
        <w:div w:id="1461269358">
          <w:marLeft w:val="0"/>
          <w:marRight w:val="0"/>
          <w:marTop w:val="0"/>
          <w:marBottom w:val="0"/>
          <w:divBdr>
            <w:top w:val="none" w:sz="0" w:space="0" w:color="auto"/>
            <w:left w:val="none" w:sz="0" w:space="0" w:color="auto"/>
            <w:bottom w:val="none" w:sz="0" w:space="0" w:color="auto"/>
            <w:right w:val="none" w:sz="0" w:space="0" w:color="auto"/>
          </w:divBdr>
        </w:div>
        <w:div w:id="1613899536">
          <w:marLeft w:val="0"/>
          <w:marRight w:val="0"/>
          <w:marTop w:val="0"/>
          <w:marBottom w:val="0"/>
          <w:divBdr>
            <w:top w:val="none" w:sz="0" w:space="0" w:color="auto"/>
            <w:left w:val="none" w:sz="0" w:space="0" w:color="auto"/>
            <w:bottom w:val="none" w:sz="0" w:space="0" w:color="auto"/>
            <w:right w:val="none" w:sz="0" w:space="0" w:color="auto"/>
          </w:divBdr>
        </w:div>
        <w:div w:id="1845171729">
          <w:marLeft w:val="0"/>
          <w:marRight w:val="0"/>
          <w:marTop w:val="0"/>
          <w:marBottom w:val="0"/>
          <w:divBdr>
            <w:top w:val="none" w:sz="0" w:space="0" w:color="auto"/>
            <w:left w:val="none" w:sz="0" w:space="0" w:color="auto"/>
            <w:bottom w:val="none" w:sz="0" w:space="0" w:color="auto"/>
            <w:right w:val="none" w:sz="0" w:space="0" w:color="auto"/>
          </w:divBdr>
        </w:div>
        <w:div w:id="1951158808">
          <w:marLeft w:val="0"/>
          <w:marRight w:val="0"/>
          <w:marTop w:val="0"/>
          <w:marBottom w:val="0"/>
          <w:divBdr>
            <w:top w:val="none" w:sz="0" w:space="0" w:color="auto"/>
            <w:left w:val="none" w:sz="0" w:space="0" w:color="auto"/>
            <w:bottom w:val="none" w:sz="0" w:space="0" w:color="auto"/>
            <w:right w:val="none" w:sz="0" w:space="0" w:color="auto"/>
          </w:divBdr>
        </w:div>
        <w:div w:id="2016760877">
          <w:marLeft w:val="0"/>
          <w:marRight w:val="0"/>
          <w:marTop w:val="0"/>
          <w:marBottom w:val="0"/>
          <w:divBdr>
            <w:top w:val="none" w:sz="0" w:space="0" w:color="auto"/>
            <w:left w:val="none" w:sz="0" w:space="0" w:color="auto"/>
            <w:bottom w:val="none" w:sz="0" w:space="0" w:color="auto"/>
            <w:right w:val="none" w:sz="0" w:space="0" w:color="auto"/>
          </w:divBdr>
        </w:div>
      </w:divsChild>
    </w:div>
    <w:div w:id="1946695906">
      <w:bodyDiv w:val="1"/>
      <w:marLeft w:val="0"/>
      <w:marRight w:val="0"/>
      <w:marTop w:val="0"/>
      <w:marBottom w:val="0"/>
      <w:divBdr>
        <w:top w:val="none" w:sz="0" w:space="0" w:color="auto"/>
        <w:left w:val="none" w:sz="0" w:space="0" w:color="auto"/>
        <w:bottom w:val="none" w:sz="0" w:space="0" w:color="auto"/>
        <w:right w:val="none" w:sz="0" w:space="0" w:color="auto"/>
      </w:divBdr>
      <w:divsChild>
        <w:div w:id="1045636919">
          <w:marLeft w:val="0"/>
          <w:marRight w:val="0"/>
          <w:marTop w:val="0"/>
          <w:marBottom w:val="0"/>
          <w:divBdr>
            <w:top w:val="none" w:sz="0" w:space="0" w:color="auto"/>
            <w:left w:val="none" w:sz="0" w:space="0" w:color="auto"/>
            <w:bottom w:val="none" w:sz="0" w:space="0" w:color="auto"/>
            <w:right w:val="none" w:sz="0" w:space="0" w:color="auto"/>
          </w:divBdr>
          <w:divsChild>
            <w:div w:id="71584670">
              <w:marLeft w:val="0"/>
              <w:marRight w:val="0"/>
              <w:marTop w:val="0"/>
              <w:marBottom w:val="0"/>
              <w:divBdr>
                <w:top w:val="none" w:sz="0" w:space="0" w:color="auto"/>
                <w:left w:val="none" w:sz="0" w:space="0" w:color="auto"/>
                <w:bottom w:val="none" w:sz="0" w:space="0" w:color="auto"/>
                <w:right w:val="none" w:sz="0" w:space="0" w:color="auto"/>
              </w:divBdr>
            </w:div>
            <w:div w:id="405885354">
              <w:marLeft w:val="0"/>
              <w:marRight w:val="0"/>
              <w:marTop w:val="0"/>
              <w:marBottom w:val="0"/>
              <w:divBdr>
                <w:top w:val="none" w:sz="0" w:space="0" w:color="auto"/>
                <w:left w:val="none" w:sz="0" w:space="0" w:color="auto"/>
                <w:bottom w:val="none" w:sz="0" w:space="0" w:color="auto"/>
                <w:right w:val="none" w:sz="0" w:space="0" w:color="auto"/>
              </w:divBdr>
            </w:div>
            <w:div w:id="608706384">
              <w:marLeft w:val="0"/>
              <w:marRight w:val="0"/>
              <w:marTop w:val="0"/>
              <w:marBottom w:val="0"/>
              <w:divBdr>
                <w:top w:val="none" w:sz="0" w:space="0" w:color="auto"/>
                <w:left w:val="none" w:sz="0" w:space="0" w:color="auto"/>
                <w:bottom w:val="none" w:sz="0" w:space="0" w:color="auto"/>
                <w:right w:val="none" w:sz="0" w:space="0" w:color="auto"/>
              </w:divBdr>
            </w:div>
            <w:div w:id="860320800">
              <w:marLeft w:val="0"/>
              <w:marRight w:val="0"/>
              <w:marTop w:val="0"/>
              <w:marBottom w:val="0"/>
              <w:divBdr>
                <w:top w:val="none" w:sz="0" w:space="0" w:color="auto"/>
                <w:left w:val="none" w:sz="0" w:space="0" w:color="auto"/>
                <w:bottom w:val="none" w:sz="0" w:space="0" w:color="auto"/>
                <w:right w:val="none" w:sz="0" w:space="0" w:color="auto"/>
              </w:divBdr>
            </w:div>
            <w:div w:id="980185753">
              <w:marLeft w:val="0"/>
              <w:marRight w:val="0"/>
              <w:marTop w:val="0"/>
              <w:marBottom w:val="0"/>
              <w:divBdr>
                <w:top w:val="none" w:sz="0" w:space="0" w:color="auto"/>
                <w:left w:val="none" w:sz="0" w:space="0" w:color="auto"/>
                <w:bottom w:val="none" w:sz="0" w:space="0" w:color="auto"/>
                <w:right w:val="none" w:sz="0" w:space="0" w:color="auto"/>
              </w:divBdr>
            </w:div>
            <w:div w:id="1806506721">
              <w:marLeft w:val="0"/>
              <w:marRight w:val="0"/>
              <w:marTop w:val="0"/>
              <w:marBottom w:val="0"/>
              <w:divBdr>
                <w:top w:val="none" w:sz="0" w:space="0" w:color="auto"/>
                <w:left w:val="none" w:sz="0" w:space="0" w:color="auto"/>
                <w:bottom w:val="none" w:sz="0" w:space="0" w:color="auto"/>
                <w:right w:val="none" w:sz="0" w:space="0" w:color="auto"/>
              </w:divBdr>
            </w:div>
            <w:div w:id="209781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458503">
      <w:bodyDiv w:val="1"/>
      <w:marLeft w:val="0"/>
      <w:marRight w:val="0"/>
      <w:marTop w:val="0"/>
      <w:marBottom w:val="0"/>
      <w:divBdr>
        <w:top w:val="none" w:sz="0" w:space="0" w:color="auto"/>
        <w:left w:val="none" w:sz="0" w:space="0" w:color="auto"/>
        <w:bottom w:val="none" w:sz="0" w:space="0" w:color="auto"/>
        <w:right w:val="none" w:sz="0" w:space="0" w:color="auto"/>
      </w:divBdr>
    </w:div>
    <w:div w:id="2083210790">
      <w:bodyDiv w:val="1"/>
      <w:marLeft w:val="0"/>
      <w:marRight w:val="0"/>
      <w:marTop w:val="0"/>
      <w:marBottom w:val="0"/>
      <w:divBdr>
        <w:top w:val="none" w:sz="0" w:space="0" w:color="auto"/>
        <w:left w:val="none" w:sz="0" w:space="0" w:color="auto"/>
        <w:bottom w:val="none" w:sz="0" w:space="0" w:color="auto"/>
        <w:right w:val="none" w:sz="0" w:space="0" w:color="auto"/>
      </w:divBdr>
      <w:divsChild>
        <w:div w:id="525414703">
          <w:blockQuote w:val="1"/>
          <w:marLeft w:val="720"/>
          <w:marRight w:val="720"/>
          <w:marTop w:val="100"/>
          <w:marBottom w:val="100"/>
          <w:divBdr>
            <w:top w:val="none" w:sz="0" w:space="0" w:color="auto"/>
            <w:left w:val="none" w:sz="0" w:space="0" w:color="auto"/>
            <w:bottom w:val="none" w:sz="0" w:space="0" w:color="auto"/>
            <w:right w:val="none" w:sz="0" w:space="0" w:color="auto"/>
          </w:divBdr>
        </w:div>
        <w:div w:id="940602530">
          <w:blockQuote w:val="1"/>
          <w:marLeft w:val="720"/>
          <w:marRight w:val="720"/>
          <w:marTop w:val="100"/>
          <w:marBottom w:val="100"/>
          <w:divBdr>
            <w:top w:val="none" w:sz="0" w:space="0" w:color="auto"/>
            <w:left w:val="none" w:sz="0" w:space="0" w:color="auto"/>
            <w:bottom w:val="none" w:sz="0" w:space="0" w:color="auto"/>
            <w:right w:val="none" w:sz="0" w:space="0" w:color="auto"/>
          </w:divBdr>
        </w:div>
        <w:div w:id="1241018508">
          <w:blockQuote w:val="1"/>
          <w:marLeft w:val="720"/>
          <w:marRight w:val="720"/>
          <w:marTop w:val="100"/>
          <w:marBottom w:val="100"/>
          <w:divBdr>
            <w:top w:val="none" w:sz="0" w:space="0" w:color="auto"/>
            <w:left w:val="none" w:sz="0" w:space="0" w:color="auto"/>
            <w:bottom w:val="none" w:sz="0" w:space="0" w:color="auto"/>
            <w:right w:val="none" w:sz="0" w:space="0" w:color="auto"/>
          </w:divBdr>
        </w:div>
        <w:div w:id="1249509793">
          <w:blockQuote w:val="1"/>
          <w:marLeft w:val="720"/>
          <w:marRight w:val="720"/>
          <w:marTop w:val="100"/>
          <w:marBottom w:val="100"/>
          <w:divBdr>
            <w:top w:val="none" w:sz="0" w:space="0" w:color="auto"/>
            <w:left w:val="none" w:sz="0" w:space="0" w:color="auto"/>
            <w:bottom w:val="none" w:sz="0" w:space="0" w:color="auto"/>
            <w:right w:val="none" w:sz="0" w:space="0" w:color="auto"/>
          </w:divBdr>
        </w:div>
        <w:div w:id="1669360776">
          <w:blockQuote w:val="1"/>
          <w:marLeft w:val="720"/>
          <w:marRight w:val="720"/>
          <w:marTop w:val="100"/>
          <w:marBottom w:val="100"/>
          <w:divBdr>
            <w:top w:val="none" w:sz="0" w:space="0" w:color="auto"/>
            <w:left w:val="none" w:sz="0" w:space="0" w:color="auto"/>
            <w:bottom w:val="none" w:sz="0" w:space="0" w:color="auto"/>
            <w:right w:val="none" w:sz="0" w:space="0" w:color="auto"/>
          </w:divBdr>
        </w:div>
        <w:div w:id="17831077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223146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3548162">
      <w:bodyDiv w:val="1"/>
      <w:marLeft w:val="0"/>
      <w:marRight w:val="0"/>
      <w:marTop w:val="0"/>
      <w:marBottom w:val="0"/>
      <w:divBdr>
        <w:top w:val="none" w:sz="0" w:space="0" w:color="auto"/>
        <w:left w:val="none" w:sz="0" w:space="0" w:color="auto"/>
        <w:bottom w:val="none" w:sz="0" w:space="0" w:color="auto"/>
        <w:right w:val="none" w:sz="0" w:space="0" w:color="auto"/>
      </w:divBdr>
      <w:divsChild>
        <w:div w:id="1556699813">
          <w:marLeft w:val="0"/>
          <w:marRight w:val="0"/>
          <w:marTop w:val="0"/>
          <w:marBottom w:val="0"/>
          <w:divBdr>
            <w:top w:val="none" w:sz="0" w:space="0" w:color="auto"/>
            <w:left w:val="none" w:sz="0" w:space="0" w:color="auto"/>
            <w:bottom w:val="none" w:sz="0" w:space="0" w:color="auto"/>
            <w:right w:val="none" w:sz="0" w:space="0" w:color="auto"/>
          </w:divBdr>
          <w:divsChild>
            <w:div w:id="116797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495134">
      <w:bodyDiv w:val="1"/>
      <w:marLeft w:val="0"/>
      <w:marRight w:val="0"/>
      <w:marTop w:val="0"/>
      <w:marBottom w:val="0"/>
      <w:divBdr>
        <w:top w:val="none" w:sz="0" w:space="0" w:color="auto"/>
        <w:left w:val="none" w:sz="0" w:space="0" w:color="auto"/>
        <w:bottom w:val="none" w:sz="0" w:space="0" w:color="auto"/>
        <w:right w:val="none" w:sz="0" w:space="0" w:color="auto"/>
      </w:divBdr>
      <w:divsChild>
        <w:div w:id="287512204">
          <w:marLeft w:val="0"/>
          <w:marRight w:val="0"/>
          <w:marTop w:val="0"/>
          <w:marBottom w:val="0"/>
          <w:divBdr>
            <w:top w:val="none" w:sz="0" w:space="0" w:color="auto"/>
            <w:left w:val="none" w:sz="0" w:space="0" w:color="auto"/>
            <w:bottom w:val="none" w:sz="0" w:space="0" w:color="auto"/>
            <w:right w:val="none" w:sz="0" w:space="0" w:color="auto"/>
          </w:divBdr>
        </w:div>
        <w:div w:id="678459751">
          <w:marLeft w:val="0"/>
          <w:marRight w:val="0"/>
          <w:marTop w:val="0"/>
          <w:marBottom w:val="0"/>
          <w:divBdr>
            <w:top w:val="none" w:sz="0" w:space="0" w:color="auto"/>
            <w:left w:val="none" w:sz="0" w:space="0" w:color="auto"/>
            <w:bottom w:val="none" w:sz="0" w:space="0" w:color="auto"/>
            <w:right w:val="none" w:sz="0" w:space="0" w:color="auto"/>
          </w:divBdr>
        </w:div>
        <w:div w:id="1419980833">
          <w:marLeft w:val="0"/>
          <w:marRight w:val="0"/>
          <w:marTop w:val="0"/>
          <w:marBottom w:val="0"/>
          <w:divBdr>
            <w:top w:val="none" w:sz="0" w:space="0" w:color="auto"/>
            <w:left w:val="none" w:sz="0" w:space="0" w:color="auto"/>
            <w:bottom w:val="none" w:sz="0" w:space="0" w:color="auto"/>
            <w:right w:val="none" w:sz="0" w:space="0" w:color="auto"/>
          </w:divBdr>
        </w:div>
        <w:div w:id="19908667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usac.org/sl/applicants/step06/obtain-an-applicant-498-id.aspx" TargetMode="External"/><Relationship Id="rId13" Type="http://schemas.openxmlformats.org/officeDocument/2006/relationships/hyperlink" Target="https://docs.fcc.gov/public/attachments/FCC-18-112A1.pdf" TargetMode="External"/><Relationship Id="rId18" Type="http://schemas.openxmlformats.org/officeDocument/2006/relationships/hyperlink" Target="https://docs.fcc.gov/public/attachments/DA-18-897A1.pdf" TargetMode="External"/><Relationship Id="rId26" Type="http://schemas.openxmlformats.org/officeDocument/2006/relationships/image" Target="http://www.e-ratecentral.com/images/icon-facebook.png" TargetMode="External"/><Relationship Id="rId3" Type="http://schemas.openxmlformats.org/officeDocument/2006/relationships/styles" Target="styles.xml"/><Relationship Id="rId21" Type="http://schemas.openxmlformats.org/officeDocument/2006/relationships/hyperlink" Target="https://twitter.com/ERateCentral"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federalregister.gov/documents/2018/07/27/2018-16014/broadband-e-connectivity-pilot-program" TargetMode="External"/><Relationship Id="rId17" Type="http://schemas.openxmlformats.org/officeDocument/2006/relationships/hyperlink" Target="https://docs.fcc.gov/public/attachments/DA-18-789A1.pdf" TargetMode="External"/><Relationship Id="rId25" Type="http://schemas.openxmlformats.org/officeDocument/2006/relationships/image" Target="media/image3.pn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ecfsapi.fcc.gov/file/10829460417399/SECA%20ESL-%20FY%202019%20Initial%20Comments.pdf" TargetMode="External"/><Relationship Id="rId20" Type="http://schemas.openxmlformats.org/officeDocument/2006/relationships/hyperlink" Target="https://e-ratecentral.com/Portals/0/DocFiles/files/sld-news-briefs/853.pdf" TargetMode="External"/><Relationship Id="rId29" Type="http://schemas.openxmlformats.org/officeDocument/2006/relationships/image" Target="http://www.e-ratecentral.com/images/icon-linkedin.pn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498bankverification@usac.org" TargetMode="External"/><Relationship Id="rId24" Type="http://schemas.openxmlformats.org/officeDocument/2006/relationships/hyperlink" Target="https://www.facebook.com/eratecentral"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register.gotowebinar.com/register/8853081102717051650?source=Latest+News%2FQuick+Links" TargetMode="External"/><Relationship Id="rId23" Type="http://schemas.openxmlformats.org/officeDocument/2006/relationships/image" Target="http://www.e-ratecentral.com/images/icon-twitter.png" TargetMode="External"/><Relationship Id="rId28" Type="http://schemas.openxmlformats.org/officeDocument/2006/relationships/image" Target="media/image4.png"/><Relationship Id="rId10" Type="http://schemas.openxmlformats.org/officeDocument/2006/relationships/hyperlink" Target="https://efile.universalservice.org/ServiceProviderManagement/V1/BankValidation" TargetMode="External"/><Relationship Id="rId19" Type="http://schemas.openxmlformats.org/officeDocument/2006/relationships/hyperlink" Target="https://www.fcc.gov/ecfs/"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docs.fcc.gov/public/attachments/DA-18-789A1.pdf" TargetMode="External"/><Relationship Id="rId22" Type="http://schemas.openxmlformats.org/officeDocument/2006/relationships/image" Target="media/image2.png"/><Relationship Id="rId27" Type="http://schemas.openxmlformats.org/officeDocument/2006/relationships/hyperlink" Target="https://www.linkedin.com/company/e-rate-central"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78DB9A-A5BA-46B8-BF6E-D7B2A5C5BE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4661</Words>
  <Characters>26569</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E-Rate News for the Week of 2/1 – 2/5/99</vt:lpstr>
    </vt:vector>
  </TitlesOfParts>
  <Company>Nassau Boces</Company>
  <LinksUpToDate>false</LinksUpToDate>
  <CharactersWithSpaces>31168</CharactersWithSpaces>
  <SharedDoc>false</SharedDoc>
  <HLinks>
    <vt:vector size="60" baseType="variant">
      <vt:variant>
        <vt:i4>6684712</vt:i4>
      </vt:variant>
      <vt:variant>
        <vt:i4>273</vt:i4>
      </vt:variant>
      <vt:variant>
        <vt:i4>0</vt:i4>
      </vt:variant>
      <vt:variant>
        <vt:i4>5</vt:i4>
      </vt:variant>
      <vt:variant>
        <vt:lpwstr>https://www.linkedin.com/company/e-rate-central</vt:lpwstr>
      </vt:variant>
      <vt:variant>
        <vt:lpwstr/>
      </vt:variant>
      <vt:variant>
        <vt:i4>5701727</vt:i4>
      </vt:variant>
      <vt:variant>
        <vt:i4>147</vt:i4>
      </vt:variant>
      <vt:variant>
        <vt:i4>0</vt:i4>
      </vt:variant>
      <vt:variant>
        <vt:i4>5</vt:i4>
      </vt:variant>
      <vt:variant>
        <vt:lpwstr>https://www.facebook.com/eratecentral</vt:lpwstr>
      </vt:variant>
      <vt:variant>
        <vt:lpwstr/>
      </vt:variant>
      <vt:variant>
        <vt:i4>786500</vt:i4>
      </vt:variant>
      <vt:variant>
        <vt:i4>21</vt:i4>
      </vt:variant>
      <vt:variant>
        <vt:i4>0</vt:i4>
      </vt:variant>
      <vt:variant>
        <vt:i4>5</vt:i4>
      </vt:variant>
      <vt:variant>
        <vt:lpwstr>https://twitter.com/ERateCentral</vt:lpwstr>
      </vt:variant>
      <vt:variant>
        <vt:lpwstr/>
      </vt:variant>
      <vt:variant>
        <vt:i4>2031640</vt:i4>
      </vt:variant>
      <vt:variant>
        <vt:i4>18</vt:i4>
      </vt:variant>
      <vt:variant>
        <vt:i4>0</vt:i4>
      </vt:variant>
      <vt:variant>
        <vt:i4>5</vt:i4>
      </vt:variant>
      <vt:variant>
        <vt:lpwstr>http://e-ratecentral.com/Portals/0/DocFiles/files/sld-news-briefs/821.pdf</vt:lpwstr>
      </vt:variant>
      <vt:variant>
        <vt:lpwstr/>
      </vt:variant>
      <vt:variant>
        <vt:i4>7995453</vt:i4>
      </vt:variant>
      <vt:variant>
        <vt:i4>15</vt:i4>
      </vt:variant>
      <vt:variant>
        <vt:i4>0</vt:i4>
      </vt:variant>
      <vt:variant>
        <vt:i4>5</vt:i4>
      </vt:variant>
      <vt:variant>
        <vt:lpwstr>https://transition.fcc.gov/Daily_Releases/Daily_Business/2018/db0309/DA-18-234A1.pdf</vt:lpwstr>
      </vt:variant>
      <vt:variant>
        <vt:lpwstr/>
      </vt:variant>
      <vt:variant>
        <vt:i4>786502</vt:i4>
      </vt:variant>
      <vt:variant>
        <vt:i4>12</vt:i4>
      </vt:variant>
      <vt:variant>
        <vt:i4>0</vt:i4>
      </vt:variant>
      <vt:variant>
        <vt:i4>5</vt:i4>
      </vt:variant>
      <vt:variant>
        <vt:lpwstr>http://e-ratecentral.com/Portals/0/DocFiles/files/pdfs/2018-Texas-Special-Construction-Delays.pdf</vt:lpwstr>
      </vt:variant>
      <vt:variant>
        <vt:lpwstr/>
      </vt:variant>
      <vt:variant>
        <vt:i4>4980736</vt:i4>
      </vt:variant>
      <vt:variant>
        <vt:i4>9</vt:i4>
      </vt:variant>
      <vt:variant>
        <vt:i4>0</vt:i4>
      </vt:variant>
      <vt:variant>
        <vt:i4>5</vt:i4>
      </vt:variant>
      <vt:variant>
        <vt:lpwstr>http://delaysanddenials.org/</vt:lpwstr>
      </vt:variant>
      <vt:variant>
        <vt:lpwstr/>
      </vt:variant>
      <vt:variant>
        <vt:i4>3473526</vt:i4>
      </vt:variant>
      <vt:variant>
        <vt:i4>6</vt:i4>
      </vt:variant>
      <vt:variant>
        <vt:i4>0</vt:i4>
      </vt:variant>
      <vt:variant>
        <vt:i4>5</vt:i4>
      </vt:variant>
      <vt:variant>
        <vt:lpwstr>https://sltools.universalservice.org/portal-external/budgetLookup/</vt:lpwstr>
      </vt:variant>
      <vt:variant>
        <vt:lpwstr/>
      </vt:variant>
      <vt:variant>
        <vt:i4>1769573</vt:i4>
      </vt:variant>
      <vt:variant>
        <vt:i4>3</vt:i4>
      </vt:variant>
      <vt:variant>
        <vt:i4>0</vt:i4>
      </vt:variant>
      <vt:variant>
        <vt:i4>5</vt:i4>
      </vt:variant>
      <vt:variant>
        <vt:lpwstr>https://apps.fcc.gov/edocs_public/attachmatch/DA-18-163A1.pdf</vt:lpwstr>
      </vt:variant>
      <vt:variant>
        <vt:lpwstr/>
      </vt:variant>
      <vt:variant>
        <vt:i4>5636106</vt:i4>
      </vt:variant>
      <vt:variant>
        <vt:i4>0</vt:i4>
      </vt:variant>
      <vt:variant>
        <vt:i4>0</vt:i4>
      </vt:variant>
      <vt:variant>
        <vt:i4>5</vt:i4>
      </vt:variant>
      <vt:variant>
        <vt:lpwstr>https://www.usac.org/sl/tools/news-briefs/preview.aspx?id=820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E-Rate News for the Week of 2/1 – 2/5/99</dc:title>
  <dc:subject/>
  <dc:creator>Bretton L. Himsworth</dc:creator>
  <cp:keywords/>
  <cp:lastModifiedBy>Winston Himsworth</cp:lastModifiedBy>
  <cp:revision>4</cp:revision>
  <cp:lastPrinted>2015-03-23T12:48:00Z</cp:lastPrinted>
  <dcterms:created xsi:type="dcterms:W3CDTF">2018-09-03T19:08:00Z</dcterms:created>
  <dcterms:modified xsi:type="dcterms:W3CDTF">2018-09-03T19:53:00Z</dcterms:modified>
</cp:coreProperties>
</file>