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CC1" w:rsidRDefault="00EA1CC1" w:rsidP="00C87A65"/>
    <w:p w:rsidR="005C4EF7" w:rsidRPr="005C3AA5" w:rsidRDefault="005C4EF7" w:rsidP="005C4EF7">
      <w:pPr>
        <w:numPr>
          <w:ilvl w:val="0"/>
          <w:numId w:val="4"/>
        </w:numPr>
        <w:spacing w:before="120"/>
        <w:jc w:val="both"/>
        <w:outlineLvl w:val="0"/>
        <w:rPr>
          <w:rFonts w:ascii="Times New Roman" w:hAnsi="Times New Roman"/>
        </w:rPr>
      </w:pPr>
      <w:bookmarkStart w:id="0" w:name="_Hlk495163498"/>
      <w:bookmarkStart w:id="1" w:name="_Hlk495757011"/>
      <w:bookmarkStart w:id="2" w:name="_Hlk525398753"/>
      <w:bookmarkStart w:id="3" w:name="_Hlk523641510"/>
      <w:bookmarkStart w:id="4" w:name="_Hlk509760088"/>
      <w:r w:rsidRPr="005C3AA5">
        <w:rPr>
          <w:rFonts w:ascii="Times New Roman" w:hAnsi="Times New Roman"/>
        </w:rPr>
        <w:t>Funding Status – FY 2018</w:t>
      </w:r>
    </w:p>
    <w:p w:rsidR="005C4EF7" w:rsidRPr="005C3AA5" w:rsidRDefault="005C4EF7" w:rsidP="005C4EF7">
      <w:pPr>
        <w:numPr>
          <w:ilvl w:val="0"/>
          <w:numId w:val="4"/>
        </w:numPr>
        <w:spacing w:before="120"/>
        <w:outlineLvl w:val="0"/>
        <w:rPr>
          <w:rFonts w:ascii="Times New Roman" w:hAnsi="Times New Roman"/>
        </w:rPr>
      </w:pPr>
      <w:r w:rsidRPr="005C3AA5">
        <w:rPr>
          <w:rFonts w:ascii="Times New Roman" w:hAnsi="Times New Roman"/>
        </w:rPr>
        <w:t>Updates on USAC’s E-Rate Productivity Center and Legacy System</w:t>
      </w:r>
    </w:p>
    <w:p w:rsidR="005C4EF7" w:rsidRPr="005C3AA5" w:rsidRDefault="005C4EF7" w:rsidP="005C4EF7">
      <w:pPr>
        <w:numPr>
          <w:ilvl w:val="1"/>
          <w:numId w:val="4"/>
        </w:numPr>
        <w:spacing w:before="20"/>
        <w:contextualSpacing/>
        <w:jc w:val="both"/>
        <w:outlineLvl w:val="0"/>
        <w:rPr>
          <w:rFonts w:ascii="Times New Roman" w:hAnsi="Times New Roman"/>
        </w:rPr>
      </w:pPr>
      <w:r w:rsidRPr="005C3AA5">
        <w:rPr>
          <w:rFonts w:ascii="Times New Roman" w:hAnsi="Times New Roman"/>
        </w:rPr>
        <w:t>Administrative Window and New IDER Tool</w:t>
      </w:r>
    </w:p>
    <w:p w:rsidR="005C4EF7" w:rsidRPr="005C3AA5" w:rsidRDefault="005C4EF7" w:rsidP="005C4EF7">
      <w:pPr>
        <w:numPr>
          <w:ilvl w:val="0"/>
          <w:numId w:val="4"/>
        </w:numPr>
        <w:spacing w:before="120"/>
        <w:jc w:val="both"/>
        <w:outlineLvl w:val="0"/>
        <w:rPr>
          <w:rFonts w:ascii="Times New Roman" w:hAnsi="Times New Roman"/>
        </w:rPr>
      </w:pPr>
      <w:r w:rsidRPr="005C3AA5">
        <w:rPr>
          <w:rFonts w:ascii="Times New Roman" w:hAnsi="Times New Roman"/>
        </w:rPr>
        <w:t>E-Rate</w:t>
      </w:r>
      <w:r w:rsidRPr="005C3AA5">
        <w:rPr>
          <w:rFonts w:ascii="Times New Roman" w:hAnsi="Times New Roman"/>
          <w:i/>
        </w:rPr>
        <w:t xml:space="preserve"> </w:t>
      </w:r>
      <w:r w:rsidRPr="005C3AA5">
        <w:rPr>
          <w:rFonts w:ascii="Times New Roman" w:hAnsi="Times New Roman"/>
        </w:rPr>
        <w:t>Updates and Reminders</w:t>
      </w:r>
      <w:bookmarkStart w:id="5" w:name="_GoBack"/>
      <w:bookmarkEnd w:id="5"/>
    </w:p>
    <w:p w:rsidR="005C4EF7" w:rsidRPr="005C3AA5" w:rsidRDefault="005C4EF7" w:rsidP="005C4EF7">
      <w:pPr>
        <w:numPr>
          <w:ilvl w:val="1"/>
          <w:numId w:val="4"/>
        </w:numPr>
        <w:spacing w:before="20"/>
        <w:contextualSpacing/>
        <w:jc w:val="both"/>
        <w:outlineLvl w:val="0"/>
        <w:rPr>
          <w:rFonts w:ascii="Times New Roman" w:hAnsi="Times New Roman"/>
        </w:rPr>
      </w:pPr>
      <w:r w:rsidRPr="005C3AA5">
        <w:rPr>
          <w:rFonts w:ascii="Times New Roman" w:hAnsi="Times New Roman"/>
        </w:rPr>
        <w:t xml:space="preserve">Upcoming E-Rate Dates </w:t>
      </w:r>
    </w:p>
    <w:p w:rsidR="005C4EF7" w:rsidRPr="005C3AA5" w:rsidRDefault="005C4EF7" w:rsidP="005C4EF7">
      <w:pPr>
        <w:numPr>
          <w:ilvl w:val="1"/>
          <w:numId w:val="4"/>
        </w:numPr>
        <w:spacing w:before="20"/>
        <w:contextualSpacing/>
        <w:jc w:val="both"/>
        <w:outlineLvl w:val="0"/>
        <w:rPr>
          <w:rFonts w:ascii="Times New Roman" w:hAnsi="Times New Roman"/>
        </w:rPr>
      </w:pPr>
      <w:r w:rsidRPr="005C3AA5">
        <w:rPr>
          <w:rFonts w:ascii="Times New Roman" w:hAnsi="Times New Roman"/>
        </w:rPr>
        <w:t>E-Rate Contracts and Tariff-Related Price Increases</w:t>
      </w:r>
    </w:p>
    <w:p w:rsidR="005C4EF7" w:rsidRPr="005C3AA5" w:rsidRDefault="005C4EF7" w:rsidP="005C4EF7">
      <w:pPr>
        <w:numPr>
          <w:ilvl w:val="1"/>
          <w:numId w:val="4"/>
        </w:numPr>
        <w:spacing w:before="20"/>
        <w:contextualSpacing/>
        <w:jc w:val="both"/>
        <w:outlineLvl w:val="0"/>
        <w:rPr>
          <w:rFonts w:ascii="Times New Roman" w:hAnsi="Times New Roman"/>
        </w:rPr>
      </w:pPr>
      <w:r w:rsidRPr="005C3AA5">
        <w:rPr>
          <w:rFonts w:ascii="Times New Roman" w:hAnsi="Times New Roman"/>
        </w:rPr>
        <w:t>FCC Decision Watch</w:t>
      </w:r>
    </w:p>
    <w:bookmarkEnd w:id="0"/>
    <w:bookmarkEnd w:id="1"/>
    <w:p w:rsidR="005C4EF7" w:rsidRPr="005C3AA5" w:rsidRDefault="005C4EF7" w:rsidP="005C4EF7">
      <w:pPr>
        <w:rPr>
          <w:rFonts w:ascii="Times New Roman" w:hAnsi="Times New Roman"/>
          <w:b/>
          <w:color w:val="1F497D"/>
          <w:sz w:val="52"/>
          <w:szCs w:val="52"/>
        </w:rPr>
      </w:pPr>
    </w:p>
    <w:p w:rsidR="005C4EF7" w:rsidRPr="005C3AA5" w:rsidRDefault="005C4EF7" w:rsidP="005C4EF7">
      <w:pPr>
        <w:rPr>
          <w:rFonts w:ascii="Times New Roman" w:hAnsi="Times New Roman"/>
          <w:b/>
          <w:color w:val="1F497D"/>
        </w:rPr>
      </w:pPr>
      <w:r w:rsidRPr="005C3AA5">
        <w:rPr>
          <w:rFonts w:ascii="Times New Roman" w:hAnsi="Times New Roman"/>
          <w:b/>
          <w:color w:val="1F497D"/>
        </w:rPr>
        <w:t>Funding Status – FY 2018</w:t>
      </w:r>
    </w:p>
    <w:p w:rsidR="005C4EF7" w:rsidRPr="005C3AA5" w:rsidRDefault="005C4EF7" w:rsidP="005C4EF7">
      <w:pPr>
        <w:rPr>
          <w:rFonts w:ascii="Times New Roman" w:hAnsi="Times New Roman"/>
          <w:i/>
          <w:color w:val="1F3864"/>
        </w:rPr>
      </w:pPr>
    </w:p>
    <w:p w:rsidR="00D77A76" w:rsidRPr="00D77A76" w:rsidRDefault="005C4EF7" w:rsidP="005C4EF7">
      <w:pPr>
        <w:jc w:val="both"/>
        <w:rPr>
          <w:rFonts w:ascii="Times New Roman" w:hAnsi="Times New Roman"/>
        </w:rPr>
      </w:pPr>
      <w:r w:rsidRPr="005C3AA5">
        <w:rPr>
          <w:rFonts w:ascii="Times New Roman" w:hAnsi="Times New Roman"/>
        </w:rPr>
        <w:t>USAC issued Wave 25 on Sunday, September 30</w:t>
      </w:r>
      <w:r w:rsidRPr="005C3AA5">
        <w:rPr>
          <w:rFonts w:ascii="Times New Roman" w:hAnsi="Times New Roman"/>
          <w:vertAlign w:val="superscript"/>
        </w:rPr>
        <w:t>th</w:t>
      </w:r>
      <w:r w:rsidRPr="005C3AA5">
        <w:rPr>
          <w:rFonts w:ascii="Times New Roman" w:hAnsi="Times New Roman"/>
        </w:rPr>
        <w:t>.  Cumulative funding as of Wave 24 was</w:t>
      </w:r>
      <w:r w:rsidRPr="005C3AA5">
        <w:rPr>
          <w:rFonts w:ascii="Times New Roman" w:hAnsi="Times New Roman"/>
          <w:color w:val="000000"/>
        </w:rPr>
        <w:t xml:space="preserve"> $1.79 billion</w:t>
      </w:r>
      <w:r w:rsidR="00D77A76" w:rsidRPr="00D77A76">
        <w:rPr>
          <w:rFonts w:ascii="Times New Roman" w:hAnsi="Times New Roman"/>
          <w:color w:val="000000"/>
        </w:rPr>
        <w:t>.</w:t>
      </w:r>
    </w:p>
    <w:bookmarkEnd w:id="2"/>
    <w:bookmarkEnd w:id="3"/>
    <w:bookmarkEnd w:id="4"/>
    <w:p w:rsidR="00106785" w:rsidRPr="00106785" w:rsidRDefault="00106785" w:rsidP="00106785">
      <w:pPr>
        <w:jc w:val="both"/>
        <w:rPr>
          <w:rFonts w:ascii="Times New Roman" w:hAnsi="Times New Roman"/>
          <w:b/>
          <w:color w:val="1F497D"/>
          <w:sz w:val="36"/>
          <w:szCs w:val="36"/>
        </w:rPr>
      </w:pPr>
    </w:p>
    <w:p w:rsidR="00143602" w:rsidRPr="00143602" w:rsidRDefault="00143602" w:rsidP="00143602">
      <w:pPr>
        <w:rPr>
          <w:rFonts w:ascii="Times New Roman" w:hAnsi="Times New Roman"/>
          <w:b/>
          <w:color w:val="1F497D"/>
          <w:lang w:bidi="ar-SA"/>
        </w:rPr>
      </w:pPr>
      <w:bookmarkStart w:id="6" w:name="_Hlk525483677"/>
      <w:r w:rsidRPr="00143602">
        <w:rPr>
          <w:rFonts w:ascii="Times New Roman" w:hAnsi="Times New Roman"/>
          <w:b/>
          <w:color w:val="1F497D"/>
        </w:rPr>
        <w:t>Updates on USAC’s E-Rate Productivity Center and Legacy System</w:t>
      </w:r>
      <w:bookmarkStart w:id="7" w:name="_Hlk500510421"/>
    </w:p>
    <w:p w:rsidR="00143602" w:rsidRPr="00143602" w:rsidRDefault="00143602" w:rsidP="00143602">
      <w:pPr>
        <w:rPr>
          <w:rFonts w:ascii="Times New Roman" w:hAnsi="Times New Roman"/>
          <w:b/>
          <w:color w:val="1F497D"/>
        </w:rPr>
      </w:pPr>
    </w:p>
    <w:p w:rsidR="00143602" w:rsidRPr="00143602" w:rsidRDefault="00143602" w:rsidP="00143602">
      <w:pPr>
        <w:rPr>
          <w:rFonts w:ascii="Times New Roman" w:hAnsi="Times New Roman"/>
          <w:b/>
          <w:i/>
          <w:color w:val="1F497D"/>
        </w:rPr>
      </w:pPr>
      <w:r w:rsidRPr="00143602">
        <w:rPr>
          <w:rFonts w:ascii="Times New Roman" w:hAnsi="Times New Roman"/>
          <w:i/>
          <w:color w:val="1F497D"/>
        </w:rPr>
        <w:t>Administrative Window and New IDER Tool:</w:t>
      </w:r>
    </w:p>
    <w:bookmarkEnd w:id="7"/>
    <w:p w:rsidR="00143602" w:rsidRPr="00143602" w:rsidRDefault="00143602" w:rsidP="00143602">
      <w:pPr>
        <w:rPr>
          <w:rFonts w:ascii="Times New Roman" w:hAnsi="Times New Roman"/>
          <w:color w:val="1F497D"/>
          <w:shd w:val="clear" w:color="auto" w:fill="FFFFFF"/>
        </w:rPr>
      </w:pPr>
    </w:p>
    <w:p w:rsidR="00143602" w:rsidRPr="00143602" w:rsidRDefault="00143602" w:rsidP="00143602">
      <w:pPr>
        <w:rPr>
          <w:rFonts w:ascii="Times New Roman" w:hAnsi="Times New Roman"/>
          <w:color w:val="000000"/>
          <w:shd w:val="clear" w:color="auto" w:fill="FFFFFF"/>
        </w:rPr>
      </w:pPr>
      <w:r w:rsidRPr="00143602">
        <w:rPr>
          <w:rFonts w:ascii="Times New Roman" w:hAnsi="Times New Roman"/>
          <w:color w:val="000000"/>
          <w:shd w:val="clear" w:color="auto" w:fill="FFFFFF"/>
        </w:rPr>
        <w:t xml:space="preserve">As discussed in our </w:t>
      </w:r>
      <w:hyperlink r:id="rId8" w:history="1">
        <w:r w:rsidRPr="00143602">
          <w:rPr>
            <w:rFonts w:ascii="Times New Roman" w:hAnsi="Times New Roman"/>
            <w:color w:val="0000FF"/>
            <w:u w:val="single"/>
            <w:shd w:val="clear" w:color="auto" w:fill="FFFFFF"/>
          </w:rPr>
          <w:t>newsletter of September 24</w:t>
        </w:r>
        <w:r w:rsidRPr="00143602">
          <w:rPr>
            <w:rFonts w:ascii="Times New Roman" w:hAnsi="Times New Roman"/>
            <w:color w:val="0000FF"/>
            <w:u w:val="single"/>
            <w:shd w:val="clear" w:color="auto" w:fill="FFFFFF"/>
            <w:vertAlign w:val="superscript"/>
          </w:rPr>
          <w:t>th</w:t>
        </w:r>
      </w:hyperlink>
      <w:r w:rsidRPr="00143602">
        <w:rPr>
          <w:rFonts w:ascii="Times New Roman" w:hAnsi="Times New Roman"/>
          <w:color w:val="000000"/>
          <w:shd w:val="clear" w:color="auto" w:fill="FFFFFF"/>
        </w:rPr>
        <w:t xml:space="preserve">, and further explained in </w:t>
      </w:r>
      <w:hyperlink r:id="rId9" w:history="1">
        <w:r w:rsidRPr="00143602">
          <w:rPr>
            <w:rFonts w:ascii="Times New Roman" w:hAnsi="Times New Roman"/>
            <w:color w:val="0000FF"/>
            <w:u w:val="single"/>
          </w:rPr>
          <w:t>USAC’s Schools and Libraries News Brief of September 28, 2018</w:t>
        </w:r>
      </w:hyperlink>
      <w:r w:rsidRPr="00143602">
        <w:rPr>
          <w:rFonts w:ascii="Times New Roman" w:hAnsi="Times New Roman"/>
          <w:color w:val="000000"/>
          <w:shd w:val="clear" w:color="auto" w:fill="FFFFFF"/>
        </w:rPr>
        <w:t>:</w:t>
      </w:r>
    </w:p>
    <w:p w:rsidR="00143602" w:rsidRPr="00143602" w:rsidRDefault="00143602" w:rsidP="00143602">
      <w:pPr>
        <w:numPr>
          <w:ilvl w:val="0"/>
          <w:numId w:val="5"/>
        </w:numPr>
        <w:spacing w:before="200" w:after="120"/>
        <w:ind w:left="778"/>
        <w:jc w:val="both"/>
        <w:rPr>
          <w:rFonts w:ascii="Times New Roman" w:hAnsi="Times New Roman"/>
          <w:color w:val="000000"/>
          <w:shd w:val="clear" w:color="auto" w:fill="FFFFFF"/>
        </w:rPr>
      </w:pPr>
      <w:r w:rsidRPr="00143602">
        <w:rPr>
          <w:rFonts w:ascii="Times New Roman" w:hAnsi="Times New Roman"/>
          <w:color w:val="000000"/>
          <w:shd w:val="clear" w:color="auto" w:fill="FFFFFF"/>
        </w:rPr>
        <w:t>The administrative window opens today, October 1</w:t>
      </w:r>
      <w:r w:rsidRPr="00143602">
        <w:rPr>
          <w:rFonts w:ascii="Times New Roman" w:hAnsi="Times New Roman"/>
          <w:color w:val="000000"/>
          <w:shd w:val="clear" w:color="auto" w:fill="FFFFFF"/>
          <w:vertAlign w:val="superscript"/>
        </w:rPr>
        <w:t>st</w:t>
      </w:r>
      <w:r w:rsidRPr="00143602">
        <w:rPr>
          <w:rFonts w:ascii="Times New Roman" w:hAnsi="Times New Roman"/>
          <w:color w:val="000000"/>
          <w:shd w:val="clear" w:color="auto" w:fill="FFFFFF"/>
        </w:rPr>
        <w:t>, giving applicants approximately three months to update their EPC entity profiles (including NSLP information for schools and school districts) in preparation for FY 2019 applications.  Changes to these profiles must be made before USAC opens the Form 471 application window in early January at which time entity profiles will be locked until the application window is closed later in March.</w:t>
      </w:r>
    </w:p>
    <w:p w:rsidR="00143602" w:rsidRPr="00143602" w:rsidRDefault="00143602" w:rsidP="00143602">
      <w:pPr>
        <w:numPr>
          <w:ilvl w:val="0"/>
          <w:numId w:val="5"/>
        </w:numPr>
        <w:contextualSpacing/>
        <w:jc w:val="both"/>
        <w:rPr>
          <w:rFonts w:ascii="Times New Roman" w:hAnsi="Times New Roman"/>
          <w:color w:val="000000"/>
          <w:shd w:val="clear" w:color="auto" w:fill="FFFFFF"/>
        </w:rPr>
      </w:pPr>
      <w:r w:rsidRPr="00143602">
        <w:rPr>
          <w:rFonts w:ascii="Times New Roman" w:hAnsi="Times New Roman"/>
          <w:color w:val="000000"/>
          <w:shd w:val="clear" w:color="auto" w:fill="FFFFFF"/>
        </w:rPr>
        <w:t>USAC has implemented a new Invoice Deadline Extension Request (“IDER”) tool by which applicants and service providers can request automatic 120-day extensions.  The tool is available within EPC to extend invoice deadlines for FRNs from FY 2016 forward.  Invoice extensions for earlier funding years may be requested, as before, through the legacy BEAR system.  Please remember that IDERs must be filed on or before the original invoice deadlines.  The next key invoice deadline is October 29</w:t>
      </w:r>
      <w:r w:rsidRPr="00143602">
        <w:rPr>
          <w:rFonts w:ascii="Times New Roman" w:hAnsi="Times New Roman"/>
          <w:color w:val="000000"/>
          <w:shd w:val="clear" w:color="auto" w:fill="FFFFFF"/>
          <w:vertAlign w:val="superscript"/>
        </w:rPr>
        <w:t>th</w:t>
      </w:r>
      <w:r w:rsidRPr="00143602">
        <w:rPr>
          <w:rFonts w:ascii="Times New Roman" w:hAnsi="Times New Roman"/>
          <w:color w:val="000000"/>
          <w:shd w:val="clear" w:color="auto" w:fill="FFFFFF"/>
        </w:rPr>
        <w:t xml:space="preserve"> for FY 2017 recurring service FRNs.</w:t>
      </w:r>
    </w:p>
    <w:p w:rsidR="00143602" w:rsidRPr="00143602" w:rsidRDefault="00143602" w:rsidP="00143602">
      <w:pPr>
        <w:rPr>
          <w:rFonts w:ascii="Times New Roman" w:hAnsi="Times New Roman"/>
          <w:b/>
          <w:color w:val="1F497D"/>
          <w:sz w:val="36"/>
          <w:szCs w:val="36"/>
        </w:rPr>
      </w:pPr>
    </w:p>
    <w:p w:rsidR="00143602" w:rsidRPr="00143602" w:rsidRDefault="00143602" w:rsidP="00143602">
      <w:pPr>
        <w:rPr>
          <w:rFonts w:ascii="Times New Roman" w:hAnsi="Times New Roman"/>
          <w:b/>
          <w:color w:val="1F497D"/>
        </w:rPr>
      </w:pPr>
      <w:bookmarkStart w:id="8" w:name="_Hlk524285973"/>
      <w:r w:rsidRPr="00143602">
        <w:rPr>
          <w:rFonts w:ascii="Times New Roman" w:hAnsi="Times New Roman"/>
          <w:b/>
          <w:color w:val="1F497D"/>
        </w:rPr>
        <w:t>E-Rate Updates and Reminders</w:t>
      </w:r>
    </w:p>
    <w:p w:rsidR="00143602" w:rsidRPr="00143602" w:rsidRDefault="00143602" w:rsidP="00143602">
      <w:pPr>
        <w:rPr>
          <w:rFonts w:ascii="Times New Roman" w:hAnsi="Times New Roman"/>
        </w:rPr>
      </w:pPr>
    </w:p>
    <w:p w:rsidR="00143602" w:rsidRPr="00143602" w:rsidRDefault="00143602" w:rsidP="00143602">
      <w:pPr>
        <w:spacing w:before="20"/>
        <w:rPr>
          <w:rFonts w:ascii="Times New Roman" w:hAnsi="Times New Roman"/>
          <w:i/>
          <w:color w:val="1F497D"/>
        </w:rPr>
      </w:pPr>
      <w:bookmarkStart w:id="9" w:name="_Hlk514143144"/>
      <w:bookmarkStart w:id="10" w:name="_Hlk514143132"/>
      <w:r w:rsidRPr="00143602">
        <w:rPr>
          <w:rFonts w:ascii="Times New Roman" w:hAnsi="Times New Roman"/>
          <w:i/>
          <w:color w:val="2F5496"/>
        </w:rPr>
        <w:t>Upcoming E-Rate Dates</w:t>
      </w:r>
      <w:r w:rsidRPr="00143602">
        <w:rPr>
          <w:rFonts w:ascii="Times New Roman" w:hAnsi="Times New Roman"/>
          <w:i/>
          <w:color w:val="1F497D"/>
        </w:rPr>
        <w:t>:</w:t>
      </w:r>
      <w:bookmarkStart w:id="11" w:name="_Hlk514143767"/>
      <w:bookmarkStart w:id="12" w:name="_Hlk514143153"/>
      <w:bookmarkStart w:id="13" w:name="_Hlk514143462"/>
      <w:bookmarkEnd w:id="9"/>
    </w:p>
    <w:p w:rsidR="00143602" w:rsidRPr="00143602" w:rsidRDefault="00143602" w:rsidP="00143602">
      <w:pPr>
        <w:rPr>
          <w:rFonts w:ascii="Times New Roman" w:hAnsi="Times New Roman"/>
          <w:color w:val="1F497D"/>
        </w:rPr>
      </w:pPr>
    </w:p>
    <w:bookmarkEnd w:id="10"/>
    <w:bookmarkEnd w:id="11"/>
    <w:bookmarkEnd w:id="12"/>
    <w:p w:rsidR="00143602" w:rsidRPr="00143602" w:rsidRDefault="00143602" w:rsidP="00143602">
      <w:pPr>
        <w:spacing w:before="120"/>
        <w:ind w:left="1980" w:hanging="1620"/>
        <w:outlineLvl w:val="0"/>
        <w:rPr>
          <w:rFonts w:ascii="Times New Roman" w:hAnsi="Times New Roman"/>
        </w:rPr>
      </w:pPr>
      <w:r w:rsidRPr="00143602">
        <w:rPr>
          <w:rFonts w:ascii="Times New Roman" w:hAnsi="Times New Roman"/>
        </w:rPr>
        <w:t>October 1</w:t>
      </w:r>
      <w:r w:rsidRPr="00143602">
        <w:rPr>
          <w:rFonts w:ascii="Times New Roman" w:hAnsi="Times New Roman"/>
        </w:rPr>
        <w:tab/>
        <w:t xml:space="preserve">Opening of the “Administrative Window” for the FY 2019 application cycle (see EPC School Entity Profile Updates article above).  The EPC update </w:t>
      </w:r>
      <w:r w:rsidRPr="00143602">
        <w:rPr>
          <w:rFonts w:ascii="Times New Roman" w:hAnsi="Times New Roman"/>
        </w:rPr>
        <w:lastRenderedPageBreak/>
        <w:t>window is expected to close January 7</w:t>
      </w:r>
      <w:r w:rsidRPr="00143602">
        <w:rPr>
          <w:rFonts w:ascii="Times New Roman" w:hAnsi="Times New Roman"/>
          <w:vertAlign w:val="superscript"/>
        </w:rPr>
        <w:t>th</w:t>
      </w:r>
      <w:r w:rsidRPr="00143602">
        <w:rPr>
          <w:rFonts w:ascii="Times New Roman" w:hAnsi="Times New Roman"/>
        </w:rPr>
        <w:t>, a few days before the Form 471 application window opens.</w:t>
      </w:r>
    </w:p>
    <w:p w:rsidR="00143602" w:rsidRPr="00143602" w:rsidRDefault="00143602" w:rsidP="00143602">
      <w:pPr>
        <w:spacing w:before="120"/>
        <w:ind w:left="1980" w:hanging="1620"/>
        <w:outlineLvl w:val="0"/>
        <w:rPr>
          <w:rFonts w:ascii="Times New Roman" w:hAnsi="Times New Roman"/>
        </w:rPr>
      </w:pPr>
      <w:r w:rsidRPr="00143602">
        <w:rPr>
          <w:rFonts w:ascii="Times New Roman" w:hAnsi="Times New Roman"/>
        </w:rPr>
        <w:t>October 8</w:t>
      </w:r>
      <w:r w:rsidRPr="00143602">
        <w:rPr>
          <w:rFonts w:ascii="Times New Roman" w:hAnsi="Times New Roman"/>
        </w:rPr>
        <w:tab/>
        <w:t>Deadline for submitting nominations to the FCC for the USAC Board of Directors (</w:t>
      </w:r>
      <w:hyperlink r:id="rId10" w:history="1">
        <w:r w:rsidRPr="00143602">
          <w:rPr>
            <w:rFonts w:ascii="Times New Roman" w:hAnsi="Times New Roman"/>
            <w:color w:val="0000FF"/>
            <w:u w:val="single"/>
          </w:rPr>
          <w:t>DA 18-921</w:t>
        </w:r>
      </w:hyperlink>
      <w:r w:rsidRPr="00143602">
        <w:rPr>
          <w:rFonts w:ascii="Times New Roman" w:hAnsi="Times New Roman"/>
        </w:rPr>
        <w:t>).</w:t>
      </w:r>
    </w:p>
    <w:p w:rsidR="00143602" w:rsidRPr="00143602" w:rsidRDefault="00143602" w:rsidP="00143602">
      <w:pPr>
        <w:spacing w:before="120"/>
        <w:ind w:left="1980" w:hanging="1620"/>
        <w:outlineLvl w:val="0"/>
        <w:rPr>
          <w:rFonts w:ascii="Times New Roman" w:hAnsi="Times New Roman"/>
          <w:color w:val="000000"/>
        </w:rPr>
      </w:pPr>
      <w:r w:rsidRPr="00143602">
        <w:rPr>
          <w:rFonts w:ascii="Times New Roman" w:hAnsi="Times New Roman"/>
        </w:rPr>
        <w:tab/>
        <w:t xml:space="preserve">Editorial Note: The State E-Rate Coordinators’ Alliance (“SECA”) has </w:t>
      </w:r>
      <w:hyperlink r:id="rId11" w:history="1">
        <w:r w:rsidRPr="00143602">
          <w:rPr>
            <w:rFonts w:ascii="Times New Roman" w:hAnsi="Times New Roman"/>
            <w:color w:val="0000FF"/>
            <w:u w:val="single"/>
          </w:rPr>
          <w:t>nominated Julie Tritt Schell</w:t>
        </w:r>
      </w:hyperlink>
      <w:r w:rsidRPr="00143602">
        <w:rPr>
          <w:rFonts w:ascii="Times New Roman" w:hAnsi="Times New Roman"/>
        </w:rPr>
        <w:t xml:space="preserve">, </w:t>
      </w:r>
      <w:r w:rsidRPr="00143602">
        <w:rPr>
          <w:rFonts w:ascii="Times New Roman" w:eastAsia="Calibri" w:hAnsi="Times New Roman"/>
        </w:rPr>
        <w:t>the Pennsylvania State E-rate Coordinator</w:t>
      </w:r>
      <w:r w:rsidRPr="00143602">
        <w:rPr>
          <w:rFonts w:ascii="Times New Roman" w:hAnsi="Times New Roman"/>
        </w:rPr>
        <w:t xml:space="preserve">, to serve as a school representative on the Board.  </w:t>
      </w:r>
      <w:r w:rsidRPr="00143602">
        <w:rPr>
          <w:rFonts w:ascii="Times New Roman" w:eastAsia="Calibri" w:hAnsi="Times New Roman"/>
        </w:rPr>
        <w:t>E-Rate Central has witnessed firsthand the proactive expertise and passion Ms. Schell has brought to the E</w:t>
      </w:r>
      <w:r w:rsidRPr="00143602">
        <w:rPr>
          <w:rFonts w:ascii="Times New Roman" w:eastAsia="Calibri" w:hAnsi="Times New Roman"/>
        </w:rPr>
        <w:noBreakHyphen/>
        <w:t xml:space="preserve">rate program when she was a member of the USAC Board (and </w:t>
      </w:r>
      <w:r w:rsidRPr="00143602">
        <w:rPr>
          <w:rFonts w:ascii="Times New Roman" w:hAnsi="Times New Roman"/>
        </w:rPr>
        <w:t xml:space="preserve">Chair of the Board’s Schools and Libraries Committee) three years ago.  E-Rate Central has enthusiastically endorsed her reappointment and encourages other interested parties to do so as well.  Supporting comments under Docket Nos. 96-45 and 97-21 may be filed online with the FCC via the </w:t>
      </w:r>
      <w:hyperlink r:id="rId12" w:history="1">
        <w:r w:rsidRPr="00143602">
          <w:rPr>
            <w:rFonts w:ascii="Times New Roman" w:hAnsi="Times New Roman"/>
            <w:color w:val="0000FF"/>
            <w:u w:val="single"/>
          </w:rPr>
          <w:t>Submit a Filing</w:t>
        </w:r>
      </w:hyperlink>
      <w:r w:rsidRPr="00143602">
        <w:rPr>
          <w:rFonts w:ascii="Times New Roman" w:hAnsi="Times New Roman"/>
        </w:rPr>
        <w:t xml:space="preserve"> site or the less formal </w:t>
      </w:r>
      <w:hyperlink r:id="rId13" w:history="1">
        <w:r w:rsidRPr="00143602">
          <w:rPr>
            <w:rFonts w:ascii="Times New Roman" w:hAnsi="Times New Roman"/>
            <w:color w:val="0000FF"/>
            <w:u w:val="single"/>
          </w:rPr>
          <w:t>ECFS Express</w:t>
        </w:r>
      </w:hyperlink>
      <w:r w:rsidRPr="00143602">
        <w:rPr>
          <w:rFonts w:ascii="Times New Roman" w:hAnsi="Times New Roman"/>
        </w:rPr>
        <w:t xml:space="preserve"> filing mechanism.</w:t>
      </w:r>
    </w:p>
    <w:p w:rsidR="00143602" w:rsidRPr="00143602" w:rsidRDefault="00143602" w:rsidP="00143602">
      <w:pPr>
        <w:spacing w:before="120"/>
        <w:ind w:left="1980" w:hanging="1620"/>
        <w:outlineLvl w:val="0"/>
        <w:rPr>
          <w:rFonts w:ascii="Times New Roman" w:hAnsi="Times New Roman"/>
        </w:rPr>
      </w:pPr>
      <w:r w:rsidRPr="00143602">
        <w:rPr>
          <w:rFonts w:ascii="Times New Roman" w:hAnsi="Times New Roman"/>
          <w:color w:val="000000"/>
        </w:rPr>
        <w:t>October 26</w:t>
      </w:r>
      <w:r w:rsidRPr="00143602">
        <w:rPr>
          <w:rFonts w:ascii="Times New Roman" w:hAnsi="Times New Roman"/>
          <w:color w:val="000000"/>
        </w:rPr>
        <w:tab/>
        <w:t xml:space="preserve">FY 2017 </w:t>
      </w:r>
      <w:r w:rsidRPr="00143602">
        <w:rPr>
          <w:rFonts w:ascii="Times New Roman" w:hAnsi="Times New Roman"/>
        </w:rPr>
        <w:t>Form 486 deadline for funding committed in Wave 56.</w:t>
      </w:r>
    </w:p>
    <w:p w:rsidR="00143602" w:rsidRPr="00143602" w:rsidRDefault="00143602" w:rsidP="00143602">
      <w:pPr>
        <w:spacing w:before="120"/>
        <w:ind w:left="1980" w:hanging="1620"/>
        <w:outlineLvl w:val="0"/>
        <w:rPr>
          <w:rFonts w:ascii="Times New Roman" w:hAnsi="Times New Roman"/>
          <w:lang w:bidi="ar-SA"/>
        </w:rPr>
      </w:pPr>
      <w:r w:rsidRPr="00143602">
        <w:rPr>
          <w:rFonts w:ascii="Times New Roman" w:hAnsi="Times New Roman"/>
        </w:rPr>
        <w:t>October 29</w:t>
      </w:r>
      <w:r w:rsidRPr="00143602">
        <w:rPr>
          <w:rFonts w:ascii="Times New Roman" w:hAnsi="Times New Roman"/>
        </w:rPr>
        <w:tab/>
      </w:r>
      <w:r w:rsidRPr="00143602">
        <w:rPr>
          <w:rFonts w:ascii="Times New Roman" w:hAnsi="Times New Roman"/>
          <w:color w:val="000000"/>
        </w:rPr>
        <w:t xml:space="preserve">FY 2018 </w:t>
      </w:r>
      <w:r w:rsidRPr="00143602">
        <w:rPr>
          <w:rFonts w:ascii="Times New Roman" w:hAnsi="Times New Roman"/>
        </w:rPr>
        <w:t>Form 486 deadline for funding committed in Waves 1–12 (all issued before July 1</w:t>
      </w:r>
      <w:r w:rsidRPr="00143602">
        <w:rPr>
          <w:rFonts w:ascii="Times New Roman" w:hAnsi="Times New Roman"/>
          <w:vertAlign w:val="superscript"/>
        </w:rPr>
        <w:t>st</w:t>
      </w:r>
      <w:r w:rsidRPr="00143602">
        <w:rPr>
          <w:rFonts w:ascii="Times New Roman" w:hAnsi="Times New Roman"/>
        </w:rPr>
        <w:t>).</w:t>
      </w:r>
    </w:p>
    <w:p w:rsidR="00143602" w:rsidRPr="00143602" w:rsidRDefault="00143602" w:rsidP="00143602">
      <w:pPr>
        <w:spacing w:before="120"/>
        <w:ind w:left="1980"/>
        <w:outlineLvl w:val="0"/>
        <w:rPr>
          <w:rFonts w:ascii="Times New Roman" w:hAnsi="Times New Roman"/>
          <w:color w:val="000000"/>
        </w:rPr>
      </w:pPr>
      <w:r w:rsidRPr="00143602">
        <w:rPr>
          <w:rFonts w:ascii="Times New Roman" w:hAnsi="Times New Roman"/>
          <w:color w:val="000000"/>
        </w:rPr>
        <w:t>Note: Applicants missing any Form 486 deadline should watch carefully for “Form 486 Urgent Reminder Letters” in EPC.  These Reminder Letters afford applicants 15-day extensions to submit their Form 486s without penalty.</w:t>
      </w:r>
    </w:p>
    <w:p w:rsidR="00143602" w:rsidRPr="00143602" w:rsidRDefault="00143602" w:rsidP="00143602">
      <w:pPr>
        <w:spacing w:before="120"/>
        <w:ind w:left="1980" w:hanging="1620"/>
        <w:outlineLvl w:val="0"/>
        <w:rPr>
          <w:rFonts w:ascii="Times New Roman" w:hAnsi="Times New Roman"/>
          <w:color w:val="000000"/>
        </w:rPr>
      </w:pPr>
      <w:r w:rsidRPr="00143602">
        <w:rPr>
          <w:rFonts w:ascii="Times New Roman" w:hAnsi="Times New Roman"/>
          <w:color w:val="000000"/>
        </w:rPr>
        <w:t>October 29</w:t>
      </w:r>
      <w:r w:rsidRPr="00143602">
        <w:rPr>
          <w:rFonts w:ascii="Times New Roman" w:hAnsi="Times New Roman"/>
          <w:color w:val="000000"/>
        </w:rPr>
        <w:tab/>
        <w:t>Invoice deadline for FY 2017 recurring services.  Note:  For applicants and service providers unable to submit invoices by this date, October 29</w:t>
      </w:r>
      <w:r w:rsidRPr="00143602">
        <w:rPr>
          <w:rFonts w:ascii="Times New Roman" w:hAnsi="Times New Roman"/>
          <w:color w:val="000000"/>
          <w:vertAlign w:val="superscript"/>
        </w:rPr>
        <w:t>th</w:t>
      </w:r>
      <w:r w:rsidRPr="00143602">
        <w:rPr>
          <w:rFonts w:ascii="Times New Roman" w:hAnsi="Times New Roman"/>
          <w:color w:val="000000"/>
        </w:rPr>
        <w:t xml:space="preserve"> is also the deadline for filing 120-day Invoice Deadline Extension Requests (“IDERs”).</w:t>
      </w:r>
    </w:p>
    <w:p w:rsidR="00143602" w:rsidRPr="00143602" w:rsidRDefault="00143602" w:rsidP="00143602">
      <w:pPr>
        <w:outlineLvl w:val="0"/>
        <w:rPr>
          <w:rFonts w:ascii="Times New Roman" w:hAnsi="Times New Roman"/>
          <w:i/>
          <w:color w:val="1F497D"/>
        </w:rPr>
      </w:pPr>
    </w:p>
    <w:p w:rsidR="00143602" w:rsidRPr="00143602" w:rsidRDefault="00143602" w:rsidP="00143602">
      <w:pPr>
        <w:outlineLvl w:val="0"/>
        <w:rPr>
          <w:rFonts w:ascii="Times New Roman" w:hAnsi="Times New Roman"/>
          <w:i/>
          <w:color w:val="1F497D"/>
          <w:lang w:bidi="ar-SA"/>
        </w:rPr>
      </w:pPr>
      <w:r w:rsidRPr="00143602">
        <w:rPr>
          <w:rFonts w:ascii="Times New Roman" w:hAnsi="Times New Roman"/>
          <w:i/>
          <w:color w:val="1F497D"/>
        </w:rPr>
        <w:t>E-Rate Contracts and Tariff-Related Price Increases:</w:t>
      </w:r>
    </w:p>
    <w:p w:rsidR="00143602" w:rsidRPr="00143602" w:rsidRDefault="00143602" w:rsidP="00143602">
      <w:pPr>
        <w:outlineLvl w:val="0"/>
        <w:rPr>
          <w:rFonts w:ascii="Times New Roman" w:hAnsi="Times New Roman"/>
          <w:i/>
          <w:color w:val="44546A"/>
        </w:rPr>
      </w:pPr>
    </w:p>
    <w:p w:rsidR="00143602" w:rsidRPr="00143602" w:rsidRDefault="00143602" w:rsidP="00143602">
      <w:pPr>
        <w:outlineLvl w:val="0"/>
        <w:rPr>
          <w:rFonts w:ascii="Times New Roman" w:hAnsi="Times New Roman"/>
        </w:rPr>
      </w:pPr>
      <w:r w:rsidRPr="00143602">
        <w:rPr>
          <w:rFonts w:ascii="Times New Roman" w:hAnsi="Times New Roman"/>
        </w:rPr>
        <w:t>New or proposed tariffs, particularly on telecommunications and networking equipment from China (or on components embedded in US-manufactured equipment), could easily raise prices 10</w:t>
      </w:r>
      <w:r w:rsidRPr="00143602">
        <w:rPr>
          <w:rFonts w:ascii="Times New Roman" w:hAnsi="Times New Roman"/>
        </w:rPr>
        <w:noBreakHyphen/>
        <w:t>25%.  In the E-rate world, with applicants bidding for and signing contracts well in advance of actual purchases, this could mean that service providers might either (a) balk at supplying equipment at contracted rates, or (b) seek higher prices not covered by existing E-rate funding.</w:t>
      </w:r>
      <w:r w:rsidRPr="00143602">
        <w:rPr>
          <w:rFonts w:ascii="Times New Roman" w:hAnsi="Times New Roman"/>
          <w:vertAlign w:val="superscript"/>
        </w:rPr>
        <w:footnoteReference w:id="1"/>
      </w:r>
    </w:p>
    <w:p w:rsidR="00143602" w:rsidRPr="00143602" w:rsidRDefault="00143602" w:rsidP="00143602">
      <w:pPr>
        <w:outlineLvl w:val="0"/>
        <w:rPr>
          <w:rFonts w:ascii="Times New Roman" w:hAnsi="Times New Roman"/>
        </w:rPr>
      </w:pPr>
    </w:p>
    <w:p w:rsidR="00143602" w:rsidRPr="00143602" w:rsidRDefault="00143602" w:rsidP="00143602">
      <w:pPr>
        <w:outlineLvl w:val="0"/>
        <w:rPr>
          <w:rFonts w:ascii="Times New Roman" w:hAnsi="Times New Roman"/>
        </w:rPr>
      </w:pPr>
      <w:r w:rsidRPr="00143602">
        <w:rPr>
          <w:rFonts w:ascii="Times New Roman" w:hAnsi="Times New Roman"/>
        </w:rPr>
        <w:t xml:space="preserve">The applicants most at risk in this new tariff environment are those operating under less than formal purchase contracts.  Even those with more detailed contract provisions covering each party’s responsibility for unanticipated costs — including </w:t>
      </w:r>
      <w:r w:rsidRPr="00143602">
        <w:rPr>
          <w:rFonts w:ascii="Times New Roman" w:hAnsi="Times New Roman"/>
          <w:i/>
        </w:rPr>
        <w:t>force majeure</w:t>
      </w:r>
      <w:r w:rsidRPr="00143602">
        <w:rPr>
          <w:rFonts w:ascii="Times New Roman" w:hAnsi="Times New Roman"/>
        </w:rPr>
        <w:t xml:space="preserve"> clauses excusing certain parties from contractual duties in the face of extraordinary events — may wish to ask their attorneys to review their standard contract language with respect to tariff-related risks.</w:t>
      </w:r>
    </w:p>
    <w:p w:rsidR="00143602" w:rsidRPr="00143602" w:rsidRDefault="00143602" w:rsidP="00143602">
      <w:pPr>
        <w:outlineLvl w:val="0"/>
        <w:rPr>
          <w:rFonts w:ascii="Times New Roman" w:hAnsi="Times New Roman"/>
          <w:i/>
          <w:color w:val="1F497D"/>
        </w:rPr>
      </w:pPr>
    </w:p>
    <w:p w:rsidR="00143602" w:rsidRPr="00143602" w:rsidRDefault="00143602" w:rsidP="00143602">
      <w:pPr>
        <w:outlineLvl w:val="0"/>
        <w:rPr>
          <w:rFonts w:ascii="Times New Roman" w:hAnsi="Times New Roman"/>
          <w:i/>
          <w:color w:val="1F497D"/>
        </w:rPr>
      </w:pPr>
      <w:r w:rsidRPr="00143602">
        <w:rPr>
          <w:rFonts w:ascii="Times New Roman" w:hAnsi="Times New Roman"/>
          <w:i/>
          <w:color w:val="1F497D"/>
        </w:rPr>
        <w:lastRenderedPageBreak/>
        <w:t>FCC Decision Watch:</w:t>
      </w:r>
    </w:p>
    <w:p w:rsidR="00143602" w:rsidRPr="00143602" w:rsidRDefault="00143602" w:rsidP="00143602">
      <w:pPr>
        <w:outlineLvl w:val="0"/>
        <w:rPr>
          <w:rFonts w:ascii="Times New Roman" w:hAnsi="Times New Roman"/>
          <w:i/>
          <w:color w:val="44546A"/>
        </w:rPr>
      </w:pPr>
    </w:p>
    <w:p w:rsidR="00143602" w:rsidRPr="00143602" w:rsidRDefault="00143602" w:rsidP="00143602">
      <w:pPr>
        <w:rPr>
          <w:rFonts w:ascii="Times New Roman" w:hAnsi="Times New Roman"/>
        </w:rPr>
      </w:pPr>
      <w:r w:rsidRPr="00143602">
        <w:rPr>
          <w:rFonts w:ascii="Times New Roman" w:hAnsi="Times New Roman"/>
        </w:rPr>
        <w:t>The FCC has issued another set of “streamlined,” precedent-based decisions (</w:t>
      </w:r>
      <w:hyperlink r:id="rId14" w:history="1">
        <w:r w:rsidRPr="00143602">
          <w:rPr>
            <w:rFonts w:ascii="Times New Roman" w:hAnsi="Times New Roman"/>
            <w:color w:val="0000FF"/>
            <w:u w:val="single"/>
          </w:rPr>
          <w:t>DA 18-991</w:t>
        </w:r>
      </w:hyperlink>
      <w:r w:rsidRPr="00143602">
        <w:rPr>
          <w:rFonts w:ascii="Times New Roman" w:hAnsi="Times New Roman"/>
          <w:u w:val="single"/>
        </w:rPr>
        <w:t>)</w:t>
      </w:r>
      <w:r w:rsidRPr="00143602">
        <w:rPr>
          <w:rFonts w:ascii="Times New Roman" w:hAnsi="Times New Roman"/>
        </w:rPr>
        <w:t xml:space="preserve">.  Applicants facing similar problems as addressed in these decisions may garner useful information by carefully reading the additional FCC explanations found in the footnotes.  The original appeal and waiver requests can be found online in the FCC’s </w:t>
      </w:r>
      <w:hyperlink r:id="rId15" w:history="1">
        <w:r w:rsidRPr="00143602">
          <w:rPr>
            <w:rFonts w:ascii="Times New Roman" w:hAnsi="Times New Roman"/>
            <w:color w:val="0000FF"/>
            <w:u w:val="single"/>
          </w:rPr>
          <w:t>Search for Filings</w:t>
        </w:r>
      </w:hyperlink>
      <w:r w:rsidRPr="00143602">
        <w:rPr>
          <w:rFonts w:ascii="Times New Roman" w:hAnsi="Times New Roman"/>
        </w:rPr>
        <w:t>.</w:t>
      </w:r>
    </w:p>
    <w:p w:rsidR="00143602" w:rsidRPr="00143602" w:rsidRDefault="00143602" w:rsidP="00143602">
      <w:pPr>
        <w:rPr>
          <w:rFonts w:ascii="Times New Roman" w:hAnsi="Times New Roman"/>
        </w:rPr>
      </w:pPr>
    </w:p>
    <w:p w:rsidR="00143602" w:rsidRPr="00143602" w:rsidRDefault="00143602" w:rsidP="00143602">
      <w:pPr>
        <w:rPr>
          <w:rFonts w:ascii="Times New Roman" w:hAnsi="Times New Roman"/>
        </w:rPr>
      </w:pPr>
      <w:r w:rsidRPr="00143602">
        <w:rPr>
          <w:rFonts w:ascii="Times New Roman" w:hAnsi="Times New Roman"/>
        </w:rPr>
        <w:t>In last week’s decisions, the FCC:</w:t>
      </w:r>
    </w:p>
    <w:p w:rsidR="00143602" w:rsidRPr="00143602" w:rsidRDefault="00143602" w:rsidP="00143602">
      <w:pPr>
        <w:rPr>
          <w:rFonts w:ascii="Times New Roman" w:hAnsi="Times New Roman"/>
        </w:rPr>
      </w:pPr>
    </w:p>
    <w:p w:rsidR="00143602" w:rsidRPr="00143602" w:rsidRDefault="00143602" w:rsidP="00143602">
      <w:pPr>
        <w:numPr>
          <w:ilvl w:val="0"/>
          <w:numId w:val="6"/>
        </w:numPr>
        <w:spacing w:after="60"/>
        <w:jc w:val="both"/>
        <w:rPr>
          <w:rFonts w:ascii="Times New Roman" w:hAnsi="Times New Roman"/>
        </w:rPr>
      </w:pPr>
      <w:r w:rsidRPr="00143602">
        <w:rPr>
          <w:rFonts w:ascii="Times New Roman" w:hAnsi="Times New Roman"/>
        </w:rPr>
        <w:t>Dismissed:</w:t>
      </w:r>
    </w:p>
    <w:p w:rsidR="00143602" w:rsidRPr="00143602" w:rsidRDefault="00143602" w:rsidP="00143602">
      <w:pPr>
        <w:numPr>
          <w:ilvl w:val="1"/>
          <w:numId w:val="6"/>
        </w:numPr>
        <w:spacing w:after="60"/>
        <w:jc w:val="both"/>
        <w:rPr>
          <w:rFonts w:ascii="Times New Roman" w:hAnsi="Times New Roman"/>
        </w:rPr>
      </w:pPr>
      <w:r w:rsidRPr="00143602">
        <w:rPr>
          <w:rFonts w:ascii="Times New Roman" w:hAnsi="Times New Roman"/>
        </w:rPr>
        <w:t>Three Requests for Review and/or Waiver deemed moot for which USAC had already taken the actions requested or for which the applicants had already been fully compensated.</w:t>
      </w:r>
    </w:p>
    <w:p w:rsidR="00143602" w:rsidRPr="00143602" w:rsidRDefault="00143602" w:rsidP="00143602">
      <w:pPr>
        <w:numPr>
          <w:ilvl w:val="1"/>
          <w:numId w:val="6"/>
        </w:numPr>
        <w:spacing w:after="60"/>
        <w:jc w:val="both"/>
        <w:rPr>
          <w:rFonts w:ascii="Times New Roman" w:hAnsi="Times New Roman"/>
        </w:rPr>
      </w:pPr>
      <w:r w:rsidRPr="00143602">
        <w:rPr>
          <w:rFonts w:ascii="Times New Roman" w:hAnsi="Times New Roman"/>
        </w:rPr>
        <w:t>One request failing to comply with the FCC’s basic filing requirements.</w:t>
      </w:r>
    </w:p>
    <w:p w:rsidR="00143602" w:rsidRPr="00143602" w:rsidRDefault="00143602" w:rsidP="00143602">
      <w:pPr>
        <w:numPr>
          <w:ilvl w:val="1"/>
          <w:numId w:val="6"/>
        </w:numPr>
        <w:spacing w:after="60"/>
        <w:jc w:val="both"/>
        <w:rPr>
          <w:rFonts w:ascii="Times New Roman" w:hAnsi="Times New Roman"/>
        </w:rPr>
      </w:pPr>
      <w:r w:rsidRPr="00143602">
        <w:rPr>
          <w:rFonts w:ascii="Times New Roman" w:hAnsi="Times New Roman"/>
        </w:rPr>
        <w:t xml:space="preserve">Eight Petitions for Reconsideration, generally for failure to identify reasons warranting review or failing to “demonstrate why we should consider new information they provide now for the first time.”  One Petition was dismissed as untimely (i.e., missing the </w:t>
      </w:r>
      <w:r w:rsidRPr="00143602">
        <w:rPr>
          <w:rFonts w:ascii="Times New Roman" w:hAnsi="Times New Roman"/>
          <w:u w:val="single"/>
        </w:rPr>
        <w:t>30</w:t>
      </w:r>
      <w:r w:rsidRPr="00143602">
        <w:rPr>
          <w:rFonts w:ascii="Times New Roman" w:hAnsi="Times New Roman"/>
        </w:rPr>
        <w:t>-day window).</w:t>
      </w:r>
    </w:p>
    <w:p w:rsidR="00143602" w:rsidRPr="00143602" w:rsidRDefault="00143602" w:rsidP="00143602">
      <w:pPr>
        <w:numPr>
          <w:ilvl w:val="0"/>
          <w:numId w:val="6"/>
        </w:numPr>
        <w:spacing w:after="60"/>
        <w:jc w:val="both"/>
        <w:rPr>
          <w:rFonts w:ascii="Times New Roman" w:hAnsi="Times New Roman"/>
        </w:rPr>
      </w:pPr>
      <w:r w:rsidRPr="00143602">
        <w:rPr>
          <w:rFonts w:ascii="Times New Roman" w:hAnsi="Times New Roman"/>
        </w:rPr>
        <w:t>Granted:</w:t>
      </w:r>
    </w:p>
    <w:p w:rsidR="00143602" w:rsidRPr="00143602" w:rsidRDefault="00143602" w:rsidP="00143602">
      <w:pPr>
        <w:numPr>
          <w:ilvl w:val="1"/>
          <w:numId w:val="6"/>
        </w:numPr>
        <w:spacing w:after="60"/>
        <w:jc w:val="both"/>
        <w:rPr>
          <w:rFonts w:ascii="Times New Roman" w:hAnsi="Times New Roman"/>
        </w:rPr>
      </w:pPr>
      <w:r w:rsidRPr="00143602">
        <w:rPr>
          <w:rFonts w:ascii="Times New Roman" w:hAnsi="Times New Roman"/>
        </w:rPr>
        <w:t>Four Requests for Review and/or Waiver (by one applicant) seeking relief from the 28-day competitive bidding rule which was missed by 1-3 days.  Note:  Applicants should make every attempt to allow at least 28 days between the posting of a Form 470 (and RFP) and bidder selection.  Relying on an FCC waiver is a risky and time-consuming alternative.</w:t>
      </w:r>
    </w:p>
    <w:p w:rsidR="00143602" w:rsidRPr="00143602" w:rsidRDefault="00143602" w:rsidP="00143602">
      <w:pPr>
        <w:numPr>
          <w:ilvl w:val="1"/>
          <w:numId w:val="6"/>
        </w:numPr>
        <w:spacing w:after="60"/>
        <w:jc w:val="both"/>
        <w:rPr>
          <w:rFonts w:ascii="Times New Roman" w:hAnsi="Times New Roman"/>
        </w:rPr>
      </w:pPr>
      <w:r w:rsidRPr="00143602">
        <w:rPr>
          <w:rFonts w:ascii="Times New Roman" w:hAnsi="Times New Roman"/>
        </w:rPr>
        <w:t>One Request for Waiver for an incorrect Service Start Date on a Form 486.</w:t>
      </w:r>
    </w:p>
    <w:p w:rsidR="00143602" w:rsidRPr="00143602" w:rsidRDefault="00143602" w:rsidP="00143602">
      <w:pPr>
        <w:numPr>
          <w:ilvl w:val="1"/>
          <w:numId w:val="6"/>
        </w:numPr>
        <w:spacing w:after="120"/>
        <w:jc w:val="both"/>
        <w:rPr>
          <w:rFonts w:ascii="Times New Roman" w:hAnsi="Times New Roman"/>
        </w:rPr>
      </w:pPr>
      <w:r w:rsidRPr="00143602">
        <w:rPr>
          <w:rFonts w:ascii="Times New Roman" w:hAnsi="Times New Roman"/>
        </w:rPr>
        <w:t>Four Requests for Waiver for ministerial and/or clerical errors on Form 471 applications or in responses to PIA questions.</w:t>
      </w:r>
    </w:p>
    <w:p w:rsidR="00143602" w:rsidRPr="00143602" w:rsidRDefault="00143602" w:rsidP="00143602">
      <w:pPr>
        <w:numPr>
          <w:ilvl w:val="1"/>
          <w:numId w:val="6"/>
        </w:numPr>
        <w:spacing w:after="120"/>
        <w:jc w:val="both"/>
        <w:rPr>
          <w:rFonts w:ascii="Times New Roman" w:hAnsi="Times New Roman"/>
        </w:rPr>
      </w:pPr>
      <w:r w:rsidRPr="00143602">
        <w:rPr>
          <w:rFonts w:ascii="Times New Roman" w:hAnsi="Times New Roman"/>
        </w:rPr>
        <w:t xml:space="preserve">Four Requests for Review and/or Waiver of the </w:t>
      </w:r>
      <w:r w:rsidRPr="00143602">
        <w:rPr>
          <w:rFonts w:ascii="Times New Roman" w:hAnsi="Times New Roman"/>
          <w:u w:val="single"/>
        </w:rPr>
        <w:t>60</w:t>
      </w:r>
      <w:r w:rsidRPr="00143602">
        <w:rPr>
          <w:rFonts w:ascii="Times New Roman" w:hAnsi="Times New Roman"/>
        </w:rPr>
        <w:t>-day appeal- or waiver-filing deadline, three filed “only a few days late” and one deemed to have been timely-filed with USAC.</w:t>
      </w:r>
    </w:p>
    <w:p w:rsidR="00143602" w:rsidRPr="00143602" w:rsidRDefault="00143602" w:rsidP="00143602">
      <w:pPr>
        <w:numPr>
          <w:ilvl w:val="0"/>
          <w:numId w:val="6"/>
        </w:numPr>
        <w:spacing w:after="60"/>
        <w:jc w:val="both"/>
        <w:rPr>
          <w:rFonts w:ascii="Times New Roman" w:hAnsi="Times New Roman"/>
        </w:rPr>
      </w:pPr>
      <w:r w:rsidRPr="00143602">
        <w:rPr>
          <w:rFonts w:ascii="Times New Roman" w:hAnsi="Times New Roman"/>
        </w:rPr>
        <w:t>Denied:</w:t>
      </w:r>
    </w:p>
    <w:p w:rsidR="00143602" w:rsidRPr="00143602" w:rsidRDefault="00143602" w:rsidP="00143602">
      <w:pPr>
        <w:numPr>
          <w:ilvl w:val="1"/>
          <w:numId w:val="6"/>
        </w:numPr>
        <w:spacing w:after="60"/>
        <w:jc w:val="both"/>
        <w:rPr>
          <w:rFonts w:ascii="Times New Roman" w:hAnsi="Times New Roman"/>
        </w:rPr>
      </w:pPr>
      <w:r w:rsidRPr="00143602">
        <w:rPr>
          <w:rFonts w:ascii="Times New Roman" w:hAnsi="Times New Roman"/>
        </w:rPr>
        <w:t>Seven Requests for Waiver of invoice deadline extensions.</w:t>
      </w:r>
    </w:p>
    <w:p w:rsidR="00143602" w:rsidRPr="00143602" w:rsidRDefault="00143602" w:rsidP="00143602">
      <w:pPr>
        <w:numPr>
          <w:ilvl w:val="1"/>
          <w:numId w:val="6"/>
        </w:numPr>
        <w:spacing w:after="60"/>
        <w:jc w:val="both"/>
        <w:rPr>
          <w:rFonts w:ascii="Times New Roman" w:hAnsi="Times New Roman"/>
        </w:rPr>
      </w:pPr>
      <w:proofErr w:type="gramStart"/>
      <w:r w:rsidRPr="00143602">
        <w:rPr>
          <w:rFonts w:ascii="Times New Roman" w:hAnsi="Times New Roman"/>
        </w:rPr>
        <w:t>Twenty-six</w:t>
      </w:r>
      <w:proofErr w:type="gramEnd"/>
      <w:r w:rsidRPr="00143602">
        <w:rPr>
          <w:rFonts w:ascii="Times New Roman" w:hAnsi="Times New Roman"/>
        </w:rPr>
        <w:t xml:space="preserve"> Requests for Waiver for applications filed more than two weeks after the close of the FY 2018 window and/or failing to provide “special circumstances” justifying waivers.</w:t>
      </w:r>
    </w:p>
    <w:p w:rsidR="00143602" w:rsidRPr="00143602" w:rsidRDefault="00143602" w:rsidP="00143602">
      <w:pPr>
        <w:numPr>
          <w:ilvl w:val="1"/>
          <w:numId w:val="6"/>
        </w:numPr>
        <w:spacing w:after="60"/>
        <w:jc w:val="both"/>
        <w:rPr>
          <w:rFonts w:ascii="Times New Roman" w:hAnsi="Times New Roman"/>
        </w:rPr>
      </w:pPr>
      <w:r w:rsidRPr="00143602">
        <w:rPr>
          <w:rFonts w:ascii="Times New Roman" w:hAnsi="Times New Roman"/>
        </w:rPr>
        <w:t>One Request for Review and/or Waiver for service not covered by the competitive bidding process as indicated in the applicant’s Form 470.</w:t>
      </w:r>
    </w:p>
    <w:p w:rsidR="00143602" w:rsidRPr="00143602" w:rsidRDefault="00143602" w:rsidP="00143602">
      <w:pPr>
        <w:numPr>
          <w:ilvl w:val="1"/>
          <w:numId w:val="6"/>
        </w:numPr>
        <w:jc w:val="both"/>
        <w:rPr>
          <w:rFonts w:ascii="Times New Roman" w:hAnsi="Times New Roman"/>
        </w:rPr>
      </w:pPr>
      <w:r w:rsidRPr="00143602">
        <w:rPr>
          <w:rFonts w:ascii="Times New Roman" w:hAnsi="Times New Roman"/>
        </w:rPr>
        <w:t>Ten Requests for Review and/or Waiver for untimely-filed waivers or appeals.</w:t>
      </w:r>
      <w:bookmarkEnd w:id="6"/>
      <w:bookmarkEnd w:id="8"/>
      <w:bookmarkEnd w:id="13"/>
    </w:p>
    <w:p w:rsidR="001A55E2" w:rsidRDefault="001A55E2" w:rsidP="001A55E2">
      <w:pPr>
        <w:rPr>
          <w:rFonts w:ascii="Times New Roman" w:hAnsi="Times New Roman"/>
        </w:rPr>
      </w:pPr>
    </w:p>
    <w:p w:rsidR="001A55E2" w:rsidRDefault="001A55E2" w:rsidP="001A55E2">
      <w:pPr>
        <w:rPr>
          <w:rFonts w:ascii="Times New Roman" w:hAnsi="Times New Roman"/>
        </w:rPr>
      </w:pPr>
    </w:p>
    <w:p w:rsidR="001A55E2" w:rsidRDefault="001A55E2" w:rsidP="001A55E2"/>
    <w:p w:rsidR="0052057B" w:rsidRPr="004A4956" w:rsidRDefault="0052057B" w:rsidP="0052057B">
      <w:pPr>
        <w:pBdr>
          <w:bottom w:val="single" w:sz="6" w:space="1" w:color="auto"/>
        </w:pBdr>
        <w:jc w:val="both"/>
        <w:rPr>
          <w:rFonts w:ascii="Times New Roman" w:hAnsi="Times New Roman"/>
        </w:rPr>
      </w:pPr>
    </w:p>
    <w:p w:rsidR="0052057B" w:rsidRDefault="0052057B" w:rsidP="0052057B">
      <w:pPr>
        <w:jc w:val="both"/>
        <w:rPr>
          <w:rFonts w:ascii="Times New Roman" w:hAnsi="Times New Roman"/>
          <w:i/>
          <w:sz w:val="18"/>
          <w:szCs w:val="18"/>
        </w:rPr>
      </w:pPr>
      <w:r w:rsidRPr="004A4956">
        <w:rPr>
          <w:rFonts w:ascii="Times New Roman" w:hAnsi="Times New Roman"/>
          <w:i/>
          <w:sz w:val="18"/>
          <w:szCs w:val="18"/>
        </w:rPr>
        <w:lastRenderedPageBreak/>
        <w:t>Newsletter information and disclaimer: This newsletter may contain unofficial information on prospective E-rate developments and/or may reflect E-Rate Central’s own interpretations of E</w:t>
      </w:r>
      <w:r w:rsidRPr="004A4956">
        <w:rPr>
          <w:rFonts w:ascii="Times New Roman" w:hAnsi="Times New Roman"/>
          <w:i/>
          <w:sz w:val="18"/>
          <w:szCs w:val="18"/>
        </w:rPr>
        <w:noBreakHyphen/>
        <w:t>rate practices and regulations.  Such information is provided for planning and guidance purposes only.  It is not meant, in any way, to supplant official announcements and instructions provided by the SLD, FCC, or state education departments.</w:t>
      </w:r>
    </w:p>
    <w:p w:rsidR="0052057B" w:rsidRDefault="0052057B" w:rsidP="0052057B">
      <w:pPr>
        <w:jc w:val="both"/>
        <w:rPr>
          <w:rFonts w:ascii="Times New Roman" w:hAnsi="Times New Roman"/>
          <w:i/>
          <w:sz w:val="18"/>
          <w:szCs w:val="18"/>
        </w:rPr>
      </w:pPr>
    </w:p>
    <w:p w:rsidR="0052057B" w:rsidRDefault="0052057B" w:rsidP="0052057B">
      <w:pPr>
        <w:pStyle w:val="Header"/>
        <w:tabs>
          <w:tab w:val="clear" w:pos="4320"/>
          <w:tab w:val="clear" w:pos="8640"/>
        </w:tabs>
        <w:jc w:val="both"/>
        <w:rPr>
          <w:i/>
          <w:sz w:val="16"/>
          <w:szCs w:val="16"/>
        </w:rPr>
      </w:pPr>
      <w:r w:rsidRPr="00703BA7">
        <w:rPr>
          <w:i/>
          <w:sz w:val="16"/>
          <w:szCs w:val="16"/>
        </w:rPr>
        <w:t xml:space="preserve">For further information on E-rate, follow </w:t>
      </w:r>
      <w:r>
        <w:rPr>
          <w:i/>
          <w:sz w:val="16"/>
          <w:szCs w:val="16"/>
        </w:rPr>
        <w:t>E-rate Central</w:t>
      </w:r>
      <w:r w:rsidRPr="00703BA7">
        <w:rPr>
          <w:i/>
          <w:sz w:val="16"/>
          <w:szCs w:val="16"/>
        </w:rPr>
        <w:t xml:space="preserve"> on Twitter, Facebook, and LinkedIn.  </w:t>
      </w:r>
    </w:p>
    <w:p w:rsidR="0052057B" w:rsidRPr="009A1057" w:rsidRDefault="0052057B" w:rsidP="009A1057">
      <w:pPr>
        <w:pStyle w:val="Header"/>
        <w:tabs>
          <w:tab w:val="clear" w:pos="4320"/>
          <w:tab w:val="clear" w:pos="8640"/>
        </w:tabs>
        <w:jc w:val="both"/>
        <w:rPr>
          <w:rFonts w:ascii="Verdana" w:hAnsi="Verdana"/>
          <w:color w:val="000000"/>
          <w:sz w:val="16"/>
          <w:szCs w:val="16"/>
        </w:rPr>
      </w:pPr>
      <w:r w:rsidRPr="00703BA7">
        <w:rPr>
          <w:i/>
          <w:sz w:val="16"/>
          <w:szCs w:val="16"/>
        </w:rPr>
        <w:t xml:space="preserve"> </w:t>
      </w:r>
      <w:hyperlink r:id="rId16" w:tgtFrame="_blank" w:history="1">
        <w:r w:rsidRPr="00703BA7">
          <w:rPr>
            <w:rFonts w:ascii="Verdana" w:hAnsi="Verdana"/>
            <w:color w:val="0000FF"/>
            <w:sz w:val="16"/>
            <w:szCs w:val="16"/>
          </w:rPr>
          <w:fldChar w:fldCharType="begin"/>
        </w:r>
        <w:r w:rsidRPr="00703BA7">
          <w:rPr>
            <w:rFonts w:ascii="Verdana" w:hAnsi="Verdana"/>
            <w:color w:val="0000FF"/>
            <w:sz w:val="16"/>
            <w:szCs w:val="16"/>
          </w:rPr>
          <w:instrText xml:space="preserve"> INCLUDEPICTURE "http://www.e-ratecentral.com/images/icon-twitter.png" \* MERGEFORMATINET </w:instrText>
        </w:r>
        <w:r w:rsidRPr="00703BA7">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sidR="00765CE2">
          <w:rPr>
            <w:rFonts w:ascii="Verdana" w:hAnsi="Verdana"/>
            <w:color w:val="0000FF"/>
            <w:sz w:val="16"/>
            <w:szCs w:val="16"/>
          </w:rPr>
          <w:fldChar w:fldCharType="begin"/>
        </w:r>
        <w:r w:rsidR="00765CE2">
          <w:rPr>
            <w:rFonts w:ascii="Verdana" w:hAnsi="Verdana"/>
            <w:color w:val="0000FF"/>
            <w:sz w:val="16"/>
            <w:szCs w:val="16"/>
          </w:rPr>
          <w:instrText xml:space="preserve"> INCLUDEPICTURE  "http://www.e-ratecentral.com/images/icon-twitter.png" \* MERGEFORMATINET </w:instrText>
        </w:r>
        <w:r w:rsidR="00765CE2">
          <w:rPr>
            <w:rFonts w:ascii="Verdana" w:hAnsi="Verdana"/>
            <w:color w:val="0000FF"/>
            <w:sz w:val="16"/>
            <w:szCs w:val="16"/>
          </w:rPr>
          <w:fldChar w:fldCharType="separate"/>
        </w:r>
        <w:r w:rsidR="008939C5">
          <w:rPr>
            <w:rFonts w:ascii="Verdana" w:hAnsi="Verdana"/>
            <w:color w:val="0000FF"/>
            <w:sz w:val="16"/>
            <w:szCs w:val="16"/>
          </w:rPr>
          <w:fldChar w:fldCharType="begin"/>
        </w:r>
        <w:r w:rsidR="008939C5">
          <w:rPr>
            <w:rFonts w:ascii="Verdana" w:hAnsi="Verdana"/>
            <w:color w:val="0000FF"/>
            <w:sz w:val="16"/>
            <w:szCs w:val="16"/>
          </w:rPr>
          <w:instrText xml:space="preserve"> INCLUDEPICTURE  "http://www.e-ratecentral.com/images/icon-twitter.png" \* MERGEFORMATINET </w:instrText>
        </w:r>
        <w:r w:rsidR="008939C5">
          <w:rPr>
            <w:rFonts w:ascii="Verdana" w:hAnsi="Verdana"/>
            <w:color w:val="0000FF"/>
            <w:sz w:val="16"/>
            <w:szCs w:val="16"/>
          </w:rPr>
          <w:fldChar w:fldCharType="separate"/>
        </w:r>
        <w:r w:rsidR="00C11959">
          <w:rPr>
            <w:rFonts w:ascii="Verdana" w:hAnsi="Verdana"/>
            <w:color w:val="0000FF"/>
            <w:sz w:val="16"/>
            <w:szCs w:val="16"/>
          </w:rPr>
          <w:fldChar w:fldCharType="begin"/>
        </w:r>
        <w:r w:rsidR="00C11959">
          <w:rPr>
            <w:rFonts w:ascii="Verdana" w:hAnsi="Verdana"/>
            <w:color w:val="0000FF"/>
            <w:sz w:val="16"/>
            <w:szCs w:val="16"/>
          </w:rPr>
          <w:instrText xml:space="preserve"> INCLUDEPICTURE  "http://www.e-ratecentral.com/images/icon-twitter.png" \* MERGEFORMATINET </w:instrText>
        </w:r>
        <w:r w:rsidR="00C11959">
          <w:rPr>
            <w:rFonts w:ascii="Verdana" w:hAnsi="Verdana"/>
            <w:color w:val="0000FF"/>
            <w:sz w:val="16"/>
            <w:szCs w:val="16"/>
          </w:rPr>
          <w:fldChar w:fldCharType="separate"/>
        </w:r>
        <w:r w:rsidR="006B422C">
          <w:rPr>
            <w:rFonts w:ascii="Verdana" w:hAnsi="Verdana"/>
            <w:color w:val="0000FF"/>
            <w:sz w:val="16"/>
            <w:szCs w:val="16"/>
          </w:rPr>
          <w:fldChar w:fldCharType="begin"/>
        </w:r>
        <w:r w:rsidR="006B422C">
          <w:rPr>
            <w:rFonts w:ascii="Verdana" w:hAnsi="Verdana"/>
            <w:color w:val="0000FF"/>
            <w:sz w:val="16"/>
            <w:szCs w:val="16"/>
          </w:rPr>
          <w:instrText xml:space="preserve"> INCLUDEPICTURE  "http://www.e-ratecentral.com/images/icon-twitter.png" \* MERGEFORMATINET </w:instrText>
        </w:r>
        <w:r w:rsidR="006B422C">
          <w:rPr>
            <w:rFonts w:ascii="Verdana" w:hAnsi="Verdana"/>
            <w:color w:val="0000FF"/>
            <w:sz w:val="16"/>
            <w:szCs w:val="16"/>
          </w:rPr>
          <w:fldChar w:fldCharType="separate"/>
        </w:r>
        <w:r w:rsidR="00A11A81">
          <w:rPr>
            <w:rFonts w:ascii="Verdana" w:hAnsi="Verdana"/>
            <w:color w:val="0000FF"/>
            <w:sz w:val="16"/>
            <w:szCs w:val="16"/>
          </w:rPr>
          <w:fldChar w:fldCharType="begin"/>
        </w:r>
        <w:r w:rsidR="00A11A81">
          <w:rPr>
            <w:rFonts w:ascii="Verdana" w:hAnsi="Verdana"/>
            <w:color w:val="0000FF"/>
            <w:sz w:val="16"/>
            <w:szCs w:val="16"/>
          </w:rPr>
          <w:instrText xml:space="preserve"> INCLUDEPICTURE  "http://www.e-ratecentral.com/images/icon-twitter.png" \* MERGEFORMATINET </w:instrText>
        </w:r>
        <w:r w:rsidR="00A11A81">
          <w:rPr>
            <w:rFonts w:ascii="Verdana" w:hAnsi="Verdana"/>
            <w:color w:val="0000FF"/>
            <w:sz w:val="16"/>
            <w:szCs w:val="16"/>
          </w:rPr>
          <w:fldChar w:fldCharType="separate"/>
        </w:r>
        <w:r w:rsidR="00ED7422">
          <w:rPr>
            <w:rFonts w:ascii="Verdana" w:hAnsi="Verdana"/>
            <w:color w:val="0000FF"/>
            <w:sz w:val="16"/>
            <w:szCs w:val="16"/>
          </w:rPr>
          <w:fldChar w:fldCharType="begin"/>
        </w:r>
        <w:r w:rsidR="00ED7422">
          <w:rPr>
            <w:rFonts w:ascii="Verdana" w:hAnsi="Verdana"/>
            <w:color w:val="0000FF"/>
            <w:sz w:val="16"/>
            <w:szCs w:val="16"/>
          </w:rPr>
          <w:instrText xml:space="preserve"> INCLUDEPICTURE  "http://www.e-ratecentral.com/images/icon-twitter.png" \* MERGEFORMATINET </w:instrText>
        </w:r>
        <w:r w:rsidR="00ED7422">
          <w:rPr>
            <w:rFonts w:ascii="Verdana" w:hAnsi="Verdana"/>
            <w:color w:val="0000FF"/>
            <w:sz w:val="16"/>
            <w:szCs w:val="16"/>
          </w:rPr>
          <w:fldChar w:fldCharType="separate"/>
        </w:r>
        <w:r w:rsidR="00DE5D24">
          <w:rPr>
            <w:rFonts w:ascii="Verdana" w:hAnsi="Verdana"/>
            <w:color w:val="0000FF"/>
            <w:sz w:val="16"/>
            <w:szCs w:val="16"/>
          </w:rPr>
          <w:fldChar w:fldCharType="begin"/>
        </w:r>
        <w:r w:rsidR="00DE5D24">
          <w:rPr>
            <w:rFonts w:ascii="Verdana" w:hAnsi="Verdana"/>
            <w:color w:val="0000FF"/>
            <w:sz w:val="16"/>
            <w:szCs w:val="16"/>
          </w:rPr>
          <w:instrText xml:space="preserve"> INCLUDEPICTURE  "http://www.e-ratecentral.com/images/icon-twitter.png" \* MERGEFORMATINET </w:instrText>
        </w:r>
        <w:r w:rsidR="00DE5D24">
          <w:rPr>
            <w:rFonts w:ascii="Verdana" w:hAnsi="Verdana"/>
            <w:color w:val="0000FF"/>
            <w:sz w:val="16"/>
            <w:szCs w:val="16"/>
          </w:rPr>
          <w:fldChar w:fldCharType="separate"/>
        </w:r>
        <w:r w:rsidR="00D551C4">
          <w:rPr>
            <w:rFonts w:ascii="Verdana" w:hAnsi="Verdana"/>
            <w:color w:val="0000FF"/>
            <w:sz w:val="16"/>
            <w:szCs w:val="16"/>
          </w:rPr>
          <w:fldChar w:fldCharType="begin"/>
        </w:r>
        <w:r w:rsidR="00D551C4">
          <w:rPr>
            <w:rFonts w:ascii="Verdana" w:hAnsi="Verdana"/>
            <w:color w:val="0000FF"/>
            <w:sz w:val="16"/>
            <w:szCs w:val="16"/>
          </w:rPr>
          <w:instrText xml:space="preserve"> INCLUDEPICTURE  "http://www.e-ratecentral.com/images/icon-twitter.png" \* MERGEFORMATINET </w:instrText>
        </w:r>
        <w:r w:rsidR="00D551C4">
          <w:rPr>
            <w:rFonts w:ascii="Verdana" w:hAnsi="Verdana"/>
            <w:color w:val="0000FF"/>
            <w:sz w:val="16"/>
            <w:szCs w:val="16"/>
          </w:rPr>
          <w:fldChar w:fldCharType="separate"/>
        </w:r>
        <w:r w:rsidR="009A1057">
          <w:rPr>
            <w:rFonts w:ascii="Verdana" w:hAnsi="Verdana"/>
            <w:color w:val="0000FF"/>
            <w:sz w:val="16"/>
            <w:szCs w:val="16"/>
          </w:rPr>
          <w:fldChar w:fldCharType="begin"/>
        </w:r>
        <w:r w:rsidR="009A1057">
          <w:rPr>
            <w:rFonts w:ascii="Verdana" w:hAnsi="Verdana"/>
            <w:color w:val="0000FF"/>
            <w:sz w:val="16"/>
            <w:szCs w:val="16"/>
          </w:rPr>
          <w:instrText xml:space="preserve"> INCLUDEPICTURE  "http://www.e-ratecentral.com/images/icon-twitter.png" \* MERGEFORMATINET </w:instrText>
        </w:r>
        <w:r w:rsidR="009A1057">
          <w:rPr>
            <w:rFonts w:ascii="Verdana" w:hAnsi="Verdana"/>
            <w:color w:val="0000FF"/>
            <w:sz w:val="16"/>
            <w:szCs w:val="16"/>
          </w:rPr>
          <w:fldChar w:fldCharType="separate"/>
        </w:r>
        <w:r w:rsidR="00811F04">
          <w:rPr>
            <w:rFonts w:ascii="Verdana" w:hAnsi="Verdana"/>
            <w:color w:val="0000FF"/>
            <w:sz w:val="16"/>
            <w:szCs w:val="16"/>
          </w:rPr>
          <w:fldChar w:fldCharType="begin"/>
        </w:r>
        <w:r w:rsidR="00811F04">
          <w:rPr>
            <w:rFonts w:ascii="Verdana" w:hAnsi="Verdana"/>
            <w:color w:val="0000FF"/>
            <w:sz w:val="16"/>
            <w:szCs w:val="16"/>
          </w:rPr>
          <w:instrText xml:space="preserve"> INCLUDEPICTURE  "http://www.e-ratecentral.com/images/icon-twitter.png" \* MERGEFORMATINET </w:instrText>
        </w:r>
        <w:r w:rsidR="00811F04">
          <w:rPr>
            <w:rFonts w:ascii="Verdana" w:hAnsi="Verdana"/>
            <w:color w:val="0000FF"/>
            <w:sz w:val="16"/>
            <w:szCs w:val="16"/>
          </w:rPr>
          <w:fldChar w:fldCharType="separate"/>
        </w:r>
        <w:r w:rsidR="006A035F">
          <w:rPr>
            <w:rFonts w:ascii="Verdana" w:hAnsi="Verdana"/>
            <w:color w:val="0000FF"/>
            <w:sz w:val="16"/>
            <w:szCs w:val="16"/>
          </w:rPr>
          <w:fldChar w:fldCharType="begin"/>
        </w:r>
        <w:r w:rsidR="006A035F">
          <w:rPr>
            <w:rFonts w:ascii="Verdana" w:hAnsi="Verdana"/>
            <w:color w:val="0000FF"/>
            <w:sz w:val="16"/>
            <w:szCs w:val="16"/>
          </w:rPr>
          <w:instrText xml:space="preserve"> INCLUDEPICTURE  "http://www.e-ratecentral.com/images/icon-twitter.png" \* MERGEFORMATINET </w:instrText>
        </w:r>
        <w:r w:rsidR="006A035F">
          <w:rPr>
            <w:rFonts w:ascii="Verdana" w:hAnsi="Verdana"/>
            <w:color w:val="0000FF"/>
            <w:sz w:val="16"/>
            <w:szCs w:val="16"/>
          </w:rPr>
          <w:fldChar w:fldCharType="separate"/>
        </w:r>
        <w:r w:rsidR="00864BE9">
          <w:rPr>
            <w:rFonts w:ascii="Verdana" w:hAnsi="Verdana"/>
            <w:color w:val="0000FF"/>
            <w:sz w:val="16"/>
            <w:szCs w:val="16"/>
          </w:rPr>
          <w:fldChar w:fldCharType="begin"/>
        </w:r>
        <w:r w:rsidR="00864BE9">
          <w:rPr>
            <w:rFonts w:ascii="Verdana" w:hAnsi="Verdana"/>
            <w:color w:val="0000FF"/>
            <w:sz w:val="16"/>
            <w:szCs w:val="16"/>
          </w:rPr>
          <w:instrText xml:space="preserve"> INCLUDEPICTURE  "http://www.e-ratecentral.com/images/icon-twitter.png" \* MERGEFORMATINET </w:instrText>
        </w:r>
        <w:r w:rsidR="00864BE9">
          <w:rPr>
            <w:rFonts w:ascii="Verdana" w:hAnsi="Verdana"/>
            <w:color w:val="0000FF"/>
            <w:sz w:val="16"/>
            <w:szCs w:val="16"/>
          </w:rPr>
          <w:fldChar w:fldCharType="separate"/>
        </w:r>
        <w:r w:rsidR="00641A1B">
          <w:rPr>
            <w:rFonts w:ascii="Verdana" w:hAnsi="Verdana"/>
            <w:color w:val="0000FF"/>
            <w:sz w:val="16"/>
            <w:szCs w:val="16"/>
          </w:rPr>
          <w:fldChar w:fldCharType="begin"/>
        </w:r>
        <w:r w:rsidR="00641A1B">
          <w:rPr>
            <w:rFonts w:ascii="Verdana" w:hAnsi="Verdana"/>
            <w:color w:val="0000FF"/>
            <w:sz w:val="16"/>
            <w:szCs w:val="16"/>
          </w:rPr>
          <w:instrText xml:space="preserve"> INCLUDEPICTURE  "http://www.e-ratecentral.com/images/icon-twitter.png" \* MERGEFORMATINET </w:instrText>
        </w:r>
        <w:r w:rsidR="00641A1B">
          <w:rPr>
            <w:rFonts w:ascii="Verdana" w:hAnsi="Verdana"/>
            <w:color w:val="0000FF"/>
            <w:sz w:val="16"/>
            <w:szCs w:val="16"/>
          </w:rPr>
          <w:fldChar w:fldCharType="separate"/>
        </w:r>
        <w:r w:rsidR="002525D5">
          <w:rPr>
            <w:rFonts w:ascii="Verdana" w:hAnsi="Verdana"/>
            <w:color w:val="0000FF"/>
            <w:sz w:val="16"/>
            <w:szCs w:val="16"/>
          </w:rPr>
          <w:fldChar w:fldCharType="begin"/>
        </w:r>
        <w:r w:rsidR="002525D5">
          <w:rPr>
            <w:rFonts w:ascii="Verdana" w:hAnsi="Verdana"/>
            <w:color w:val="0000FF"/>
            <w:sz w:val="16"/>
            <w:szCs w:val="16"/>
          </w:rPr>
          <w:instrText xml:space="preserve"> INCLUDEPICTURE  "http://www.e-ratecentral.com/images/icon-twitter.png" \* MERGEFORMATINET </w:instrText>
        </w:r>
        <w:r w:rsidR="002525D5">
          <w:rPr>
            <w:rFonts w:ascii="Verdana" w:hAnsi="Verdana"/>
            <w:color w:val="0000FF"/>
            <w:sz w:val="16"/>
            <w:szCs w:val="16"/>
          </w:rPr>
          <w:fldChar w:fldCharType="separate"/>
        </w:r>
        <w:r w:rsidR="009467CD">
          <w:rPr>
            <w:rFonts w:ascii="Verdana" w:hAnsi="Verdana"/>
            <w:color w:val="0000FF"/>
            <w:sz w:val="16"/>
            <w:szCs w:val="16"/>
          </w:rPr>
          <w:fldChar w:fldCharType="begin"/>
        </w:r>
        <w:r w:rsidR="009467CD">
          <w:rPr>
            <w:rFonts w:ascii="Verdana" w:hAnsi="Verdana"/>
            <w:color w:val="0000FF"/>
            <w:sz w:val="16"/>
            <w:szCs w:val="16"/>
          </w:rPr>
          <w:instrText xml:space="preserve"> INCLUDEPICTURE  "http://www.e-ratecentral.com/images/icon-twitter.png" \* MERGEFORMATINET </w:instrText>
        </w:r>
        <w:r w:rsidR="009467CD">
          <w:rPr>
            <w:rFonts w:ascii="Verdana" w:hAnsi="Verdana"/>
            <w:color w:val="0000FF"/>
            <w:sz w:val="16"/>
            <w:szCs w:val="16"/>
          </w:rPr>
          <w:fldChar w:fldCharType="separate"/>
        </w:r>
        <w:r w:rsidR="006D4C4E">
          <w:rPr>
            <w:rFonts w:ascii="Verdana" w:hAnsi="Verdana"/>
            <w:color w:val="0000FF"/>
            <w:sz w:val="16"/>
            <w:szCs w:val="16"/>
          </w:rPr>
          <w:fldChar w:fldCharType="begin"/>
        </w:r>
        <w:r w:rsidR="006D4C4E">
          <w:rPr>
            <w:rFonts w:ascii="Verdana" w:hAnsi="Verdana"/>
            <w:color w:val="0000FF"/>
            <w:sz w:val="16"/>
            <w:szCs w:val="16"/>
          </w:rPr>
          <w:instrText xml:space="preserve"> INCLUDEPICTURE  "http://www.e-ratecentral.com/images/icon-twitter.png" \* MERGEFORMATINET </w:instrText>
        </w:r>
        <w:r w:rsidR="006D4C4E">
          <w:rPr>
            <w:rFonts w:ascii="Verdana" w:hAnsi="Verdana"/>
            <w:color w:val="0000FF"/>
            <w:sz w:val="16"/>
            <w:szCs w:val="16"/>
          </w:rPr>
          <w:fldChar w:fldCharType="separate"/>
        </w:r>
        <w:r w:rsidR="00CA4860">
          <w:rPr>
            <w:rFonts w:ascii="Verdana" w:hAnsi="Verdana"/>
            <w:color w:val="0000FF"/>
            <w:sz w:val="16"/>
            <w:szCs w:val="16"/>
          </w:rPr>
          <w:fldChar w:fldCharType="begin"/>
        </w:r>
        <w:r w:rsidR="00CA4860">
          <w:rPr>
            <w:rFonts w:ascii="Verdana" w:hAnsi="Verdana"/>
            <w:color w:val="0000FF"/>
            <w:sz w:val="16"/>
            <w:szCs w:val="16"/>
          </w:rPr>
          <w:instrText xml:space="preserve"> INCLUDEPICTURE  "http://www.e-ratecentral.com/images/icon-twitter.png" \* MERGEFORMATINET </w:instrText>
        </w:r>
        <w:r w:rsidR="00CA4860">
          <w:rPr>
            <w:rFonts w:ascii="Verdana" w:hAnsi="Verdana"/>
            <w:color w:val="0000FF"/>
            <w:sz w:val="16"/>
            <w:szCs w:val="16"/>
          </w:rPr>
          <w:fldChar w:fldCharType="separate"/>
        </w:r>
        <w:r w:rsidR="00651225">
          <w:rPr>
            <w:rFonts w:ascii="Verdana" w:hAnsi="Verdana"/>
            <w:color w:val="0000FF"/>
            <w:sz w:val="16"/>
            <w:szCs w:val="16"/>
          </w:rPr>
          <w:fldChar w:fldCharType="begin"/>
        </w:r>
        <w:r w:rsidR="00651225">
          <w:rPr>
            <w:rFonts w:ascii="Verdana" w:hAnsi="Verdana"/>
            <w:color w:val="0000FF"/>
            <w:sz w:val="16"/>
            <w:szCs w:val="16"/>
          </w:rPr>
          <w:instrText xml:space="preserve"> INCLUDEPICTURE  "http://www.e-ratecentral.com/images/icon-twitter.png" \* MERGEFORMATINET </w:instrText>
        </w:r>
        <w:r w:rsidR="00651225">
          <w:rPr>
            <w:rFonts w:ascii="Verdana" w:hAnsi="Verdana"/>
            <w:color w:val="0000FF"/>
            <w:sz w:val="16"/>
            <w:szCs w:val="16"/>
          </w:rPr>
          <w:fldChar w:fldCharType="separate"/>
        </w:r>
        <w:r w:rsidR="00C30B5D">
          <w:rPr>
            <w:rFonts w:ascii="Verdana" w:hAnsi="Verdana"/>
            <w:color w:val="0000FF"/>
            <w:sz w:val="16"/>
            <w:szCs w:val="16"/>
          </w:rPr>
          <w:fldChar w:fldCharType="begin"/>
        </w:r>
        <w:r w:rsidR="00C30B5D">
          <w:rPr>
            <w:rFonts w:ascii="Verdana" w:hAnsi="Verdana"/>
            <w:color w:val="0000FF"/>
            <w:sz w:val="16"/>
            <w:szCs w:val="16"/>
          </w:rPr>
          <w:instrText xml:space="preserve"> INCLUDEPICTURE  "http://www.e-ratecentral.com/images/icon-twitter.png" \* MERGEFORMATINET </w:instrText>
        </w:r>
        <w:r w:rsidR="00C30B5D">
          <w:rPr>
            <w:rFonts w:ascii="Verdana" w:hAnsi="Verdana"/>
            <w:color w:val="0000FF"/>
            <w:sz w:val="16"/>
            <w:szCs w:val="16"/>
          </w:rPr>
          <w:fldChar w:fldCharType="separate"/>
        </w:r>
        <w:r w:rsidR="008B6C6B">
          <w:rPr>
            <w:rFonts w:ascii="Verdana" w:hAnsi="Verdana"/>
            <w:color w:val="0000FF"/>
            <w:sz w:val="16"/>
            <w:szCs w:val="16"/>
          </w:rPr>
          <w:fldChar w:fldCharType="begin"/>
        </w:r>
        <w:r w:rsidR="008B6C6B">
          <w:rPr>
            <w:rFonts w:ascii="Verdana" w:hAnsi="Verdana"/>
            <w:color w:val="0000FF"/>
            <w:sz w:val="16"/>
            <w:szCs w:val="16"/>
          </w:rPr>
          <w:instrText xml:space="preserve"> INCLUDEPICTURE  "http://www.e-ratecentral.com/images/icon-twitter.png" \* MERGEFORMATINET </w:instrText>
        </w:r>
        <w:r w:rsidR="008B6C6B">
          <w:rPr>
            <w:rFonts w:ascii="Verdana" w:hAnsi="Verdana"/>
            <w:color w:val="0000FF"/>
            <w:sz w:val="16"/>
            <w:szCs w:val="16"/>
          </w:rPr>
          <w:fldChar w:fldCharType="separate"/>
        </w:r>
        <w:r w:rsidR="0044743D">
          <w:rPr>
            <w:rFonts w:ascii="Verdana" w:hAnsi="Verdana"/>
            <w:color w:val="0000FF"/>
            <w:sz w:val="16"/>
            <w:szCs w:val="16"/>
          </w:rPr>
          <w:fldChar w:fldCharType="begin"/>
        </w:r>
        <w:r w:rsidR="0044743D">
          <w:rPr>
            <w:rFonts w:ascii="Verdana" w:hAnsi="Verdana"/>
            <w:color w:val="0000FF"/>
            <w:sz w:val="16"/>
            <w:szCs w:val="16"/>
          </w:rPr>
          <w:instrText xml:space="preserve"> INCLUDEPICTURE  "http://www.e-ratecentral.com/images/icon-twitter.png" \* MERGEFORMATINET </w:instrText>
        </w:r>
        <w:r w:rsidR="0044743D">
          <w:rPr>
            <w:rFonts w:ascii="Verdana" w:hAnsi="Verdana"/>
            <w:color w:val="0000FF"/>
            <w:sz w:val="16"/>
            <w:szCs w:val="16"/>
          </w:rPr>
          <w:fldChar w:fldCharType="separate"/>
        </w:r>
        <w:r w:rsidR="000D6DE1">
          <w:rPr>
            <w:rFonts w:ascii="Verdana" w:hAnsi="Verdana"/>
            <w:color w:val="0000FF"/>
            <w:sz w:val="16"/>
            <w:szCs w:val="16"/>
          </w:rPr>
          <w:fldChar w:fldCharType="begin"/>
        </w:r>
        <w:r w:rsidR="000D6DE1">
          <w:rPr>
            <w:rFonts w:ascii="Verdana" w:hAnsi="Verdana"/>
            <w:color w:val="0000FF"/>
            <w:sz w:val="16"/>
            <w:szCs w:val="16"/>
          </w:rPr>
          <w:instrText xml:space="preserve"> INCLUDEPICTURE  "http://www.e-ratecentral.com/images/icon-twitter.png" \* MERGEFORMATINET </w:instrText>
        </w:r>
        <w:r w:rsidR="000D6DE1">
          <w:rPr>
            <w:rFonts w:ascii="Verdana" w:hAnsi="Verdana"/>
            <w:color w:val="0000FF"/>
            <w:sz w:val="16"/>
            <w:szCs w:val="16"/>
          </w:rPr>
          <w:fldChar w:fldCharType="separate"/>
        </w:r>
        <w:r w:rsidR="003D667D">
          <w:rPr>
            <w:rFonts w:ascii="Verdana" w:hAnsi="Verdana"/>
            <w:color w:val="0000FF"/>
            <w:sz w:val="16"/>
            <w:szCs w:val="16"/>
          </w:rPr>
          <w:fldChar w:fldCharType="begin"/>
        </w:r>
        <w:r w:rsidR="003D667D">
          <w:rPr>
            <w:rFonts w:ascii="Verdana" w:hAnsi="Verdana"/>
            <w:color w:val="0000FF"/>
            <w:sz w:val="16"/>
            <w:szCs w:val="16"/>
          </w:rPr>
          <w:instrText xml:space="preserve"> INCLUDEPICTURE  "http://www.e-ratecentral.com/images/icon-twitter.png" \* MERGEFORMATINET </w:instrText>
        </w:r>
        <w:r w:rsidR="003D667D">
          <w:rPr>
            <w:rFonts w:ascii="Verdana" w:hAnsi="Verdana"/>
            <w:color w:val="0000FF"/>
            <w:sz w:val="16"/>
            <w:szCs w:val="16"/>
          </w:rPr>
          <w:fldChar w:fldCharType="separate"/>
        </w:r>
        <w:r w:rsidR="0016526E">
          <w:rPr>
            <w:rFonts w:ascii="Verdana" w:hAnsi="Verdana"/>
            <w:color w:val="0000FF"/>
            <w:sz w:val="16"/>
            <w:szCs w:val="16"/>
          </w:rPr>
          <w:fldChar w:fldCharType="begin"/>
        </w:r>
        <w:r w:rsidR="0016526E">
          <w:rPr>
            <w:rFonts w:ascii="Verdana" w:hAnsi="Verdana"/>
            <w:color w:val="0000FF"/>
            <w:sz w:val="16"/>
            <w:szCs w:val="16"/>
          </w:rPr>
          <w:instrText xml:space="preserve"> INCLUDEPICTURE  "http://www.e-ratecentral.com/images/icon-twitter.png" \* MERGEFORMATINET </w:instrText>
        </w:r>
        <w:r w:rsidR="0016526E">
          <w:rPr>
            <w:rFonts w:ascii="Verdana" w:hAnsi="Verdana"/>
            <w:color w:val="0000FF"/>
            <w:sz w:val="16"/>
            <w:szCs w:val="16"/>
          </w:rPr>
          <w:fldChar w:fldCharType="separate"/>
        </w:r>
        <w:r w:rsidR="00106785">
          <w:rPr>
            <w:rFonts w:ascii="Verdana" w:hAnsi="Verdana"/>
            <w:color w:val="0000FF"/>
            <w:sz w:val="16"/>
            <w:szCs w:val="16"/>
          </w:rPr>
          <w:fldChar w:fldCharType="begin"/>
        </w:r>
        <w:r w:rsidR="00106785">
          <w:rPr>
            <w:rFonts w:ascii="Verdana" w:hAnsi="Verdana"/>
            <w:color w:val="0000FF"/>
            <w:sz w:val="16"/>
            <w:szCs w:val="16"/>
          </w:rPr>
          <w:instrText xml:space="preserve"> INCLUDEPICTURE  "http://www.e-ratecentral.com/images/icon-twitter.png" \* MERGEFORMATINET </w:instrText>
        </w:r>
        <w:r w:rsidR="00106785">
          <w:rPr>
            <w:rFonts w:ascii="Verdana" w:hAnsi="Verdana"/>
            <w:color w:val="0000FF"/>
            <w:sz w:val="16"/>
            <w:szCs w:val="16"/>
          </w:rPr>
          <w:fldChar w:fldCharType="separate"/>
        </w:r>
        <w:r w:rsidR="00D7086C">
          <w:rPr>
            <w:rFonts w:ascii="Verdana" w:hAnsi="Verdana"/>
            <w:color w:val="0000FF"/>
            <w:sz w:val="16"/>
            <w:szCs w:val="16"/>
          </w:rPr>
          <w:fldChar w:fldCharType="begin"/>
        </w:r>
        <w:r w:rsidR="00D7086C">
          <w:rPr>
            <w:rFonts w:ascii="Verdana" w:hAnsi="Verdana"/>
            <w:color w:val="0000FF"/>
            <w:sz w:val="16"/>
            <w:szCs w:val="16"/>
          </w:rPr>
          <w:instrText xml:space="preserve"> INCLUDEPICTURE  "http://www.e-ratecentral.com/images/icon-twitter.png" \* MERGEFORMATINET </w:instrText>
        </w:r>
        <w:r w:rsidR="00D7086C">
          <w:rPr>
            <w:rFonts w:ascii="Verdana" w:hAnsi="Verdana"/>
            <w:color w:val="0000FF"/>
            <w:sz w:val="16"/>
            <w:szCs w:val="16"/>
          </w:rPr>
          <w:fldChar w:fldCharType="separate"/>
        </w:r>
        <w:r w:rsidR="001A55E2">
          <w:rPr>
            <w:rFonts w:ascii="Verdana" w:hAnsi="Verdana"/>
            <w:color w:val="0000FF"/>
            <w:sz w:val="16"/>
            <w:szCs w:val="16"/>
          </w:rPr>
          <w:fldChar w:fldCharType="begin"/>
        </w:r>
        <w:r w:rsidR="001A55E2">
          <w:rPr>
            <w:rFonts w:ascii="Verdana" w:hAnsi="Verdana"/>
            <w:color w:val="0000FF"/>
            <w:sz w:val="16"/>
            <w:szCs w:val="16"/>
          </w:rPr>
          <w:instrText xml:space="preserve"> INCLUDEPICTURE  "http://www.e-ratecentral.com/images/icon-twitter.png" \* MERGEFORMATINET </w:instrText>
        </w:r>
        <w:r w:rsidR="001A55E2">
          <w:rPr>
            <w:rFonts w:ascii="Verdana" w:hAnsi="Verdana"/>
            <w:color w:val="0000FF"/>
            <w:sz w:val="16"/>
            <w:szCs w:val="16"/>
          </w:rPr>
          <w:fldChar w:fldCharType="separate"/>
        </w:r>
        <w:r w:rsidR="00F00310">
          <w:rPr>
            <w:rFonts w:ascii="Verdana" w:hAnsi="Verdana"/>
            <w:color w:val="0000FF"/>
            <w:sz w:val="16"/>
            <w:szCs w:val="16"/>
          </w:rPr>
          <w:fldChar w:fldCharType="begin"/>
        </w:r>
        <w:r w:rsidR="00F00310">
          <w:rPr>
            <w:rFonts w:ascii="Verdana" w:hAnsi="Verdana"/>
            <w:color w:val="0000FF"/>
            <w:sz w:val="16"/>
            <w:szCs w:val="16"/>
          </w:rPr>
          <w:instrText xml:space="preserve"> INCLUDEPICTURE  "http://www.e-ratecentral.com/images/icon-twitter.png" \* MERGEFORMATINET </w:instrText>
        </w:r>
        <w:r w:rsidR="00F00310">
          <w:rPr>
            <w:rFonts w:ascii="Verdana" w:hAnsi="Verdana"/>
            <w:color w:val="0000FF"/>
            <w:sz w:val="16"/>
            <w:szCs w:val="16"/>
          </w:rPr>
          <w:fldChar w:fldCharType="separate"/>
        </w:r>
        <w:r w:rsidR="00C85730">
          <w:rPr>
            <w:rFonts w:ascii="Verdana" w:hAnsi="Verdana"/>
            <w:color w:val="0000FF"/>
            <w:sz w:val="16"/>
            <w:szCs w:val="16"/>
          </w:rPr>
          <w:fldChar w:fldCharType="begin"/>
        </w:r>
        <w:r w:rsidR="00C85730">
          <w:rPr>
            <w:rFonts w:ascii="Verdana" w:hAnsi="Verdana"/>
            <w:color w:val="0000FF"/>
            <w:sz w:val="16"/>
            <w:szCs w:val="16"/>
          </w:rPr>
          <w:instrText xml:space="preserve"> INCLUDEPICTURE  "http://www.e-ratecentral.com/images/icon-twitter.png" \* MERGEFORMATINET </w:instrText>
        </w:r>
        <w:r w:rsidR="00C85730">
          <w:rPr>
            <w:rFonts w:ascii="Verdana" w:hAnsi="Verdana"/>
            <w:color w:val="0000FF"/>
            <w:sz w:val="16"/>
            <w:szCs w:val="16"/>
          </w:rPr>
          <w:fldChar w:fldCharType="separate"/>
        </w:r>
        <w:r w:rsidR="00E7641B">
          <w:rPr>
            <w:rFonts w:ascii="Verdana" w:hAnsi="Verdana"/>
            <w:color w:val="0000FF"/>
            <w:sz w:val="16"/>
            <w:szCs w:val="16"/>
          </w:rPr>
          <w:fldChar w:fldCharType="begin"/>
        </w:r>
        <w:r w:rsidR="00E7641B">
          <w:rPr>
            <w:rFonts w:ascii="Verdana" w:hAnsi="Verdana"/>
            <w:color w:val="0000FF"/>
            <w:sz w:val="16"/>
            <w:szCs w:val="16"/>
          </w:rPr>
          <w:instrText xml:space="preserve"> INCLUDEPICTURE  "http://www.e-ratecentral.com/images/icon-twitter.png" \* MERGEFORMATINET </w:instrText>
        </w:r>
        <w:r w:rsidR="00E7641B">
          <w:rPr>
            <w:rFonts w:ascii="Verdana" w:hAnsi="Verdana"/>
            <w:color w:val="0000FF"/>
            <w:sz w:val="16"/>
            <w:szCs w:val="16"/>
          </w:rPr>
          <w:fldChar w:fldCharType="separate"/>
        </w:r>
        <w:r w:rsidR="00237D73">
          <w:rPr>
            <w:rFonts w:ascii="Verdana" w:hAnsi="Verdana"/>
            <w:color w:val="0000FF"/>
            <w:sz w:val="16"/>
            <w:szCs w:val="16"/>
          </w:rPr>
          <w:fldChar w:fldCharType="begin"/>
        </w:r>
        <w:r w:rsidR="00237D73">
          <w:rPr>
            <w:rFonts w:ascii="Verdana" w:hAnsi="Verdana"/>
            <w:color w:val="0000FF"/>
            <w:sz w:val="16"/>
            <w:szCs w:val="16"/>
          </w:rPr>
          <w:instrText xml:space="preserve"> INCLUDEPICTURE  "http://www.e-ratecentral.com/images/icon-twitter.png" \* MERGEFORMATINET </w:instrText>
        </w:r>
        <w:r w:rsidR="00237D73">
          <w:rPr>
            <w:rFonts w:ascii="Verdana" w:hAnsi="Verdana"/>
            <w:color w:val="0000FF"/>
            <w:sz w:val="16"/>
            <w:szCs w:val="16"/>
          </w:rPr>
          <w:fldChar w:fldCharType="separate"/>
        </w:r>
        <w:r w:rsidR="0075046D">
          <w:rPr>
            <w:rFonts w:ascii="Verdana" w:hAnsi="Verdana"/>
            <w:color w:val="0000FF"/>
            <w:sz w:val="16"/>
            <w:szCs w:val="16"/>
          </w:rPr>
          <w:fldChar w:fldCharType="begin"/>
        </w:r>
        <w:r w:rsidR="0075046D">
          <w:rPr>
            <w:rFonts w:ascii="Verdana" w:hAnsi="Verdana"/>
            <w:color w:val="0000FF"/>
            <w:sz w:val="16"/>
            <w:szCs w:val="16"/>
          </w:rPr>
          <w:instrText xml:space="preserve"> INCLUDEPICTURE  "http://www.e-ratecentral.com/images/icon-twitter.png" \* MERGEFORMATINET </w:instrText>
        </w:r>
        <w:r w:rsidR="0075046D">
          <w:rPr>
            <w:rFonts w:ascii="Verdana" w:hAnsi="Verdana"/>
            <w:color w:val="0000FF"/>
            <w:sz w:val="16"/>
            <w:szCs w:val="16"/>
          </w:rPr>
          <w:fldChar w:fldCharType="separate"/>
        </w:r>
        <w:r w:rsidR="00933EED">
          <w:rPr>
            <w:rFonts w:ascii="Verdana" w:hAnsi="Verdana"/>
            <w:color w:val="0000FF"/>
            <w:sz w:val="16"/>
            <w:szCs w:val="16"/>
          </w:rPr>
          <w:fldChar w:fldCharType="begin"/>
        </w:r>
        <w:r w:rsidR="00933EED">
          <w:rPr>
            <w:rFonts w:ascii="Verdana" w:hAnsi="Verdana"/>
            <w:color w:val="0000FF"/>
            <w:sz w:val="16"/>
            <w:szCs w:val="16"/>
          </w:rPr>
          <w:instrText xml:space="preserve"> INCLUDEPICTURE  "http://www.e-ratecentral.com/images/icon-twitter.png" \* MERGEFORMATINET </w:instrText>
        </w:r>
        <w:r w:rsidR="00933EED">
          <w:rPr>
            <w:rFonts w:ascii="Verdana" w:hAnsi="Verdana"/>
            <w:color w:val="0000FF"/>
            <w:sz w:val="16"/>
            <w:szCs w:val="16"/>
          </w:rPr>
          <w:fldChar w:fldCharType="separate"/>
        </w:r>
        <w:r w:rsidR="00B80624">
          <w:rPr>
            <w:rFonts w:ascii="Verdana" w:hAnsi="Verdana"/>
            <w:color w:val="0000FF"/>
            <w:sz w:val="16"/>
            <w:szCs w:val="16"/>
          </w:rPr>
          <w:fldChar w:fldCharType="begin"/>
        </w:r>
        <w:r w:rsidR="00B80624">
          <w:rPr>
            <w:rFonts w:ascii="Verdana" w:hAnsi="Verdana"/>
            <w:color w:val="0000FF"/>
            <w:sz w:val="16"/>
            <w:szCs w:val="16"/>
          </w:rPr>
          <w:instrText xml:space="preserve"> INCLUDEPICTURE  "http://www.e-ratecentral.com/images/icon-twitter.png" \* MERGEFORMATINET </w:instrText>
        </w:r>
        <w:r w:rsidR="00B80624">
          <w:rPr>
            <w:rFonts w:ascii="Verdana" w:hAnsi="Verdana"/>
            <w:color w:val="0000FF"/>
            <w:sz w:val="16"/>
            <w:szCs w:val="16"/>
          </w:rPr>
          <w:fldChar w:fldCharType="separate"/>
        </w:r>
        <w:r w:rsidR="00143602">
          <w:rPr>
            <w:rFonts w:ascii="Verdana" w:hAnsi="Verdana"/>
            <w:color w:val="0000FF"/>
            <w:sz w:val="16"/>
            <w:szCs w:val="16"/>
          </w:rPr>
          <w:fldChar w:fldCharType="begin"/>
        </w:r>
        <w:r w:rsidR="00143602">
          <w:rPr>
            <w:rFonts w:ascii="Verdana" w:hAnsi="Verdana"/>
            <w:color w:val="0000FF"/>
            <w:sz w:val="16"/>
            <w:szCs w:val="16"/>
          </w:rPr>
          <w:instrText xml:space="preserve"> </w:instrText>
        </w:r>
        <w:r w:rsidR="00143602">
          <w:rPr>
            <w:rFonts w:ascii="Verdana" w:hAnsi="Verdana"/>
            <w:color w:val="0000FF"/>
            <w:sz w:val="16"/>
            <w:szCs w:val="16"/>
          </w:rPr>
          <w:instrText>INCLUDEPICTURE  "http://www.e-ratecentral.com/images/ico</w:instrText>
        </w:r>
        <w:r w:rsidR="00143602">
          <w:rPr>
            <w:rFonts w:ascii="Verdana" w:hAnsi="Verdana"/>
            <w:color w:val="0000FF"/>
            <w:sz w:val="16"/>
            <w:szCs w:val="16"/>
          </w:rPr>
          <w:instrText>n-twitter.png" \* MERGEFORMATINET</w:instrText>
        </w:r>
        <w:r w:rsidR="00143602">
          <w:rPr>
            <w:rFonts w:ascii="Verdana" w:hAnsi="Verdana"/>
            <w:color w:val="0000FF"/>
            <w:sz w:val="16"/>
            <w:szCs w:val="16"/>
          </w:rPr>
          <w:instrText xml:space="preserve"> </w:instrText>
        </w:r>
        <w:r w:rsidR="00143602">
          <w:rPr>
            <w:rFonts w:ascii="Verdana" w:hAnsi="Verdana"/>
            <w:color w:val="0000FF"/>
            <w:sz w:val="16"/>
            <w:szCs w:val="16"/>
          </w:rPr>
          <w:fldChar w:fldCharType="separate"/>
        </w:r>
        <w:r w:rsidR="00143602">
          <w:rPr>
            <w:rFonts w:ascii="Verdana" w:hAnsi="Verdana"/>
            <w:color w:val="0000F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Rate Central on Twitter" style="width:18.6pt;height:18.6pt" o:button="t">
              <v:imagedata r:id="rId17" r:href="rId18"/>
            </v:shape>
          </w:pict>
        </w:r>
        <w:r w:rsidR="00143602">
          <w:rPr>
            <w:rFonts w:ascii="Verdana" w:hAnsi="Verdana"/>
            <w:color w:val="0000FF"/>
            <w:sz w:val="16"/>
            <w:szCs w:val="16"/>
          </w:rPr>
          <w:fldChar w:fldCharType="end"/>
        </w:r>
        <w:r w:rsidR="00B80624">
          <w:rPr>
            <w:rFonts w:ascii="Verdana" w:hAnsi="Verdana"/>
            <w:color w:val="0000FF"/>
            <w:sz w:val="16"/>
            <w:szCs w:val="16"/>
          </w:rPr>
          <w:fldChar w:fldCharType="end"/>
        </w:r>
        <w:r w:rsidR="00933EED">
          <w:rPr>
            <w:rFonts w:ascii="Verdana" w:hAnsi="Verdana"/>
            <w:color w:val="0000FF"/>
            <w:sz w:val="16"/>
            <w:szCs w:val="16"/>
          </w:rPr>
          <w:fldChar w:fldCharType="end"/>
        </w:r>
        <w:r w:rsidR="0075046D">
          <w:rPr>
            <w:rFonts w:ascii="Verdana" w:hAnsi="Verdana"/>
            <w:color w:val="0000FF"/>
            <w:sz w:val="16"/>
            <w:szCs w:val="16"/>
          </w:rPr>
          <w:fldChar w:fldCharType="end"/>
        </w:r>
        <w:r w:rsidR="00237D73">
          <w:rPr>
            <w:rFonts w:ascii="Verdana" w:hAnsi="Verdana"/>
            <w:color w:val="0000FF"/>
            <w:sz w:val="16"/>
            <w:szCs w:val="16"/>
          </w:rPr>
          <w:fldChar w:fldCharType="end"/>
        </w:r>
        <w:r w:rsidR="00E7641B">
          <w:rPr>
            <w:rFonts w:ascii="Verdana" w:hAnsi="Verdana"/>
            <w:color w:val="0000FF"/>
            <w:sz w:val="16"/>
            <w:szCs w:val="16"/>
          </w:rPr>
          <w:fldChar w:fldCharType="end"/>
        </w:r>
        <w:r w:rsidR="00C85730">
          <w:rPr>
            <w:rFonts w:ascii="Verdana" w:hAnsi="Verdana"/>
            <w:color w:val="0000FF"/>
            <w:sz w:val="16"/>
            <w:szCs w:val="16"/>
          </w:rPr>
          <w:fldChar w:fldCharType="end"/>
        </w:r>
        <w:r w:rsidR="00F00310">
          <w:rPr>
            <w:rFonts w:ascii="Verdana" w:hAnsi="Verdana"/>
            <w:color w:val="0000FF"/>
            <w:sz w:val="16"/>
            <w:szCs w:val="16"/>
          </w:rPr>
          <w:fldChar w:fldCharType="end"/>
        </w:r>
        <w:r w:rsidR="001A55E2">
          <w:rPr>
            <w:rFonts w:ascii="Verdana" w:hAnsi="Verdana"/>
            <w:color w:val="0000FF"/>
            <w:sz w:val="16"/>
            <w:szCs w:val="16"/>
          </w:rPr>
          <w:fldChar w:fldCharType="end"/>
        </w:r>
        <w:r w:rsidR="00D7086C">
          <w:rPr>
            <w:rFonts w:ascii="Verdana" w:hAnsi="Verdana"/>
            <w:color w:val="0000FF"/>
            <w:sz w:val="16"/>
            <w:szCs w:val="16"/>
          </w:rPr>
          <w:fldChar w:fldCharType="end"/>
        </w:r>
        <w:r w:rsidR="00106785">
          <w:rPr>
            <w:rFonts w:ascii="Verdana" w:hAnsi="Verdana"/>
            <w:color w:val="0000FF"/>
            <w:sz w:val="16"/>
            <w:szCs w:val="16"/>
          </w:rPr>
          <w:fldChar w:fldCharType="end"/>
        </w:r>
        <w:r w:rsidR="0016526E">
          <w:rPr>
            <w:rFonts w:ascii="Verdana" w:hAnsi="Verdana"/>
            <w:color w:val="0000FF"/>
            <w:sz w:val="16"/>
            <w:szCs w:val="16"/>
          </w:rPr>
          <w:fldChar w:fldCharType="end"/>
        </w:r>
        <w:r w:rsidR="003D667D">
          <w:rPr>
            <w:rFonts w:ascii="Verdana" w:hAnsi="Verdana"/>
            <w:color w:val="0000FF"/>
            <w:sz w:val="16"/>
            <w:szCs w:val="16"/>
          </w:rPr>
          <w:fldChar w:fldCharType="end"/>
        </w:r>
        <w:r w:rsidR="000D6DE1">
          <w:rPr>
            <w:rFonts w:ascii="Verdana" w:hAnsi="Verdana"/>
            <w:color w:val="0000FF"/>
            <w:sz w:val="16"/>
            <w:szCs w:val="16"/>
          </w:rPr>
          <w:fldChar w:fldCharType="end"/>
        </w:r>
        <w:r w:rsidR="0044743D">
          <w:rPr>
            <w:rFonts w:ascii="Verdana" w:hAnsi="Verdana"/>
            <w:color w:val="0000FF"/>
            <w:sz w:val="16"/>
            <w:szCs w:val="16"/>
          </w:rPr>
          <w:fldChar w:fldCharType="end"/>
        </w:r>
        <w:r w:rsidR="008B6C6B">
          <w:rPr>
            <w:rFonts w:ascii="Verdana" w:hAnsi="Verdana"/>
            <w:color w:val="0000FF"/>
            <w:sz w:val="16"/>
            <w:szCs w:val="16"/>
          </w:rPr>
          <w:fldChar w:fldCharType="end"/>
        </w:r>
        <w:r w:rsidR="00C30B5D">
          <w:rPr>
            <w:rFonts w:ascii="Verdana" w:hAnsi="Verdana"/>
            <w:color w:val="0000FF"/>
            <w:sz w:val="16"/>
            <w:szCs w:val="16"/>
          </w:rPr>
          <w:fldChar w:fldCharType="end"/>
        </w:r>
        <w:r w:rsidR="00651225">
          <w:rPr>
            <w:rFonts w:ascii="Verdana" w:hAnsi="Verdana"/>
            <w:color w:val="0000FF"/>
            <w:sz w:val="16"/>
            <w:szCs w:val="16"/>
          </w:rPr>
          <w:fldChar w:fldCharType="end"/>
        </w:r>
        <w:r w:rsidR="00CA4860">
          <w:rPr>
            <w:rFonts w:ascii="Verdana" w:hAnsi="Verdana"/>
            <w:color w:val="0000FF"/>
            <w:sz w:val="16"/>
            <w:szCs w:val="16"/>
          </w:rPr>
          <w:fldChar w:fldCharType="end"/>
        </w:r>
        <w:r w:rsidR="006D4C4E">
          <w:rPr>
            <w:rFonts w:ascii="Verdana" w:hAnsi="Verdana"/>
            <w:color w:val="0000FF"/>
            <w:sz w:val="16"/>
            <w:szCs w:val="16"/>
          </w:rPr>
          <w:fldChar w:fldCharType="end"/>
        </w:r>
        <w:r w:rsidR="009467CD">
          <w:rPr>
            <w:rFonts w:ascii="Verdana" w:hAnsi="Verdana"/>
            <w:color w:val="0000FF"/>
            <w:sz w:val="16"/>
            <w:szCs w:val="16"/>
          </w:rPr>
          <w:fldChar w:fldCharType="end"/>
        </w:r>
        <w:r w:rsidR="002525D5">
          <w:rPr>
            <w:rFonts w:ascii="Verdana" w:hAnsi="Verdana"/>
            <w:color w:val="0000FF"/>
            <w:sz w:val="16"/>
            <w:szCs w:val="16"/>
          </w:rPr>
          <w:fldChar w:fldCharType="end"/>
        </w:r>
        <w:r w:rsidR="00641A1B">
          <w:rPr>
            <w:rFonts w:ascii="Verdana" w:hAnsi="Verdana"/>
            <w:color w:val="0000FF"/>
            <w:sz w:val="16"/>
            <w:szCs w:val="16"/>
          </w:rPr>
          <w:fldChar w:fldCharType="end"/>
        </w:r>
        <w:r w:rsidR="00864BE9">
          <w:rPr>
            <w:rFonts w:ascii="Verdana" w:hAnsi="Verdana"/>
            <w:color w:val="0000FF"/>
            <w:sz w:val="16"/>
            <w:szCs w:val="16"/>
          </w:rPr>
          <w:fldChar w:fldCharType="end"/>
        </w:r>
        <w:r w:rsidR="006A035F">
          <w:rPr>
            <w:rFonts w:ascii="Verdana" w:hAnsi="Verdana"/>
            <w:color w:val="0000FF"/>
            <w:sz w:val="16"/>
            <w:szCs w:val="16"/>
          </w:rPr>
          <w:fldChar w:fldCharType="end"/>
        </w:r>
        <w:r w:rsidR="00811F04">
          <w:rPr>
            <w:rFonts w:ascii="Verdana" w:hAnsi="Verdana"/>
            <w:color w:val="0000FF"/>
            <w:sz w:val="16"/>
            <w:szCs w:val="16"/>
          </w:rPr>
          <w:fldChar w:fldCharType="end"/>
        </w:r>
        <w:r w:rsidR="009A1057">
          <w:rPr>
            <w:rFonts w:ascii="Verdana" w:hAnsi="Verdana"/>
            <w:color w:val="0000FF"/>
            <w:sz w:val="16"/>
            <w:szCs w:val="16"/>
          </w:rPr>
          <w:fldChar w:fldCharType="end"/>
        </w:r>
        <w:r w:rsidR="00D551C4">
          <w:rPr>
            <w:rFonts w:ascii="Verdana" w:hAnsi="Verdana"/>
            <w:color w:val="0000FF"/>
            <w:sz w:val="16"/>
            <w:szCs w:val="16"/>
          </w:rPr>
          <w:fldChar w:fldCharType="end"/>
        </w:r>
        <w:r w:rsidR="00DE5D24">
          <w:rPr>
            <w:rFonts w:ascii="Verdana" w:hAnsi="Verdana"/>
            <w:color w:val="0000FF"/>
            <w:sz w:val="16"/>
            <w:szCs w:val="16"/>
          </w:rPr>
          <w:fldChar w:fldCharType="end"/>
        </w:r>
        <w:r w:rsidR="00ED7422">
          <w:rPr>
            <w:rFonts w:ascii="Verdana" w:hAnsi="Verdana"/>
            <w:color w:val="0000FF"/>
            <w:sz w:val="16"/>
            <w:szCs w:val="16"/>
          </w:rPr>
          <w:fldChar w:fldCharType="end"/>
        </w:r>
        <w:r w:rsidR="00A11A81">
          <w:rPr>
            <w:rFonts w:ascii="Verdana" w:hAnsi="Verdana"/>
            <w:color w:val="0000FF"/>
            <w:sz w:val="16"/>
            <w:szCs w:val="16"/>
          </w:rPr>
          <w:fldChar w:fldCharType="end"/>
        </w:r>
        <w:r w:rsidR="006B422C">
          <w:rPr>
            <w:rFonts w:ascii="Verdana" w:hAnsi="Verdana"/>
            <w:color w:val="0000FF"/>
            <w:sz w:val="16"/>
            <w:szCs w:val="16"/>
          </w:rPr>
          <w:fldChar w:fldCharType="end"/>
        </w:r>
        <w:r w:rsidR="00C11959">
          <w:rPr>
            <w:rFonts w:ascii="Verdana" w:hAnsi="Verdana"/>
            <w:color w:val="0000FF"/>
            <w:sz w:val="16"/>
            <w:szCs w:val="16"/>
          </w:rPr>
          <w:fldChar w:fldCharType="end"/>
        </w:r>
        <w:r w:rsidR="008939C5">
          <w:rPr>
            <w:rFonts w:ascii="Verdana" w:hAnsi="Verdana"/>
            <w:color w:val="0000FF"/>
            <w:sz w:val="16"/>
            <w:szCs w:val="16"/>
          </w:rPr>
          <w:fldChar w:fldCharType="end"/>
        </w:r>
        <w:r w:rsidR="00765CE2">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sidRPr="00703BA7">
          <w:rPr>
            <w:rFonts w:ascii="Verdana" w:hAnsi="Verdana"/>
            <w:color w:val="0000FF"/>
            <w:sz w:val="16"/>
            <w:szCs w:val="16"/>
          </w:rPr>
          <w:fldChar w:fldCharType="end"/>
        </w:r>
      </w:hyperlink>
      <w:r w:rsidRPr="00703BA7">
        <w:rPr>
          <w:rFonts w:ascii="Verdana" w:hAnsi="Verdana"/>
          <w:color w:val="000000"/>
          <w:sz w:val="16"/>
          <w:szCs w:val="16"/>
        </w:rPr>
        <w:t> </w:t>
      </w:r>
      <w:hyperlink r:id="rId19" w:tgtFrame="_blank" w:history="1">
        <w:r w:rsidRPr="00703BA7">
          <w:rPr>
            <w:rFonts w:ascii="Verdana" w:hAnsi="Verdana"/>
            <w:color w:val="0000FF"/>
            <w:sz w:val="16"/>
            <w:szCs w:val="16"/>
          </w:rPr>
          <w:fldChar w:fldCharType="begin"/>
        </w:r>
        <w:r w:rsidRPr="00703BA7">
          <w:rPr>
            <w:rFonts w:ascii="Verdana" w:hAnsi="Verdana"/>
            <w:color w:val="0000FF"/>
            <w:sz w:val="16"/>
            <w:szCs w:val="16"/>
          </w:rPr>
          <w:instrText xml:space="preserve"> INCLUDEPICTURE "http://www.e-ratecentral.com/images/icon-facebook.png" \* MERGEFORMATINET </w:instrText>
        </w:r>
        <w:r w:rsidRPr="00703BA7">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sidR="00765CE2">
          <w:rPr>
            <w:rFonts w:ascii="Verdana" w:hAnsi="Verdana"/>
            <w:color w:val="0000FF"/>
            <w:sz w:val="16"/>
            <w:szCs w:val="16"/>
          </w:rPr>
          <w:fldChar w:fldCharType="begin"/>
        </w:r>
        <w:r w:rsidR="00765CE2">
          <w:rPr>
            <w:rFonts w:ascii="Verdana" w:hAnsi="Verdana"/>
            <w:color w:val="0000FF"/>
            <w:sz w:val="16"/>
            <w:szCs w:val="16"/>
          </w:rPr>
          <w:instrText xml:space="preserve"> INCLUDEPICTURE  "http://www.e-ratecentral.com/images/icon-facebook.png" \* MERGEFORMATINET </w:instrText>
        </w:r>
        <w:r w:rsidR="00765CE2">
          <w:rPr>
            <w:rFonts w:ascii="Verdana" w:hAnsi="Verdana"/>
            <w:color w:val="0000FF"/>
            <w:sz w:val="16"/>
            <w:szCs w:val="16"/>
          </w:rPr>
          <w:fldChar w:fldCharType="separate"/>
        </w:r>
        <w:r w:rsidR="008939C5">
          <w:rPr>
            <w:rFonts w:ascii="Verdana" w:hAnsi="Verdana"/>
            <w:color w:val="0000FF"/>
            <w:sz w:val="16"/>
            <w:szCs w:val="16"/>
          </w:rPr>
          <w:fldChar w:fldCharType="begin"/>
        </w:r>
        <w:r w:rsidR="008939C5">
          <w:rPr>
            <w:rFonts w:ascii="Verdana" w:hAnsi="Verdana"/>
            <w:color w:val="0000FF"/>
            <w:sz w:val="16"/>
            <w:szCs w:val="16"/>
          </w:rPr>
          <w:instrText xml:space="preserve"> INCLUDEPICTURE  "http://www.e-ratecentral.com/images/icon-facebook.png" \* MERGEFORMATINET </w:instrText>
        </w:r>
        <w:r w:rsidR="008939C5">
          <w:rPr>
            <w:rFonts w:ascii="Verdana" w:hAnsi="Verdana"/>
            <w:color w:val="0000FF"/>
            <w:sz w:val="16"/>
            <w:szCs w:val="16"/>
          </w:rPr>
          <w:fldChar w:fldCharType="separate"/>
        </w:r>
        <w:r w:rsidR="00C11959">
          <w:rPr>
            <w:rFonts w:ascii="Verdana" w:hAnsi="Verdana"/>
            <w:color w:val="0000FF"/>
            <w:sz w:val="16"/>
            <w:szCs w:val="16"/>
          </w:rPr>
          <w:fldChar w:fldCharType="begin"/>
        </w:r>
        <w:r w:rsidR="00C11959">
          <w:rPr>
            <w:rFonts w:ascii="Verdana" w:hAnsi="Verdana"/>
            <w:color w:val="0000FF"/>
            <w:sz w:val="16"/>
            <w:szCs w:val="16"/>
          </w:rPr>
          <w:instrText xml:space="preserve"> INCLUDEPICTURE  "http://www.e-ratecentral.com/images/icon-facebook.png" \* MERGEFORMATINET </w:instrText>
        </w:r>
        <w:r w:rsidR="00C11959">
          <w:rPr>
            <w:rFonts w:ascii="Verdana" w:hAnsi="Verdana"/>
            <w:color w:val="0000FF"/>
            <w:sz w:val="16"/>
            <w:szCs w:val="16"/>
          </w:rPr>
          <w:fldChar w:fldCharType="separate"/>
        </w:r>
        <w:r w:rsidR="006B422C">
          <w:rPr>
            <w:rFonts w:ascii="Verdana" w:hAnsi="Verdana"/>
            <w:color w:val="0000FF"/>
            <w:sz w:val="16"/>
            <w:szCs w:val="16"/>
          </w:rPr>
          <w:fldChar w:fldCharType="begin"/>
        </w:r>
        <w:r w:rsidR="006B422C">
          <w:rPr>
            <w:rFonts w:ascii="Verdana" w:hAnsi="Verdana"/>
            <w:color w:val="0000FF"/>
            <w:sz w:val="16"/>
            <w:szCs w:val="16"/>
          </w:rPr>
          <w:instrText xml:space="preserve"> INCLUDEPICTURE  "http://www.e-ratecentral.com/images/icon-facebook.png" \* MERGEFORMATINET </w:instrText>
        </w:r>
        <w:r w:rsidR="006B422C">
          <w:rPr>
            <w:rFonts w:ascii="Verdana" w:hAnsi="Verdana"/>
            <w:color w:val="0000FF"/>
            <w:sz w:val="16"/>
            <w:szCs w:val="16"/>
          </w:rPr>
          <w:fldChar w:fldCharType="separate"/>
        </w:r>
        <w:r w:rsidR="00A11A81">
          <w:rPr>
            <w:rFonts w:ascii="Verdana" w:hAnsi="Verdana"/>
            <w:color w:val="0000FF"/>
            <w:sz w:val="16"/>
            <w:szCs w:val="16"/>
          </w:rPr>
          <w:fldChar w:fldCharType="begin"/>
        </w:r>
        <w:r w:rsidR="00A11A81">
          <w:rPr>
            <w:rFonts w:ascii="Verdana" w:hAnsi="Verdana"/>
            <w:color w:val="0000FF"/>
            <w:sz w:val="16"/>
            <w:szCs w:val="16"/>
          </w:rPr>
          <w:instrText xml:space="preserve"> INCLUDEPICTURE  "http://www.e-ratecentral.com/images/icon-facebook.png" \* MERGEFORMATINET </w:instrText>
        </w:r>
        <w:r w:rsidR="00A11A81">
          <w:rPr>
            <w:rFonts w:ascii="Verdana" w:hAnsi="Verdana"/>
            <w:color w:val="0000FF"/>
            <w:sz w:val="16"/>
            <w:szCs w:val="16"/>
          </w:rPr>
          <w:fldChar w:fldCharType="separate"/>
        </w:r>
        <w:r w:rsidR="00ED7422">
          <w:rPr>
            <w:rFonts w:ascii="Verdana" w:hAnsi="Verdana"/>
            <w:color w:val="0000FF"/>
            <w:sz w:val="16"/>
            <w:szCs w:val="16"/>
          </w:rPr>
          <w:fldChar w:fldCharType="begin"/>
        </w:r>
        <w:r w:rsidR="00ED7422">
          <w:rPr>
            <w:rFonts w:ascii="Verdana" w:hAnsi="Verdana"/>
            <w:color w:val="0000FF"/>
            <w:sz w:val="16"/>
            <w:szCs w:val="16"/>
          </w:rPr>
          <w:instrText xml:space="preserve"> INCLUDEPICTURE  "http://www.e-ratecentral.com/images/icon-facebook.png" \* MERGEFORMATINET </w:instrText>
        </w:r>
        <w:r w:rsidR="00ED7422">
          <w:rPr>
            <w:rFonts w:ascii="Verdana" w:hAnsi="Verdana"/>
            <w:color w:val="0000FF"/>
            <w:sz w:val="16"/>
            <w:szCs w:val="16"/>
          </w:rPr>
          <w:fldChar w:fldCharType="separate"/>
        </w:r>
        <w:r w:rsidR="00DE5D24">
          <w:rPr>
            <w:rFonts w:ascii="Verdana" w:hAnsi="Verdana"/>
            <w:color w:val="0000FF"/>
            <w:sz w:val="16"/>
            <w:szCs w:val="16"/>
          </w:rPr>
          <w:fldChar w:fldCharType="begin"/>
        </w:r>
        <w:r w:rsidR="00DE5D24">
          <w:rPr>
            <w:rFonts w:ascii="Verdana" w:hAnsi="Verdana"/>
            <w:color w:val="0000FF"/>
            <w:sz w:val="16"/>
            <w:szCs w:val="16"/>
          </w:rPr>
          <w:instrText xml:space="preserve"> INCLUDEPICTURE  "http://www.e-ratecentral.com/images/icon-facebook.png" \* MERGEFORMATINET </w:instrText>
        </w:r>
        <w:r w:rsidR="00DE5D24">
          <w:rPr>
            <w:rFonts w:ascii="Verdana" w:hAnsi="Verdana"/>
            <w:color w:val="0000FF"/>
            <w:sz w:val="16"/>
            <w:szCs w:val="16"/>
          </w:rPr>
          <w:fldChar w:fldCharType="separate"/>
        </w:r>
        <w:r w:rsidR="00D551C4">
          <w:rPr>
            <w:rFonts w:ascii="Verdana" w:hAnsi="Verdana"/>
            <w:color w:val="0000FF"/>
            <w:sz w:val="16"/>
            <w:szCs w:val="16"/>
          </w:rPr>
          <w:fldChar w:fldCharType="begin"/>
        </w:r>
        <w:r w:rsidR="00D551C4">
          <w:rPr>
            <w:rFonts w:ascii="Verdana" w:hAnsi="Verdana"/>
            <w:color w:val="0000FF"/>
            <w:sz w:val="16"/>
            <w:szCs w:val="16"/>
          </w:rPr>
          <w:instrText xml:space="preserve"> INCLUDEPICTURE  "http://www.e-ratecentral.com/images/icon-facebook.png" \* MERGEFORMATINET </w:instrText>
        </w:r>
        <w:r w:rsidR="00D551C4">
          <w:rPr>
            <w:rFonts w:ascii="Verdana" w:hAnsi="Verdana"/>
            <w:color w:val="0000FF"/>
            <w:sz w:val="16"/>
            <w:szCs w:val="16"/>
          </w:rPr>
          <w:fldChar w:fldCharType="separate"/>
        </w:r>
        <w:r w:rsidR="009A1057">
          <w:rPr>
            <w:rFonts w:ascii="Verdana" w:hAnsi="Verdana"/>
            <w:color w:val="0000FF"/>
            <w:sz w:val="16"/>
            <w:szCs w:val="16"/>
          </w:rPr>
          <w:fldChar w:fldCharType="begin"/>
        </w:r>
        <w:r w:rsidR="009A1057">
          <w:rPr>
            <w:rFonts w:ascii="Verdana" w:hAnsi="Verdana"/>
            <w:color w:val="0000FF"/>
            <w:sz w:val="16"/>
            <w:szCs w:val="16"/>
          </w:rPr>
          <w:instrText xml:space="preserve"> INCLUDEPICTURE  "http://www.e-ratecentral.com/images/icon-facebook.png" \* MERGEFORMATINET </w:instrText>
        </w:r>
        <w:r w:rsidR="009A1057">
          <w:rPr>
            <w:rFonts w:ascii="Verdana" w:hAnsi="Verdana"/>
            <w:color w:val="0000FF"/>
            <w:sz w:val="16"/>
            <w:szCs w:val="16"/>
          </w:rPr>
          <w:fldChar w:fldCharType="separate"/>
        </w:r>
        <w:r w:rsidR="00811F04">
          <w:rPr>
            <w:rFonts w:ascii="Verdana" w:hAnsi="Verdana"/>
            <w:color w:val="0000FF"/>
            <w:sz w:val="16"/>
            <w:szCs w:val="16"/>
          </w:rPr>
          <w:fldChar w:fldCharType="begin"/>
        </w:r>
        <w:r w:rsidR="00811F04">
          <w:rPr>
            <w:rFonts w:ascii="Verdana" w:hAnsi="Verdana"/>
            <w:color w:val="0000FF"/>
            <w:sz w:val="16"/>
            <w:szCs w:val="16"/>
          </w:rPr>
          <w:instrText xml:space="preserve"> INCLUDEPICTURE  "http://www.e-ratecentral.com/images/icon-facebook.png" \* MERGEFORMATINET </w:instrText>
        </w:r>
        <w:r w:rsidR="00811F04">
          <w:rPr>
            <w:rFonts w:ascii="Verdana" w:hAnsi="Verdana"/>
            <w:color w:val="0000FF"/>
            <w:sz w:val="16"/>
            <w:szCs w:val="16"/>
          </w:rPr>
          <w:fldChar w:fldCharType="separate"/>
        </w:r>
        <w:r w:rsidR="006A035F">
          <w:rPr>
            <w:rFonts w:ascii="Verdana" w:hAnsi="Verdana"/>
            <w:color w:val="0000FF"/>
            <w:sz w:val="16"/>
            <w:szCs w:val="16"/>
          </w:rPr>
          <w:fldChar w:fldCharType="begin"/>
        </w:r>
        <w:r w:rsidR="006A035F">
          <w:rPr>
            <w:rFonts w:ascii="Verdana" w:hAnsi="Verdana"/>
            <w:color w:val="0000FF"/>
            <w:sz w:val="16"/>
            <w:szCs w:val="16"/>
          </w:rPr>
          <w:instrText xml:space="preserve"> INCLUDEPICTURE  "http://www.e-ratecentral.com/images/icon-facebook.png" \* MERGEFORMATINET </w:instrText>
        </w:r>
        <w:r w:rsidR="006A035F">
          <w:rPr>
            <w:rFonts w:ascii="Verdana" w:hAnsi="Verdana"/>
            <w:color w:val="0000FF"/>
            <w:sz w:val="16"/>
            <w:szCs w:val="16"/>
          </w:rPr>
          <w:fldChar w:fldCharType="separate"/>
        </w:r>
        <w:r w:rsidR="00864BE9">
          <w:rPr>
            <w:rFonts w:ascii="Verdana" w:hAnsi="Verdana"/>
            <w:color w:val="0000FF"/>
            <w:sz w:val="16"/>
            <w:szCs w:val="16"/>
          </w:rPr>
          <w:fldChar w:fldCharType="begin"/>
        </w:r>
        <w:r w:rsidR="00864BE9">
          <w:rPr>
            <w:rFonts w:ascii="Verdana" w:hAnsi="Verdana"/>
            <w:color w:val="0000FF"/>
            <w:sz w:val="16"/>
            <w:szCs w:val="16"/>
          </w:rPr>
          <w:instrText xml:space="preserve"> INCLUDEPICTURE  "http://www.e-ratecentral.com/images/icon-facebook.png" \* MERGEFORMATINET </w:instrText>
        </w:r>
        <w:r w:rsidR="00864BE9">
          <w:rPr>
            <w:rFonts w:ascii="Verdana" w:hAnsi="Verdana"/>
            <w:color w:val="0000FF"/>
            <w:sz w:val="16"/>
            <w:szCs w:val="16"/>
          </w:rPr>
          <w:fldChar w:fldCharType="separate"/>
        </w:r>
        <w:r w:rsidR="00641A1B">
          <w:rPr>
            <w:rFonts w:ascii="Verdana" w:hAnsi="Verdana"/>
            <w:color w:val="0000FF"/>
            <w:sz w:val="16"/>
            <w:szCs w:val="16"/>
          </w:rPr>
          <w:fldChar w:fldCharType="begin"/>
        </w:r>
        <w:r w:rsidR="00641A1B">
          <w:rPr>
            <w:rFonts w:ascii="Verdana" w:hAnsi="Verdana"/>
            <w:color w:val="0000FF"/>
            <w:sz w:val="16"/>
            <w:szCs w:val="16"/>
          </w:rPr>
          <w:instrText xml:space="preserve"> INCLUDEPICTURE  "http://www.e-ratecentral.com/images/icon-facebook.png" \* MERGEFORMATINET </w:instrText>
        </w:r>
        <w:r w:rsidR="00641A1B">
          <w:rPr>
            <w:rFonts w:ascii="Verdana" w:hAnsi="Verdana"/>
            <w:color w:val="0000FF"/>
            <w:sz w:val="16"/>
            <w:szCs w:val="16"/>
          </w:rPr>
          <w:fldChar w:fldCharType="separate"/>
        </w:r>
        <w:r w:rsidR="002525D5">
          <w:rPr>
            <w:rFonts w:ascii="Verdana" w:hAnsi="Verdana"/>
            <w:color w:val="0000FF"/>
            <w:sz w:val="16"/>
            <w:szCs w:val="16"/>
          </w:rPr>
          <w:fldChar w:fldCharType="begin"/>
        </w:r>
        <w:r w:rsidR="002525D5">
          <w:rPr>
            <w:rFonts w:ascii="Verdana" w:hAnsi="Verdana"/>
            <w:color w:val="0000FF"/>
            <w:sz w:val="16"/>
            <w:szCs w:val="16"/>
          </w:rPr>
          <w:instrText xml:space="preserve"> INCLUDEPICTURE  "http://www.e-ratecentral.com/images/icon-facebook.png" \* MERGEFORMATINET </w:instrText>
        </w:r>
        <w:r w:rsidR="002525D5">
          <w:rPr>
            <w:rFonts w:ascii="Verdana" w:hAnsi="Verdana"/>
            <w:color w:val="0000FF"/>
            <w:sz w:val="16"/>
            <w:szCs w:val="16"/>
          </w:rPr>
          <w:fldChar w:fldCharType="separate"/>
        </w:r>
        <w:r w:rsidR="009467CD">
          <w:rPr>
            <w:rFonts w:ascii="Verdana" w:hAnsi="Verdana"/>
            <w:color w:val="0000FF"/>
            <w:sz w:val="16"/>
            <w:szCs w:val="16"/>
          </w:rPr>
          <w:fldChar w:fldCharType="begin"/>
        </w:r>
        <w:r w:rsidR="009467CD">
          <w:rPr>
            <w:rFonts w:ascii="Verdana" w:hAnsi="Verdana"/>
            <w:color w:val="0000FF"/>
            <w:sz w:val="16"/>
            <w:szCs w:val="16"/>
          </w:rPr>
          <w:instrText xml:space="preserve"> INCLUDEPICTURE  "http://www.e-ratecentral.com/images/icon-facebook.png" \* MERGEFORMATINET </w:instrText>
        </w:r>
        <w:r w:rsidR="009467CD">
          <w:rPr>
            <w:rFonts w:ascii="Verdana" w:hAnsi="Verdana"/>
            <w:color w:val="0000FF"/>
            <w:sz w:val="16"/>
            <w:szCs w:val="16"/>
          </w:rPr>
          <w:fldChar w:fldCharType="separate"/>
        </w:r>
        <w:r w:rsidR="006D4C4E">
          <w:rPr>
            <w:rFonts w:ascii="Verdana" w:hAnsi="Verdana"/>
            <w:color w:val="0000FF"/>
            <w:sz w:val="16"/>
            <w:szCs w:val="16"/>
          </w:rPr>
          <w:fldChar w:fldCharType="begin"/>
        </w:r>
        <w:r w:rsidR="006D4C4E">
          <w:rPr>
            <w:rFonts w:ascii="Verdana" w:hAnsi="Verdana"/>
            <w:color w:val="0000FF"/>
            <w:sz w:val="16"/>
            <w:szCs w:val="16"/>
          </w:rPr>
          <w:instrText xml:space="preserve"> INCLUDEPICTURE  "http://www.e-ratecentral.com/images/icon-facebook.png" \* MERGEFORMATINET </w:instrText>
        </w:r>
        <w:r w:rsidR="006D4C4E">
          <w:rPr>
            <w:rFonts w:ascii="Verdana" w:hAnsi="Verdana"/>
            <w:color w:val="0000FF"/>
            <w:sz w:val="16"/>
            <w:szCs w:val="16"/>
          </w:rPr>
          <w:fldChar w:fldCharType="separate"/>
        </w:r>
        <w:r w:rsidR="00CA4860">
          <w:rPr>
            <w:rFonts w:ascii="Verdana" w:hAnsi="Verdana"/>
            <w:color w:val="0000FF"/>
            <w:sz w:val="16"/>
            <w:szCs w:val="16"/>
          </w:rPr>
          <w:fldChar w:fldCharType="begin"/>
        </w:r>
        <w:r w:rsidR="00CA4860">
          <w:rPr>
            <w:rFonts w:ascii="Verdana" w:hAnsi="Verdana"/>
            <w:color w:val="0000FF"/>
            <w:sz w:val="16"/>
            <w:szCs w:val="16"/>
          </w:rPr>
          <w:instrText xml:space="preserve"> INCLUDEPICTURE  "http://www.e-ratecentral.com/images/icon-facebook.png" \* MERGEFORMATINET </w:instrText>
        </w:r>
        <w:r w:rsidR="00CA4860">
          <w:rPr>
            <w:rFonts w:ascii="Verdana" w:hAnsi="Verdana"/>
            <w:color w:val="0000FF"/>
            <w:sz w:val="16"/>
            <w:szCs w:val="16"/>
          </w:rPr>
          <w:fldChar w:fldCharType="separate"/>
        </w:r>
        <w:r w:rsidR="00651225">
          <w:rPr>
            <w:rFonts w:ascii="Verdana" w:hAnsi="Verdana"/>
            <w:color w:val="0000FF"/>
            <w:sz w:val="16"/>
            <w:szCs w:val="16"/>
          </w:rPr>
          <w:fldChar w:fldCharType="begin"/>
        </w:r>
        <w:r w:rsidR="00651225">
          <w:rPr>
            <w:rFonts w:ascii="Verdana" w:hAnsi="Verdana"/>
            <w:color w:val="0000FF"/>
            <w:sz w:val="16"/>
            <w:szCs w:val="16"/>
          </w:rPr>
          <w:instrText xml:space="preserve"> INCLUDEPICTURE  "http://www.e-ratecentral.com/images/icon-facebook.png" \* MERGEFORMATINET </w:instrText>
        </w:r>
        <w:r w:rsidR="00651225">
          <w:rPr>
            <w:rFonts w:ascii="Verdana" w:hAnsi="Verdana"/>
            <w:color w:val="0000FF"/>
            <w:sz w:val="16"/>
            <w:szCs w:val="16"/>
          </w:rPr>
          <w:fldChar w:fldCharType="separate"/>
        </w:r>
        <w:r w:rsidR="00C30B5D">
          <w:rPr>
            <w:rFonts w:ascii="Verdana" w:hAnsi="Verdana"/>
            <w:color w:val="0000FF"/>
            <w:sz w:val="16"/>
            <w:szCs w:val="16"/>
          </w:rPr>
          <w:fldChar w:fldCharType="begin"/>
        </w:r>
        <w:r w:rsidR="00C30B5D">
          <w:rPr>
            <w:rFonts w:ascii="Verdana" w:hAnsi="Verdana"/>
            <w:color w:val="0000FF"/>
            <w:sz w:val="16"/>
            <w:szCs w:val="16"/>
          </w:rPr>
          <w:instrText xml:space="preserve"> INCLUDEPICTURE  "http://www.e-ratecentral.com/images/icon-facebook.png" \* MERGEFORMATINET </w:instrText>
        </w:r>
        <w:r w:rsidR="00C30B5D">
          <w:rPr>
            <w:rFonts w:ascii="Verdana" w:hAnsi="Verdana"/>
            <w:color w:val="0000FF"/>
            <w:sz w:val="16"/>
            <w:szCs w:val="16"/>
          </w:rPr>
          <w:fldChar w:fldCharType="separate"/>
        </w:r>
        <w:r w:rsidR="008B6C6B">
          <w:rPr>
            <w:rFonts w:ascii="Verdana" w:hAnsi="Verdana"/>
            <w:color w:val="0000FF"/>
            <w:sz w:val="16"/>
            <w:szCs w:val="16"/>
          </w:rPr>
          <w:fldChar w:fldCharType="begin"/>
        </w:r>
        <w:r w:rsidR="008B6C6B">
          <w:rPr>
            <w:rFonts w:ascii="Verdana" w:hAnsi="Verdana"/>
            <w:color w:val="0000FF"/>
            <w:sz w:val="16"/>
            <w:szCs w:val="16"/>
          </w:rPr>
          <w:instrText xml:space="preserve"> INCLUDEPICTURE  "http://www.e-ratecentral.com/images/icon-facebook.png" \* MERGEFORMATINET </w:instrText>
        </w:r>
        <w:r w:rsidR="008B6C6B">
          <w:rPr>
            <w:rFonts w:ascii="Verdana" w:hAnsi="Verdana"/>
            <w:color w:val="0000FF"/>
            <w:sz w:val="16"/>
            <w:szCs w:val="16"/>
          </w:rPr>
          <w:fldChar w:fldCharType="separate"/>
        </w:r>
        <w:r w:rsidR="0044743D">
          <w:rPr>
            <w:rFonts w:ascii="Verdana" w:hAnsi="Verdana"/>
            <w:color w:val="0000FF"/>
            <w:sz w:val="16"/>
            <w:szCs w:val="16"/>
          </w:rPr>
          <w:fldChar w:fldCharType="begin"/>
        </w:r>
        <w:r w:rsidR="0044743D">
          <w:rPr>
            <w:rFonts w:ascii="Verdana" w:hAnsi="Verdana"/>
            <w:color w:val="0000FF"/>
            <w:sz w:val="16"/>
            <w:szCs w:val="16"/>
          </w:rPr>
          <w:instrText xml:space="preserve"> INCLUDEPICTURE  "http://www.e-ratecentral.com/images/icon-facebook.png" \* MERGEFORMATINET </w:instrText>
        </w:r>
        <w:r w:rsidR="0044743D">
          <w:rPr>
            <w:rFonts w:ascii="Verdana" w:hAnsi="Verdana"/>
            <w:color w:val="0000FF"/>
            <w:sz w:val="16"/>
            <w:szCs w:val="16"/>
          </w:rPr>
          <w:fldChar w:fldCharType="separate"/>
        </w:r>
        <w:r w:rsidR="000D6DE1">
          <w:rPr>
            <w:rFonts w:ascii="Verdana" w:hAnsi="Verdana"/>
            <w:color w:val="0000FF"/>
            <w:sz w:val="16"/>
            <w:szCs w:val="16"/>
          </w:rPr>
          <w:fldChar w:fldCharType="begin"/>
        </w:r>
        <w:r w:rsidR="000D6DE1">
          <w:rPr>
            <w:rFonts w:ascii="Verdana" w:hAnsi="Verdana"/>
            <w:color w:val="0000FF"/>
            <w:sz w:val="16"/>
            <w:szCs w:val="16"/>
          </w:rPr>
          <w:instrText xml:space="preserve"> INCLUDEPICTURE  "http://www.e-ratecentral.com/images/icon-facebook.png" \* MERGEFORMATINET </w:instrText>
        </w:r>
        <w:r w:rsidR="000D6DE1">
          <w:rPr>
            <w:rFonts w:ascii="Verdana" w:hAnsi="Verdana"/>
            <w:color w:val="0000FF"/>
            <w:sz w:val="16"/>
            <w:szCs w:val="16"/>
          </w:rPr>
          <w:fldChar w:fldCharType="separate"/>
        </w:r>
        <w:r w:rsidR="003D667D">
          <w:rPr>
            <w:rFonts w:ascii="Verdana" w:hAnsi="Verdana"/>
            <w:color w:val="0000FF"/>
            <w:sz w:val="16"/>
            <w:szCs w:val="16"/>
          </w:rPr>
          <w:fldChar w:fldCharType="begin"/>
        </w:r>
        <w:r w:rsidR="003D667D">
          <w:rPr>
            <w:rFonts w:ascii="Verdana" w:hAnsi="Verdana"/>
            <w:color w:val="0000FF"/>
            <w:sz w:val="16"/>
            <w:szCs w:val="16"/>
          </w:rPr>
          <w:instrText xml:space="preserve"> INCLUDEPICTURE  "http://www.e-ratecentral.com/images/icon-facebook.png" \* MERGEFORMATINET </w:instrText>
        </w:r>
        <w:r w:rsidR="003D667D">
          <w:rPr>
            <w:rFonts w:ascii="Verdana" w:hAnsi="Verdana"/>
            <w:color w:val="0000FF"/>
            <w:sz w:val="16"/>
            <w:szCs w:val="16"/>
          </w:rPr>
          <w:fldChar w:fldCharType="separate"/>
        </w:r>
        <w:r w:rsidR="0016526E">
          <w:rPr>
            <w:rFonts w:ascii="Verdana" w:hAnsi="Verdana"/>
            <w:color w:val="0000FF"/>
            <w:sz w:val="16"/>
            <w:szCs w:val="16"/>
          </w:rPr>
          <w:fldChar w:fldCharType="begin"/>
        </w:r>
        <w:r w:rsidR="0016526E">
          <w:rPr>
            <w:rFonts w:ascii="Verdana" w:hAnsi="Verdana"/>
            <w:color w:val="0000FF"/>
            <w:sz w:val="16"/>
            <w:szCs w:val="16"/>
          </w:rPr>
          <w:instrText xml:space="preserve"> INCLUDEPICTURE  "http://www.e-ratecentral.com/images/icon-facebook.png" \* MERGEFORMATINET </w:instrText>
        </w:r>
        <w:r w:rsidR="0016526E">
          <w:rPr>
            <w:rFonts w:ascii="Verdana" w:hAnsi="Verdana"/>
            <w:color w:val="0000FF"/>
            <w:sz w:val="16"/>
            <w:szCs w:val="16"/>
          </w:rPr>
          <w:fldChar w:fldCharType="separate"/>
        </w:r>
        <w:r w:rsidR="00106785">
          <w:rPr>
            <w:rFonts w:ascii="Verdana" w:hAnsi="Verdana"/>
            <w:color w:val="0000FF"/>
            <w:sz w:val="16"/>
            <w:szCs w:val="16"/>
          </w:rPr>
          <w:fldChar w:fldCharType="begin"/>
        </w:r>
        <w:r w:rsidR="00106785">
          <w:rPr>
            <w:rFonts w:ascii="Verdana" w:hAnsi="Verdana"/>
            <w:color w:val="0000FF"/>
            <w:sz w:val="16"/>
            <w:szCs w:val="16"/>
          </w:rPr>
          <w:instrText xml:space="preserve"> INCLUDEPICTURE  "http://www.e-ratecentral.com/images/icon-facebook.png" \* MERGEFORMATINET </w:instrText>
        </w:r>
        <w:r w:rsidR="00106785">
          <w:rPr>
            <w:rFonts w:ascii="Verdana" w:hAnsi="Verdana"/>
            <w:color w:val="0000FF"/>
            <w:sz w:val="16"/>
            <w:szCs w:val="16"/>
          </w:rPr>
          <w:fldChar w:fldCharType="separate"/>
        </w:r>
        <w:r w:rsidR="00D7086C">
          <w:rPr>
            <w:rFonts w:ascii="Verdana" w:hAnsi="Verdana"/>
            <w:color w:val="0000FF"/>
            <w:sz w:val="16"/>
            <w:szCs w:val="16"/>
          </w:rPr>
          <w:fldChar w:fldCharType="begin"/>
        </w:r>
        <w:r w:rsidR="00D7086C">
          <w:rPr>
            <w:rFonts w:ascii="Verdana" w:hAnsi="Verdana"/>
            <w:color w:val="0000FF"/>
            <w:sz w:val="16"/>
            <w:szCs w:val="16"/>
          </w:rPr>
          <w:instrText xml:space="preserve"> INCLUDEPICTURE  "http://www.e-ratecentral.com/images/icon-facebook.png" \* MERGEFORMATINET </w:instrText>
        </w:r>
        <w:r w:rsidR="00D7086C">
          <w:rPr>
            <w:rFonts w:ascii="Verdana" w:hAnsi="Verdana"/>
            <w:color w:val="0000FF"/>
            <w:sz w:val="16"/>
            <w:szCs w:val="16"/>
          </w:rPr>
          <w:fldChar w:fldCharType="separate"/>
        </w:r>
        <w:r w:rsidR="001A55E2">
          <w:rPr>
            <w:rFonts w:ascii="Verdana" w:hAnsi="Verdana"/>
            <w:color w:val="0000FF"/>
            <w:sz w:val="16"/>
            <w:szCs w:val="16"/>
          </w:rPr>
          <w:fldChar w:fldCharType="begin"/>
        </w:r>
        <w:r w:rsidR="001A55E2">
          <w:rPr>
            <w:rFonts w:ascii="Verdana" w:hAnsi="Verdana"/>
            <w:color w:val="0000FF"/>
            <w:sz w:val="16"/>
            <w:szCs w:val="16"/>
          </w:rPr>
          <w:instrText xml:space="preserve"> INCLUDEPICTURE  "http://www.e-ratecentral.com/images/icon-facebook.png" \* MERGEFORMATINET </w:instrText>
        </w:r>
        <w:r w:rsidR="001A55E2">
          <w:rPr>
            <w:rFonts w:ascii="Verdana" w:hAnsi="Verdana"/>
            <w:color w:val="0000FF"/>
            <w:sz w:val="16"/>
            <w:szCs w:val="16"/>
          </w:rPr>
          <w:fldChar w:fldCharType="separate"/>
        </w:r>
        <w:r w:rsidR="00F00310">
          <w:rPr>
            <w:rFonts w:ascii="Verdana" w:hAnsi="Verdana"/>
            <w:color w:val="0000FF"/>
            <w:sz w:val="16"/>
            <w:szCs w:val="16"/>
          </w:rPr>
          <w:fldChar w:fldCharType="begin"/>
        </w:r>
        <w:r w:rsidR="00F00310">
          <w:rPr>
            <w:rFonts w:ascii="Verdana" w:hAnsi="Verdana"/>
            <w:color w:val="0000FF"/>
            <w:sz w:val="16"/>
            <w:szCs w:val="16"/>
          </w:rPr>
          <w:instrText xml:space="preserve"> INCLUDEPICTURE  "http://www.e-ratecentral.com/images/icon-facebook.png" \* MERGEFORMATINET </w:instrText>
        </w:r>
        <w:r w:rsidR="00F00310">
          <w:rPr>
            <w:rFonts w:ascii="Verdana" w:hAnsi="Verdana"/>
            <w:color w:val="0000FF"/>
            <w:sz w:val="16"/>
            <w:szCs w:val="16"/>
          </w:rPr>
          <w:fldChar w:fldCharType="separate"/>
        </w:r>
        <w:r w:rsidR="00C85730">
          <w:rPr>
            <w:rFonts w:ascii="Verdana" w:hAnsi="Verdana"/>
            <w:color w:val="0000FF"/>
            <w:sz w:val="16"/>
            <w:szCs w:val="16"/>
          </w:rPr>
          <w:fldChar w:fldCharType="begin"/>
        </w:r>
        <w:r w:rsidR="00C85730">
          <w:rPr>
            <w:rFonts w:ascii="Verdana" w:hAnsi="Verdana"/>
            <w:color w:val="0000FF"/>
            <w:sz w:val="16"/>
            <w:szCs w:val="16"/>
          </w:rPr>
          <w:instrText xml:space="preserve"> INCLUDEPICTURE  "http://www.e-ratecentral.com/images/icon-facebook.png" \* MERGEFORMATINET </w:instrText>
        </w:r>
        <w:r w:rsidR="00C85730">
          <w:rPr>
            <w:rFonts w:ascii="Verdana" w:hAnsi="Verdana"/>
            <w:color w:val="0000FF"/>
            <w:sz w:val="16"/>
            <w:szCs w:val="16"/>
          </w:rPr>
          <w:fldChar w:fldCharType="separate"/>
        </w:r>
        <w:r w:rsidR="00E7641B">
          <w:rPr>
            <w:rFonts w:ascii="Verdana" w:hAnsi="Verdana"/>
            <w:color w:val="0000FF"/>
            <w:sz w:val="16"/>
            <w:szCs w:val="16"/>
          </w:rPr>
          <w:fldChar w:fldCharType="begin"/>
        </w:r>
        <w:r w:rsidR="00E7641B">
          <w:rPr>
            <w:rFonts w:ascii="Verdana" w:hAnsi="Verdana"/>
            <w:color w:val="0000FF"/>
            <w:sz w:val="16"/>
            <w:szCs w:val="16"/>
          </w:rPr>
          <w:instrText xml:space="preserve"> INCLUDEPICTURE  "http://www.e-ratecentral.com/images/icon-facebook.png" \* MERGEFORMATINET </w:instrText>
        </w:r>
        <w:r w:rsidR="00E7641B">
          <w:rPr>
            <w:rFonts w:ascii="Verdana" w:hAnsi="Verdana"/>
            <w:color w:val="0000FF"/>
            <w:sz w:val="16"/>
            <w:szCs w:val="16"/>
          </w:rPr>
          <w:fldChar w:fldCharType="separate"/>
        </w:r>
        <w:r w:rsidR="00237D73">
          <w:rPr>
            <w:rFonts w:ascii="Verdana" w:hAnsi="Verdana"/>
            <w:color w:val="0000FF"/>
            <w:sz w:val="16"/>
            <w:szCs w:val="16"/>
          </w:rPr>
          <w:fldChar w:fldCharType="begin"/>
        </w:r>
        <w:r w:rsidR="00237D73">
          <w:rPr>
            <w:rFonts w:ascii="Verdana" w:hAnsi="Verdana"/>
            <w:color w:val="0000FF"/>
            <w:sz w:val="16"/>
            <w:szCs w:val="16"/>
          </w:rPr>
          <w:instrText xml:space="preserve"> INCLUDEPICTURE  "http://www.e-ratecentral.com/images/icon-facebook.png" \* MERGEFORMATINET </w:instrText>
        </w:r>
        <w:r w:rsidR="00237D73">
          <w:rPr>
            <w:rFonts w:ascii="Verdana" w:hAnsi="Verdana"/>
            <w:color w:val="0000FF"/>
            <w:sz w:val="16"/>
            <w:szCs w:val="16"/>
          </w:rPr>
          <w:fldChar w:fldCharType="separate"/>
        </w:r>
        <w:r w:rsidR="0075046D">
          <w:rPr>
            <w:rFonts w:ascii="Verdana" w:hAnsi="Verdana"/>
            <w:color w:val="0000FF"/>
            <w:sz w:val="16"/>
            <w:szCs w:val="16"/>
          </w:rPr>
          <w:fldChar w:fldCharType="begin"/>
        </w:r>
        <w:r w:rsidR="0075046D">
          <w:rPr>
            <w:rFonts w:ascii="Verdana" w:hAnsi="Verdana"/>
            <w:color w:val="0000FF"/>
            <w:sz w:val="16"/>
            <w:szCs w:val="16"/>
          </w:rPr>
          <w:instrText xml:space="preserve"> INCLUDEPICTURE  "http://www.e-ratecentral.com/images/icon-facebook.png" \* MERGEFORMATINET </w:instrText>
        </w:r>
        <w:r w:rsidR="0075046D">
          <w:rPr>
            <w:rFonts w:ascii="Verdana" w:hAnsi="Verdana"/>
            <w:color w:val="0000FF"/>
            <w:sz w:val="16"/>
            <w:szCs w:val="16"/>
          </w:rPr>
          <w:fldChar w:fldCharType="separate"/>
        </w:r>
        <w:r w:rsidR="00933EED">
          <w:rPr>
            <w:rFonts w:ascii="Verdana" w:hAnsi="Verdana"/>
            <w:color w:val="0000FF"/>
            <w:sz w:val="16"/>
            <w:szCs w:val="16"/>
          </w:rPr>
          <w:fldChar w:fldCharType="begin"/>
        </w:r>
        <w:r w:rsidR="00933EED">
          <w:rPr>
            <w:rFonts w:ascii="Verdana" w:hAnsi="Verdana"/>
            <w:color w:val="0000FF"/>
            <w:sz w:val="16"/>
            <w:szCs w:val="16"/>
          </w:rPr>
          <w:instrText xml:space="preserve"> INCLUDEPICTURE  "http://www.e-ratecentral.com/images/icon-facebook.png" \* MERGEFORMATINET </w:instrText>
        </w:r>
        <w:r w:rsidR="00933EED">
          <w:rPr>
            <w:rFonts w:ascii="Verdana" w:hAnsi="Verdana"/>
            <w:color w:val="0000FF"/>
            <w:sz w:val="16"/>
            <w:szCs w:val="16"/>
          </w:rPr>
          <w:fldChar w:fldCharType="separate"/>
        </w:r>
        <w:r w:rsidR="00B80624">
          <w:rPr>
            <w:rFonts w:ascii="Verdana" w:hAnsi="Verdana"/>
            <w:color w:val="0000FF"/>
            <w:sz w:val="16"/>
            <w:szCs w:val="16"/>
          </w:rPr>
          <w:fldChar w:fldCharType="begin"/>
        </w:r>
        <w:r w:rsidR="00B80624">
          <w:rPr>
            <w:rFonts w:ascii="Verdana" w:hAnsi="Verdana"/>
            <w:color w:val="0000FF"/>
            <w:sz w:val="16"/>
            <w:szCs w:val="16"/>
          </w:rPr>
          <w:instrText xml:space="preserve"> INCLUDEPICTURE  "http://www.e-ratecentral.com/images/icon-facebook.png" \* MERGEFORMATINET </w:instrText>
        </w:r>
        <w:r w:rsidR="00B80624">
          <w:rPr>
            <w:rFonts w:ascii="Verdana" w:hAnsi="Verdana"/>
            <w:color w:val="0000FF"/>
            <w:sz w:val="16"/>
            <w:szCs w:val="16"/>
          </w:rPr>
          <w:fldChar w:fldCharType="separate"/>
        </w:r>
        <w:r w:rsidR="00143602">
          <w:rPr>
            <w:rFonts w:ascii="Verdana" w:hAnsi="Verdana"/>
            <w:color w:val="0000FF"/>
            <w:sz w:val="16"/>
            <w:szCs w:val="16"/>
          </w:rPr>
          <w:fldChar w:fldCharType="begin"/>
        </w:r>
        <w:r w:rsidR="00143602">
          <w:rPr>
            <w:rFonts w:ascii="Verdana" w:hAnsi="Verdana"/>
            <w:color w:val="0000FF"/>
            <w:sz w:val="16"/>
            <w:szCs w:val="16"/>
          </w:rPr>
          <w:instrText xml:space="preserve"> </w:instrText>
        </w:r>
        <w:r w:rsidR="00143602">
          <w:rPr>
            <w:rFonts w:ascii="Verdana" w:hAnsi="Verdana"/>
            <w:color w:val="0000FF"/>
            <w:sz w:val="16"/>
            <w:szCs w:val="16"/>
          </w:rPr>
          <w:instrText>INCLUDEPICTURE  "http://www.e-ratecentral.com/images/icon-facebook.png"</w:instrText>
        </w:r>
        <w:r w:rsidR="00143602">
          <w:rPr>
            <w:rFonts w:ascii="Verdana" w:hAnsi="Verdana"/>
            <w:color w:val="0000FF"/>
            <w:sz w:val="16"/>
            <w:szCs w:val="16"/>
          </w:rPr>
          <w:instrText xml:space="preserve"> \* MERGEFORMATINET</w:instrText>
        </w:r>
        <w:r w:rsidR="00143602">
          <w:rPr>
            <w:rFonts w:ascii="Verdana" w:hAnsi="Verdana"/>
            <w:color w:val="0000FF"/>
            <w:sz w:val="16"/>
            <w:szCs w:val="16"/>
          </w:rPr>
          <w:instrText xml:space="preserve"> </w:instrText>
        </w:r>
        <w:r w:rsidR="00143602">
          <w:rPr>
            <w:rFonts w:ascii="Verdana" w:hAnsi="Verdana"/>
            <w:color w:val="0000FF"/>
            <w:sz w:val="16"/>
            <w:szCs w:val="16"/>
          </w:rPr>
          <w:fldChar w:fldCharType="separate"/>
        </w:r>
        <w:r w:rsidR="00143602">
          <w:rPr>
            <w:rFonts w:ascii="Verdana" w:hAnsi="Verdana"/>
            <w:color w:val="0000FF"/>
            <w:sz w:val="16"/>
            <w:szCs w:val="16"/>
          </w:rPr>
          <w:pict>
            <v:shape id="_x0000_i1026" type="#_x0000_t75" alt="E-Rate Central on Facebook" style="width:18.6pt;height:18.6pt" o:button="t">
              <v:imagedata r:id="rId20" r:href="rId21"/>
            </v:shape>
          </w:pict>
        </w:r>
        <w:r w:rsidR="00143602">
          <w:rPr>
            <w:rFonts w:ascii="Verdana" w:hAnsi="Verdana"/>
            <w:color w:val="0000FF"/>
            <w:sz w:val="16"/>
            <w:szCs w:val="16"/>
          </w:rPr>
          <w:fldChar w:fldCharType="end"/>
        </w:r>
        <w:r w:rsidR="00B80624">
          <w:rPr>
            <w:rFonts w:ascii="Verdana" w:hAnsi="Verdana"/>
            <w:color w:val="0000FF"/>
            <w:sz w:val="16"/>
            <w:szCs w:val="16"/>
          </w:rPr>
          <w:fldChar w:fldCharType="end"/>
        </w:r>
        <w:r w:rsidR="00933EED">
          <w:rPr>
            <w:rFonts w:ascii="Verdana" w:hAnsi="Verdana"/>
            <w:color w:val="0000FF"/>
            <w:sz w:val="16"/>
            <w:szCs w:val="16"/>
          </w:rPr>
          <w:fldChar w:fldCharType="end"/>
        </w:r>
        <w:r w:rsidR="0075046D">
          <w:rPr>
            <w:rFonts w:ascii="Verdana" w:hAnsi="Verdana"/>
            <w:color w:val="0000FF"/>
            <w:sz w:val="16"/>
            <w:szCs w:val="16"/>
          </w:rPr>
          <w:fldChar w:fldCharType="end"/>
        </w:r>
        <w:r w:rsidR="00237D73">
          <w:rPr>
            <w:rFonts w:ascii="Verdana" w:hAnsi="Verdana"/>
            <w:color w:val="0000FF"/>
            <w:sz w:val="16"/>
            <w:szCs w:val="16"/>
          </w:rPr>
          <w:fldChar w:fldCharType="end"/>
        </w:r>
        <w:r w:rsidR="00E7641B">
          <w:rPr>
            <w:rFonts w:ascii="Verdana" w:hAnsi="Verdana"/>
            <w:color w:val="0000FF"/>
            <w:sz w:val="16"/>
            <w:szCs w:val="16"/>
          </w:rPr>
          <w:fldChar w:fldCharType="end"/>
        </w:r>
        <w:r w:rsidR="00C85730">
          <w:rPr>
            <w:rFonts w:ascii="Verdana" w:hAnsi="Verdana"/>
            <w:color w:val="0000FF"/>
            <w:sz w:val="16"/>
            <w:szCs w:val="16"/>
          </w:rPr>
          <w:fldChar w:fldCharType="end"/>
        </w:r>
        <w:r w:rsidR="00F00310">
          <w:rPr>
            <w:rFonts w:ascii="Verdana" w:hAnsi="Verdana"/>
            <w:color w:val="0000FF"/>
            <w:sz w:val="16"/>
            <w:szCs w:val="16"/>
          </w:rPr>
          <w:fldChar w:fldCharType="end"/>
        </w:r>
        <w:r w:rsidR="001A55E2">
          <w:rPr>
            <w:rFonts w:ascii="Verdana" w:hAnsi="Verdana"/>
            <w:color w:val="0000FF"/>
            <w:sz w:val="16"/>
            <w:szCs w:val="16"/>
          </w:rPr>
          <w:fldChar w:fldCharType="end"/>
        </w:r>
        <w:r w:rsidR="00D7086C">
          <w:rPr>
            <w:rFonts w:ascii="Verdana" w:hAnsi="Verdana"/>
            <w:color w:val="0000FF"/>
            <w:sz w:val="16"/>
            <w:szCs w:val="16"/>
          </w:rPr>
          <w:fldChar w:fldCharType="end"/>
        </w:r>
        <w:r w:rsidR="00106785">
          <w:rPr>
            <w:rFonts w:ascii="Verdana" w:hAnsi="Verdana"/>
            <w:color w:val="0000FF"/>
            <w:sz w:val="16"/>
            <w:szCs w:val="16"/>
          </w:rPr>
          <w:fldChar w:fldCharType="end"/>
        </w:r>
        <w:r w:rsidR="0016526E">
          <w:rPr>
            <w:rFonts w:ascii="Verdana" w:hAnsi="Verdana"/>
            <w:color w:val="0000FF"/>
            <w:sz w:val="16"/>
            <w:szCs w:val="16"/>
          </w:rPr>
          <w:fldChar w:fldCharType="end"/>
        </w:r>
        <w:r w:rsidR="003D667D">
          <w:rPr>
            <w:rFonts w:ascii="Verdana" w:hAnsi="Verdana"/>
            <w:color w:val="0000FF"/>
            <w:sz w:val="16"/>
            <w:szCs w:val="16"/>
          </w:rPr>
          <w:fldChar w:fldCharType="end"/>
        </w:r>
        <w:r w:rsidR="000D6DE1">
          <w:rPr>
            <w:rFonts w:ascii="Verdana" w:hAnsi="Verdana"/>
            <w:color w:val="0000FF"/>
            <w:sz w:val="16"/>
            <w:szCs w:val="16"/>
          </w:rPr>
          <w:fldChar w:fldCharType="end"/>
        </w:r>
        <w:r w:rsidR="0044743D">
          <w:rPr>
            <w:rFonts w:ascii="Verdana" w:hAnsi="Verdana"/>
            <w:color w:val="0000FF"/>
            <w:sz w:val="16"/>
            <w:szCs w:val="16"/>
          </w:rPr>
          <w:fldChar w:fldCharType="end"/>
        </w:r>
        <w:r w:rsidR="008B6C6B">
          <w:rPr>
            <w:rFonts w:ascii="Verdana" w:hAnsi="Verdana"/>
            <w:color w:val="0000FF"/>
            <w:sz w:val="16"/>
            <w:szCs w:val="16"/>
          </w:rPr>
          <w:fldChar w:fldCharType="end"/>
        </w:r>
        <w:r w:rsidR="00C30B5D">
          <w:rPr>
            <w:rFonts w:ascii="Verdana" w:hAnsi="Verdana"/>
            <w:color w:val="0000FF"/>
            <w:sz w:val="16"/>
            <w:szCs w:val="16"/>
          </w:rPr>
          <w:fldChar w:fldCharType="end"/>
        </w:r>
        <w:r w:rsidR="00651225">
          <w:rPr>
            <w:rFonts w:ascii="Verdana" w:hAnsi="Verdana"/>
            <w:color w:val="0000FF"/>
            <w:sz w:val="16"/>
            <w:szCs w:val="16"/>
          </w:rPr>
          <w:fldChar w:fldCharType="end"/>
        </w:r>
        <w:r w:rsidR="00CA4860">
          <w:rPr>
            <w:rFonts w:ascii="Verdana" w:hAnsi="Verdana"/>
            <w:color w:val="0000FF"/>
            <w:sz w:val="16"/>
            <w:szCs w:val="16"/>
          </w:rPr>
          <w:fldChar w:fldCharType="end"/>
        </w:r>
        <w:r w:rsidR="006D4C4E">
          <w:rPr>
            <w:rFonts w:ascii="Verdana" w:hAnsi="Verdana"/>
            <w:color w:val="0000FF"/>
            <w:sz w:val="16"/>
            <w:szCs w:val="16"/>
          </w:rPr>
          <w:fldChar w:fldCharType="end"/>
        </w:r>
        <w:r w:rsidR="009467CD">
          <w:rPr>
            <w:rFonts w:ascii="Verdana" w:hAnsi="Verdana"/>
            <w:color w:val="0000FF"/>
            <w:sz w:val="16"/>
            <w:szCs w:val="16"/>
          </w:rPr>
          <w:fldChar w:fldCharType="end"/>
        </w:r>
        <w:r w:rsidR="002525D5">
          <w:rPr>
            <w:rFonts w:ascii="Verdana" w:hAnsi="Verdana"/>
            <w:color w:val="0000FF"/>
            <w:sz w:val="16"/>
            <w:szCs w:val="16"/>
          </w:rPr>
          <w:fldChar w:fldCharType="end"/>
        </w:r>
        <w:r w:rsidR="00641A1B">
          <w:rPr>
            <w:rFonts w:ascii="Verdana" w:hAnsi="Verdana"/>
            <w:color w:val="0000FF"/>
            <w:sz w:val="16"/>
            <w:szCs w:val="16"/>
          </w:rPr>
          <w:fldChar w:fldCharType="end"/>
        </w:r>
        <w:r w:rsidR="00864BE9">
          <w:rPr>
            <w:rFonts w:ascii="Verdana" w:hAnsi="Verdana"/>
            <w:color w:val="0000FF"/>
            <w:sz w:val="16"/>
            <w:szCs w:val="16"/>
          </w:rPr>
          <w:fldChar w:fldCharType="end"/>
        </w:r>
        <w:r w:rsidR="006A035F">
          <w:rPr>
            <w:rFonts w:ascii="Verdana" w:hAnsi="Verdana"/>
            <w:color w:val="0000FF"/>
            <w:sz w:val="16"/>
            <w:szCs w:val="16"/>
          </w:rPr>
          <w:fldChar w:fldCharType="end"/>
        </w:r>
        <w:r w:rsidR="00811F04">
          <w:rPr>
            <w:rFonts w:ascii="Verdana" w:hAnsi="Verdana"/>
            <w:color w:val="0000FF"/>
            <w:sz w:val="16"/>
            <w:szCs w:val="16"/>
          </w:rPr>
          <w:fldChar w:fldCharType="end"/>
        </w:r>
        <w:r w:rsidR="009A1057">
          <w:rPr>
            <w:rFonts w:ascii="Verdana" w:hAnsi="Verdana"/>
            <w:color w:val="0000FF"/>
            <w:sz w:val="16"/>
            <w:szCs w:val="16"/>
          </w:rPr>
          <w:fldChar w:fldCharType="end"/>
        </w:r>
        <w:r w:rsidR="00D551C4">
          <w:rPr>
            <w:rFonts w:ascii="Verdana" w:hAnsi="Verdana"/>
            <w:color w:val="0000FF"/>
            <w:sz w:val="16"/>
            <w:szCs w:val="16"/>
          </w:rPr>
          <w:fldChar w:fldCharType="end"/>
        </w:r>
        <w:r w:rsidR="00DE5D24">
          <w:rPr>
            <w:rFonts w:ascii="Verdana" w:hAnsi="Verdana"/>
            <w:color w:val="0000FF"/>
            <w:sz w:val="16"/>
            <w:szCs w:val="16"/>
          </w:rPr>
          <w:fldChar w:fldCharType="end"/>
        </w:r>
        <w:r w:rsidR="00ED7422">
          <w:rPr>
            <w:rFonts w:ascii="Verdana" w:hAnsi="Verdana"/>
            <w:color w:val="0000FF"/>
            <w:sz w:val="16"/>
            <w:szCs w:val="16"/>
          </w:rPr>
          <w:fldChar w:fldCharType="end"/>
        </w:r>
        <w:r w:rsidR="00A11A81">
          <w:rPr>
            <w:rFonts w:ascii="Verdana" w:hAnsi="Verdana"/>
            <w:color w:val="0000FF"/>
            <w:sz w:val="16"/>
            <w:szCs w:val="16"/>
          </w:rPr>
          <w:fldChar w:fldCharType="end"/>
        </w:r>
        <w:r w:rsidR="006B422C">
          <w:rPr>
            <w:rFonts w:ascii="Verdana" w:hAnsi="Verdana"/>
            <w:color w:val="0000FF"/>
            <w:sz w:val="16"/>
            <w:szCs w:val="16"/>
          </w:rPr>
          <w:fldChar w:fldCharType="end"/>
        </w:r>
        <w:r w:rsidR="00C11959">
          <w:rPr>
            <w:rFonts w:ascii="Verdana" w:hAnsi="Verdana"/>
            <w:color w:val="0000FF"/>
            <w:sz w:val="16"/>
            <w:szCs w:val="16"/>
          </w:rPr>
          <w:fldChar w:fldCharType="end"/>
        </w:r>
        <w:r w:rsidR="008939C5">
          <w:rPr>
            <w:rFonts w:ascii="Verdana" w:hAnsi="Verdana"/>
            <w:color w:val="0000FF"/>
            <w:sz w:val="16"/>
            <w:szCs w:val="16"/>
          </w:rPr>
          <w:fldChar w:fldCharType="end"/>
        </w:r>
        <w:r w:rsidR="00765CE2">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sidRPr="00703BA7">
          <w:rPr>
            <w:rFonts w:ascii="Verdana" w:hAnsi="Verdana"/>
            <w:color w:val="0000FF"/>
            <w:sz w:val="16"/>
            <w:szCs w:val="16"/>
          </w:rPr>
          <w:fldChar w:fldCharType="end"/>
        </w:r>
      </w:hyperlink>
      <w:r w:rsidRPr="00703BA7">
        <w:rPr>
          <w:rFonts w:ascii="Verdana" w:hAnsi="Verdana"/>
          <w:color w:val="000000"/>
          <w:sz w:val="16"/>
          <w:szCs w:val="16"/>
        </w:rPr>
        <w:t xml:space="preserve">  </w:t>
      </w:r>
      <w:hyperlink r:id="rId22" w:tgtFrame="_blank" w:history="1">
        <w:r w:rsidRPr="00703BA7">
          <w:rPr>
            <w:rFonts w:ascii="Verdana" w:hAnsi="Verdana"/>
            <w:color w:val="0000FF"/>
            <w:sz w:val="16"/>
            <w:szCs w:val="16"/>
          </w:rPr>
          <w:fldChar w:fldCharType="begin"/>
        </w:r>
        <w:r w:rsidRPr="00703BA7">
          <w:rPr>
            <w:rFonts w:ascii="Verdana" w:hAnsi="Verdana"/>
            <w:color w:val="0000FF"/>
            <w:sz w:val="16"/>
            <w:szCs w:val="16"/>
          </w:rPr>
          <w:instrText xml:space="preserve"> INCLUDEPICTURE "http://www.e-ratecentral.com/images/icon-linkedin.png" \* MERGEFORMATINET </w:instrText>
        </w:r>
        <w:r w:rsidRPr="00703BA7">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sidR="00765CE2">
          <w:rPr>
            <w:rFonts w:ascii="Verdana" w:hAnsi="Verdana"/>
            <w:color w:val="0000FF"/>
            <w:sz w:val="16"/>
            <w:szCs w:val="16"/>
          </w:rPr>
          <w:fldChar w:fldCharType="begin"/>
        </w:r>
        <w:r w:rsidR="00765CE2">
          <w:rPr>
            <w:rFonts w:ascii="Verdana" w:hAnsi="Verdana"/>
            <w:color w:val="0000FF"/>
            <w:sz w:val="16"/>
            <w:szCs w:val="16"/>
          </w:rPr>
          <w:instrText xml:space="preserve"> INCLUDEPICTURE  "http://www.e-ratecentral.com/images/icon-linkedin.png" \* MERGEFORMATINET </w:instrText>
        </w:r>
        <w:r w:rsidR="00765CE2">
          <w:rPr>
            <w:rFonts w:ascii="Verdana" w:hAnsi="Verdana"/>
            <w:color w:val="0000FF"/>
            <w:sz w:val="16"/>
            <w:szCs w:val="16"/>
          </w:rPr>
          <w:fldChar w:fldCharType="separate"/>
        </w:r>
        <w:r w:rsidR="008939C5">
          <w:rPr>
            <w:rFonts w:ascii="Verdana" w:hAnsi="Verdana"/>
            <w:color w:val="0000FF"/>
            <w:sz w:val="16"/>
            <w:szCs w:val="16"/>
          </w:rPr>
          <w:fldChar w:fldCharType="begin"/>
        </w:r>
        <w:r w:rsidR="008939C5">
          <w:rPr>
            <w:rFonts w:ascii="Verdana" w:hAnsi="Verdana"/>
            <w:color w:val="0000FF"/>
            <w:sz w:val="16"/>
            <w:szCs w:val="16"/>
          </w:rPr>
          <w:instrText xml:space="preserve"> INCLUDEPICTURE  "http://www.e-ratecentral.com/images/icon-linkedin.png" \* MERGEFORMATINET </w:instrText>
        </w:r>
        <w:r w:rsidR="008939C5">
          <w:rPr>
            <w:rFonts w:ascii="Verdana" w:hAnsi="Verdana"/>
            <w:color w:val="0000FF"/>
            <w:sz w:val="16"/>
            <w:szCs w:val="16"/>
          </w:rPr>
          <w:fldChar w:fldCharType="separate"/>
        </w:r>
        <w:r w:rsidR="00C11959">
          <w:rPr>
            <w:rFonts w:ascii="Verdana" w:hAnsi="Verdana"/>
            <w:color w:val="0000FF"/>
            <w:sz w:val="16"/>
            <w:szCs w:val="16"/>
          </w:rPr>
          <w:fldChar w:fldCharType="begin"/>
        </w:r>
        <w:r w:rsidR="00C11959">
          <w:rPr>
            <w:rFonts w:ascii="Verdana" w:hAnsi="Verdana"/>
            <w:color w:val="0000FF"/>
            <w:sz w:val="16"/>
            <w:szCs w:val="16"/>
          </w:rPr>
          <w:instrText xml:space="preserve"> INCLUDEPICTURE  "http://www.e-ratecentral.com/images/icon-linkedin.png" \* MERGEFORMATINET </w:instrText>
        </w:r>
        <w:r w:rsidR="00C11959">
          <w:rPr>
            <w:rFonts w:ascii="Verdana" w:hAnsi="Verdana"/>
            <w:color w:val="0000FF"/>
            <w:sz w:val="16"/>
            <w:szCs w:val="16"/>
          </w:rPr>
          <w:fldChar w:fldCharType="separate"/>
        </w:r>
        <w:r w:rsidR="006B422C">
          <w:rPr>
            <w:rFonts w:ascii="Verdana" w:hAnsi="Verdana"/>
            <w:color w:val="0000FF"/>
            <w:sz w:val="16"/>
            <w:szCs w:val="16"/>
          </w:rPr>
          <w:fldChar w:fldCharType="begin"/>
        </w:r>
        <w:r w:rsidR="006B422C">
          <w:rPr>
            <w:rFonts w:ascii="Verdana" w:hAnsi="Verdana"/>
            <w:color w:val="0000FF"/>
            <w:sz w:val="16"/>
            <w:szCs w:val="16"/>
          </w:rPr>
          <w:instrText xml:space="preserve"> INCLUDEPICTURE  "http://www.e-ratecentral.com/images/icon-linkedin.png" \* MERGEFORMATINET </w:instrText>
        </w:r>
        <w:r w:rsidR="006B422C">
          <w:rPr>
            <w:rFonts w:ascii="Verdana" w:hAnsi="Verdana"/>
            <w:color w:val="0000FF"/>
            <w:sz w:val="16"/>
            <w:szCs w:val="16"/>
          </w:rPr>
          <w:fldChar w:fldCharType="separate"/>
        </w:r>
        <w:r w:rsidR="00A11A81">
          <w:rPr>
            <w:rFonts w:ascii="Verdana" w:hAnsi="Verdana"/>
            <w:color w:val="0000FF"/>
            <w:sz w:val="16"/>
            <w:szCs w:val="16"/>
          </w:rPr>
          <w:fldChar w:fldCharType="begin"/>
        </w:r>
        <w:r w:rsidR="00A11A81">
          <w:rPr>
            <w:rFonts w:ascii="Verdana" w:hAnsi="Verdana"/>
            <w:color w:val="0000FF"/>
            <w:sz w:val="16"/>
            <w:szCs w:val="16"/>
          </w:rPr>
          <w:instrText xml:space="preserve"> INCLUDEPICTURE  "http://www.e-ratecentral.com/images/icon-linkedin.png" \* MERGEFORMATINET </w:instrText>
        </w:r>
        <w:r w:rsidR="00A11A81">
          <w:rPr>
            <w:rFonts w:ascii="Verdana" w:hAnsi="Verdana"/>
            <w:color w:val="0000FF"/>
            <w:sz w:val="16"/>
            <w:szCs w:val="16"/>
          </w:rPr>
          <w:fldChar w:fldCharType="separate"/>
        </w:r>
        <w:r w:rsidR="00ED7422">
          <w:rPr>
            <w:rFonts w:ascii="Verdana" w:hAnsi="Verdana"/>
            <w:color w:val="0000FF"/>
            <w:sz w:val="16"/>
            <w:szCs w:val="16"/>
          </w:rPr>
          <w:fldChar w:fldCharType="begin"/>
        </w:r>
        <w:r w:rsidR="00ED7422">
          <w:rPr>
            <w:rFonts w:ascii="Verdana" w:hAnsi="Verdana"/>
            <w:color w:val="0000FF"/>
            <w:sz w:val="16"/>
            <w:szCs w:val="16"/>
          </w:rPr>
          <w:instrText xml:space="preserve"> INCLUDEPICTURE  "http://www.e-ratecentral.com/images/icon-linkedin.png" \* MERGEFORMATINET </w:instrText>
        </w:r>
        <w:r w:rsidR="00ED7422">
          <w:rPr>
            <w:rFonts w:ascii="Verdana" w:hAnsi="Verdana"/>
            <w:color w:val="0000FF"/>
            <w:sz w:val="16"/>
            <w:szCs w:val="16"/>
          </w:rPr>
          <w:fldChar w:fldCharType="separate"/>
        </w:r>
        <w:r w:rsidR="00DE5D24">
          <w:rPr>
            <w:rFonts w:ascii="Verdana" w:hAnsi="Verdana"/>
            <w:color w:val="0000FF"/>
            <w:sz w:val="16"/>
            <w:szCs w:val="16"/>
          </w:rPr>
          <w:fldChar w:fldCharType="begin"/>
        </w:r>
        <w:r w:rsidR="00DE5D24">
          <w:rPr>
            <w:rFonts w:ascii="Verdana" w:hAnsi="Verdana"/>
            <w:color w:val="0000FF"/>
            <w:sz w:val="16"/>
            <w:szCs w:val="16"/>
          </w:rPr>
          <w:instrText xml:space="preserve"> INCLUDEPICTURE  "http://www.e-ratecentral.com/images/icon-linkedin.png" \* MERGEFORMATINET </w:instrText>
        </w:r>
        <w:r w:rsidR="00DE5D24">
          <w:rPr>
            <w:rFonts w:ascii="Verdana" w:hAnsi="Verdana"/>
            <w:color w:val="0000FF"/>
            <w:sz w:val="16"/>
            <w:szCs w:val="16"/>
          </w:rPr>
          <w:fldChar w:fldCharType="separate"/>
        </w:r>
        <w:r w:rsidR="00D551C4">
          <w:rPr>
            <w:rFonts w:ascii="Verdana" w:hAnsi="Verdana"/>
            <w:color w:val="0000FF"/>
            <w:sz w:val="16"/>
            <w:szCs w:val="16"/>
          </w:rPr>
          <w:fldChar w:fldCharType="begin"/>
        </w:r>
        <w:r w:rsidR="00D551C4">
          <w:rPr>
            <w:rFonts w:ascii="Verdana" w:hAnsi="Verdana"/>
            <w:color w:val="0000FF"/>
            <w:sz w:val="16"/>
            <w:szCs w:val="16"/>
          </w:rPr>
          <w:instrText xml:space="preserve"> INCLUDEPICTURE  "http://www.e-ratecentral.com/images/icon-linkedin.png" \* MERGEFORMATINET </w:instrText>
        </w:r>
        <w:r w:rsidR="00D551C4">
          <w:rPr>
            <w:rFonts w:ascii="Verdana" w:hAnsi="Verdana"/>
            <w:color w:val="0000FF"/>
            <w:sz w:val="16"/>
            <w:szCs w:val="16"/>
          </w:rPr>
          <w:fldChar w:fldCharType="separate"/>
        </w:r>
        <w:r w:rsidR="009A1057">
          <w:rPr>
            <w:rFonts w:ascii="Verdana" w:hAnsi="Verdana"/>
            <w:color w:val="0000FF"/>
            <w:sz w:val="16"/>
            <w:szCs w:val="16"/>
          </w:rPr>
          <w:fldChar w:fldCharType="begin"/>
        </w:r>
        <w:r w:rsidR="009A1057">
          <w:rPr>
            <w:rFonts w:ascii="Verdana" w:hAnsi="Verdana"/>
            <w:color w:val="0000FF"/>
            <w:sz w:val="16"/>
            <w:szCs w:val="16"/>
          </w:rPr>
          <w:instrText xml:space="preserve"> INCLUDEPICTURE  "http://www.e-ratecentral.com/images/icon-linkedin.png" \* MERGEFORMATINET </w:instrText>
        </w:r>
        <w:r w:rsidR="009A1057">
          <w:rPr>
            <w:rFonts w:ascii="Verdana" w:hAnsi="Verdana"/>
            <w:color w:val="0000FF"/>
            <w:sz w:val="16"/>
            <w:szCs w:val="16"/>
          </w:rPr>
          <w:fldChar w:fldCharType="separate"/>
        </w:r>
        <w:r w:rsidR="00811F04">
          <w:rPr>
            <w:rFonts w:ascii="Verdana" w:hAnsi="Verdana"/>
            <w:color w:val="0000FF"/>
            <w:sz w:val="16"/>
            <w:szCs w:val="16"/>
          </w:rPr>
          <w:fldChar w:fldCharType="begin"/>
        </w:r>
        <w:r w:rsidR="00811F04">
          <w:rPr>
            <w:rFonts w:ascii="Verdana" w:hAnsi="Verdana"/>
            <w:color w:val="0000FF"/>
            <w:sz w:val="16"/>
            <w:szCs w:val="16"/>
          </w:rPr>
          <w:instrText xml:space="preserve"> INCLUDEPICTURE  "http://www.e-ratecentral.com/images/icon-linkedin.png" \* MERGEFORMATINET </w:instrText>
        </w:r>
        <w:r w:rsidR="00811F04">
          <w:rPr>
            <w:rFonts w:ascii="Verdana" w:hAnsi="Verdana"/>
            <w:color w:val="0000FF"/>
            <w:sz w:val="16"/>
            <w:szCs w:val="16"/>
          </w:rPr>
          <w:fldChar w:fldCharType="separate"/>
        </w:r>
        <w:r w:rsidR="006A035F">
          <w:rPr>
            <w:rFonts w:ascii="Verdana" w:hAnsi="Verdana"/>
            <w:color w:val="0000FF"/>
            <w:sz w:val="16"/>
            <w:szCs w:val="16"/>
          </w:rPr>
          <w:fldChar w:fldCharType="begin"/>
        </w:r>
        <w:r w:rsidR="006A035F">
          <w:rPr>
            <w:rFonts w:ascii="Verdana" w:hAnsi="Verdana"/>
            <w:color w:val="0000FF"/>
            <w:sz w:val="16"/>
            <w:szCs w:val="16"/>
          </w:rPr>
          <w:instrText xml:space="preserve"> INCLUDEPICTURE  "http://www.e-ratecentral.com/images/icon-linkedin.png" \* MERGEFORMATINET </w:instrText>
        </w:r>
        <w:r w:rsidR="006A035F">
          <w:rPr>
            <w:rFonts w:ascii="Verdana" w:hAnsi="Verdana"/>
            <w:color w:val="0000FF"/>
            <w:sz w:val="16"/>
            <w:szCs w:val="16"/>
          </w:rPr>
          <w:fldChar w:fldCharType="separate"/>
        </w:r>
        <w:r w:rsidR="00864BE9">
          <w:rPr>
            <w:rFonts w:ascii="Verdana" w:hAnsi="Verdana"/>
            <w:color w:val="0000FF"/>
            <w:sz w:val="16"/>
            <w:szCs w:val="16"/>
          </w:rPr>
          <w:fldChar w:fldCharType="begin"/>
        </w:r>
        <w:r w:rsidR="00864BE9">
          <w:rPr>
            <w:rFonts w:ascii="Verdana" w:hAnsi="Verdana"/>
            <w:color w:val="0000FF"/>
            <w:sz w:val="16"/>
            <w:szCs w:val="16"/>
          </w:rPr>
          <w:instrText xml:space="preserve"> INCLUDEPICTURE  "http://www.e-ratecentral.com/images/icon-linkedin.png" \* MERGEFORMATINET </w:instrText>
        </w:r>
        <w:r w:rsidR="00864BE9">
          <w:rPr>
            <w:rFonts w:ascii="Verdana" w:hAnsi="Verdana"/>
            <w:color w:val="0000FF"/>
            <w:sz w:val="16"/>
            <w:szCs w:val="16"/>
          </w:rPr>
          <w:fldChar w:fldCharType="separate"/>
        </w:r>
        <w:r w:rsidR="00641A1B">
          <w:rPr>
            <w:rFonts w:ascii="Verdana" w:hAnsi="Verdana"/>
            <w:color w:val="0000FF"/>
            <w:sz w:val="16"/>
            <w:szCs w:val="16"/>
          </w:rPr>
          <w:fldChar w:fldCharType="begin"/>
        </w:r>
        <w:r w:rsidR="00641A1B">
          <w:rPr>
            <w:rFonts w:ascii="Verdana" w:hAnsi="Verdana"/>
            <w:color w:val="0000FF"/>
            <w:sz w:val="16"/>
            <w:szCs w:val="16"/>
          </w:rPr>
          <w:instrText xml:space="preserve"> INCLUDEPICTURE  "http://www.e-ratecentral.com/images/icon-linkedin.png" \* MERGEFORMATINET </w:instrText>
        </w:r>
        <w:r w:rsidR="00641A1B">
          <w:rPr>
            <w:rFonts w:ascii="Verdana" w:hAnsi="Verdana"/>
            <w:color w:val="0000FF"/>
            <w:sz w:val="16"/>
            <w:szCs w:val="16"/>
          </w:rPr>
          <w:fldChar w:fldCharType="separate"/>
        </w:r>
        <w:r w:rsidR="002525D5">
          <w:rPr>
            <w:rFonts w:ascii="Verdana" w:hAnsi="Verdana"/>
            <w:color w:val="0000FF"/>
            <w:sz w:val="16"/>
            <w:szCs w:val="16"/>
          </w:rPr>
          <w:fldChar w:fldCharType="begin"/>
        </w:r>
        <w:r w:rsidR="002525D5">
          <w:rPr>
            <w:rFonts w:ascii="Verdana" w:hAnsi="Verdana"/>
            <w:color w:val="0000FF"/>
            <w:sz w:val="16"/>
            <w:szCs w:val="16"/>
          </w:rPr>
          <w:instrText xml:space="preserve"> INCLUDEPICTURE  "http://www.e-ratecentral.com/images/icon-linkedin.png" \* MERGEFORMATINET </w:instrText>
        </w:r>
        <w:r w:rsidR="002525D5">
          <w:rPr>
            <w:rFonts w:ascii="Verdana" w:hAnsi="Verdana"/>
            <w:color w:val="0000FF"/>
            <w:sz w:val="16"/>
            <w:szCs w:val="16"/>
          </w:rPr>
          <w:fldChar w:fldCharType="separate"/>
        </w:r>
        <w:r w:rsidR="009467CD">
          <w:rPr>
            <w:rFonts w:ascii="Verdana" w:hAnsi="Verdana"/>
            <w:color w:val="0000FF"/>
            <w:sz w:val="16"/>
            <w:szCs w:val="16"/>
          </w:rPr>
          <w:fldChar w:fldCharType="begin"/>
        </w:r>
        <w:r w:rsidR="009467CD">
          <w:rPr>
            <w:rFonts w:ascii="Verdana" w:hAnsi="Verdana"/>
            <w:color w:val="0000FF"/>
            <w:sz w:val="16"/>
            <w:szCs w:val="16"/>
          </w:rPr>
          <w:instrText xml:space="preserve"> INCLUDEPICTURE  "http://www.e-ratecentral.com/images/icon-linkedin.png" \* MERGEFORMATINET </w:instrText>
        </w:r>
        <w:r w:rsidR="009467CD">
          <w:rPr>
            <w:rFonts w:ascii="Verdana" w:hAnsi="Verdana"/>
            <w:color w:val="0000FF"/>
            <w:sz w:val="16"/>
            <w:szCs w:val="16"/>
          </w:rPr>
          <w:fldChar w:fldCharType="separate"/>
        </w:r>
        <w:r w:rsidR="006D4C4E">
          <w:rPr>
            <w:rFonts w:ascii="Verdana" w:hAnsi="Verdana"/>
            <w:color w:val="0000FF"/>
            <w:sz w:val="16"/>
            <w:szCs w:val="16"/>
          </w:rPr>
          <w:fldChar w:fldCharType="begin"/>
        </w:r>
        <w:r w:rsidR="006D4C4E">
          <w:rPr>
            <w:rFonts w:ascii="Verdana" w:hAnsi="Verdana"/>
            <w:color w:val="0000FF"/>
            <w:sz w:val="16"/>
            <w:szCs w:val="16"/>
          </w:rPr>
          <w:instrText xml:space="preserve"> INCLUDEPICTURE  "http://www.e-ratecentral.com/images/icon-linkedin.png" \* MERGEFORMATINET </w:instrText>
        </w:r>
        <w:r w:rsidR="006D4C4E">
          <w:rPr>
            <w:rFonts w:ascii="Verdana" w:hAnsi="Verdana"/>
            <w:color w:val="0000FF"/>
            <w:sz w:val="16"/>
            <w:szCs w:val="16"/>
          </w:rPr>
          <w:fldChar w:fldCharType="separate"/>
        </w:r>
        <w:r w:rsidR="00CA4860">
          <w:rPr>
            <w:rFonts w:ascii="Verdana" w:hAnsi="Verdana"/>
            <w:color w:val="0000FF"/>
            <w:sz w:val="16"/>
            <w:szCs w:val="16"/>
          </w:rPr>
          <w:fldChar w:fldCharType="begin"/>
        </w:r>
        <w:r w:rsidR="00CA4860">
          <w:rPr>
            <w:rFonts w:ascii="Verdana" w:hAnsi="Verdana"/>
            <w:color w:val="0000FF"/>
            <w:sz w:val="16"/>
            <w:szCs w:val="16"/>
          </w:rPr>
          <w:instrText xml:space="preserve"> INCLUDEPICTURE  "http://www.e-ratecentral.com/images/icon-linkedin.png" \* MERGEFORMATINET </w:instrText>
        </w:r>
        <w:r w:rsidR="00CA4860">
          <w:rPr>
            <w:rFonts w:ascii="Verdana" w:hAnsi="Verdana"/>
            <w:color w:val="0000FF"/>
            <w:sz w:val="16"/>
            <w:szCs w:val="16"/>
          </w:rPr>
          <w:fldChar w:fldCharType="separate"/>
        </w:r>
        <w:r w:rsidR="00651225">
          <w:rPr>
            <w:rFonts w:ascii="Verdana" w:hAnsi="Verdana"/>
            <w:color w:val="0000FF"/>
            <w:sz w:val="16"/>
            <w:szCs w:val="16"/>
          </w:rPr>
          <w:fldChar w:fldCharType="begin"/>
        </w:r>
        <w:r w:rsidR="00651225">
          <w:rPr>
            <w:rFonts w:ascii="Verdana" w:hAnsi="Verdana"/>
            <w:color w:val="0000FF"/>
            <w:sz w:val="16"/>
            <w:szCs w:val="16"/>
          </w:rPr>
          <w:instrText xml:space="preserve"> INCLUDEPICTURE  "http://www.e-ratecentral.com/images/icon-linkedin.png" \* MERGEFORMATINET </w:instrText>
        </w:r>
        <w:r w:rsidR="00651225">
          <w:rPr>
            <w:rFonts w:ascii="Verdana" w:hAnsi="Verdana"/>
            <w:color w:val="0000FF"/>
            <w:sz w:val="16"/>
            <w:szCs w:val="16"/>
          </w:rPr>
          <w:fldChar w:fldCharType="separate"/>
        </w:r>
        <w:r w:rsidR="00C30B5D">
          <w:rPr>
            <w:rFonts w:ascii="Verdana" w:hAnsi="Verdana"/>
            <w:color w:val="0000FF"/>
            <w:sz w:val="16"/>
            <w:szCs w:val="16"/>
          </w:rPr>
          <w:fldChar w:fldCharType="begin"/>
        </w:r>
        <w:r w:rsidR="00C30B5D">
          <w:rPr>
            <w:rFonts w:ascii="Verdana" w:hAnsi="Verdana"/>
            <w:color w:val="0000FF"/>
            <w:sz w:val="16"/>
            <w:szCs w:val="16"/>
          </w:rPr>
          <w:instrText xml:space="preserve"> INCLUDEPICTURE  "http://www.e-ratecentral.com/images/icon-linkedin.png" \* MERGEFORMATINET </w:instrText>
        </w:r>
        <w:r w:rsidR="00C30B5D">
          <w:rPr>
            <w:rFonts w:ascii="Verdana" w:hAnsi="Verdana"/>
            <w:color w:val="0000FF"/>
            <w:sz w:val="16"/>
            <w:szCs w:val="16"/>
          </w:rPr>
          <w:fldChar w:fldCharType="separate"/>
        </w:r>
        <w:r w:rsidR="008B6C6B">
          <w:rPr>
            <w:rFonts w:ascii="Verdana" w:hAnsi="Verdana"/>
            <w:color w:val="0000FF"/>
            <w:sz w:val="16"/>
            <w:szCs w:val="16"/>
          </w:rPr>
          <w:fldChar w:fldCharType="begin"/>
        </w:r>
        <w:r w:rsidR="008B6C6B">
          <w:rPr>
            <w:rFonts w:ascii="Verdana" w:hAnsi="Verdana"/>
            <w:color w:val="0000FF"/>
            <w:sz w:val="16"/>
            <w:szCs w:val="16"/>
          </w:rPr>
          <w:instrText xml:space="preserve"> INCLUDEPICTURE  "http://www.e-ratecentral.com/images/icon-linkedin.png" \* MERGEFORMATINET </w:instrText>
        </w:r>
        <w:r w:rsidR="008B6C6B">
          <w:rPr>
            <w:rFonts w:ascii="Verdana" w:hAnsi="Verdana"/>
            <w:color w:val="0000FF"/>
            <w:sz w:val="16"/>
            <w:szCs w:val="16"/>
          </w:rPr>
          <w:fldChar w:fldCharType="separate"/>
        </w:r>
        <w:r w:rsidR="0044743D">
          <w:rPr>
            <w:rFonts w:ascii="Verdana" w:hAnsi="Verdana"/>
            <w:color w:val="0000FF"/>
            <w:sz w:val="16"/>
            <w:szCs w:val="16"/>
          </w:rPr>
          <w:fldChar w:fldCharType="begin"/>
        </w:r>
        <w:r w:rsidR="0044743D">
          <w:rPr>
            <w:rFonts w:ascii="Verdana" w:hAnsi="Verdana"/>
            <w:color w:val="0000FF"/>
            <w:sz w:val="16"/>
            <w:szCs w:val="16"/>
          </w:rPr>
          <w:instrText xml:space="preserve"> INCLUDEPICTURE  "http://www.e-ratecentral.com/images/icon-linkedin.png" \* MERGEFORMATINET </w:instrText>
        </w:r>
        <w:r w:rsidR="0044743D">
          <w:rPr>
            <w:rFonts w:ascii="Verdana" w:hAnsi="Verdana"/>
            <w:color w:val="0000FF"/>
            <w:sz w:val="16"/>
            <w:szCs w:val="16"/>
          </w:rPr>
          <w:fldChar w:fldCharType="separate"/>
        </w:r>
        <w:r w:rsidR="000D6DE1">
          <w:rPr>
            <w:rFonts w:ascii="Verdana" w:hAnsi="Verdana"/>
            <w:color w:val="0000FF"/>
            <w:sz w:val="16"/>
            <w:szCs w:val="16"/>
          </w:rPr>
          <w:fldChar w:fldCharType="begin"/>
        </w:r>
        <w:r w:rsidR="000D6DE1">
          <w:rPr>
            <w:rFonts w:ascii="Verdana" w:hAnsi="Verdana"/>
            <w:color w:val="0000FF"/>
            <w:sz w:val="16"/>
            <w:szCs w:val="16"/>
          </w:rPr>
          <w:instrText xml:space="preserve"> INCLUDEPICTURE  "http://www.e-ratecentral.com/images/icon-linkedin.png" \* MERGEFORMATINET </w:instrText>
        </w:r>
        <w:r w:rsidR="000D6DE1">
          <w:rPr>
            <w:rFonts w:ascii="Verdana" w:hAnsi="Verdana"/>
            <w:color w:val="0000FF"/>
            <w:sz w:val="16"/>
            <w:szCs w:val="16"/>
          </w:rPr>
          <w:fldChar w:fldCharType="separate"/>
        </w:r>
        <w:r w:rsidR="003D667D">
          <w:rPr>
            <w:rFonts w:ascii="Verdana" w:hAnsi="Verdana"/>
            <w:color w:val="0000FF"/>
            <w:sz w:val="16"/>
            <w:szCs w:val="16"/>
          </w:rPr>
          <w:fldChar w:fldCharType="begin"/>
        </w:r>
        <w:r w:rsidR="003D667D">
          <w:rPr>
            <w:rFonts w:ascii="Verdana" w:hAnsi="Verdana"/>
            <w:color w:val="0000FF"/>
            <w:sz w:val="16"/>
            <w:szCs w:val="16"/>
          </w:rPr>
          <w:instrText xml:space="preserve"> INCLUDEPICTURE  "http://www.e-ratecentral.com/images/icon-linkedin.png" \* MERGEFORMATINET </w:instrText>
        </w:r>
        <w:r w:rsidR="003D667D">
          <w:rPr>
            <w:rFonts w:ascii="Verdana" w:hAnsi="Verdana"/>
            <w:color w:val="0000FF"/>
            <w:sz w:val="16"/>
            <w:szCs w:val="16"/>
          </w:rPr>
          <w:fldChar w:fldCharType="separate"/>
        </w:r>
        <w:r w:rsidR="0016526E">
          <w:rPr>
            <w:rFonts w:ascii="Verdana" w:hAnsi="Verdana"/>
            <w:color w:val="0000FF"/>
            <w:sz w:val="16"/>
            <w:szCs w:val="16"/>
          </w:rPr>
          <w:fldChar w:fldCharType="begin"/>
        </w:r>
        <w:r w:rsidR="0016526E">
          <w:rPr>
            <w:rFonts w:ascii="Verdana" w:hAnsi="Verdana"/>
            <w:color w:val="0000FF"/>
            <w:sz w:val="16"/>
            <w:szCs w:val="16"/>
          </w:rPr>
          <w:instrText xml:space="preserve"> INCLUDEPICTURE  "http://www.e-ratecentral.com/images/icon-linkedin.png" \* MERGEFORMATINET </w:instrText>
        </w:r>
        <w:r w:rsidR="0016526E">
          <w:rPr>
            <w:rFonts w:ascii="Verdana" w:hAnsi="Verdana"/>
            <w:color w:val="0000FF"/>
            <w:sz w:val="16"/>
            <w:szCs w:val="16"/>
          </w:rPr>
          <w:fldChar w:fldCharType="separate"/>
        </w:r>
        <w:r w:rsidR="00106785">
          <w:rPr>
            <w:rFonts w:ascii="Verdana" w:hAnsi="Verdana"/>
            <w:color w:val="0000FF"/>
            <w:sz w:val="16"/>
            <w:szCs w:val="16"/>
          </w:rPr>
          <w:fldChar w:fldCharType="begin"/>
        </w:r>
        <w:r w:rsidR="00106785">
          <w:rPr>
            <w:rFonts w:ascii="Verdana" w:hAnsi="Verdana"/>
            <w:color w:val="0000FF"/>
            <w:sz w:val="16"/>
            <w:szCs w:val="16"/>
          </w:rPr>
          <w:instrText xml:space="preserve"> INCLUDEPICTURE  "http://www.e-ratecentral.com/images/icon-linkedin.png" \* MERGEFORMATINET </w:instrText>
        </w:r>
        <w:r w:rsidR="00106785">
          <w:rPr>
            <w:rFonts w:ascii="Verdana" w:hAnsi="Verdana"/>
            <w:color w:val="0000FF"/>
            <w:sz w:val="16"/>
            <w:szCs w:val="16"/>
          </w:rPr>
          <w:fldChar w:fldCharType="separate"/>
        </w:r>
        <w:r w:rsidR="00D7086C">
          <w:rPr>
            <w:rFonts w:ascii="Verdana" w:hAnsi="Verdana"/>
            <w:color w:val="0000FF"/>
            <w:sz w:val="16"/>
            <w:szCs w:val="16"/>
          </w:rPr>
          <w:fldChar w:fldCharType="begin"/>
        </w:r>
        <w:r w:rsidR="00D7086C">
          <w:rPr>
            <w:rFonts w:ascii="Verdana" w:hAnsi="Verdana"/>
            <w:color w:val="0000FF"/>
            <w:sz w:val="16"/>
            <w:szCs w:val="16"/>
          </w:rPr>
          <w:instrText xml:space="preserve"> INCLUDEPICTURE  "http://www.e-ratecentral.com/images/icon-linkedin.png" \* MERGEFORMATINET </w:instrText>
        </w:r>
        <w:r w:rsidR="00D7086C">
          <w:rPr>
            <w:rFonts w:ascii="Verdana" w:hAnsi="Verdana"/>
            <w:color w:val="0000FF"/>
            <w:sz w:val="16"/>
            <w:szCs w:val="16"/>
          </w:rPr>
          <w:fldChar w:fldCharType="separate"/>
        </w:r>
        <w:r w:rsidR="001A55E2">
          <w:rPr>
            <w:rFonts w:ascii="Verdana" w:hAnsi="Verdana"/>
            <w:color w:val="0000FF"/>
            <w:sz w:val="16"/>
            <w:szCs w:val="16"/>
          </w:rPr>
          <w:fldChar w:fldCharType="begin"/>
        </w:r>
        <w:r w:rsidR="001A55E2">
          <w:rPr>
            <w:rFonts w:ascii="Verdana" w:hAnsi="Verdana"/>
            <w:color w:val="0000FF"/>
            <w:sz w:val="16"/>
            <w:szCs w:val="16"/>
          </w:rPr>
          <w:instrText xml:space="preserve"> INCLUDEPICTURE  "http://www.e-ratecentral.com/images/icon-linkedin.png" \* MERGEFORMATINET </w:instrText>
        </w:r>
        <w:r w:rsidR="001A55E2">
          <w:rPr>
            <w:rFonts w:ascii="Verdana" w:hAnsi="Verdana"/>
            <w:color w:val="0000FF"/>
            <w:sz w:val="16"/>
            <w:szCs w:val="16"/>
          </w:rPr>
          <w:fldChar w:fldCharType="separate"/>
        </w:r>
        <w:r w:rsidR="00F00310">
          <w:rPr>
            <w:rFonts w:ascii="Verdana" w:hAnsi="Verdana"/>
            <w:color w:val="0000FF"/>
            <w:sz w:val="16"/>
            <w:szCs w:val="16"/>
          </w:rPr>
          <w:fldChar w:fldCharType="begin"/>
        </w:r>
        <w:r w:rsidR="00F00310">
          <w:rPr>
            <w:rFonts w:ascii="Verdana" w:hAnsi="Verdana"/>
            <w:color w:val="0000FF"/>
            <w:sz w:val="16"/>
            <w:szCs w:val="16"/>
          </w:rPr>
          <w:instrText xml:space="preserve"> INCLUDEPICTURE  "http://www.e-ratecentral.com/images/icon-linkedin.png" \* MERGEFORMATINET </w:instrText>
        </w:r>
        <w:r w:rsidR="00F00310">
          <w:rPr>
            <w:rFonts w:ascii="Verdana" w:hAnsi="Verdana"/>
            <w:color w:val="0000FF"/>
            <w:sz w:val="16"/>
            <w:szCs w:val="16"/>
          </w:rPr>
          <w:fldChar w:fldCharType="separate"/>
        </w:r>
        <w:r w:rsidR="00C85730">
          <w:rPr>
            <w:rFonts w:ascii="Verdana" w:hAnsi="Verdana"/>
            <w:color w:val="0000FF"/>
            <w:sz w:val="16"/>
            <w:szCs w:val="16"/>
          </w:rPr>
          <w:fldChar w:fldCharType="begin"/>
        </w:r>
        <w:r w:rsidR="00C85730">
          <w:rPr>
            <w:rFonts w:ascii="Verdana" w:hAnsi="Verdana"/>
            <w:color w:val="0000FF"/>
            <w:sz w:val="16"/>
            <w:szCs w:val="16"/>
          </w:rPr>
          <w:instrText xml:space="preserve"> INCLUDEPICTURE  "http://www.e-ratecentral.com/images/icon-linkedin.png" \* MERGEFORMATINET </w:instrText>
        </w:r>
        <w:r w:rsidR="00C85730">
          <w:rPr>
            <w:rFonts w:ascii="Verdana" w:hAnsi="Verdana"/>
            <w:color w:val="0000FF"/>
            <w:sz w:val="16"/>
            <w:szCs w:val="16"/>
          </w:rPr>
          <w:fldChar w:fldCharType="separate"/>
        </w:r>
        <w:r w:rsidR="00E7641B">
          <w:rPr>
            <w:rFonts w:ascii="Verdana" w:hAnsi="Verdana"/>
            <w:color w:val="0000FF"/>
            <w:sz w:val="16"/>
            <w:szCs w:val="16"/>
          </w:rPr>
          <w:fldChar w:fldCharType="begin"/>
        </w:r>
        <w:r w:rsidR="00E7641B">
          <w:rPr>
            <w:rFonts w:ascii="Verdana" w:hAnsi="Verdana"/>
            <w:color w:val="0000FF"/>
            <w:sz w:val="16"/>
            <w:szCs w:val="16"/>
          </w:rPr>
          <w:instrText xml:space="preserve"> INCLUDEPICTURE  "http://www.e-ratecentral.com/images/icon-linkedin.png" \* MERGEFORMATINET </w:instrText>
        </w:r>
        <w:r w:rsidR="00E7641B">
          <w:rPr>
            <w:rFonts w:ascii="Verdana" w:hAnsi="Verdana"/>
            <w:color w:val="0000FF"/>
            <w:sz w:val="16"/>
            <w:szCs w:val="16"/>
          </w:rPr>
          <w:fldChar w:fldCharType="separate"/>
        </w:r>
        <w:r w:rsidR="00237D73">
          <w:rPr>
            <w:rFonts w:ascii="Verdana" w:hAnsi="Verdana"/>
            <w:color w:val="0000FF"/>
            <w:sz w:val="16"/>
            <w:szCs w:val="16"/>
          </w:rPr>
          <w:fldChar w:fldCharType="begin"/>
        </w:r>
        <w:r w:rsidR="00237D73">
          <w:rPr>
            <w:rFonts w:ascii="Verdana" w:hAnsi="Verdana"/>
            <w:color w:val="0000FF"/>
            <w:sz w:val="16"/>
            <w:szCs w:val="16"/>
          </w:rPr>
          <w:instrText xml:space="preserve"> INCLUDEPICTURE  "http://www.e-ratecentral.com/images/icon-linkedin.png" \* MERGEFORMATINET </w:instrText>
        </w:r>
        <w:r w:rsidR="00237D73">
          <w:rPr>
            <w:rFonts w:ascii="Verdana" w:hAnsi="Verdana"/>
            <w:color w:val="0000FF"/>
            <w:sz w:val="16"/>
            <w:szCs w:val="16"/>
          </w:rPr>
          <w:fldChar w:fldCharType="separate"/>
        </w:r>
        <w:r w:rsidR="0075046D">
          <w:rPr>
            <w:rFonts w:ascii="Verdana" w:hAnsi="Verdana"/>
            <w:color w:val="0000FF"/>
            <w:sz w:val="16"/>
            <w:szCs w:val="16"/>
          </w:rPr>
          <w:fldChar w:fldCharType="begin"/>
        </w:r>
        <w:r w:rsidR="0075046D">
          <w:rPr>
            <w:rFonts w:ascii="Verdana" w:hAnsi="Verdana"/>
            <w:color w:val="0000FF"/>
            <w:sz w:val="16"/>
            <w:szCs w:val="16"/>
          </w:rPr>
          <w:instrText xml:space="preserve"> INCLUDEPICTURE  "http://www.e-ratecentral.com/images/icon-linkedin.png" \* MERGEFORMATINET </w:instrText>
        </w:r>
        <w:r w:rsidR="0075046D">
          <w:rPr>
            <w:rFonts w:ascii="Verdana" w:hAnsi="Verdana"/>
            <w:color w:val="0000FF"/>
            <w:sz w:val="16"/>
            <w:szCs w:val="16"/>
          </w:rPr>
          <w:fldChar w:fldCharType="separate"/>
        </w:r>
        <w:r w:rsidR="00933EED">
          <w:rPr>
            <w:rFonts w:ascii="Verdana" w:hAnsi="Verdana"/>
            <w:color w:val="0000FF"/>
            <w:sz w:val="16"/>
            <w:szCs w:val="16"/>
          </w:rPr>
          <w:fldChar w:fldCharType="begin"/>
        </w:r>
        <w:r w:rsidR="00933EED">
          <w:rPr>
            <w:rFonts w:ascii="Verdana" w:hAnsi="Verdana"/>
            <w:color w:val="0000FF"/>
            <w:sz w:val="16"/>
            <w:szCs w:val="16"/>
          </w:rPr>
          <w:instrText xml:space="preserve"> INCLUDEPICTURE  "http://www.e-ratecentral.com/images/icon-linkedin.png" \* MERGEFORMATINET </w:instrText>
        </w:r>
        <w:r w:rsidR="00933EED">
          <w:rPr>
            <w:rFonts w:ascii="Verdana" w:hAnsi="Verdana"/>
            <w:color w:val="0000FF"/>
            <w:sz w:val="16"/>
            <w:szCs w:val="16"/>
          </w:rPr>
          <w:fldChar w:fldCharType="separate"/>
        </w:r>
        <w:r w:rsidR="00B80624">
          <w:rPr>
            <w:rFonts w:ascii="Verdana" w:hAnsi="Verdana"/>
            <w:color w:val="0000FF"/>
            <w:sz w:val="16"/>
            <w:szCs w:val="16"/>
          </w:rPr>
          <w:fldChar w:fldCharType="begin"/>
        </w:r>
        <w:r w:rsidR="00B80624">
          <w:rPr>
            <w:rFonts w:ascii="Verdana" w:hAnsi="Verdana"/>
            <w:color w:val="0000FF"/>
            <w:sz w:val="16"/>
            <w:szCs w:val="16"/>
          </w:rPr>
          <w:instrText xml:space="preserve"> INCLUDEPICTURE  "http://www.e-ratecentral.com/images/icon-linkedin.png" \* MERGEFORMATINET </w:instrText>
        </w:r>
        <w:r w:rsidR="00B80624">
          <w:rPr>
            <w:rFonts w:ascii="Verdana" w:hAnsi="Verdana"/>
            <w:color w:val="0000FF"/>
            <w:sz w:val="16"/>
            <w:szCs w:val="16"/>
          </w:rPr>
          <w:fldChar w:fldCharType="separate"/>
        </w:r>
        <w:r w:rsidR="00143602">
          <w:rPr>
            <w:rFonts w:ascii="Verdana" w:hAnsi="Verdana"/>
            <w:color w:val="0000FF"/>
            <w:sz w:val="16"/>
            <w:szCs w:val="16"/>
          </w:rPr>
          <w:fldChar w:fldCharType="begin"/>
        </w:r>
        <w:r w:rsidR="00143602">
          <w:rPr>
            <w:rFonts w:ascii="Verdana" w:hAnsi="Verdana"/>
            <w:color w:val="0000FF"/>
            <w:sz w:val="16"/>
            <w:szCs w:val="16"/>
          </w:rPr>
          <w:instrText xml:space="preserve"> </w:instrText>
        </w:r>
        <w:r w:rsidR="00143602">
          <w:rPr>
            <w:rFonts w:ascii="Verdana" w:hAnsi="Verdana"/>
            <w:color w:val="0000FF"/>
            <w:sz w:val="16"/>
            <w:szCs w:val="16"/>
          </w:rPr>
          <w:instrText>INCLUDEPICTURE  "http://www.e-ratecentral.com/images/icon-linkedin.png" \* MERGEFORMATINET</w:instrText>
        </w:r>
        <w:r w:rsidR="00143602">
          <w:rPr>
            <w:rFonts w:ascii="Verdana" w:hAnsi="Verdana"/>
            <w:color w:val="0000FF"/>
            <w:sz w:val="16"/>
            <w:szCs w:val="16"/>
          </w:rPr>
          <w:instrText xml:space="preserve"> </w:instrText>
        </w:r>
        <w:r w:rsidR="00143602">
          <w:rPr>
            <w:rFonts w:ascii="Verdana" w:hAnsi="Verdana"/>
            <w:color w:val="0000FF"/>
            <w:sz w:val="16"/>
            <w:szCs w:val="16"/>
          </w:rPr>
          <w:fldChar w:fldCharType="separate"/>
        </w:r>
        <w:r w:rsidR="00143602">
          <w:rPr>
            <w:rFonts w:ascii="Verdana" w:hAnsi="Verdana"/>
            <w:color w:val="0000FF"/>
            <w:sz w:val="16"/>
            <w:szCs w:val="16"/>
          </w:rPr>
          <w:pict>
            <v:shape id="_x0000_i1027" type="#_x0000_t75" alt="E-Rate Central on LinkedIn" style="width:18.6pt;height:18.6pt" o:button="t">
              <v:imagedata r:id="rId23" r:href="rId24"/>
            </v:shape>
          </w:pict>
        </w:r>
        <w:r w:rsidR="00143602">
          <w:rPr>
            <w:rFonts w:ascii="Verdana" w:hAnsi="Verdana"/>
            <w:color w:val="0000FF"/>
            <w:sz w:val="16"/>
            <w:szCs w:val="16"/>
          </w:rPr>
          <w:fldChar w:fldCharType="end"/>
        </w:r>
        <w:r w:rsidR="00B80624">
          <w:rPr>
            <w:rFonts w:ascii="Verdana" w:hAnsi="Verdana"/>
            <w:color w:val="0000FF"/>
            <w:sz w:val="16"/>
            <w:szCs w:val="16"/>
          </w:rPr>
          <w:fldChar w:fldCharType="end"/>
        </w:r>
        <w:r w:rsidR="00933EED">
          <w:rPr>
            <w:rFonts w:ascii="Verdana" w:hAnsi="Verdana"/>
            <w:color w:val="0000FF"/>
            <w:sz w:val="16"/>
            <w:szCs w:val="16"/>
          </w:rPr>
          <w:fldChar w:fldCharType="end"/>
        </w:r>
        <w:r w:rsidR="0075046D">
          <w:rPr>
            <w:rFonts w:ascii="Verdana" w:hAnsi="Verdana"/>
            <w:color w:val="0000FF"/>
            <w:sz w:val="16"/>
            <w:szCs w:val="16"/>
          </w:rPr>
          <w:fldChar w:fldCharType="end"/>
        </w:r>
        <w:r w:rsidR="00237D73">
          <w:rPr>
            <w:rFonts w:ascii="Verdana" w:hAnsi="Verdana"/>
            <w:color w:val="0000FF"/>
            <w:sz w:val="16"/>
            <w:szCs w:val="16"/>
          </w:rPr>
          <w:fldChar w:fldCharType="end"/>
        </w:r>
        <w:r w:rsidR="00E7641B">
          <w:rPr>
            <w:rFonts w:ascii="Verdana" w:hAnsi="Verdana"/>
            <w:color w:val="0000FF"/>
            <w:sz w:val="16"/>
            <w:szCs w:val="16"/>
          </w:rPr>
          <w:fldChar w:fldCharType="end"/>
        </w:r>
        <w:r w:rsidR="00C85730">
          <w:rPr>
            <w:rFonts w:ascii="Verdana" w:hAnsi="Verdana"/>
            <w:color w:val="0000FF"/>
            <w:sz w:val="16"/>
            <w:szCs w:val="16"/>
          </w:rPr>
          <w:fldChar w:fldCharType="end"/>
        </w:r>
        <w:r w:rsidR="00F00310">
          <w:rPr>
            <w:rFonts w:ascii="Verdana" w:hAnsi="Verdana"/>
            <w:color w:val="0000FF"/>
            <w:sz w:val="16"/>
            <w:szCs w:val="16"/>
          </w:rPr>
          <w:fldChar w:fldCharType="end"/>
        </w:r>
        <w:r w:rsidR="001A55E2">
          <w:rPr>
            <w:rFonts w:ascii="Verdana" w:hAnsi="Verdana"/>
            <w:color w:val="0000FF"/>
            <w:sz w:val="16"/>
            <w:szCs w:val="16"/>
          </w:rPr>
          <w:fldChar w:fldCharType="end"/>
        </w:r>
        <w:r w:rsidR="00D7086C">
          <w:rPr>
            <w:rFonts w:ascii="Verdana" w:hAnsi="Verdana"/>
            <w:color w:val="0000FF"/>
            <w:sz w:val="16"/>
            <w:szCs w:val="16"/>
          </w:rPr>
          <w:fldChar w:fldCharType="end"/>
        </w:r>
        <w:r w:rsidR="00106785">
          <w:rPr>
            <w:rFonts w:ascii="Verdana" w:hAnsi="Verdana"/>
            <w:color w:val="0000FF"/>
            <w:sz w:val="16"/>
            <w:szCs w:val="16"/>
          </w:rPr>
          <w:fldChar w:fldCharType="end"/>
        </w:r>
        <w:r w:rsidR="0016526E">
          <w:rPr>
            <w:rFonts w:ascii="Verdana" w:hAnsi="Verdana"/>
            <w:color w:val="0000FF"/>
            <w:sz w:val="16"/>
            <w:szCs w:val="16"/>
          </w:rPr>
          <w:fldChar w:fldCharType="end"/>
        </w:r>
        <w:r w:rsidR="003D667D">
          <w:rPr>
            <w:rFonts w:ascii="Verdana" w:hAnsi="Verdana"/>
            <w:color w:val="0000FF"/>
            <w:sz w:val="16"/>
            <w:szCs w:val="16"/>
          </w:rPr>
          <w:fldChar w:fldCharType="end"/>
        </w:r>
        <w:r w:rsidR="000D6DE1">
          <w:rPr>
            <w:rFonts w:ascii="Verdana" w:hAnsi="Verdana"/>
            <w:color w:val="0000FF"/>
            <w:sz w:val="16"/>
            <w:szCs w:val="16"/>
          </w:rPr>
          <w:fldChar w:fldCharType="end"/>
        </w:r>
        <w:r w:rsidR="0044743D">
          <w:rPr>
            <w:rFonts w:ascii="Verdana" w:hAnsi="Verdana"/>
            <w:color w:val="0000FF"/>
            <w:sz w:val="16"/>
            <w:szCs w:val="16"/>
          </w:rPr>
          <w:fldChar w:fldCharType="end"/>
        </w:r>
        <w:r w:rsidR="008B6C6B">
          <w:rPr>
            <w:rFonts w:ascii="Verdana" w:hAnsi="Verdana"/>
            <w:color w:val="0000FF"/>
            <w:sz w:val="16"/>
            <w:szCs w:val="16"/>
          </w:rPr>
          <w:fldChar w:fldCharType="end"/>
        </w:r>
        <w:r w:rsidR="00C30B5D">
          <w:rPr>
            <w:rFonts w:ascii="Verdana" w:hAnsi="Verdana"/>
            <w:color w:val="0000FF"/>
            <w:sz w:val="16"/>
            <w:szCs w:val="16"/>
          </w:rPr>
          <w:fldChar w:fldCharType="end"/>
        </w:r>
        <w:r w:rsidR="00651225">
          <w:rPr>
            <w:rFonts w:ascii="Verdana" w:hAnsi="Verdana"/>
            <w:color w:val="0000FF"/>
            <w:sz w:val="16"/>
            <w:szCs w:val="16"/>
          </w:rPr>
          <w:fldChar w:fldCharType="end"/>
        </w:r>
        <w:r w:rsidR="00CA4860">
          <w:rPr>
            <w:rFonts w:ascii="Verdana" w:hAnsi="Verdana"/>
            <w:color w:val="0000FF"/>
            <w:sz w:val="16"/>
            <w:szCs w:val="16"/>
          </w:rPr>
          <w:fldChar w:fldCharType="end"/>
        </w:r>
        <w:r w:rsidR="006D4C4E">
          <w:rPr>
            <w:rFonts w:ascii="Verdana" w:hAnsi="Verdana"/>
            <w:color w:val="0000FF"/>
            <w:sz w:val="16"/>
            <w:szCs w:val="16"/>
          </w:rPr>
          <w:fldChar w:fldCharType="end"/>
        </w:r>
        <w:r w:rsidR="009467CD">
          <w:rPr>
            <w:rFonts w:ascii="Verdana" w:hAnsi="Verdana"/>
            <w:color w:val="0000FF"/>
            <w:sz w:val="16"/>
            <w:szCs w:val="16"/>
          </w:rPr>
          <w:fldChar w:fldCharType="end"/>
        </w:r>
        <w:r w:rsidR="002525D5">
          <w:rPr>
            <w:rFonts w:ascii="Verdana" w:hAnsi="Verdana"/>
            <w:color w:val="0000FF"/>
            <w:sz w:val="16"/>
            <w:szCs w:val="16"/>
          </w:rPr>
          <w:fldChar w:fldCharType="end"/>
        </w:r>
        <w:r w:rsidR="00641A1B">
          <w:rPr>
            <w:rFonts w:ascii="Verdana" w:hAnsi="Verdana"/>
            <w:color w:val="0000FF"/>
            <w:sz w:val="16"/>
            <w:szCs w:val="16"/>
          </w:rPr>
          <w:fldChar w:fldCharType="end"/>
        </w:r>
        <w:r w:rsidR="00864BE9">
          <w:rPr>
            <w:rFonts w:ascii="Verdana" w:hAnsi="Verdana"/>
            <w:color w:val="0000FF"/>
            <w:sz w:val="16"/>
            <w:szCs w:val="16"/>
          </w:rPr>
          <w:fldChar w:fldCharType="end"/>
        </w:r>
        <w:r w:rsidR="006A035F">
          <w:rPr>
            <w:rFonts w:ascii="Verdana" w:hAnsi="Verdana"/>
            <w:color w:val="0000FF"/>
            <w:sz w:val="16"/>
            <w:szCs w:val="16"/>
          </w:rPr>
          <w:fldChar w:fldCharType="end"/>
        </w:r>
        <w:r w:rsidR="00811F04">
          <w:rPr>
            <w:rFonts w:ascii="Verdana" w:hAnsi="Verdana"/>
            <w:color w:val="0000FF"/>
            <w:sz w:val="16"/>
            <w:szCs w:val="16"/>
          </w:rPr>
          <w:fldChar w:fldCharType="end"/>
        </w:r>
        <w:r w:rsidR="009A1057">
          <w:rPr>
            <w:rFonts w:ascii="Verdana" w:hAnsi="Verdana"/>
            <w:color w:val="0000FF"/>
            <w:sz w:val="16"/>
            <w:szCs w:val="16"/>
          </w:rPr>
          <w:fldChar w:fldCharType="end"/>
        </w:r>
        <w:r w:rsidR="00D551C4">
          <w:rPr>
            <w:rFonts w:ascii="Verdana" w:hAnsi="Verdana"/>
            <w:color w:val="0000FF"/>
            <w:sz w:val="16"/>
            <w:szCs w:val="16"/>
          </w:rPr>
          <w:fldChar w:fldCharType="end"/>
        </w:r>
        <w:r w:rsidR="00DE5D24">
          <w:rPr>
            <w:rFonts w:ascii="Verdana" w:hAnsi="Verdana"/>
            <w:color w:val="0000FF"/>
            <w:sz w:val="16"/>
            <w:szCs w:val="16"/>
          </w:rPr>
          <w:fldChar w:fldCharType="end"/>
        </w:r>
        <w:r w:rsidR="00ED7422">
          <w:rPr>
            <w:rFonts w:ascii="Verdana" w:hAnsi="Verdana"/>
            <w:color w:val="0000FF"/>
            <w:sz w:val="16"/>
            <w:szCs w:val="16"/>
          </w:rPr>
          <w:fldChar w:fldCharType="end"/>
        </w:r>
        <w:r w:rsidR="00A11A81">
          <w:rPr>
            <w:rFonts w:ascii="Verdana" w:hAnsi="Verdana"/>
            <w:color w:val="0000FF"/>
            <w:sz w:val="16"/>
            <w:szCs w:val="16"/>
          </w:rPr>
          <w:fldChar w:fldCharType="end"/>
        </w:r>
        <w:r w:rsidR="006B422C">
          <w:rPr>
            <w:rFonts w:ascii="Verdana" w:hAnsi="Verdana"/>
            <w:color w:val="0000FF"/>
            <w:sz w:val="16"/>
            <w:szCs w:val="16"/>
          </w:rPr>
          <w:fldChar w:fldCharType="end"/>
        </w:r>
        <w:r w:rsidR="00C11959">
          <w:rPr>
            <w:rFonts w:ascii="Verdana" w:hAnsi="Verdana"/>
            <w:color w:val="0000FF"/>
            <w:sz w:val="16"/>
            <w:szCs w:val="16"/>
          </w:rPr>
          <w:fldChar w:fldCharType="end"/>
        </w:r>
        <w:r w:rsidR="008939C5">
          <w:rPr>
            <w:rFonts w:ascii="Verdana" w:hAnsi="Verdana"/>
            <w:color w:val="0000FF"/>
            <w:sz w:val="16"/>
            <w:szCs w:val="16"/>
          </w:rPr>
          <w:fldChar w:fldCharType="end"/>
        </w:r>
        <w:r w:rsidR="00765CE2">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sidRPr="00703BA7">
          <w:rPr>
            <w:rFonts w:ascii="Verdana" w:hAnsi="Verdana"/>
            <w:color w:val="0000FF"/>
            <w:sz w:val="16"/>
            <w:szCs w:val="16"/>
          </w:rPr>
          <w:fldChar w:fldCharType="end"/>
        </w:r>
      </w:hyperlink>
    </w:p>
    <w:sectPr w:rsidR="0052057B" w:rsidRPr="009A1057" w:rsidSect="003D667D">
      <w:footerReference w:type="default" r:id="rId25"/>
      <w:headerReference w:type="first" r:id="rId26"/>
      <w:footerReference w:type="first" r:id="rId27"/>
      <w:pgSz w:w="12240" w:h="15840" w:code="1"/>
      <w:pgMar w:top="1530" w:right="1440" w:bottom="1440" w:left="1440" w:header="63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1CE" w:rsidRDefault="000261CE">
      <w:r>
        <w:separator/>
      </w:r>
    </w:p>
  </w:endnote>
  <w:endnote w:type="continuationSeparator" w:id="0">
    <w:p w:rsidR="000261CE" w:rsidRDefault="0002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3A9" w:rsidRPr="00FD34C0" w:rsidRDefault="00877A51" w:rsidP="008B3023">
    <w:pPr>
      <w:pStyle w:val="Footer"/>
      <w:tabs>
        <w:tab w:val="clear" w:pos="8640"/>
        <w:tab w:val="right" w:pos="9360"/>
      </w:tabs>
      <w:rPr>
        <w:rFonts w:ascii="Times New Roman" w:hAnsi="Times New Roman"/>
        <w:color w:val="808080"/>
        <w:sz w:val="20"/>
        <w:szCs w:val="20"/>
      </w:rPr>
    </w:pPr>
    <w:r w:rsidRPr="001C08E0">
      <w:rPr>
        <w:rFonts w:ascii="Times New Roman" w:hAnsi="Times New Roman"/>
        <w:color w:val="808080"/>
        <w:sz w:val="20"/>
        <w:szCs w:val="20"/>
      </w:rPr>
      <w:t xml:space="preserve">© </w:t>
    </w:r>
    <w:r w:rsidR="00DE2129">
      <w:rPr>
        <w:rFonts w:ascii="Times New Roman" w:hAnsi="Times New Roman"/>
        <w:color w:val="808080"/>
        <w:sz w:val="20"/>
        <w:szCs w:val="20"/>
      </w:rPr>
      <w:t>2018</w:t>
    </w:r>
    <w:r w:rsidRPr="001C08E0">
      <w:rPr>
        <w:rFonts w:ascii="Times New Roman" w:hAnsi="Times New Roman"/>
        <w:color w:val="808080"/>
        <w:sz w:val="20"/>
        <w:szCs w:val="20"/>
      </w:rPr>
      <w:t xml:space="preserve"> E-Rate Central</w:t>
    </w:r>
    <w:r w:rsidRPr="001C08E0">
      <w:rPr>
        <w:rFonts w:ascii="Times New Roman" w:hAnsi="Times New Roman"/>
        <w:color w:val="808080"/>
        <w:sz w:val="20"/>
        <w:szCs w:val="20"/>
      </w:rPr>
      <w:tab/>
    </w:r>
    <w:r w:rsidRPr="001C08E0">
      <w:rPr>
        <w:rFonts w:ascii="Times New Roman" w:hAnsi="Times New Roman"/>
        <w:color w:val="808080"/>
        <w:sz w:val="20"/>
        <w:szCs w:val="20"/>
      </w:rPr>
      <w:tab/>
      <w:t xml:space="preserve">   Page </w:t>
    </w:r>
    <w:r w:rsidRPr="001C08E0">
      <w:rPr>
        <w:rStyle w:val="PageNumber"/>
        <w:rFonts w:ascii="Times New Roman" w:hAnsi="Times New Roman"/>
        <w:color w:val="808080"/>
        <w:sz w:val="20"/>
        <w:szCs w:val="20"/>
      </w:rPr>
      <w:fldChar w:fldCharType="begin"/>
    </w:r>
    <w:r w:rsidRPr="001C08E0">
      <w:rPr>
        <w:rStyle w:val="PageNumber"/>
        <w:rFonts w:ascii="Times New Roman" w:hAnsi="Times New Roman"/>
        <w:color w:val="808080"/>
        <w:sz w:val="20"/>
        <w:szCs w:val="20"/>
      </w:rPr>
      <w:instrText xml:space="preserve"> PAGE </w:instrText>
    </w:r>
    <w:r w:rsidRPr="001C08E0">
      <w:rPr>
        <w:rStyle w:val="PageNumber"/>
        <w:rFonts w:ascii="Times New Roman" w:hAnsi="Times New Roman"/>
        <w:color w:val="808080"/>
        <w:sz w:val="20"/>
        <w:szCs w:val="20"/>
      </w:rPr>
      <w:fldChar w:fldCharType="separate"/>
    </w:r>
    <w:r w:rsidR="00641A1B">
      <w:rPr>
        <w:rStyle w:val="PageNumber"/>
        <w:rFonts w:ascii="Times New Roman" w:hAnsi="Times New Roman"/>
        <w:noProof/>
        <w:color w:val="808080"/>
        <w:sz w:val="20"/>
        <w:szCs w:val="20"/>
      </w:rPr>
      <w:t>4</w:t>
    </w:r>
    <w:r w:rsidRPr="001C08E0">
      <w:rPr>
        <w:rStyle w:val="PageNumber"/>
        <w:rFonts w:ascii="Times New Roman" w:hAnsi="Times New Roman"/>
        <w:color w:val="808080"/>
        <w:sz w:val="20"/>
        <w:szCs w:val="20"/>
      </w:rPr>
      <w:fldChar w:fldCharType="end"/>
    </w:r>
    <w:r w:rsidR="00AD3E9B">
      <w:rPr>
        <w:rStyle w:val="PageNumber"/>
        <w:rFonts w:ascii="Times New Roman" w:hAnsi="Times New Roman"/>
        <w:color w:val="808080"/>
        <w:sz w:val="20"/>
        <w:szCs w:val="20"/>
      </w:rPr>
      <w:t xml:space="preserve"> </w:t>
    </w:r>
    <w:proofErr w:type="gramStart"/>
    <w:r w:rsidR="00AD3E9B">
      <w:rPr>
        <w:rStyle w:val="PageNumber"/>
        <w:rFonts w:ascii="Times New Roman" w:hAnsi="Times New Roman"/>
        <w:color w:val="808080"/>
        <w:sz w:val="20"/>
        <w:szCs w:val="20"/>
      </w:rPr>
      <w:t>of</w:t>
    </w:r>
    <w:r w:rsidR="009467CD">
      <w:rPr>
        <w:rStyle w:val="PageNumber"/>
        <w:rFonts w:ascii="Times New Roman" w:hAnsi="Times New Roman"/>
        <w:color w:val="808080"/>
        <w:sz w:val="20"/>
        <w:szCs w:val="20"/>
      </w:rPr>
      <w:t xml:space="preserve"> </w:t>
    </w:r>
    <w:r w:rsidR="00AD3E9B">
      <w:rPr>
        <w:rStyle w:val="PageNumber"/>
        <w:rFonts w:ascii="Times New Roman" w:hAnsi="Times New Roman"/>
        <w:color w:val="808080"/>
        <w:sz w:val="20"/>
        <w:szCs w:val="20"/>
      </w:rPr>
      <w:t xml:space="preserve"> </w:t>
    </w:r>
    <w:r w:rsidR="00143602">
      <w:rPr>
        <w:rStyle w:val="PageNumber"/>
        <w:rFonts w:ascii="Times New Roman" w:hAnsi="Times New Roman"/>
        <w:color w:val="808080"/>
        <w:sz w:val="20"/>
        <w:szCs w:val="20"/>
      </w:rPr>
      <w:t>4</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A51" w:rsidRDefault="00603BEA" w:rsidP="00DD3857">
    <w:pPr>
      <w:pStyle w:val="Footer"/>
      <w:tabs>
        <w:tab w:val="clear" w:pos="4320"/>
        <w:tab w:val="clear" w:pos="8640"/>
        <w:tab w:val="right" w:pos="9360"/>
      </w:tabs>
    </w:pPr>
    <w:r w:rsidRPr="001C08E0">
      <w:rPr>
        <w:rFonts w:ascii="Times New Roman" w:hAnsi="Times New Roman"/>
        <w:color w:val="808080"/>
        <w:sz w:val="20"/>
        <w:szCs w:val="20"/>
      </w:rPr>
      <w:t xml:space="preserve">© </w:t>
    </w:r>
    <w:r w:rsidR="00DE2129">
      <w:rPr>
        <w:rFonts w:ascii="Times New Roman" w:hAnsi="Times New Roman"/>
        <w:color w:val="808080"/>
        <w:sz w:val="20"/>
        <w:szCs w:val="20"/>
      </w:rPr>
      <w:t>2018</w:t>
    </w:r>
    <w:r w:rsidRPr="001C08E0">
      <w:rPr>
        <w:rFonts w:ascii="Times New Roman" w:hAnsi="Times New Roman"/>
        <w:color w:val="808080"/>
        <w:sz w:val="20"/>
        <w:szCs w:val="20"/>
      </w:rPr>
      <w:t xml:space="preserve"> E-Rate Central</w:t>
    </w:r>
    <w:r w:rsidRPr="001C08E0">
      <w:rPr>
        <w:rFonts w:ascii="Times New Roman" w:hAnsi="Times New Roman"/>
        <w:color w:val="7F7F7F"/>
        <w:sz w:val="20"/>
        <w:szCs w:val="20"/>
      </w:rPr>
      <w:t xml:space="preserve"> </w:t>
    </w:r>
    <w:r w:rsidRPr="001C08E0">
      <w:rPr>
        <w:rFonts w:ascii="Times New Roman" w:hAnsi="Times New Roman"/>
        <w:color w:val="7F7F7F"/>
        <w:sz w:val="20"/>
        <w:szCs w:val="20"/>
      </w:rPr>
      <w:tab/>
    </w:r>
    <w:r w:rsidR="00672F2F" w:rsidRPr="001C08E0">
      <w:rPr>
        <w:rFonts w:ascii="Times New Roman" w:hAnsi="Times New Roman"/>
        <w:color w:val="7F7F7F"/>
        <w:sz w:val="20"/>
        <w:szCs w:val="20"/>
      </w:rPr>
      <w:t xml:space="preserve">Page </w:t>
    </w:r>
    <w:r w:rsidR="00672F2F" w:rsidRPr="001C08E0">
      <w:rPr>
        <w:rFonts w:ascii="Times New Roman" w:hAnsi="Times New Roman"/>
        <w:bCs/>
        <w:color w:val="7F7F7F"/>
        <w:sz w:val="20"/>
        <w:szCs w:val="20"/>
      </w:rPr>
      <w:fldChar w:fldCharType="begin"/>
    </w:r>
    <w:r w:rsidR="00672F2F" w:rsidRPr="001C08E0">
      <w:rPr>
        <w:rFonts w:ascii="Times New Roman" w:hAnsi="Times New Roman"/>
        <w:bCs/>
        <w:color w:val="7F7F7F"/>
        <w:sz w:val="20"/>
        <w:szCs w:val="20"/>
      </w:rPr>
      <w:instrText xml:space="preserve"> PAGE </w:instrText>
    </w:r>
    <w:r w:rsidR="00672F2F" w:rsidRPr="001C08E0">
      <w:rPr>
        <w:rFonts w:ascii="Times New Roman" w:hAnsi="Times New Roman"/>
        <w:bCs/>
        <w:color w:val="7F7F7F"/>
        <w:sz w:val="20"/>
        <w:szCs w:val="20"/>
      </w:rPr>
      <w:fldChar w:fldCharType="separate"/>
    </w:r>
    <w:r w:rsidR="00641A1B">
      <w:rPr>
        <w:rFonts w:ascii="Times New Roman" w:hAnsi="Times New Roman"/>
        <w:bCs/>
        <w:noProof/>
        <w:color w:val="7F7F7F"/>
        <w:sz w:val="20"/>
        <w:szCs w:val="20"/>
      </w:rPr>
      <w:t>1</w:t>
    </w:r>
    <w:r w:rsidR="00672F2F" w:rsidRPr="001C08E0">
      <w:rPr>
        <w:rFonts w:ascii="Times New Roman" w:hAnsi="Times New Roman"/>
        <w:bCs/>
        <w:color w:val="7F7F7F"/>
        <w:sz w:val="20"/>
        <w:szCs w:val="20"/>
      </w:rPr>
      <w:fldChar w:fldCharType="end"/>
    </w:r>
    <w:r w:rsidR="00672F2F" w:rsidRPr="001C08E0">
      <w:rPr>
        <w:rFonts w:ascii="Times New Roman" w:hAnsi="Times New Roman"/>
        <w:color w:val="7F7F7F"/>
        <w:sz w:val="20"/>
        <w:szCs w:val="20"/>
      </w:rPr>
      <w:t xml:space="preserve"> </w:t>
    </w:r>
    <w:proofErr w:type="gramStart"/>
    <w:r w:rsidR="00672F2F" w:rsidRPr="001C08E0">
      <w:rPr>
        <w:rFonts w:ascii="Times New Roman" w:hAnsi="Times New Roman"/>
        <w:color w:val="7F7F7F"/>
        <w:sz w:val="20"/>
        <w:szCs w:val="20"/>
      </w:rPr>
      <w:t xml:space="preserve">of </w:t>
    </w:r>
    <w:r w:rsidR="009467CD">
      <w:rPr>
        <w:rFonts w:ascii="Times New Roman" w:hAnsi="Times New Roman"/>
        <w:color w:val="7F7F7F"/>
        <w:sz w:val="20"/>
        <w:szCs w:val="20"/>
      </w:rPr>
      <w:t xml:space="preserve"> </w:t>
    </w:r>
    <w:r w:rsidR="00143602">
      <w:rPr>
        <w:rFonts w:ascii="Times New Roman" w:hAnsi="Times New Roman"/>
        <w:color w:val="7F7F7F"/>
        <w:sz w:val="20"/>
        <w:szCs w:val="20"/>
      </w:rPr>
      <w:t>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1CE" w:rsidRDefault="000261CE">
      <w:r>
        <w:separator/>
      </w:r>
    </w:p>
  </w:footnote>
  <w:footnote w:type="continuationSeparator" w:id="0">
    <w:p w:rsidR="000261CE" w:rsidRDefault="000261CE">
      <w:r>
        <w:continuationSeparator/>
      </w:r>
    </w:p>
  </w:footnote>
  <w:footnote w:id="1">
    <w:p w:rsidR="00143602" w:rsidRPr="00075A60" w:rsidRDefault="00143602" w:rsidP="00143602">
      <w:pPr>
        <w:outlineLvl w:val="0"/>
        <w:rPr>
          <w:rFonts w:ascii="Times New Roman" w:hAnsi="Times New Roman"/>
          <w:color w:val="44546A"/>
          <w:sz w:val="20"/>
          <w:szCs w:val="20"/>
        </w:rPr>
      </w:pPr>
      <w:r w:rsidRPr="00075A60">
        <w:rPr>
          <w:rStyle w:val="FootnoteReference"/>
          <w:rFonts w:ascii="Times New Roman" w:hAnsi="Times New Roman"/>
          <w:sz w:val="20"/>
          <w:szCs w:val="20"/>
        </w:rPr>
        <w:footnoteRef/>
      </w:r>
      <w:r w:rsidRPr="00075A60">
        <w:rPr>
          <w:rFonts w:ascii="Times New Roman" w:hAnsi="Times New Roman"/>
          <w:sz w:val="20"/>
          <w:szCs w:val="20"/>
        </w:rPr>
        <w:t xml:space="preserve"> Reminder:  USAC will fund only up to the approved dollar amount of a given FRN and will </w:t>
      </w:r>
      <w:r w:rsidRPr="00075A60">
        <w:rPr>
          <w:rFonts w:ascii="Times New Roman" w:hAnsi="Times New Roman"/>
          <w:sz w:val="20"/>
          <w:szCs w:val="20"/>
          <w:u w:val="single"/>
        </w:rPr>
        <w:t>not</w:t>
      </w:r>
      <w:r w:rsidRPr="00075A60">
        <w:rPr>
          <w:rFonts w:ascii="Times New Roman" w:hAnsi="Times New Roman"/>
          <w:sz w:val="20"/>
          <w:szCs w:val="20"/>
        </w:rPr>
        <w:t xml:space="preserve"> cover any increased expenses, e.g., due to tariff increases.  This is a consideration for funding already approved for FY 2018 and for prospective funding to be requested for FY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75" w:type="dxa"/>
      <w:tblInd w:w="93" w:type="dxa"/>
      <w:tblBorders>
        <w:top w:val="single" w:sz="8" w:space="0" w:color="auto"/>
        <w:left w:val="single" w:sz="8" w:space="0" w:color="auto"/>
        <w:bottom w:val="single" w:sz="8" w:space="0" w:color="auto"/>
        <w:right w:val="single" w:sz="8" w:space="0" w:color="auto"/>
        <w:insideV w:val="single" w:sz="8" w:space="0" w:color="auto"/>
      </w:tblBorders>
      <w:tblLook w:val="0000" w:firstRow="0" w:lastRow="0" w:firstColumn="0" w:lastColumn="0" w:noHBand="0" w:noVBand="0"/>
    </w:tblPr>
    <w:tblGrid>
      <w:gridCol w:w="5685"/>
      <w:gridCol w:w="3690"/>
    </w:tblGrid>
    <w:tr w:rsidR="00877A51" w:rsidRPr="00ED7FC2" w:rsidTr="001F2116">
      <w:trPr>
        <w:trHeight w:val="336"/>
      </w:trPr>
      <w:tc>
        <w:tcPr>
          <w:tcW w:w="5685" w:type="dxa"/>
          <w:vMerge w:val="restart"/>
          <w:shd w:val="clear" w:color="auto" w:fill="auto"/>
          <w:noWrap/>
          <w:vAlign w:val="center"/>
        </w:tcPr>
        <w:p w:rsidR="00877A51" w:rsidRPr="003B4ECD" w:rsidRDefault="00877A51" w:rsidP="00CD345F">
          <w:pPr>
            <w:rPr>
              <w:b/>
              <w:color w:val="003366"/>
              <w:sz w:val="44"/>
              <w:szCs w:val="44"/>
            </w:rPr>
          </w:pPr>
          <w:r w:rsidRPr="003B4ECD">
            <w:rPr>
              <w:b/>
              <w:color w:val="003366"/>
              <w:sz w:val="44"/>
              <w:szCs w:val="44"/>
            </w:rPr>
            <w:t>E-Rate Central Weekly News</w:t>
          </w:r>
        </w:p>
      </w:tc>
      <w:tc>
        <w:tcPr>
          <w:tcW w:w="3690" w:type="dxa"/>
          <w:shd w:val="clear" w:color="auto" w:fill="auto"/>
          <w:noWrap/>
          <w:vAlign w:val="bottom"/>
        </w:tcPr>
        <w:p w:rsidR="00877A51" w:rsidRPr="008D791C" w:rsidRDefault="00877A51" w:rsidP="001F2116">
          <w:pPr>
            <w:ind w:left="72"/>
            <w:jc w:val="center"/>
            <w:rPr>
              <w:b/>
              <w:bCs/>
              <w:color w:val="003366"/>
              <w:sz w:val="20"/>
              <w:szCs w:val="20"/>
            </w:rPr>
          </w:pPr>
          <w:r w:rsidRPr="008D791C">
            <w:rPr>
              <w:b/>
              <w:bCs/>
              <w:color w:val="003366"/>
              <w:sz w:val="20"/>
              <w:szCs w:val="20"/>
            </w:rPr>
            <w:t>Weekly SECA E-Rate Newsletter</w:t>
          </w:r>
        </w:p>
      </w:tc>
    </w:tr>
    <w:tr w:rsidR="00877A51" w:rsidRPr="00ED7FC2" w:rsidTr="001F2116">
      <w:trPr>
        <w:trHeight w:val="356"/>
      </w:trPr>
      <w:tc>
        <w:tcPr>
          <w:tcW w:w="5685" w:type="dxa"/>
          <w:vMerge/>
          <w:shd w:val="clear" w:color="auto" w:fill="auto"/>
          <w:vAlign w:val="center"/>
        </w:tcPr>
        <w:p w:rsidR="00877A51" w:rsidRPr="003B4ECD" w:rsidRDefault="00877A51" w:rsidP="00CD345F">
          <w:pPr>
            <w:rPr>
              <w:color w:val="003366"/>
              <w:sz w:val="40"/>
              <w:szCs w:val="40"/>
            </w:rPr>
          </w:pPr>
        </w:p>
      </w:tc>
      <w:tc>
        <w:tcPr>
          <w:tcW w:w="3690" w:type="dxa"/>
          <w:shd w:val="clear" w:color="auto" w:fill="auto"/>
          <w:noWrap/>
        </w:tcPr>
        <w:p w:rsidR="00877A51" w:rsidRPr="008D791C" w:rsidRDefault="00DE2129" w:rsidP="00C270C3">
          <w:pPr>
            <w:spacing w:before="60"/>
            <w:ind w:left="72"/>
            <w:jc w:val="center"/>
            <w:rPr>
              <w:b/>
              <w:color w:val="003366"/>
              <w:sz w:val="20"/>
              <w:szCs w:val="20"/>
            </w:rPr>
          </w:pPr>
          <w:r>
            <w:rPr>
              <w:b/>
              <w:color w:val="003366"/>
              <w:sz w:val="20"/>
              <w:szCs w:val="20"/>
            </w:rPr>
            <w:t>Vol. 12</w:t>
          </w:r>
          <w:r w:rsidR="00DD3857">
            <w:rPr>
              <w:b/>
              <w:color w:val="003366"/>
              <w:sz w:val="20"/>
              <w:szCs w:val="20"/>
            </w:rPr>
            <w:t>,</w:t>
          </w:r>
          <w:r w:rsidR="00EE7A50" w:rsidRPr="008D791C">
            <w:rPr>
              <w:b/>
              <w:color w:val="003366"/>
              <w:sz w:val="20"/>
              <w:szCs w:val="20"/>
            </w:rPr>
            <w:t xml:space="preserve"> No. </w:t>
          </w:r>
          <w:r w:rsidR="00B80624">
            <w:rPr>
              <w:b/>
              <w:color w:val="003366"/>
              <w:sz w:val="20"/>
              <w:szCs w:val="20"/>
            </w:rPr>
            <w:t>40</w:t>
          </w:r>
          <w:r w:rsidR="001F2116" w:rsidRPr="008D791C">
            <w:rPr>
              <w:b/>
              <w:color w:val="003366"/>
              <w:sz w:val="20"/>
              <w:szCs w:val="20"/>
            </w:rPr>
            <w:t xml:space="preserve"> </w:t>
          </w:r>
          <w:r w:rsidR="00587E04" w:rsidRPr="008D791C">
            <w:rPr>
              <w:b/>
              <w:color w:val="003366"/>
              <w:sz w:val="20"/>
              <w:szCs w:val="20"/>
            </w:rPr>
            <w:t xml:space="preserve"> </w:t>
          </w:r>
          <w:r w:rsidR="005B43A0">
            <w:rPr>
              <w:b/>
              <w:color w:val="003366"/>
              <w:sz w:val="20"/>
              <w:szCs w:val="20"/>
            </w:rPr>
            <w:t xml:space="preserve">    </w:t>
          </w:r>
          <w:r w:rsidR="00CA0865" w:rsidRPr="008D791C">
            <w:rPr>
              <w:b/>
              <w:color w:val="003366"/>
              <w:sz w:val="20"/>
              <w:szCs w:val="20"/>
            </w:rPr>
            <w:t xml:space="preserve"> </w:t>
          </w:r>
          <w:r w:rsidR="00587E04" w:rsidRPr="008D791C">
            <w:rPr>
              <w:b/>
              <w:color w:val="003366"/>
              <w:sz w:val="20"/>
              <w:szCs w:val="20"/>
            </w:rPr>
            <w:t xml:space="preserve"> </w:t>
          </w:r>
          <w:r w:rsidR="00B80624">
            <w:rPr>
              <w:b/>
              <w:color w:val="003366"/>
              <w:sz w:val="20"/>
              <w:szCs w:val="20"/>
            </w:rPr>
            <w:t>October 1</w:t>
          </w:r>
          <w:r>
            <w:rPr>
              <w:b/>
              <w:color w:val="003366"/>
              <w:sz w:val="20"/>
              <w:szCs w:val="20"/>
            </w:rPr>
            <w:t>, 2018</w:t>
          </w:r>
        </w:p>
      </w:tc>
    </w:tr>
  </w:tbl>
  <w:p w:rsidR="00877A51" w:rsidRDefault="00877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53FCE"/>
    <w:multiLevelType w:val="hybridMultilevel"/>
    <w:tmpl w:val="78A02492"/>
    <w:lvl w:ilvl="0" w:tplc="FD5AF2E4">
      <w:start w:val="1"/>
      <w:numFmt w:val="decimal"/>
      <w:pStyle w:val="ParaNumCharChar"/>
      <w:lvlText w:val="%1."/>
      <w:lvlJc w:val="left"/>
      <w:pPr>
        <w:tabs>
          <w:tab w:val="num" w:pos="3762"/>
        </w:tabs>
        <w:ind w:left="3762" w:firstLine="288"/>
      </w:pPr>
      <w:rPr>
        <w:rFonts w:ascii="Times New Roman" w:hAnsi="Times New Roman" w:hint="default"/>
        <w:b w:val="0"/>
        <w:i w:val="0"/>
        <w:sz w:val="22"/>
        <w:szCs w:val="22"/>
      </w:rPr>
    </w:lvl>
    <w:lvl w:ilvl="1" w:tplc="FB3E0970">
      <w:start w:val="2"/>
      <w:numFmt w:val="upperLetter"/>
      <w:lvlText w:val="%2."/>
      <w:lvlJc w:val="left"/>
      <w:pPr>
        <w:tabs>
          <w:tab w:val="num" w:pos="5490"/>
        </w:tabs>
        <w:ind w:left="5490" w:hanging="360"/>
      </w:pPr>
      <w:rPr>
        <w:rFonts w:hint="default"/>
      </w:rPr>
    </w:lvl>
    <w:lvl w:ilvl="2" w:tplc="0409001B" w:tentative="1">
      <w:start w:val="1"/>
      <w:numFmt w:val="lowerRoman"/>
      <w:lvlText w:val="%3."/>
      <w:lvlJc w:val="right"/>
      <w:pPr>
        <w:tabs>
          <w:tab w:val="num" w:pos="6210"/>
        </w:tabs>
        <w:ind w:left="6210" w:hanging="180"/>
      </w:pPr>
    </w:lvl>
    <w:lvl w:ilvl="3" w:tplc="0409000F" w:tentative="1">
      <w:start w:val="1"/>
      <w:numFmt w:val="decimal"/>
      <w:lvlText w:val="%4."/>
      <w:lvlJc w:val="left"/>
      <w:pPr>
        <w:tabs>
          <w:tab w:val="num" w:pos="6930"/>
        </w:tabs>
        <w:ind w:left="6930" w:hanging="360"/>
      </w:pPr>
    </w:lvl>
    <w:lvl w:ilvl="4" w:tplc="04090019" w:tentative="1">
      <w:start w:val="1"/>
      <w:numFmt w:val="lowerLetter"/>
      <w:lvlText w:val="%5."/>
      <w:lvlJc w:val="left"/>
      <w:pPr>
        <w:tabs>
          <w:tab w:val="num" w:pos="7650"/>
        </w:tabs>
        <w:ind w:left="7650" w:hanging="360"/>
      </w:pPr>
    </w:lvl>
    <w:lvl w:ilvl="5" w:tplc="0409001B" w:tentative="1">
      <w:start w:val="1"/>
      <w:numFmt w:val="lowerRoman"/>
      <w:lvlText w:val="%6."/>
      <w:lvlJc w:val="right"/>
      <w:pPr>
        <w:tabs>
          <w:tab w:val="num" w:pos="8370"/>
        </w:tabs>
        <w:ind w:left="8370" w:hanging="180"/>
      </w:pPr>
    </w:lvl>
    <w:lvl w:ilvl="6" w:tplc="0409000F" w:tentative="1">
      <w:start w:val="1"/>
      <w:numFmt w:val="decimal"/>
      <w:lvlText w:val="%7."/>
      <w:lvlJc w:val="left"/>
      <w:pPr>
        <w:tabs>
          <w:tab w:val="num" w:pos="9090"/>
        </w:tabs>
        <w:ind w:left="9090" w:hanging="360"/>
      </w:pPr>
    </w:lvl>
    <w:lvl w:ilvl="7" w:tplc="04090019" w:tentative="1">
      <w:start w:val="1"/>
      <w:numFmt w:val="lowerLetter"/>
      <w:lvlText w:val="%8."/>
      <w:lvlJc w:val="left"/>
      <w:pPr>
        <w:tabs>
          <w:tab w:val="num" w:pos="9810"/>
        </w:tabs>
        <w:ind w:left="9810" w:hanging="360"/>
      </w:pPr>
    </w:lvl>
    <w:lvl w:ilvl="8" w:tplc="0409001B" w:tentative="1">
      <w:start w:val="1"/>
      <w:numFmt w:val="lowerRoman"/>
      <w:lvlText w:val="%9."/>
      <w:lvlJc w:val="right"/>
      <w:pPr>
        <w:tabs>
          <w:tab w:val="num" w:pos="10530"/>
        </w:tabs>
        <w:ind w:left="10530" w:hanging="180"/>
      </w:pPr>
    </w:lvl>
  </w:abstractNum>
  <w:abstractNum w:abstractNumId="1" w15:restartNumberingAfterBreak="0">
    <w:nsid w:val="412F6FED"/>
    <w:multiLevelType w:val="hybridMultilevel"/>
    <w:tmpl w:val="4A4C926C"/>
    <w:lvl w:ilvl="0" w:tplc="98383916">
      <w:start w:val="1"/>
      <w:numFmt w:val="bullet"/>
      <w:lvlText w:val=""/>
      <w:lvlJc w:val="left"/>
      <w:pPr>
        <w:ind w:left="360" w:hanging="360"/>
      </w:pPr>
      <w:rPr>
        <w:rFonts w:ascii="Symbol" w:hAnsi="Symbol" w:hint="default"/>
        <w:color w:val="auto"/>
        <w:sz w:val="24"/>
      </w:rPr>
    </w:lvl>
    <w:lvl w:ilvl="1" w:tplc="5020559A">
      <w:start w:val="1"/>
      <w:numFmt w:val="bullet"/>
      <w:lvlText w:val=""/>
      <w:lvlJc w:val="left"/>
      <w:pPr>
        <w:ind w:left="1080" w:hanging="360"/>
      </w:pPr>
      <w:rPr>
        <w:rFonts w:ascii="Symbol" w:hAnsi="Symbol" w:hint="default"/>
        <w:sz w:val="20"/>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D00911"/>
    <w:multiLevelType w:val="hybridMultilevel"/>
    <w:tmpl w:val="18827CA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15:restartNumberingAfterBreak="0">
    <w:nsid w:val="59BA0F8A"/>
    <w:multiLevelType w:val="singleLevel"/>
    <w:tmpl w:val="5E322D42"/>
    <w:lvl w:ilvl="0">
      <w:start w:val="1"/>
      <w:numFmt w:val="bullet"/>
      <w:pStyle w:val="Bullet"/>
      <w:lvlText w:val=""/>
      <w:lvlJc w:val="left"/>
      <w:pPr>
        <w:tabs>
          <w:tab w:val="num" w:pos="2520"/>
        </w:tabs>
        <w:ind w:left="2520" w:hanging="360"/>
      </w:pPr>
      <w:rPr>
        <w:rFonts w:ascii="Symbol" w:hAnsi="Symbol" w:hint="default"/>
      </w:rPr>
    </w:lvl>
  </w:abstractNum>
  <w:abstractNum w:abstractNumId="4" w15:restartNumberingAfterBreak="0">
    <w:nsid w:val="6AA80ECD"/>
    <w:multiLevelType w:val="hybridMultilevel"/>
    <w:tmpl w:val="E83E4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9A55A9"/>
    <w:multiLevelType w:val="hybridMultilevel"/>
    <w:tmpl w:val="0C14BD78"/>
    <w:lvl w:ilvl="0" w:tplc="861C6DC2">
      <w:start w:val="1"/>
      <w:numFmt w:val="bullet"/>
      <w:pStyle w:val="Style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lvlOverride w:ilvl="0"/>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lledActDocument" w:val="-1"/>
  </w:docVars>
  <w:rsids>
    <w:rsidRoot w:val="00907BBD"/>
    <w:rsid w:val="0000001A"/>
    <w:rsid w:val="00000B1D"/>
    <w:rsid w:val="00000C6C"/>
    <w:rsid w:val="0000117F"/>
    <w:rsid w:val="00001CFA"/>
    <w:rsid w:val="0000239E"/>
    <w:rsid w:val="00002E1C"/>
    <w:rsid w:val="00002FFB"/>
    <w:rsid w:val="00003152"/>
    <w:rsid w:val="0000373D"/>
    <w:rsid w:val="000040D0"/>
    <w:rsid w:val="000045F6"/>
    <w:rsid w:val="00004809"/>
    <w:rsid w:val="00004FB7"/>
    <w:rsid w:val="00005194"/>
    <w:rsid w:val="000051B2"/>
    <w:rsid w:val="00005C83"/>
    <w:rsid w:val="00006114"/>
    <w:rsid w:val="000068F4"/>
    <w:rsid w:val="000069F9"/>
    <w:rsid w:val="00006EAA"/>
    <w:rsid w:val="0000787F"/>
    <w:rsid w:val="00007E69"/>
    <w:rsid w:val="00007EA4"/>
    <w:rsid w:val="00007FBF"/>
    <w:rsid w:val="00010AD2"/>
    <w:rsid w:val="00011280"/>
    <w:rsid w:val="00011C5A"/>
    <w:rsid w:val="00011E2F"/>
    <w:rsid w:val="00011E5E"/>
    <w:rsid w:val="00011F51"/>
    <w:rsid w:val="000123DA"/>
    <w:rsid w:val="0001253F"/>
    <w:rsid w:val="000126E0"/>
    <w:rsid w:val="0001302A"/>
    <w:rsid w:val="000135E1"/>
    <w:rsid w:val="0001365F"/>
    <w:rsid w:val="000136BE"/>
    <w:rsid w:val="00013B17"/>
    <w:rsid w:val="00013CA5"/>
    <w:rsid w:val="00013EC8"/>
    <w:rsid w:val="000144A7"/>
    <w:rsid w:val="000144E6"/>
    <w:rsid w:val="00014743"/>
    <w:rsid w:val="00014E67"/>
    <w:rsid w:val="00014FA1"/>
    <w:rsid w:val="00015E63"/>
    <w:rsid w:val="00015E9D"/>
    <w:rsid w:val="00015F8C"/>
    <w:rsid w:val="0001629F"/>
    <w:rsid w:val="00016373"/>
    <w:rsid w:val="0001676C"/>
    <w:rsid w:val="00016EAA"/>
    <w:rsid w:val="0001778D"/>
    <w:rsid w:val="000179C3"/>
    <w:rsid w:val="0002020A"/>
    <w:rsid w:val="00020211"/>
    <w:rsid w:val="00020437"/>
    <w:rsid w:val="000208F9"/>
    <w:rsid w:val="00020CDE"/>
    <w:rsid w:val="00020E22"/>
    <w:rsid w:val="000210E7"/>
    <w:rsid w:val="0002132C"/>
    <w:rsid w:val="000214A5"/>
    <w:rsid w:val="00021B5F"/>
    <w:rsid w:val="00021E1E"/>
    <w:rsid w:val="00021F16"/>
    <w:rsid w:val="00022164"/>
    <w:rsid w:val="00022833"/>
    <w:rsid w:val="00022B3C"/>
    <w:rsid w:val="0002334C"/>
    <w:rsid w:val="00023B33"/>
    <w:rsid w:val="00023EB5"/>
    <w:rsid w:val="00024199"/>
    <w:rsid w:val="00024A0C"/>
    <w:rsid w:val="00025623"/>
    <w:rsid w:val="000257A7"/>
    <w:rsid w:val="000258D4"/>
    <w:rsid w:val="00025FB9"/>
    <w:rsid w:val="000261CE"/>
    <w:rsid w:val="00026B69"/>
    <w:rsid w:val="00027607"/>
    <w:rsid w:val="00027F49"/>
    <w:rsid w:val="000304A7"/>
    <w:rsid w:val="00030BFC"/>
    <w:rsid w:val="00030D91"/>
    <w:rsid w:val="000312FF"/>
    <w:rsid w:val="00031455"/>
    <w:rsid w:val="00031839"/>
    <w:rsid w:val="00032FED"/>
    <w:rsid w:val="0003334F"/>
    <w:rsid w:val="000338DE"/>
    <w:rsid w:val="00033987"/>
    <w:rsid w:val="00034AFA"/>
    <w:rsid w:val="000352C2"/>
    <w:rsid w:val="00035612"/>
    <w:rsid w:val="00036151"/>
    <w:rsid w:val="00036234"/>
    <w:rsid w:val="00036659"/>
    <w:rsid w:val="00036CC4"/>
    <w:rsid w:val="00036EF2"/>
    <w:rsid w:val="000372D1"/>
    <w:rsid w:val="00040219"/>
    <w:rsid w:val="000404ED"/>
    <w:rsid w:val="000408CE"/>
    <w:rsid w:val="00041645"/>
    <w:rsid w:val="0004166B"/>
    <w:rsid w:val="00042DF9"/>
    <w:rsid w:val="00042FA5"/>
    <w:rsid w:val="00043116"/>
    <w:rsid w:val="000432AB"/>
    <w:rsid w:val="00043587"/>
    <w:rsid w:val="00043A8C"/>
    <w:rsid w:val="00043CF5"/>
    <w:rsid w:val="000445B1"/>
    <w:rsid w:val="000452CF"/>
    <w:rsid w:val="00045807"/>
    <w:rsid w:val="0004585D"/>
    <w:rsid w:val="0004627B"/>
    <w:rsid w:val="0004663E"/>
    <w:rsid w:val="00046F4E"/>
    <w:rsid w:val="00047770"/>
    <w:rsid w:val="0004777C"/>
    <w:rsid w:val="0004790B"/>
    <w:rsid w:val="00047B72"/>
    <w:rsid w:val="00047C4B"/>
    <w:rsid w:val="00050D29"/>
    <w:rsid w:val="00051C4D"/>
    <w:rsid w:val="00052F3D"/>
    <w:rsid w:val="00053281"/>
    <w:rsid w:val="00054D0F"/>
    <w:rsid w:val="00055300"/>
    <w:rsid w:val="00055609"/>
    <w:rsid w:val="000556CC"/>
    <w:rsid w:val="00055733"/>
    <w:rsid w:val="00056159"/>
    <w:rsid w:val="00056832"/>
    <w:rsid w:val="00056892"/>
    <w:rsid w:val="000569EB"/>
    <w:rsid w:val="00056B57"/>
    <w:rsid w:val="00056C8F"/>
    <w:rsid w:val="0005751D"/>
    <w:rsid w:val="0005758A"/>
    <w:rsid w:val="00057CC5"/>
    <w:rsid w:val="000603FA"/>
    <w:rsid w:val="000605E0"/>
    <w:rsid w:val="00060EAF"/>
    <w:rsid w:val="00061A4B"/>
    <w:rsid w:val="00061BAB"/>
    <w:rsid w:val="00061C4D"/>
    <w:rsid w:val="00062153"/>
    <w:rsid w:val="000622D2"/>
    <w:rsid w:val="000623AB"/>
    <w:rsid w:val="0006245F"/>
    <w:rsid w:val="0006264B"/>
    <w:rsid w:val="00062C3E"/>
    <w:rsid w:val="00063322"/>
    <w:rsid w:val="0006340A"/>
    <w:rsid w:val="00063AD5"/>
    <w:rsid w:val="00064246"/>
    <w:rsid w:val="00064269"/>
    <w:rsid w:val="00064456"/>
    <w:rsid w:val="00064954"/>
    <w:rsid w:val="00065040"/>
    <w:rsid w:val="0006507E"/>
    <w:rsid w:val="000650C1"/>
    <w:rsid w:val="000660A2"/>
    <w:rsid w:val="00066259"/>
    <w:rsid w:val="00066383"/>
    <w:rsid w:val="00067212"/>
    <w:rsid w:val="0006751F"/>
    <w:rsid w:val="0006773C"/>
    <w:rsid w:val="00067E11"/>
    <w:rsid w:val="000701B0"/>
    <w:rsid w:val="000701F6"/>
    <w:rsid w:val="00070670"/>
    <w:rsid w:val="00070E5C"/>
    <w:rsid w:val="00071154"/>
    <w:rsid w:val="00071219"/>
    <w:rsid w:val="000714C0"/>
    <w:rsid w:val="00071D58"/>
    <w:rsid w:val="00071EAB"/>
    <w:rsid w:val="00072179"/>
    <w:rsid w:val="0007261F"/>
    <w:rsid w:val="00072A64"/>
    <w:rsid w:val="00072AE7"/>
    <w:rsid w:val="0007335B"/>
    <w:rsid w:val="0007388F"/>
    <w:rsid w:val="00073941"/>
    <w:rsid w:val="00073964"/>
    <w:rsid w:val="00073CD2"/>
    <w:rsid w:val="00073D53"/>
    <w:rsid w:val="00073D78"/>
    <w:rsid w:val="00073DE3"/>
    <w:rsid w:val="000741BC"/>
    <w:rsid w:val="000743CA"/>
    <w:rsid w:val="0007455F"/>
    <w:rsid w:val="000746A7"/>
    <w:rsid w:val="00075286"/>
    <w:rsid w:val="000757B2"/>
    <w:rsid w:val="0007625F"/>
    <w:rsid w:val="000762EF"/>
    <w:rsid w:val="000762F6"/>
    <w:rsid w:val="00076684"/>
    <w:rsid w:val="0007694A"/>
    <w:rsid w:val="00076B49"/>
    <w:rsid w:val="000770C2"/>
    <w:rsid w:val="00077239"/>
    <w:rsid w:val="000773A7"/>
    <w:rsid w:val="00077944"/>
    <w:rsid w:val="0008043A"/>
    <w:rsid w:val="00080759"/>
    <w:rsid w:val="00080AA7"/>
    <w:rsid w:val="000812ED"/>
    <w:rsid w:val="00081946"/>
    <w:rsid w:val="00081BC9"/>
    <w:rsid w:val="000823F1"/>
    <w:rsid w:val="00082532"/>
    <w:rsid w:val="0008282B"/>
    <w:rsid w:val="00082B68"/>
    <w:rsid w:val="000836A0"/>
    <w:rsid w:val="00083CA0"/>
    <w:rsid w:val="00084619"/>
    <w:rsid w:val="00084C6A"/>
    <w:rsid w:val="00085A8F"/>
    <w:rsid w:val="0008676D"/>
    <w:rsid w:val="00086B30"/>
    <w:rsid w:val="00087A69"/>
    <w:rsid w:val="00087B2C"/>
    <w:rsid w:val="00090695"/>
    <w:rsid w:val="000906D6"/>
    <w:rsid w:val="000906D8"/>
    <w:rsid w:val="00090AEF"/>
    <w:rsid w:val="00090BAA"/>
    <w:rsid w:val="000917D2"/>
    <w:rsid w:val="00091E80"/>
    <w:rsid w:val="00091F61"/>
    <w:rsid w:val="00092111"/>
    <w:rsid w:val="00092702"/>
    <w:rsid w:val="00093250"/>
    <w:rsid w:val="00093902"/>
    <w:rsid w:val="00093DD0"/>
    <w:rsid w:val="0009430E"/>
    <w:rsid w:val="0009468C"/>
    <w:rsid w:val="000947E2"/>
    <w:rsid w:val="00095019"/>
    <w:rsid w:val="00095095"/>
    <w:rsid w:val="000956C4"/>
    <w:rsid w:val="000957F5"/>
    <w:rsid w:val="00095F04"/>
    <w:rsid w:val="00096078"/>
    <w:rsid w:val="000969AC"/>
    <w:rsid w:val="000969FC"/>
    <w:rsid w:val="00097824"/>
    <w:rsid w:val="00097E89"/>
    <w:rsid w:val="000A0564"/>
    <w:rsid w:val="000A0E58"/>
    <w:rsid w:val="000A112A"/>
    <w:rsid w:val="000A122C"/>
    <w:rsid w:val="000A17A1"/>
    <w:rsid w:val="000A17DF"/>
    <w:rsid w:val="000A1CB4"/>
    <w:rsid w:val="000A2727"/>
    <w:rsid w:val="000A2C87"/>
    <w:rsid w:val="000A2D99"/>
    <w:rsid w:val="000A3458"/>
    <w:rsid w:val="000A3B40"/>
    <w:rsid w:val="000A46D1"/>
    <w:rsid w:val="000A4728"/>
    <w:rsid w:val="000A4934"/>
    <w:rsid w:val="000A50DA"/>
    <w:rsid w:val="000A57D4"/>
    <w:rsid w:val="000A583F"/>
    <w:rsid w:val="000A5A80"/>
    <w:rsid w:val="000A619D"/>
    <w:rsid w:val="000A62DE"/>
    <w:rsid w:val="000A64FF"/>
    <w:rsid w:val="000A6746"/>
    <w:rsid w:val="000A71B5"/>
    <w:rsid w:val="000A74A9"/>
    <w:rsid w:val="000A7E44"/>
    <w:rsid w:val="000B0A30"/>
    <w:rsid w:val="000B0C01"/>
    <w:rsid w:val="000B0DD3"/>
    <w:rsid w:val="000B15C1"/>
    <w:rsid w:val="000B166D"/>
    <w:rsid w:val="000B1800"/>
    <w:rsid w:val="000B1AD2"/>
    <w:rsid w:val="000B28F9"/>
    <w:rsid w:val="000B2AA9"/>
    <w:rsid w:val="000B2B82"/>
    <w:rsid w:val="000B304F"/>
    <w:rsid w:val="000B318D"/>
    <w:rsid w:val="000B350E"/>
    <w:rsid w:val="000B394A"/>
    <w:rsid w:val="000B395B"/>
    <w:rsid w:val="000B3971"/>
    <w:rsid w:val="000B4F6B"/>
    <w:rsid w:val="000B4FE6"/>
    <w:rsid w:val="000B54A1"/>
    <w:rsid w:val="000B5B55"/>
    <w:rsid w:val="000B64A9"/>
    <w:rsid w:val="000B664B"/>
    <w:rsid w:val="000B682C"/>
    <w:rsid w:val="000B6FD5"/>
    <w:rsid w:val="000B72EA"/>
    <w:rsid w:val="000B7474"/>
    <w:rsid w:val="000C095B"/>
    <w:rsid w:val="000C1619"/>
    <w:rsid w:val="000C1AD4"/>
    <w:rsid w:val="000C1E37"/>
    <w:rsid w:val="000C1F6D"/>
    <w:rsid w:val="000C2991"/>
    <w:rsid w:val="000C2B2F"/>
    <w:rsid w:val="000C38E0"/>
    <w:rsid w:val="000C3CEC"/>
    <w:rsid w:val="000C478D"/>
    <w:rsid w:val="000C4B41"/>
    <w:rsid w:val="000C4EB4"/>
    <w:rsid w:val="000C5795"/>
    <w:rsid w:val="000C5B09"/>
    <w:rsid w:val="000C5DB8"/>
    <w:rsid w:val="000C60CD"/>
    <w:rsid w:val="000C6E70"/>
    <w:rsid w:val="000C760F"/>
    <w:rsid w:val="000C789D"/>
    <w:rsid w:val="000C7B26"/>
    <w:rsid w:val="000D04A6"/>
    <w:rsid w:val="000D05DC"/>
    <w:rsid w:val="000D167F"/>
    <w:rsid w:val="000D1A10"/>
    <w:rsid w:val="000D1F61"/>
    <w:rsid w:val="000D40A8"/>
    <w:rsid w:val="000D40CD"/>
    <w:rsid w:val="000D427A"/>
    <w:rsid w:val="000D42F3"/>
    <w:rsid w:val="000D4B2F"/>
    <w:rsid w:val="000D4D8C"/>
    <w:rsid w:val="000D5645"/>
    <w:rsid w:val="000D64A2"/>
    <w:rsid w:val="000D6DE1"/>
    <w:rsid w:val="000D7000"/>
    <w:rsid w:val="000D72B5"/>
    <w:rsid w:val="000D7B39"/>
    <w:rsid w:val="000D7F17"/>
    <w:rsid w:val="000E03DE"/>
    <w:rsid w:val="000E053D"/>
    <w:rsid w:val="000E0704"/>
    <w:rsid w:val="000E072E"/>
    <w:rsid w:val="000E0827"/>
    <w:rsid w:val="000E277A"/>
    <w:rsid w:val="000E2BAF"/>
    <w:rsid w:val="000E3010"/>
    <w:rsid w:val="000E302E"/>
    <w:rsid w:val="000E319A"/>
    <w:rsid w:val="000E348A"/>
    <w:rsid w:val="000E3712"/>
    <w:rsid w:val="000E380F"/>
    <w:rsid w:val="000E4496"/>
    <w:rsid w:val="000E4A59"/>
    <w:rsid w:val="000E4C5B"/>
    <w:rsid w:val="000E5076"/>
    <w:rsid w:val="000E54BE"/>
    <w:rsid w:val="000E59F3"/>
    <w:rsid w:val="000E5B11"/>
    <w:rsid w:val="000E5FB3"/>
    <w:rsid w:val="000E6267"/>
    <w:rsid w:val="000E6286"/>
    <w:rsid w:val="000E62E0"/>
    <w:rsid w:val="000E634A"/>
    <w:rsid w:val="000E64A1"/>
    <w:rsid w:val="000E68B2"/>
    <w:rsid w:val="000E6A0F"/>
    <w:rsid w:val="000E6C92"/>
    <w:rsid w:val="000E6FEB"/>
    <w:rsid w:val="000E7A9D"/>
    <w:rsid w:val="000F000D"/>
    <w:rsid w:val="000F0872"/>
    <w:rsid w:val="000F0FE4"/>
    <w:rsid w:val="000F119B"/>
    <w:rsid w:val="000F1D03"/>
    <w:rsid w:val="000F1EC2"/>
    <w:rsid w:val="000F2737"/>
    <w:rsid w:val="000F37E3"/>
    <w:rsid w:val="000F3DCE"/>
    <w:rsid w:val="000F3DE8"/>
    <w:rsid w:val="000F49F2"/>
    <w:rsid w:val="000F684D"/>
    <w:rsid w:val="000F6EF8"/>
    <w:rsid w:val="000F74D4"/>
    <w:rsid w:val="000F7678"/>
    <w:rsid w:val="000F7797"/>
    <w:rsid w:val="00100585"/>
    <w:rsid w:val="00100687"/>
    <w:rsid w:val="00100824"/>
    <w:rsid w:val="00100994"/>
    <w:rsid w:val="00100B67"/>
    <w:rsid w:val="0010122B"/>
    <w:rsid w:val="0010138E"/>
    <w:rsid w:val="00101534"/>
    <w:rsid w:val="00101541"/>
    <w:rsid w:val="00101F0A"/>
    <w:rsid w:val="001027EC"/>
    <w:rsid w:val="0010360A"/>
    <w:rsid w:val="00103938"/>
    <w:rsid w:val="00103988"/>
    <w:rsid w:val="00104453"/>
    <w:rsid w:val="00104CCA"/>
    <w:rsid w:val="0010506B"/>
    <w:rsid w:val="0010537D"/>
    <w:rsid w:val="0010573B"/>
    <w:rsid w:val="0010578A"/>
    <w:rsid w:val="0010591F"/>
    <w:rsid w:val="00105E70"/>
    <w:rsid w:val="00105E90"/>
    <w:rsid w:val="001062BE"/>
    <w:rsid w:val="001064D8"/>
    <w:rsid w:val="00106634"/>
    <w:rsid w:val="00106785"/>
    <w:rsid w:val="00106BC3"/>
    <w:rsid w:val="0010756F"/>
    <w:rsid w:val="00107870"/>
    <w:rsid w:val="00107D1E"/>
    <w:rsid w:val="00107D97"/>
    <w:rsid w:val="00107F0D"/>
    <w:rsid w:val="00110640"/>
    <w:rsid w:val="00110E18"/>
    <w:rsid w:val="00111374"/>
    <w:rsid w:val="001116F4"/>
    <w:rsid w:val="00111CE1"/>
    <w:rsid w:val="00112486"/>
    <w:rsid w:val="00112616"/>
    <w:rsid w:val="0011297F"/>
    <w:rsid w:val="00113746"/>
    <w:rsid w:val="0011374A"/>
    <w:rsid w:val="00114029"/>
    <w:rsid w:val="00114AA4"/>
    <w:rsid w:val="00114D1B"/>
    <w:rsid w:val="0011526A"/>
    <w:rsid w:val="001157DD"/>
    <w:rsid w:val="0011582A"/>
    <w:rsid w:val="00115DA4"/>
    <w:rsid w:val="00115E62"/>
    <w:rsid w:val="00116336"/>
    <w:rsid w:val="0011645A"/>
    <w:rsid w:val="00117027"/>
    <w:rsid w:val="00117277"/>
    <w:rsid w:val="00117588"/>
    <w:rsid w:val="00117D54"/>
    <w:rsid w:val="00117F7D"/>
    <w:rsid w:val="00120046"/>
    <w:rsid w:val="0012050D"/>
    <w:rsid w:val="0012086D"/>
    <w:rsid w:val="00120F3A"/>
    <w:rsid w:val="00120F78"/>
    <w:rsid w:val="00121C52"/>
    <w:rsid w:val="001221BB"/>
    <w:rsid w:val="00122644"/>
    <w:rsid w:val="001228A1"/>
    <w:rsid w:val="001240C2"/>
    <w:rsid w:val="001240F5"/>
    <w:rsid w:val="00124BDB"/>
    <w:rsid w:val="001254FF"/>
    <w:rsid w:val="00125ADB"/>
    <w:rsid w:val="0012638B"/>
    <w:rsid w:val="001267D4"/>
    <w:rsid w:val="001269DB"/>
    <w:rsid w:val="00126E58"/>
    <w:rsid w:val="00126F5A"/>
    <w:rsid w:val="0012738B"/>
    <w:rsid w:val="001274CE"/>
    <w:rsid w:val="0013011C"/>
    <w:rsid w:val="00130382"/>
    <w:rsid w:val="001310CF"/>
    <w:rsid w:val="00131B74"/>
    <w:rsid w:val="00132254"/>
    <w:rsid w:val="00132455"/>
    <w:rsid w:val="00132A67"/>
    <w:rsid w:val="00132B23"/>
    <w:rsid w:val="00132E8F"/>
    <w:rsid w:val="00133588"/>
    <w:rsid w:val="00133A02"/>
    <w:rsid w:val="00133D7B"/>
    <w:rsid w:val="001342E5"/>
    <w:rsid w:val="001347F3"/>
    <w:rsid w:val="00134942"/>
    <w:rsid w:val="001350FF"/>
    <w:rsid w:val="0013519F"/>
    <w:rsid w:val="001353DA"/>
    <w:rsid w:val="00136058"/>
    <w:rsid w:val="001363BD"/>
    <w:rsid w:val="0013683D"/>
    <w:rsid w:val="00136B7F"/>
    <w:rsid w:val="00136B88"/>
    <w:rsid w:val="00136C07"/>
    <w:rsid w:val="00136E1C"/>
    <w:rsid w:val="001370E9"/>
    <w:rsid w:val="00137772"/>
    <w:rsid w:val="00137851"/>
    <w:rsid w:val="00137A3A"/>
    <w:rsid w:val="00137B06"/>
    <w:rsid w:val="00137CEF"/>
    <w:rsid w:val="00137D0F"/>
    <w:rsid w:val="001400E1"/>
    <w:rsid w:val="0014019F"/>
    <w:rsid w:val="001406FF"/>
    <w:rsid w:val="0014094D"/>
    <w:rsid w:val="00140A3F"/>
    <w:rsid w:val="00140BEE"/>
    <w:rsid w:val="00141CB6"/>
    <w:rsid w:val="00141D25"/>
    <w:rsid w:val="00142026"/>
    <w:rsid w:val="0014237B"/>
    <w:rsid w:val="001424E5"/>
    <w:rsid w:val="00142A4D"/>
    <w:rsid w:val="00142BF2"/>
    <w:rsid w:val="00142E8B"/>
    <w:rsid w:val="00143052"/>
    <w:rsid w:val="0014310B"/>
    <w:rsid w:val="0014351E"/>
    <w:rsid w:val="00143602"/>
    <w:rsid w:val="001443AD"/>
    <w:rsid w:val="00144BFB"/>
    <w:rsid w:val="00144FA3"/>
    <w:rsid w:val="001453E6"/>
    <w:rsid w:val="001459D4"/>
    <w:rsid w:val="001459F7"/>
    <w:rsid w:val="00145F37"/>
    <w:rsid w:val="00146034"/>
    <w:rsid w:val="00146975"/>
    <w:rsid w:val="00146C35"/>
    <w:rsid w:val="00147122"/>
    <w:rsid w:val="0014715C"/>
    <w:rsid w:val="0014723E"/>
    <w:rsid w:val="00150337"/>
    <w:rsid w:val="00151D22"/>
    <w:rsid w:val="001527FC"/>
    <w:rsid w:val="00152BA6"/>
    <w:rsid w:val="0015341B"/>
    <w:rsid w:val="00153429"/>
    <w:rsid w:val="001537F3"/>
    <w:rsid w:val="00153941"/>
    <w:rsid w:val="001539C4"/>
    <w:rsid w:val="001546C5"/>
    <w:rsid w:val="0015485E"/>
    <w:rsid w:val="00154D7E"/>
    <w:rsid w:val="00155903"/>
    <w:rsid w:val="00155E1B"/>
    <w:rsid w:val="00155FEE"/>
    <w:rsid w:val="001560B0"/>
    <w:rsid w:val="00156543"/>
    <w:rsid w:val="00156559"/>
    <w:rsid w:val="001567F3"/>
    <w:rsid w:val="001573D3"/>
    <w:rsid w:val="001607FC"/>
    <w:rsid w:val="00160B8C"/>
    <w:rsid w:val="00160BB7"/>
    <w:rsid w:val="001617CC"/>
    <w:rsid w:val="00161C3B"/>
    <w:rsid w:val="00161EDC"/>
    <w:rsid w:val="00162302"/>
    <w:rsid w:val="001625C8"/>
    <w:rsid w:val="001634A9"/>
    <w:rsid w:val="0016368A"/>
    <w:rsid w:val="00163FF3"/>
    <w:rsid w:val="00164054"/>
    <w:rsid w:val="001642EC"/>
    <w:rsid w:val="00164491"/>
    <w:rsid w:val="00164D2A"/>
    <w:rsid w:val="001650CB"/>
    <w:rsid w:val="0016526E"/>
    <w:rsid w:val="0016612C"/>
    <w:rsid w:val="001666AD"/>
    <w:rsid w:val="0016680E"/>
    <w:rsid w:val="00166C18"/>
    <w:rsid w:val="00166CD3"/>
    <w:rsid w:val="00166E57"/>
    <w:rsid w:val="00167236"/>
    <w:rsid w:val="001679A1"/>
    <w:rsid w:val="00167C68"/>
    <w:rsid w:val="00167E28"/>
    <w:rsid w:val="00170FD5"/>
    <w:rsid w:val="00171082"/>
    <w:rsid w:val="00171246"/>
    <w:rsid w:val="00171C10"/>
    <w:rsid w:val="00172078"/>
    <w:rsid w:val="001721C1"/>
    <w:rsid w:val="0017235C"/>
    <w:rsid w:val="00172A2E"/>
    <w:rsid w:val="00172DF6"/>
    <w:rsid w:val="0017324C"/>
    <w:rsid w:val="00173788"/>
    <w:rsid w:val="00173D34"/>
    <w:rsid w:val="00173F80"/>
    <w:rsid w:val="0017469A"/>
    <w:rsid w:val="00175669"/>
    <w:rsid w:val="00176E71"/>
    <w:rsid w:val="00177945"/>
    <w:rsid w:val="00177B9D"/>
    <w:rsid w:val="001803DF"/>
    <w:rsid w:val="00180937"/>
    <w:rsid w:val="001810ED"/>
    <w:rsid w:val="00181231"/>
    <w:rsid w:val="001816B9"/>
    <w:rsid w:val="00181787"/>
    <w:rsid w:val="001817A2"/>
    <w:rsid w:val="00181B5A"/>
    <w:rsid w:val="001825DB"/>
    <w:rsid w:val="00182F00"/>
    <w:rsid w:val="00182F7F"/>
    <w:rsid w:val="00183159"/>
    <w:rsid w:val="00183960"/>
    <w:rsid w:val="00183A2F"/>
    <w:rsid w:val="00183C12"/>
    <w:rsid w:val="00183F47"/>
    <w:rsid w:val="00184280"/>
    <w:rsid w:val="00184312"/>
    <w:rsid w:val="0018483D"/>
    <w:rsid w:val="00184A48"/>
    <w:rsid w:val="00185106"/>
    <w:rsid w:val="00185163"/>
    <w:rsid w:val="00185213"/>
    <w:rsid w:val="00186205"/>
    <w:rsid w:val="001864FC"/>
    <w:rsid w:val="00186559"/>
    <w:rsid w:val="001871DD"/>
    <w:rsid w:val="00187335"/>
    <w:rsid w:val="001876E2"/>
    <w:rsid w:val="0019060F"/>
    <w:rsid w:val="0019075A"/>
    <w:rsid w:val="00190D9C"/>
    <w:rsid w:val="001914D3"/>
    <w:rsid w:val="0019172C"/>
    <w:rsid w:val="00192E8F"/>
    <w:rsid w:val="00192FAC"/>
    <w:rsid w:val="00193E19"/>
    <w:rsid w:val="0019453A"/>
    <w:rsid w:val="00195747"/>
    <w:rsid w:val="001961EA"/>
    <w:rsid w:val="0019641F"/>
    <w:rsid w:val="001964C1"/>
    <w:rsid w:val="001967DA"/>
    <w:rsid w:val="001967FE"/>
    <w:rsid w:val="00196823"/>
    <w:rsid w:val="00196BE4"/>
    <w:rsid w:val="001973F0"/>
    <w:rsid w:val="00197663"/>
    <w:rsid w:val="00197AFD"/>
    <w:rsid w:val="00197E05"/>
    <w:rsid w:val="001A020D"/>
    <w:rsid w:val="001A0298"/>
    <w:rsid w:val="001A02A5"/>
    <w:rsid w:val="001A041A"/>
    <w:rsid w:val="001A07BB"/>
    <w:rsid w:val="001A0920"/>
    <w:rsid w:val="001A13A8"/>
    <w:rsid w:val="001A181B"/>
    <w:rsid w:val="001A1CD2"/>
    <w:rsid w:val="001A1ECC"/>
    <w:rsid w:val="001A323F"/>
    <w:rsid w:val="001A489D"/>
    <w:rsid w:val="001A48E2"/>
    <w:rsid w:val="001A515A"/>
    <w:rsid w:val="001A55E2"/>
    <w:rsid w:val="001A56B6"/>
    <w:rsid w:val="001A582D"/>
    <w:rsid w:val="001A5D97"/>
    <w:rsid w:val="001A6C04"/>
    <w:rsid w:val="001A7265"/>
    <w:rsid w:val="001A7298"/>
    <w:rsid w:val="001B02CE"/>
    <w:rsid w:val="001B1471"/>
    <w:rsid w:val="001B1C0A"/>
    <w:rsid w:val="001B2834"/>
    <w:rsid w:val="001B2E23"/>
    <w:rsid w:val="001B385C"/>
    <w:rsid w:val="001B401B"/>
    <w:rsid w:val="001B51B4"/>
    <w:rsid w:val="001B636E"/>
    <w:rsid w:val="001B6E94"/>
    <w:rsid w:val="001B73CD"/>
    <w:rsid w:val="001B77DE"/>
    <w:rsid w:val="001B7811"/>
    <w:rsid w:val="001B7D59"/>
    <w:rsid w:val="001B7DAE"/>
    <w:rsid w:val="001C0014"/>
    <w:rsid w:val="001C00DB"/>
    <w:rsid w:val="001C01FE"/>
    <w:rsid w:val="001C08E0"/>
    <w:rsid w:val="001C0F00"/>
    <w:rsid w:val="001C0F66"/>
    <w:rsid w:val="001C12B2"/>
    <w:rsid w:val="001C1E51"/>
    <w:rsid w:val="001C23D2"/>
    <w:rsid w:val="001C45D1"/>
    <w:rsid w:val="001C4E96"/>
    <w:rsid w:val="001C6333"/>
    <w:rsid w:val="001C6803"/>
    <w:rsid w:val="001C6C69"/>
    <w:rsid w:val="001C78D5"/>
    <w:rsid w:val="001C793E"/>
    <w:rsid w:val="001C7AB2"/>
    <w:rsid w:val="001C7C75"/>
    <w:rsid w:val="001C7C7A"/>
    <w:rsid w:val="001D035F"/>
    <w:rsid w:val="001D0668"/>
    <w:rsid w:val="001D08D2"/>
    <w:rsid w:val="001D0973"/>
    <w:rsid w:val="001D1435"/>
    <w:rsid w:val="001D15BE"/>
    <w:rsid w:val="001D2035"/>
    <w:rsid w:val="001D21D8"/>
    <w:rsid w:val="001D2E80"/>
    <w:rsid w:val="001D32F0"/>
    <w:rsid w:val="001D35EA"/>
    <w:rsid w:val="001D3C4A"/>
    <w:rsid w:val="001D47B2"/>
    <w:rsid w:val="001D4874"/>
    <w:rsid w:val="001D4C00"/>
    <w:rsid w:val="001D50FC"/>
    <w:rsid w:val="001D6058"/>
    <w:rsid w:val="001D6725"/>
    <w:rsid w:val="001D6A62"/>
    <w:rsid w:val="001D70A7"/>
    <w:rsid w:val="001D7BE0"/>
    <w:rsid w:val="001D7DA8"/>
    <w:rsid w:val="001D7E5E"/>
    <w:rsid w:val="001E0609"/>
    <w:rsid w:val="001E11AE"/>
    <w:rsid w:val="001E16E7"/>
    <w:rsid w:val="001E1A95"/>
    <w:rsid w:val="001E1C87"/>
    <w:rsid w:val="001E1CA2"/>
    <w:rsid w:val="001E2359"/>
    <w:rsid w:val="001E3221"/>
    <w:rsid w:val="001E3517"/>
    <w:rsid w:val="001E38D6"/>
    <w:rsid w:val="001E3927"/>
    <w:rsid w:val="001E3BC0"/>
    <w:rsid w:val="001E474A"/>
    <w:rsid w:val="001E5606"/>
    <w:rsid w:val="001E57F4"/>
    <w:rsid w:val="001E58A3"/>
    <w:rsid w:val="001E599D"/>
    <w:rsid w:val="001E5D0D"/>
    <w:rsid w:val="001E60EA"/>
    <w:rsid w:val="001E61E6"/>
    <w:rsid w:val="001E6D21"/>
    <w:rsid w:val="001E743D"/>
    <w:rsid w:val="001E793C"/>
    <w:rsid w:val="001E7B91"/>
    <w:rsid w:val="001F0277"/>
    <w:rsid w:val="001F04BA"/>
    <w:rsid w:val="001F0684"/>
    <w:rsid w:val="001F0690"/>
    <w:rsid w:val="001F079A"/>
    <w:rsid w:val="001F09E3"/>
    <w:rsid w:val="001F0A44"/>
    <w:rsid w:val="001F17FF"/>
    <w:rsid w:val="001F2041"/>
    <w:rsid w:val="001F2116"/>
    <w:rsid w:val="001F2523"/>
    <w:rsid w:val="001F2F2C"/>
    <w:rsid w:val="001F37F8"/>
    <w:rsid w:val="001F3DF4"/>
    <w:rsid w:val="001F415F"/>
    <w:rsid w:val="001F41F8"/>
    <w:rsid w:val="001F44EA"/>
    <w:rsid w:val="001F4A18"/>
    <w:rsid w:val="001F515E"/>
    <w:rsid w:val="001F5A57"/>
    <w:rsid w:val="001F6700"/>
    <w:rsid w:val="001F68A0"/>
    <w:rsid w:val="001F6AD5"/>
    <w:rsid w:val="001F6BE7"/>
    <w:rsid w:val="001F74FC"/>
    <w:rsid w:val="001F76BC"/>
    <w:rsid w:val="00200D08"/>
    <w:rsid w:val="002015A3"/>
    <w:rsid w:val="002029AC"/>
    <w:rsid w:val="002033DE"/>
    <w:rsid w:val="0020372B"/>
    <w:rsid w:val="00203852"/>
    <w:rsid w:val="002041CA"/>
    <w:rsid w:val="002042A7"/>
    <w:rsid w:val="00204E0D"/>
    <w:rsid w:val="00204F3F"/>
    <w:rsid w:val="0020528F"/>
    <w:rsid w:val="0020530F"/>
    <w:rsid w:val="0020566D"/>
    <w:rsid w:val="00205F7E"/>
    <w:rsid w:val="00205FD8"/>
    <w:rsid w:val="00206221"/>
    <w:rsid w:val="00207751"/>
    <w:rsid w:val="0020795C"/>
    <w:rsid w:val="00210D6F"/>
    <w:rsid w:val="00210FF3"/>
    <w:rsid w:val="002115F1"/>
    <w:rsid w:val="002116F5"/>
    <w:rsid w:val="00211EE3"/>
    <w:rsid w:val="00211FE7"/>
    <w:rsid w:val="00212351"/>
    <w:rsid w:val="002125C2"/>
    <w:rsid w:val="0021260D"/>
    <w:rsid w:val="0021269D"/>
    <w:rsid w:val="00212773"/>
    <w:rsid w:val="0021277F"/>
    <w:rsid w:val="00212B59"/>
    <w:rsid w:val="00212C6B"/>
    <w:rsid w:val="00213838"/>
    <w:rsid w:val="00213D83"/>
    <w:rsid w:val="002147A5"/>
    <w:rsid w:val="00214BEB"/>
    <w:rsid w:val="00214DF7"/>
    <w:rsid w:val="00215434"/>
    <w:rsid w:val="002176CD"/>
    <w:rsid w:val="00217C7F"/>
    <w:rsid w:val="00217F7F"/>
    <w:rsid w:val="0022064A"/>
    <w:rsid w:val="00220AAF"/>
    <w:rsid w:val="00221145"/>
    <w:rsid w:val="0022169D"/>
    <w:rsid w:val="002216AF"/>
    <w:rsid w:val="00221B01"/>
    <w:rsid w:val="00221C5C"/>
    <w:rsid w:val="002227B1"/>
    <w:rsid w:val="00222FA1"/>
    <w:rsid w:val="002230B3"/>
    <w:rsid w:val="00223C4D"/>
    <w:rsid w:val="00223EBE"/>
    <w:rsid w:val="00224A5D"/>
    <w:rsid w:val="00224AEE"/>
    <w:rsid w:val="00224B54"/>
    <w:rsid w:val="00225083"/>
    <w:rsid w:val="002252E8"/>
    <w:rsid w:val="0022583E"/>
    <w:rsid w:val="00226443"/>
    <w:rsid w:val="0022673B"/>
    <w:rsid w:val="00226882"/>
    <w:rsid w:val="00227F23"/>
    <w:rsid w:val="002308AB"/>
    <w:rsid w:val="00230CAC"/>
    <w:rsid w:val="00230CDD"/>
    <w:rsid w:val="00231625"/>
    <w:rsid w:val="00231C3B"/>
    <w:rsid w:val="00232260"/>
    <w:rsid w:val="00232651"/>
    <w:rsid w:val="00232BA7"/>
    <w:rsid w:val="00232C32"/>
    <w:rsid w:val="00233075"/>
    <w:rsid w:val="0023318C"/>
    <w:rsid w:val="00233817"/>
    <w:rsid w:val="0023436F"/>
    <w:rsid w:val="002343CD"/>
    <w:rsid w:val="00234732"/>
    <w:rsid w:val="00234DB5"/>
    <w:rsid w:val="002355F6"/>
    <w:rsid w:val="0023568D"/>
    <w:rsid w:val="002356C9"/>
    <w:rsid w:val="00235A1A"/>
    <w:rsid w:val="00235CF5"/>
    <w:rsid w:val="002362B5"/>
    <w:rsid w:val="00236386"/>
    <w:rsid w:val="00236B58"/>
    <w:rsid w:val="00236DAE"/>
    <w:rsid w:val="00237218"/>
    <w:rsid w:val="00237752"/>
    <w:rsid w:val="002379BC"/>
    <w:rsid w:val="00237D18"/>
    <w:rsid w:val="00237D73"/>
    <w:rsid w:val="00237EAB"/>
    <w:rsid w:val="00240512"/>
    <w:rsid w:val="00240B4E"/>
    <w:rsid w:val="00240D5F"/>
    <w:rsid w:val="002425A8"/>
    <w:rsid w:val="00242700"/>
    <w:rsid w:val="00242CAB"/>
    <w:rsid w:val="00242CCA"/>
    <w:rsid w:val="0024404C"/>
    <w:rsid w:val="00244176"/>
    <w:rsid w:val="00244188"/>
    <w:rsid w:val="002452F7"/>
    <w:rsid w:val="00245571"/>
    <w:rsid w:val="00245A78"/>
    <w:rsid w:val="00245CDF"/>
    <w:rsid w:val="0024636E"/>
    <w:rsid w:val="00246A81"/>
    <w:rsid w:val="00246AB0"/>
    <w:rsid w:val="00247232"/>
    <w:rsid w:val="002479B5"/>
    <w:rsid w:val="00250407"/>
    <w:rsid w:val="00250E24"/>
    <w:rsid w:val="00250F46"/>
    <w:rsid w:val="00250F60"/>
    <w:rsid w:val="0025146D"/>
    <w:rsid w:val="00251856"/>
    <w:rsid w:val="00251B3F"/>
    <w:rsid w:val="00251CF0"/>
    <w:rsid w:val="0025224D"/>
    <w:rsid w:val="002525D5"/>
    <w:rsid w:val="0025314F"/>
    <w:rsid w:val="00253383"/>
    <w:rsid w:val="00253FF2"/>
    <w:rsid w:val="002543AC"/>
    <w:rsid w:val="00254915"/>
    <w:rsid w:val="002549AE"/>
    <w:rsid w:val="00254D8D"/>
    <w:rsid w:val="0025520C"/>
    <w:rsid w:val="00256246"/>
    <w:rsid w:val="00256D04"/>
    <w:rsid w:val="00257A99"/>
    <w:rsid w:val="002605F7"/>
    <w:rsid w:val="00260760"/>
    <w:rsid w:val="002616C2"/>
    <w:rsid w:val="00261C4A"/>
    <w:rsid w:val="00261E18"/>
    <w:rsid w:val="00263111"/>
    <w:rsid w:val="002636F9"/>
    <w:rsid w:val="0026398F"/>
    <w:rsid w:val="00264142"/>
    <w:rsid w:val="00264239"/>
    <w:rsid w:val="00265313"/>
    <w:rsid w:val="0026551B"/>
    <w:rsid w:val="0026598D"/>
    <w:rsid w:val="00265D6F"/>
    <w:rsid w:val="00266ADA"/>
    <w:rsid w:val="00266C85"/>
    <w:rsid w:val="00266F46"/>
    <w:rsid w:val="00267974"/>
    <w:rsid w:val="002700C0"/>
    <w:rsid w:val="00270A74"/>
    <w:rsid w:val="00270B04"/>
    <w:rsid w:val="00270B11"/>
    <w:rsid w:val="00270C1F"/>
    <w:rsid w:val="00270E18"/>
    <w:rsid w:val="00270E5B"/>
    <w:rsid w:val="0027114A"/>
    <w:rsid w:val="00273253"/>
    <w:rsid w:val="00273706"/>
    <w:rsid w:val="00273FAA"/>
    <w:rsid w:val="0027410A"/>
    <w:rsid w:val="00274B74"/>
    <w:rsid w:val="00275084"/>
    <w:rsid w:val="002755AE"/>
    <w:rsid w:val="002756AC"/>
    <w:rsid w:val="00275D63"/>
    <w:rsid w:val="00276055"/>
    <w:rsid w:val="002760AC"/>
    <w:rsid w:val="0027679A"/>
    <w:rsid w:val="00277017"/>
    <w:rsid w:val="002775A2"/>
    <w:rsid w:val="00277693"/>
    <w:rsid w:val="00277844"/>
    <w:rsid w:val="00277D91"/>
    <w:rsid w:val="002800A6"/>
    <w:rsid w:val="00280102"/>
    <w:rsid w:val="00280836"/>
    <w:rsid w:val="002809B5"/>
    <w:rsid w:val="00281551"/>
    <w:rsid w:val="00281980"/>
    <w:rsid w:val="002827CA"/>
    <w:rsid w:val="00282C4F"/>
    <w:rsid w:val="00283363"/>
    <w:rsid w:val="002834CE"/>
    <w:rsid w:val="00283725"/>
    <w:rsid w:val="00283993"/>
    <w:rsid w:val="00283BCE"/>
    <w:rsid w:val="002840D5"/>
    <w:rsid w:val="0028411E"/>
    <w:rsid w:val="0028571D"/>
    <w:rsid w:val="00285944"/>
    <w:rsid w:val="00285F81"/>
    <w:rsid w:val="0028634D"/>
    <w:rsid w:val="00286769"/>
    <w:rsid w:val="00290803"/>
    <w:rsid w:val="00290925"/>
    <w:rsid w:val="0029093B"/>
    <w:rsid w:val="00290B00"/>
    <w:rsid w:val="0029198C"/>
    <w:rsid w:val="00291EBE"/>
    <w:rsid w:val="00291FAD"/>
    <w:rsid w:val="00292252"/>
    <w:rsid w:val="00292399"/>
    <w:rsid w:val="00292AEF"/>
    <w:rsid w:val="00292D07"/>
    <w:rsid w:val="00292D7F"/>
    <w:rsid w:val="002941F4"/>
    <w:rsid w:val="002944A2"/>
    <w:rsid w:val="002946BF"/>
    <w:rsid w:val="00294FA4"/>
    <w:rsid w:val="002958F4"/>
    <w:rsid w:val="00295E15"/>
    <w:rsid w:val="002966C7"/>
    <w:rsid w:val="00297789"/>
    <w:rsid w:val="002A1A88"/>
    <w:rsid w:val="002A1B6C"/>
    <w:rsid w:val="002A282E"/>
    <w:rsid w:val="002A3D5C"/>
    <w:rsid w:val="002A41E4"/>
    <w:rsid w:val="002A41E7"/>
    <w:rsid w:val="002A438E"/>
    <w:rsid w:val="002A45FC"/>
    <w:rsid w:val="002A52BD"/>
    <w:rsid w:val="002A54AC"/>
    <w:rsid w:val="002A5562"/>
    <w:rsid w:val="002A604B"/>
    <w:rsid w:val="002A606C"/>
    <w:rsid w:val="002A6108"/>
    <w:rsid w:val="002A62CF"/>
    <w:rsid w:val="002A63A5"/>
    <w:rsid w:val="002A67AF"/>
    <w:rsid w:val="002A786F"/>
    <w:rsid w:val="002A7B98"/>
    <w:rsid w:val="002A7BCD"/>
    <w:rsid w:val="002A7C97"/>
    <w:rsid w:val="002B0419"/>
    <w:rsid w:val="002B0CED"/>
    <w:rsid w:val="002B1223"/>
    <w:rsid w:val="002B1693"/>
    <w:rsid w:val="002B1919"/>
    <w:rsid w:val="002B1B5C"/>
    <w:rsid w:val="002B2320"/>
    <w:rsid w:val="002B2861"/>
    <w:rsid w:val="002B2997"/>
    <w:rsid w:val="002B30A9"/>
    <w:rsid w:val="002B32AE"/>
    <w:rsid w:val="002B3BE6"/>
    <w:rsid w:val="002B433B"/>
    <w:rsid w:val="002B4845"/>
    <w:rsid w:val="002B4EF7"/>
    <w:rsid w:val="002B5171"/>
    <w:rsid w:val="002B5715"/>
    <w:rsid w:val="002B63AE"/>
    <w:rsid w:val="002B6762"/>
    <w:rsid w:val="002B6D33"/>
    <w:rsid w:val="002B7031"/>
    <w:rsid w:val="002B70DF"/>
    <w:rsid w:val="002B736D"/>
    <w:rsid w:val="002B74B4"/>
    <w:rsid w:val="002B7702"/>
    <w:rsid w:val="002C09FD"/>
    <w:rsid w:val="002C1010"/>
    <w:rsid w:val="002C1979"/>
    <w:rsid w:val="002C1E01"/>
    <w:rsid w:val="002C24C7"/>
    <w:rsid w:val="002C2599"/>
    <w:rsid w:val="002C27EE"/>
    <w:rsid w:val="002C2DDA"/>
    <w:rsid w:val="002C2EF4"/>
    <w:rsid w:val="002C3B85"/>
    <w:rsid w:val="002C3FA3"/>
    <w:rsid w:val="002C5961"/>
    <w:rsid w:val="002C5B71"/>
    <w:rsid w:val="002C5F9F"/>
    <w:rsid w:val="002C6040"/>
    <w:rsid w:val="002C60D0"/>
    <w:rsid w:val="002C67DE"/>
    <w:rsid w:val="002C6F0E"/>
    <w:rsid w:val="002C76BF"/>
    <w:rsid w:val="002C781E"/>
    <w:rsid w:val="002C7C5F"/>
    <w:rsid w:val="002C7CDA"/>
    <w:rsid w:val="002C7D8A"/>
    <w:rsid w:val="002D0BC8"/>
    <w:rsid w:val="002D1EAF"/>
    <w:rsid w:val="002D22B3"/>
    <w:rsid w:val="002D2B39"/>
    <w:rsid w:val="002D2C1C"/>
    <w:rsid w:val="002D2F96"/>
    <w:rsid w:val="002D313E"/>
    <w:rsid w:val="002D36C9"/>
    <w:rsid w:val="002D3C20"/>
    <w:rsid w:val="002D3DDB"/>
    <w:rsid w:val="002D4130"/>
    <w:rsid w:val="002D418C"/>
    <w:rsid w:val="002D4751"/>
    <w:rsid w:val="002D4C70"/>
    <w:rsid w:val="002D5402"/>
    <w:rsid w:val="002D55FF"/>
    <w:rsid w:val="002D6757"/>
    <w:rsid w:val="002D6A12"/>
    <w:rsid w:val="002D6AF7"/>
    <w:rsid w:val="002D7A7D"/>
    <w:rsid w:val="002E009A"/>
    <w:rsid w:val="002E0902"/>
    <w:rsid w:val="002E0AC4"/>
    <w:rsid w:val="002E0C5F"/>
    <w:rsid w:val="002E0D43"/>
    <w:rsid w:val="002E1F19"/>
    <w:rsid w:val="002E247F"/>
    <w:rsid w:val="002E3287"/>
    <w:rsid w:val="002E3351"/>
    <w:rsid w:val="002E44E2"/>
    <w:rsid w:val="002E4503"/>
    <w:rsid w:val="002E4D15"/>
    <w:rsid w:val="002E625E"/>
    <w:rsid w:val="002E68F9"/>
    <w:rsid w:val="002E6D2A"/>
    <w:rsid w:val="002E6DB5"/>
    <w:rsid w:val="002E6F96"/>
    <w:rsid w:val="002E7532"/>
    <w:rsid w:val="002F01C9"/>
    <w:rsid w:val="002F0585"/>
    <w:rsid w:val="002F0C9B"/>
    <w:rsid w:val="002F0CB7"/>
    <w:rsid w:val="002F1162"/>
    <w:rsid w:val="002F1265"/>
    <w:rsid w:val="002F1B13"/>
    <w:rsid w:val="002F1E5F"/>
    <w:rsid w:val="002F2D23"/>
    <w:rsid w:val="002F2F1C"/>
    <w:rsid w:val="002F2F31"/>
    <w:rsid w:val="002F43F5"/>
    <w:rsid w:val="002F45AB"/>
    <w:rsid w:val="002F4C2D"/>
    <w:rsid w:val="002F4C43"/>
    <w:rsid w:val="002F4E01"/>
    <w:rsid w:val="002F52B8"/>
    <w:rsid w:val="002F542B"/>
    <w:rsid w:val="002F5FAE"/>
    <w:rsid w:val="002F60CA"/>
    <w:rsid w:val="002F6EE3"/>
    <w:rsid w:val="002F730A"/>
    <w:rsid w:val="002F76F9"/>
    <w:rsid w:val="003004EE"/>
    <w:rsid w:val="003007F4"/>
    <w:rsid w:val="00300C5C"/>
    <w:rsid w:val="00300D77"/>
    <w:rsid w:val="00301EFF"/>
    <w:rsid w:val="003024BF"/>
    <w:rsid w:val="003029A0"/>
    <w:rsid w:val="00302BED"/>
    <w:rsid w:val="00302D0E"/>
    <w:rsid w:val="00302DDD"/>
    <w:rsid w:val="0030359E"/>
    <w:rsid w:val="003036B9"/>
    <w:rsid w:val="00303C39"/>
    <w:rsid w:val="00303D2F"/>
    <w:rsid w:val="003041D0"/>
    <w:rsid w:val="003055A0"/>
    <w:rsid w:val="00305A1A"/>
    <w:rsid w:val="00305B8F"/>
    <w:rsid w:val="0030736A"/>
    <w:rsid w:val="00307701"/>
    <w:rsid w:val="00310776"/>
    <w:rsid w:val="00310C2A"/>
    <w:rsid w:val="003114D7"/>
    <w:rsid w:val="00312151"/>
    <w:rsid w:val="0031237E"/>
    <w:rsid w:val="003124F5"/>
    <w:rsid w:val="00312510"/>
    <w:rsid w:val="0031265E"/>
    <w:rsid w:val="00312D44"/>
    <w:rsid w:val="0031409F"/>
    <w:rsid w:val="00314CCA"/>
    <w:rsid w:val="00314DDA"/>
    <w:rsid w:val="003152AA"/>
    <w:rsid w:val="003163EF"/>
    <w:rsid w:val="00316793"/>
    <w:rsid w:val="00316B90"/>
    <w:rsid w:val="003174A7"/>
    <w:rsid w:val="003175BE"/>
    <w:rsid w:val="0031795B"/>
    <w:rsid w:val="003203C6"/>
    <w:rsid w:val="00320C89"/>
    <w:rsid w:val="00320DE6"/>
    <w:rsid w:val="00320FB5"/>
    <w:rsid w:val="00321C1B"/>
    <w:rsid w:val="00321F44"/>
    <w:rsid w:val="00322175"/>
    <w:rsid w:val="00322A4A"/>
    <w:rsid w:val="00322E99"/>
    <w:rsid w:val="003230AE"/>
    <w:rsid w:val="0032354D"/>
    <w:rsid w:val="00323A12"/>
    <w:rsid w:val="003249C0"/>
    <w:rsid w:val="003253DF"/>
    <w:rsid w:val="003256E5"/>
    <w:rsid w:val="00325ABE"/>
    <w:rsid w:val="00325D3B"/>
    <w:rsid w:val="003265BF"/>
    <w:rsid w:val="00326722"/>
    <w:rsid w:val="00326913"/>
    <w:rsid w:val="00326AB4"/>
    <w:rsid w:val="00326DA7"/>
    <w:rsid w:val="00327871"/>
    <w:rsid w:val="003300E6"/>
    <w:rsid w:val="00330CEF"/>
    <w:rsid w:val="00331E38"/>
    <w:rsid w:val="00331EAB"/>
    <w:rsid w:val="003320DD"/>
    <w:rsid w:val="003326BC"/>
    <w:rsid w:val="0033282E"/>
    <w:rsid w:val="00332856"/>
    <w:rsid w:val="00332907"/>
    <w:rsid w:val="00332EDF"/>
    <w:rsid w:val="00333091"/>
    <w:rsid w:val="003334D0"/>
    <w:rsid w:val="00333A3E"/>
    <w:rsid w:val="00333C95"/>
    <w:rsid w:val="00333EAB"/>
    <w:rsid w:val="0033437A"/>
    <w:rsid w:val="003345F4"/>
    <w:rsid w:val="00334D87"/>
    <w:rsid w:val="003351AC"/>
    <w:rsid w:val="003352AD"/>
    <w:rsid w:val="003363D4"/>
    <w:rsid w:val="003368BF"/>
    <w:rsid w:val="00336BA9"/>
    <w:rsid w:val="00336FA9"/>
    <w:rsid w:val="00337AB4"/>
    <w:rsid w:val="00337C54"/>
    <w:rsid w:val="00340762"/>
    <w:rsid w:val="003408BF"/>
    <w:rsid w:val="00340E1E"/>
    <w:rsid w:val="0034158D"/>
    <w:rsid w:val="003417B1"/>
    <w:rsid w:val="00341EC5"/>
    <w:rsid w:val="00342263"/>
    <w:rsid w:val="00342401"/>
    <w:rsid w:val="00342EA8"/>
    <w:rsid w:val="003433AB"/>
    <w:rsid w:val="0034343E"/>
    <w:rsid w:val="003436E1"/>
    <w:rsid w:val="0034393D"/>
    <w:rsid w:val="00343DE8"/>
    <w:rsid w:val="0034482C"/>
    <w:rsid w:val="00344C0B"/>
    <w:rsid w:val="003451EC"/>
    <w:rsid w:val="00345AD5"/>
    <w:rsid w:val="00345B6C"/>
    <w:rsid w:val="00345BF7"/>
    <w:rsid w:val="003463A0"/>
    <w:rsid w:val="003466CD"/>
    <w:rsid w:val="0035055F"/>
    <w:rsid w:val="00350ED6"/>
    <w:rsid w:val="003511CE"/>
    <w:rsid w:val="00351728"/>
    <w:rsid w:val="00351910"/>
    <w:rsid w:val="0035193F"/>
    <w:rsid w:val="00352186"/>
    <w:rsid w:val="00352887"/>
    <w:rsid w:val="00352CB8"/>
    <w:rsid w:val="0035302E"/>
    <w:rsid w:val="0035308D"/>
    <w:rsid w:val="003533FF"/>
    <w:rsid w:val="003535B5"/>
    <w:rsid w:val="00353603"/>
    <w:rsid w:val="00354119"/>
    <w:rsid w:val="0035418A"/>
    <w:rsid w:val="00354794"/>
    <w:rsid w:val="00355059"/>
    <w:rsid w:val="003554ED"/>
    <w:rsid w:val="003558F8"/>
    <w:rsid w:val="00355B78"/>
    <w:rsid w:val="003565E1"/>
    <w:rsid w:val="0035663D"/>
    <w:rsid w:val="00356719"/>
    <w:rsid w:val="00356DD1"/>
    <w:rsid w:val="00357ADF"/>
    <w:rsid w:val="00357B5E"/>
    <w:rsid w:val="00357BA8"/>
    <w:rsid w:val="00357BF9"/>
    <w:rsid w:val="00357F72"/>
    <w:rsid w:val="0036017F"/>
    <w:rsid w:val="003601F6"/>
    <w:rsid w:val="003602D4"/>
    <w:rsid w:val="003604E4"/>
    <w:rsid w:val="003605AA"/>
    <w:rsid w:val="00360AAF"/>
    <w:rsid w:val="00360E31"/>
    <w:rsid w:val="0036125F"/>
    <w:rsid w:val="003621CF"/>
    <w:rsid w:val="00362527"/>
    <w:rsid w:val="00362AB1"/>
    <w:rsid w:val="003637A5"/>
    <w:rsid w:val="003638C8"/>
    <w:rsid w:val="00363B71"/>
    <w:rsid w:val="00364118"/>
    <w:rsid w:val="003646E9"/>
    <w:rsid w:val="00364A5A"/>
    <w:rsid w:val="00364BD0"/>
    <w:rsid w:val="00365017"/>
    <w:rsid w:val="003654E2"/>
    <w:rsid w:val="00365679"/>
    <w:rsid w:val="00365885"/>
    <w:rsid w:val="0036594D"/>
    <w:rsid w:val="003661DA"/>
    <w:rsid w:val="0036634E"/>
    <w:rsid w:val="00366698"/>
    <w:rsid w:val="00366BAE"/>
    <w:rsid w:val="00366EB0"/>
    <w:rsid w:val="00367313"/>
    <w:rsid w:val="0036746B"/>
    <w:rsid w:val="003674EB"/>
    <w:rsid w:val="0036759F"/>
    <w:rsid w:val="003676D1"/>
    <w:rsid w:val="003677DE"/>
    <w:rsid w:val="0036789F"/>
    <w:rsid w:val="00367B01"/>
    <w:rsid w:val="00370473"/>
    <w:rsid w:val="00370C52"/>
    <w:rsid w:val="00370D62"/>
    <w:rsid w:val="00370DEC"/>
    <w:rsid w:val="0037135A"/>
    <w:rsid w:val="00371FEC"/>
    <w:rsid w:val="00372379"/>
    <w:rsid w:val="003733FA"/>
    <w:rsid w:val="00373458"/>
    <w:rsid w:val="003735B5"/>
    <w:rsid w:val="00373998"/>
    <w:rsid w:val="00374239"/>
    <w:rsid w:val="00376CD9"/>
    <w:rsid w:val="00376DA8"/>
    <w:rsid w:val="003770FC"/>
    <w:rsid w:val="003772F6"/>
    <w:rsid w:val="003774DB"/>
    <w:rsid w:val="00377C0E"/>
    <w:rsid w:val="00377D15"/>
    <w:rsid w:val="00380786"/>
    <w:rsid w:val="00380AC7"/>
    <w:rsid w:val="00380D2E"/>
    <w:rsid w:val="00381C06"/>
    <w:rsid w:val="003824CA"/>
    <w:rsid w:val="0038255E"/>
    <w:rsid w:val="00383099"/>
    <w:rsid w:val="0038314C"/>
    <w:rsid w:val="003835CB"/>
    <w:rsid w:val="00384699"/>
    <w:rsid w:val="003846B8"/>
    <w:rsid w:val="00385448"/>
    <w:rsid w:val="0038593B"/>
    <w:rsid w:val="00386550"/>
    <w:rsid w:val="00386A07"/>
    <w:rsid w:val="00386A95"/>
    <w:rsid w:val="00387110"/>
    <w:rsid w:val="00387527"/>
    <w:rsid w:val="0038789E"/>
    <w:rsid w:val="00387BC7"/>
    <w:rsid w:val="00387DF1"/>
    <w:rsid w:val="00387F97"/>
    <w:rsid w:val="00390102"/>
    <w:rsid w:val="00391145"/>
    <w:rsid w:val="00391B00"/>
    <w:rsid w:val="003926E7"/>
    <w:rsid w:val="00392FFF"/>
    <w:rsid w:val="003963C4"/>
    <w:rsid w:val="00396667"/>
    <w:rsid w:val="003967BD"/>
    <w:rsid w:val="00397344"/>
    <w:rsid w:val="0039745B"/>
    <w:rsid w:val="0039769B"/>
    <w:rsid w:val="00397A5B"/>
    <w:rsid w:val="003A002C"/>
    <w:rsid w:val="003A070A"/>
    <w:rsid w:val="003A08C5"/>
    <w:rsid w:val="003A0B12"/>
    <w:rsid w:val="003A0F02"/>
    <w:rsid w:val="003A16AB"/>
    <w:rsid w:val="003A1BCE"/>
    <w:rsid w:val="003A2AF8"/>
    <w:rsid w:val="003A2D98"/>
    <w:rsid w:val="003A373B"/>
    <w:rsid w:val="003A37B0"/>
    <w:rsid w:val="003A3A53"/>
    <w:rsid w:val="003A3EFF"/>
    <w:rsid w:val="003A4E1B"/>
    <w:rsid w:val="003A4EC8"/>
    <w:rsid w:val="003A4F3B"/>
    <w:rsid w:val="003A77EC"/>
    <w:rsid w:val="003A78EC"/>
    <w:rsid w:val="003A7CC5"/>
    <w:rsid w:val="003A7CDF"/>
    <w:rsid w:val="003B012C"/>
    <w:rsid w:val="003B0566"/>
    <w:rsid w:val="003B1408"/>
    <w:rsid w:val="003B146F"/>
    <w:rsid w:val="003B1D26"/>
    <w:rsid w:val="003B21FF"/>
    <w:rsid w:val="003B238A"/>
    <w:rsid w:val="003B2CDB"/>
    <w:rsid w:val="003B31F4"/>
    <w:rsid w:val="003B39EC"/>
    <w:rsid w:val="003B3B51"/>
    <w:rsid w:val="003B42A9"/>
    <w:rsid w:val="003B4566"/>
    <w:rsid w:val="003B4ECD"/>
    <w:rsid w:val="003B4F0B"/>
    <w:rsid w:val="003B5106"/>
    <w:rsid w:val="003B57D1"/>
    <w:rsid w:val="003B5C69"/>
    <w:rsid w:val="003B5F18"/>
    <w:rsid w:val="003B5F61"/>
    <w:rsid w:val="003B60F9"/>
    <w:rsid w:val="003B6477"/>
    <w:rsid w:val="003B6847"/>
    <w:rsid w:val="003B6EE1"/>
    <w:rsid w:val="003B75F6"/>
    <w:rsid w:val="003B78E6"/>
    <w:rsid w:val="003B7937"/>
    <w:rsid w:val="003B7F8C"/>
    <w:rsid w:val="003B7FE5"/>
    <w:rsid w:val="003C0668"/>
    <w:rsid w:val="003C0726"/>
    <w:rsid w:val="003C10A6"/>
    <w:rsid w:val="003C255E"/>
    <w:rsid w:val="003C2DFF"/>
    <w:rsid w:val="003C365C"/>
    <w:rsid w:val="003C3B6B"/>
    <w:rsid w:val="003C59F8"/>
    <w:rsid w:val="003C5DAF"/>
    <w:rsid w:val="003C5DBF"/>
    <w:rsid w:val="003C6117"/>
    <w:rsid w:val="003C6D2D"/>
    <w:rsid w:val="003C6E9C"/>
    <w:rsid w:val="003C7536"/>
    <w:rsid w:val="003D074C"/>
    <w:rsid w:val="003D0ADF"/>
    <w:rsid w:val="003D1E18"/>
    <w:rsid w:val="003D1E84"/>
    <w:rsid w:val="003D1F8C"/>
    <w:rsid w:val="003D315E"/>
    <w:rsid w:val="003D34ED"/>
    <w:rsid w:val="003D3C0A"/>
    <w:rsid w:val="003D3F2A"/>
    <w:rsid w:val="003D42D5"/>
    <w:rsid w:val="003D4528"/>
    <w:rsid w:val="003D47A8"/>
    <w:rsid w:val="003D4B03"/>
    <w:rsid w:val="003D4CA7"/>
    <w:rsid w:val="003D4DCA"/>
    <w:rsid w:val="003D4E3D"/>
    <w:rsid w:val="003D4E7F"/>
    <w:rsid w:val="003D5136"/>
    <w:rsid w:val="003D515A"/>
    <w:rsid w:val="003D5833"/>
    <w:rsid w:val="003D5A86"/>
    <w:rsid w:val="003D60A1"/>
    <w:rsid w:val="003D667D"/>
    <w:rsid w:val="003D684C"/>
    <w:rsid w:val="003D6CBF"/>
    <w:rsid w:val="003D6FF2"/>
    <w:rsid w:val="003D7DCD"/>
    <w:rsid w:val="003E039F"/>
    <w:rsid w:val="003E054D"/>
    <w:rsid w:val="003E0607"/>
    <w:rsid w:val="003E06ED"/>
    <w:rsid w:val="003E09C0"/>
    <w:rsid w:val="003E0BAC"/>
    <w:rsid w:val="003E1055"/>
    <w:rsid w:val="003E1CB5"/>
    <w:rsid w:val="003E1CCD"/>
    <w:rsid w:val="003E1E93"/>
    <w:rsid w:val="003E2A8D"/>
    <w:rsid w:val="003E305B"/>
    <w:rsid w:val="003E3F27"/>
    <w:rsid w:val="003E4324"/>
    <w:rsid w:val="003E5865"/>
    <w:rsid w:val="003E5AC6"/>
    <w:rsid w:val="003E5DC6"/>
    <w:rsid w:val="003E5E5E"/>
    <w:rsid w:val="003E6142"/>
    <w:rsid w:val="003E630B"/>
    <w:rsid w:val="003E66CA"/>
    <w:rsid w:val="003E6AD8"/>
    <w:rsid w:val="003E7156"/>
    <w:rsid w:val="003E77D0"/>
    <w:rsid w:val="003E7B1B"/>
    <w:rsid w:val="003E7CD4"/>
    <w:rsid w:val="003F00DE"/>
    <w:rsid w:val="003F075C"/>
    <w:rsid w:val="003F0941"/>
    <w:rsid w:val="003F1E1A"/>
    <w:rsid w:val="003F1F17"/>
    <w:rsid w:val="003F2ADE"/>
    <w:rsid w:val="003F2AF4"/>
    <w:rsid w:val="003F2C56"/>
    <w:rsid w:val="003F2DE5"/>
    <w:rsid w:val="003F2FB8"/>
    <w:rsid w:val="003F3279"/>
    <w:rsid w:val="003F3C81"/>
    <w:rsid w:val="003F3DB9"/>
    <w:rsid w:val="003F412E"/>
    <w:rsid w:val="003F496F"/>
    <w:rsid w:val="003F50D3"/>
    <w:rsid w:val="003F53B3"/>
    <w:rsid w:val="003F5527"/>
    <w:rsid w:val="003F5733"/>
    <w:rsid w:val="003F6A3C"/>
    <w:rsid w:val="003F6E9E"/>
    <w:rsid w:val="003F6F77"/>
    <w:rsid w:val="003F6F99"/>
    <w:rsid w:val="003F7752"/>
    <w:rsid w:val="003F7CBD"/>
    <w:rsid w:val="00400746"/>
    <w:rsid w:val="004007F5"/>
    <w:rsid w:val="0040099C"/>
    <w:rsid w:val="00401113"/>
    <w:rsid w:val="004015A7"/>
    <w:rsid w:val="00401BC9"/>
    <w:rsid w:val="00402964"/>
    <w:rsid w:val="00402F3D"/>
    <w:rsid w:val="004031A7"/>
    <w:rsid w:val="004038F8"/>
    <w:rsid w:val="00403C41"/>
    <w:rsid w:val="004042AB"/>
    <w:rsid w:val="0040430F"/>
    <w:rsid w:val="004048F6"/>
    <w:rsid w:val="00404CAE"/>
    <w:rsid w:val="00405AC8"/>
    <w:rsid w:val="004063AA"/>
    <w:rsid w:val="0040739E"/>
    <w:rsid w:val="0040785E"/>
    <w:rsid w:val="0041074B"/>
    <w:rsid w:val="004109E7"/>
    <w:rsid w:val="00410B02"/>
    <w:rsid w:val="0041163E"/>
    <w:rsid w:val="004116F4"/>
    <w:rsid w:val="00411722"/>
    <w:rsid w:val="00411EAC"/>
    <w:rsid w:val="00412E25"/>
    <w:rsid w:val="00413033"/>
    <w:rsid w:val="004133F6"/>
    <w:rsid w:val="00413BCC"/>
    <w:rsid w:val="00413FBD"/>
    <w:rsid w:val="0041439D"/>
    <w:rsid w:val="00415562"/>
    <w:rsid w:val="00415896"/>
    <w:rsid w:val="0041599A"/>
    <w:rsid w:val="00415A90"/>
    <w:rsid w:val="0041621F"/>
    <w:rsid w:val="0041664D"/>
    <w:rsid w:val="004169E0"/>
    <w:rsid w:val="00416D84"/>
    <w:rsid w:val="00416DA7"/>
    <w:rsid w:val="00416FC2"/>
    <w:rsid w:val="0041743C"/>
    <w:rsid w:val="0042007A"/>
    <w:rsid w:val="004206A3"/>
    <w:rsid w:val="00420C38"/>
    <w:rsid w:val="004212BD"/>
    <w:rsid w:val="00421FE9"/>
    <w:rsid w:val="004224C3"/>
    <w:rsid w:val="0042258F"/>
    <w:rsid w:val="00422CAB"/>
    <w:rsid w:val="00423112"/>
    <w:rsid w:val="0042326C"/>
    <w:rsid w:val="004233A9"/>
    <w:rsid w:val="00423501"/>
    <w:rsid w:val="00423664"/>
    <w:rsid w:val="00424000"/>
    <w:rsid w:val="00424C10"/>
    <w:rsid w:val="00424EDD"/>
    <w:rsid w:val="0042508E"/>
    <w:rsid w:val="0042674B"/>
    <w:rsid w:val="00426BE5"/>
    <w:rsid w:val="00426C94"/>
    <w:rsid w:val="00426EF0"/>
    <w:rsid w:val="0042721F"/>
    <w:rsid w:val="004275B2"/>
    <w:rsid w:val="00427CFD"/>
    <w:rsid w:val="00427DCB"/>
    <w:rsid w:val="004302C0"/>
    <w:rsid w:val="00430332"/>
    <w:rsid w:val="00430467"/>
    <w:rsid w:val="004307E5"/>
    <w:rsid w:val="004308A5"/>
    <w:rsid w:val="00430A2D"/>
    <w:rsid w:val="00430BFA"/>
    <w:rsid w:val="004319E9"/>
    <w:rsid w:val="00431B4C"/>
    <w:rsid w:val="00431D35"/>
    <w:rsid w:val="00432DE9"/>
    <w:rsid w:val="00432EB8"/>
    <w:rsid w:val="00433030"/>
    <w:rsid w:val="004332FA"/>
    <w:rsid w:val="00433C37"/>
    <w:rsid w:val="00433C3C"/>
    <w:rsid w:val="00433E57"/>
    <w:rsid w:val="00434A44"/>
    <w:rsid w:val="004365AD"/>
    <w:rsid w:val="00436773"/>
    <w:rsid w:val="00436803"/>
    <w:rsid w:val="00436EA1"/>
    <w:rsid w:val="004370F4"/>
    <w:rsid w:val="004400AA"/>
    <w:rsid w:val="00440AAE"/>
    <w:rsid w:val="00441171"/>
    <w:rsid w:val="004416A0"/>
    <w:rsid w:val="004416B0"/>
    <w:rsid w:val="004416DB"/>
    <w:rsid w:val="004423F0"/>
    <w:rsid w:val="00442B35"/>
    <w:rsid w:val="00442E88"/>
    <w:rsid w:val="00442F4B"/>
    <w:rsid w:val="004431EF"/>
    <w:rsid w:val="0044339B"/>
    <w:rsid w:val="004435A4"/>
    <w:rsid w:val="0044403D"/>
    <w:rsid w:val="00444096"/>
    <w:rsid w:val="004441F5"/>
    <w:rsid w:val="004446B1"/>
    <w:rsid w:val="00444F8E"/>
    <w:rsid w:val="00445633"/>
    <w:rsid w:val="00445682"/>
    <w:rsid w:val="00445C38"/>
    <w:rsid w:val="00445D29"/>
    <w:rsid w:val="00446C49"/>
    <w:rsid w:val="004470BD"/>
    <w:rsid w:val="0044743D"/>
    <w:rsid w:val="00447594"/>
    <w:rsid w:val="004479B3"/>
    <w:rsid w:val="00447A28"/>
    <w:rsid w:val="004501FE"/>
    <w:rsid w:val="00450F89"/>
    <w:rsid w:val="004513E2"/>
    <w:rsid w:val="004514CF"/>
    <w:rsid w:val="00451581"/>
    <w:rsid w:val="0045185A"/>
    <w:rsid w:val="004518D2"/>
    <w:rsid w:val="004518F7"/>
    <w:rsid w:val="00452167"/>
    <w:rsid w:val="00452C43"/>
    <w:rsid w:val="00452FD1"/>
    <w:rsid w:val="004531D0"/>
    <w:rsid w:val="00453440"/>
    <w:rsid w:val="00453586"/>
    <w:rsid w:val="004539A4"/>
    <w:rsid w:val="004541BD"/>
    <w:rsid w:val="00454515"/>
    <w:rsid w:val="00454575"/>
    <w:rsid w:val="00454723"/>
    <w:rsid w:val="00454A40"/>
    <w:rsid w:val="00454AF5"/>
    <w:rsid w:val="00454BF9"/>
    <w:rsid w:val="004550A1"/>
    <w:rsid w:val="004553B7"/>
    <w:rsid w:val="00455433"/>
    <w:rsid w:val="00455944"/>
    <w:rsid w:val="00455F9B"/>
    <w:rsid w:val="00456231"/>
    <w:rsid w:val="0045699D"/>
    <w:rsid w:val="00456C9D"/>
    <w:rsid w:val="0045782D"/>
    <w:rsid w:val="0046015B"/>
    <w:rsid w:val="004609EA"/>
    <w:rsid w:val="004620BC"/>
    <w:rsid w:val="00462233"/>
    <w:rsid w:val="0046232B"/>
    <w:rsid w:val="0046289A"/>
    <w:rsid w:val="004629E6"/>
    <w:rsid w:val="00462B43"/>
    <w:rsid w:val="00462CED"/>
    <w:rsid w:val="0046334E"/>
    <w:rsid w:val="004646E0"/>
    <w:rsid w:val="00464A86"/>
    <w:rsid w:val="00464EDA"/>
    <w:rsid w:val="00465636"/>
    <w:rsid w:val="00466562"/>
    <w:rsid w:val="00466582"/>
    <w:rsid w:val="00466838"/>
    <w:rsid w:val="0046789B"/>
    <w:rsid w:val="00467DF7"/>
    <w:rsid w:val="00470AF2"/>
    <w:rsid w:val="00470C7E"/>
    <w:rsid w:val="00470CAC"/>
    <w:rsid w:val="00471523"/>
    <w:rsid w:val="004716AE"/>
    <w:rsid w:val="004718BF"/>
    <w:rsid w:val="00471DBD"/>
    <w:rsid w:val="00471E6C"/>
    <w:rsid w:val="00472311"/>
    <w:rsid w:val="004723EF"/>
    <w:rsid w:val="00473756"/>
    <w:rsid w:val="00473BF2"/>
    <w:rsid w:val="00473CCF"/>
    <w:rsid w:val="00473D13"/>
    <w:rsid w:val="00473FED"/>
    <w:rsid w:val="004743D0"/>
    <w:rsid w:val="00474A0B"/>
    <w:rsid w:val="00475C82"/>
    <w:rsid w:val="00476603"/>
    <w:rsid w:val="00476903"/>
    <w:rsid w:val="00477F23"/>
    <w:rsid w:val="0048035D"/>
    <w:rsid w:val="00480B59"/>
    <w:rsid w:val="004821BD"/>
    <w:rsid w:val="004826D8"/>
    <w:rsid w:val="00482789"/>
    <w:rsid w:val="00482922"/>
    <w:rsid w:val="00483558"/>
    <w:rsid w:val="00483C55"/>
    <w:rsid w:val="00483F37"/>
    <w:rsid w:val="00484A03"/>
    <w:rsid w:val="00484E4F"/>
    <w:rsid w:val="004859D8"/>
    <w:rsid w:val="00485F20"/>
    <w:rsid w:val="00486007"/>
    <w:rsid w:val="004864D7"/>
    <w:rsid w:val="00486D5E"/>
    <w:rsid w:val="00487DF9"/>
    <w:rsid w:val="004903C5"/>
    <w:rsid w:val="004908F1"/>
    <w:rsid w:val="00490AEE"/>
    <w:rsid w:val="00490C09"/>
    <w:rsid w:val="00491C53"/>
    <w:rsid w:val="00491E25"/>
    <w:rsid w:val="00491E74"/>
    <w:rsid w:val="004924AB"/>
    <w:rsid w:val="00492A90"/>
    <w:rsid w:val="00492F76"/>
    <w:rsid w:val="0049437B"/>
    <w:rsid w:val="00494553"/>
    <w:rsid w:val="00494A52"/>
    <w:rsid w:val="00494C5F"/>
    <w:rsid w:val="00494FCC"/>
    <w:rsid w:val="00495DEC"/>
    <w:rsid w:val="004965FA"/>
    <w:rsid w:val="004969A5"/>
    <w:rsid w:val="00496A44"/>
    <w:rsid w:val="00497B2B"/>
    <w:rsid w:val="00497B43"/>
    <w:rsid w:val="004A041B"/>
    <w:rsid w:val="004A0814"/>
    <w:rsid w:val="004A2A5A"/>
    <w:rsid w:val="004A2EFD"/>
    <w:rsid w:val="004A3445"/>
    <w:rsid w:val="004A35A4"/>
    <w:rsid w:val="004A37B5"/>
    <w:rsid w:val="004A3A6F"/>
    <w:rsid w:val="004A3A85"/>
    <w:rsid w:val="004A41FC"/>
    <w:rsid w:val="004A4956"/>
    <w:rsid w:val="004A5E2E"/>
    <w:rsid w:val="004A61AE"/>
    <w:rsid w:val="004A6DAD"/>
    <w:rsid w:val="004A6FE0"/>
    <w:rsid w:val="004A7113"/>
    <w:rsid w:val="004A77A4"/>
    <w:rsid w:val="004B03E7"/>
    <w:rsid w:val="004B0A23"/>
    <w:rsid w:val="004B0A50"/>
    <w:rsid w:val="004B1833"/>
    <w:rsid w:val="004B1997"/>
    <w:rsid w:val="004B1A6B"/>
    <w:rsid w:val="004B239C"/>
    <w:rsid w:val="004B2814"/>
    <w:rsid w:val="004B288E"/>
    <w:rsid w:val="004B30CE"/>
    <w:rsid w:val="004B37B3"/>
    <w:rsid w:val="004B3C4A"/>
    <w:rsid w:val="004B4E6B"/>
    <w:rsid w:val="004B4EE1"/>
    <w:rsid w:val="004B510C"/>
    <w:rsid w:val="004B52E4"/>
    <w:rsid w:val="004B537B"/>
    <w:rsid w:val="004B571B"/>
    <w:rsid w:val="004B57AF"/>
    <w:rsid w:val="004B5B0E"/>
    <w:rsid w:val="004B6758"/>
    <w:rsid w:val="004B6818"/>
    <w:rsid w:val="004B6DF8"/>
    <w:rsid w:val="004B742A"/>
    <w:rsid w:val="004B7858"/>
    <w:rsid w:val="004B7A8E"/>
    <w:rsid w:val="004B7A9A"/>
    <w:rsid w:val="004C0687"/>
    <w:rsid w:val="004C15A3"/>
    <w:rsid w:val="004C2642"/>
    <w:rsid w:val="004C2824"/>
    <w:rsid w:val="004C2905"/>
    <w:rsid w:val="004C29AA"/>
    <w:rsid w:val="004C2C2E"/>
    <w:rsid w:val="004C3638"/>
    <w:rsid w:val="004C3CEA"/>
    <w:rsid w:val="004C4477"/>
    <w:rsid w:val="004C529F"/>
    <w:rsid w:val="004C53B6"/>
    <w:rsid w:val="004C53BF"/>
    <w:rsid w:val="004C53ED"/>
    <w:rsid w:val="004C550F"/>
    <w:rsid w:val="004C564C"/>
    <w:rsid w:val="004C6595"/>
    <w:rsid w:val="004C6A78"/>
    <w:rsid w:val="004C6CFA"/>
    <w:rsid w:val="004C6F37"/>
    <w:rsid w:val="004D04A8"/>
    <w:rsid w:val="004D0607"/>
    <w:rsid w:val="004D0873"/>
    <w:rsid w:val="004D0987"/>
    <w:rsid w:val="004D1447"/>
    <w:rsid w:val="004D17F2"/>
    <w:rsid w:val="004D1B52"/>
    <w:rsid w:val="004D214C"/>
    <w:rsid w:val="004D2AAF"/>
    <w:rsid w:val="004D2CAA"/>
    <w:rsid w:val="004D2D92"/>
    <w:rsid w:val="004D2F57"/>
    <w:rsid w:val="004D3120"/>
    <w:rsid w:val="004D375F"/>
    <w:rsid w:val="004D3BEC"/>
    <w:rsid w:val="004D4376"/>
    <w:rsid w:val="004D4753"/>
    <w:rsid w:val="004D4DEC"/>
    <w:rsid w:val="004D4F94"/>
    <w:rsid w:val="004D520C"/>
    <w:rsid w:val="004D58A1"/>
    <w:rsid w:val="004D604B"/>
    <w:rsid w:val="004D61D7"/>
    <w:rsid w:val="004D7085"/>
    <w:rsid w:val="004D744B"/>
    <w:rsid w:val="004D752C"/>
    <w:rsid w:val="004D776B"/>
    <w:rsid w:val="004D7D9F"/>
    <w:rsid w:val="004D7FF1"/>
    <w:rsid w:val="004E0A0F"/>
    <w:rsid w:val="004E0CE3"/>
    <w:rsid w:val="004E101A"/>
    <w:rsid w:val="004E1BCD"/>
    <w:rsid w:val="004E1DF6"/>
    <w:rsid w:val="004E2C25"/>
    <w:rsid w:val="004E3302"/>
    <w:rsid w:val="004E3D18"/>
    <w:rsid w:val="004E41EE"/>
    <w:rsid w:val="004E47F3"/>
    <w:rsid w:val="004E47F8"/>
    <w:rsid w:val="004E4E41"/>
    <w:rsid w:val="004E5134"/>
    <w:rsid w:val="004E5298"/>
    <w:rsid w:val="004E56CD"/>
    <w:rsid w:val="004E56E5"/>
    <w:rsid w:val="004E5DD1"/>
    <w:rsid w:val="004E5DFA"/>
    <w:rsid w:val="004E6084"/>
    <w:rsid w:val="004E6409"/>
    <w:rsid w:val="004E6DBF"/>
    <w:rsid w:val="004E6DEB"/>
    <w:rsid w:val="004E7AC2"/>
    <w:rsid w:val="004F06EF"/>
    <w:rsid w:val="004F0BC3"/>
    <w:rsid w:val="004F11E8"/>
    <w:rsid w:val="004F31D5"/>
    <w:rsid w:val="004F35A6"/>
    <w:rsid w:val="004F3D9C"/>
    <w:rsid w:val="004F480B"/>
    <w:rsid w:val="004F4B47"/>
    <w:rsid w:val="004F5286"/>
    <w:rsid w:val="004F561B"/>
    <w:rsid w:val="004F5B22"/>
    <w:rsid w:val="004F5C2D"/>
    <w:rsid w:val="004F5EC0"/>
    <w:rsid w:val="004F5EEF"/>
    <w:rsid w:val="004F7344"/>
    <w:rsid w:val="004F7D3E"/>
    <w:rsid w:val="004F7FB1"/>
    <w:rsid w:val="0050059D"/>
    <w:rsid w:val="00500A07"/>
    <w:rsid w:val="00500A9F"/>
    <w:rsid w:val="00500F47"/>
    <w:rsid w:val="005010C9"/>
    <w:rsid w:val="0050189A"/>
    <w:rsid w:val="00501A4D"/>
    <w:rsid w:val="005022F2"/>
    <w:rsid w:val="005025AC"/>
    <w:rsid w:val="0050285E"/>
    <w:rsid w:val="00503273"/>
    <w:rsid w:val="00504445"/>
    <w:rsid w:val="0050473F"/>
    <w:rsid w:val="00504C02"/>
    <w:rsid w:val="0050575E"/>
    <w:rsid w:val="00505ADF"/>
    <w:rsid w:val="00506593"/>
    <w:rsid w:val="00506FBD"/>
    <w:rsid w:val="00507559"/>
    <w:rsid w:val="00507566"/>
    <w:rsid w:val="0050756C"/>
    <w:rsid w:val="00507700"/>
    <w:rsid w:val="00507C8C"/>
    <w:rsid w:val="00507D12"/>
    <w:rsid w:val="00511A6D"/>
    <w:rsid w:val="00512224"/>
    <w:rsid w:val="00512D12"/>
    <w:rsid w:val="0051342D"/>
    <w:rsid w:val="00513894"/>
    <w:rsid w:val="0051398E"/>
    <w:rsid w:val="005142A5"/>
    <w:rsid w:val="0051519F"/>
    <w:rsid w:val="00515268"/>
    <w:rsid w:val="005157FF"/>
    <w:rsid w:val="00515BAD"/>
    <w:rsid w:val="00515CD5"/>
    <w:rsid w:val="005161AC"/>
    <w:rsid w:val="005164C2"/>
    <w:rsid w:val="0051675A"/>
    <w:rsid w:val="00517204"/>
    <w:rsid w:val="00517606"/>
    <w:rsid w:val="00517B2E"/>
    <w:rsid w:val="0052057B"/>
    <w:rsid w:val="00520A5F"/>
    <w:rsid w:val="00520AEE"/>
    <w:rsid w:val="00520B11"/>
    <w:rsid w:val="005210A6"/>
    <w:rsid w:val="005215F0"/>
    <w:rsid w:val="00521D0C"/>
    <w:rsid w:val="005220F5"/>
    <w:rsid w:val="005223C7"/>
    <w:rsid w:val="005228A6"/>
    <w:rsid w:val="00522FF9"/>
    <w:rsid w:val="00523AFE"/>
    <w:rsid w:val="00523EFD"/>
    <w:rsid w:val="00524154"/>
    <w:rsid w:val="0052435F"/>
    <w:rsid w:val="005246B5"/>
    <w:rsid w:val="00524AEC"/>
    <w:rsid w:val="0052506F"/>
    <w:rsid w:val="00525732"/>
    <w:rsid w:val="0052592A"/>
    <w:rsid w:val="00525BA9"/>
    <w:rsid w:val="00525E4B"/>
    <w:rsid w:val="00526378"/>
    <w:rsid w:val="005263DA"/>
    <w:rsid w:val="00527077"/>
    <w:rsid w:val="0053034A"/>
    <w:rsid w:val="00530680"/>
    <w:rsid w:val="00532439"/>
    <w:rsid w:val="0053307F"/>
    <w:rsid w:val="005332DC"/>
    <w:rsid w:val="00533B04"/>
    <w:rsid w:val="00533BCB"/>
    <w:rsid w:val="0053409F"/>
    <w:rsid w:val="00534353"/>
    <w:rsid w:val="00535124"/>
    <w:rsid w:val="005359C1"/>
    <w:rsid w:val="00535D6E"/>
    <w:rsid w:val="005365D0"/>
    <w:rsid w:val="005367C8"/>
    <w:rsid w:val="00536A7C"/>
    <w:rsid w:val="00536FD0"/>
    <w:rsid w:val="00537088"/>
    <w:rsid w:val="00537307"/>
    <w:rsid w:val="00537E35"/>
    <w:rsid w:val="00540C7D"/>
    <w:rsid w:val="005410B0"/>
    <w:rsid w:val="005410E3"/>
    <w:rsid w:val="00541752"/>
    <w:rsid w:val="00543347"/>
    <w:rsid w:val="00543436"/>
    <w:rsid w:val="00543987"/>
    <w:rsid w:val="00543C1C"/>
    <w:rsid w:val="005446CF"/>
    <w:rsid w:val="00544758"/>
    <w:rsid w:val="00544F9E"/>
    <w:rsid w:val="00545114"/>
    <w:rsid w:val="00545781"/>
    <w:rsid w:val="00545BF1"/>
    <w:rsid w:val="00545EF2"/>
    <w:rsid w:val="00546225"/>
    <w:rsid w:val="00546993"/>
    <w:rsid w:val="00546E09"/>
    <w:rsid w:val="0054701B"/>
    <w:rsid w:val="00547662"/>
    <w:rsid w:val="0054785D"/>
    <w:rsid w:val="005479E5"/>
    <w:rsid w:val="00547E0C"/>
    <w:rsid w:val="00547F8B"/>
    <w:rsid w:val="00550AC7"/>
    <w:rsid w:val="00550B90"/>
    <w:rsid w:val="0055108F"/>
    <w:rsid w:val="005512BF"/>
    <w:rsid w:val="0055167B"/>
    <w:rsid w:val="005519E0"/>
    <w:rsid w:val="00551CD8"/>
    <w:rsid w:val="00551D19"/>
    <w:rsid w:val="005535BC"/>
    <w:rsid w:val="00553A2B"/>
    <w:rsid w:val="00554BE7"/>
    <w:rsid w:val="00556041"/>
    <w:rsid w:val="0055636B"/>
    <w:rsid w:val="0055665D"/>
    <w:rsid w:val="00556953"/>
    <w:rsid w:val="00556A37"/>
    <w:rsid w:val="00556FF6"/>
    <w:rsid w:val="00557102"/>
    <w:rsid w:val="005604A1"/>
    <w:rsid w:val="00560619"/>
    <w:rsid w:val="00560BD0"/>
    <w:rsid w:val="00560E2F"/>
    <w:rsid w:val="0056141E"/>
    <w:rsid w:val="00561A16"/>
    <w:rsid w:val="005621D6"/>
    <w:rsid w:val="00562AD6"/>
    <w:rsid w:val="00562B33"/>
    <w:rsid w:val="005635C3"/>
    <w:rsid w:val="005636D7"/>
    <w:rsid w:val="0056387D"/>
    <w:rsid w:val="005638BD"/>
    <w:rsid w:val="00563C0F"/>
    <w:rsid w:val="005641E6"/>
    <w:rsid w:val="00565632"/>
    <w:rsid w:val="00565916"/>
    <w:rsid w:val="0056591C"/>
    <w:rsid w:val="00565C99"/>
    <w:rsid w:val="00566137"/>
    <w:rsid w:val="0056620D"/>
    <w:rsid w:val="0056647D"/>
    <w:rsid w:val="00566E6F"/>
    <w:rsid w:val="005672A1"/>
    <w:rsid w:val="00567C3C"/>
    <w:rsid w:val="00570570"/>
    <w:rsid w:val="00570572"/>
    <w:rsid w:val="0057093F"/>
    <w:rsid w:val="00570EDF"/>
    <w:rsid w:val="005719B0"/>
    <w:rsid w:val="00571AEA"/>
    <w:rsid w:val="00571BB7"/>
    <w:rsid w:val="00571F13"/>
    <w:rsid w:val="00571FC3"/>
    <w:rsid w:val="0057238E"/>
    <w:rsid w:val="005725E3"/>
    <w:rsid w:val="005728C2"/>
    <w:rsid w:val="00572D42"/>
    <w:rsid w:val="0057382C"/>
    <w:rsid w:val="00573DDC"/>
    <w:rsid w:val="00574B12"/>
    <w:rsid w:val="00574F13"/>
    <w:rsid w:val="0057502A"/>
    <w:rsid w:val="00575067"/>
    <w:rsid w:val="005751ED"/>
    <w:rsid w:val="00575775"/>
    <w:rsid w:val="00575941"/>
    <w:rsid w:val="005766C3"/>
    <w:rsid w:val="0057696E"/>
    <w:rsid w:val="00576BAC"/>
    <w:rsid w:val="00576EE8"/>
    <w:rsid w:val="00577780"/>
    <w:rsid w:val="0057796D"/>
    <w:rsid w:val="0058000D"/>
    <w:rsid w:val="00580651"/>
    <w:rsid w:val="00580791"/>
    <w:rsid w:val="00580822"/>
    <w:rsid w:val="0058090A"/>
    <w:rsid w:val="00580A90"/>
    <w:rsid w:val="00580DDE"/>
    <w:rsid w:val="0058155A"/>
    <w:rsid w:val="0058164F"/>
    <w:rsid w:val="0058264B"/>
    <w:rsid w:val="00582676"/>
    <w:rsid w:val="005829FF"/>
    <w:rsid w:val="00582B6D"/>
    <w:rsid w:val="00582B79"/>
    <w:rsid w:val="00582BD8"/>
    <w:rsid w:val="00583786"/>
    <w:rsid w:val="00583AA1"/>
    <w:rsid w:val="00583E89"/>
    <w:rsid w:val="00583EDD"/>
    <w:rsid w:val="00584122"/>
    <w:rsid w:val="00584ED5"/>
    <w:rsid w:val="00585215"/>
    <w:rsid w:val="005859C2"/>
    <w:rsid w:val="0058622A"/>
    <w:rsid w:val="00586980"/>
    <w:rsid w:val="00586982"/>
    <w:rsid w:val="00586C3F"/>
    <w:rsid w:val="00587713"/>
    <w:rsid w:val="005879E2"/>
    <w:rsid w:val="00587E04"/>
    <w:rsid w:val="00590131"/>
    <w:rsid w:val="00590A25"/>
    <w:rsid w:val="00590F3F"/>
    <w:rsid w:val="005917E2"/>
    <w:rsid w:val="0059180C"/>
    <w:rsid w:val="00591DD3"/>
    <w:rsid w:val="00591E69"/>
    <w:rsid w:val="005920B6"/>
    <w:rsid w:val="0059255B"/>
    <w:rsid w:val="005927EE"/>
    <w:rsid w:val="005929C1"/>
    <w:rsid w:val="00592E94"/>
    <w:rsid w:val="005930B7"/>
    <w:rsid w:val="005931C5"/>
    <w:rsid w:val="005933E5"/>
    <w:rsid w:val="00593AB9"/>
    <w:rsid w:val="00593D1C"/>
    <w:rsid w:val="00594071"/>
    <w:rsid w:val="00594547"/>
    <w:rsid w:val="005946DA"/>
    <w:rsid w:val="0059487C"/>
    <w:rsid w:val="00595584"/>
    <w:rsid w:val="005957A1"/>
    <w:rsid w:val="00595D9A"/>
    <w:rsid w:val="005961E4"/>
    <w:rsid w:val="00596C68"/>
    <w:rsid w:val="00597400"/>
    <w:rsid w:val="005976F2"/>
    <w:rsid w:val="005A0587"/>
    <w:rsid w:val="005A079B"/>
    <w:rsid w:val="005A0E7C"/>
    <w:rsid w:val="005A0E9E"/>
    <w:rsid w:val="005A157E"/>
    <w:rsid w:val="005A15D6"/>
    <w:rsid w:val="005A17CC"/>
    <w:rsid w:val="005A1989"/>
    <w:rsid w:val="005A1C89"/>
    <w:rsid w:val="005A1D0F"/>
    <w:rsid w:val="005A254C"/>
    <w:rsid w:val="005A2DA9"/>
    <w:rsid w:val="005A2E2C"/>
    <w:rsid w:val="005A31FF"/>
    <w:rsid w:val="005A338A"/>
    <w:rsid w:val="005A3785"/>
    <w:rsid w:val="005A3819"/>
    <w:rsid w:val="005A4267"/>
    <w:rsid w:val="005A4ECC"/>
    <w:rsid w:val="005A50CC"/>
    <w:rsid w:val="005A534A"/>
    <w:rsid w:val="005A55B6"/>
    <w:rsid w:val="005A671F"/>
    <w:rsid w:val="005A6B41"/>
    <w:rsid w:val="005A72FF"/>
    <w:rsid w:val="005A7802"/>
    <w:rsid w:val="005A7A62"/>
    <w:rsid w:val="005A7E93"/>
    <w:rsid w:val="005B053E"/>
    <w:rsid w:val="005B0969"/>
    <w:rsid w:val="005B161D"/>
    <w:rsid w:val="005B328D"/>
    <w:rsid w:val="005B33AB"/>
    <w:rsid w:val="005B33B0"/>
    <w:rsid w:val="005B3829"/>
    <w:rsid w:val="005B43A0"/>
    <w:rsid w:val="005B4A36"/>
    <w:rsid w:val="005B5106"/>
    <w:rsid w:val="005B5873"/>
    <w:rsid w:val="005B5BBF"/>
    <w:rsid w:val="005B62DD"/>
    <w:rsid w:val="005B6708"/>
    <w:rsid w:val="005B6E41"/>
    <w:rsid w:val="005B75D5"/>
    <w:rsid w:val="005B7944"/>
    <w:rsid w:val="005B7FC5"/>
    <w:rsid w:val="005C13AD"/>
    <w:rsid w:val="005C1957"/>
    <w:rsid w:val="005C1D29"/>
    <w:rsid w:val="005C1DFD"/>
    <w:rsid w:val="005C2397"/>
    <w:rsid w:val="005C23A1"/>
    <w:rsid w:val="005C26DD"/>
    <w:rsid w:val="005C34C5"/>
    <w:rsid w:val="005C3771"/>
    <w:rsid w:val="005C3F61"/>
    <w:rsid w:val="005C43FF"/>
    <w:rsid w:val="005C4426"/>
    <w:rsid w:val="005C4A29"/>
    <w:rsid w:val="005C4B99"/>
    <w:rsid w:val="005C4EF7"/>
    <w:rsid w:val="005C5226"/>
    <w:rsid w:val="005C5B17"/>
    <w:rsid w:val="005C5BE1"/>
    <w:rsid w:val="005C5BEA"/>
    <w:rsid w:val="005C6344"/>
    <w:rsid w:val="005C6AEA"/>
    <w:rsid w:val="005C74EC"/>
    <w:rsid w:val="005C78E4"/>
    <w:rsid w:val="005C7EB9"/>
    <w:rsid w:val="005D0474"/>
    <w:rsid w:val="005D0C9D"/>
    <w:rsid w:val="005D0EC6"/>
    <w:rsid w:val="005D1201"/>
    <w:rsid w:val="005D123E"/>
    <w:rsid w:val="005D14FF"/>
    <w:rsid w:val="005D16F7"/>
    <w:rsid w:val="005D23F5"/>
    <w:rsid w:val="005D2798"/>
    <w:rsid w:val="005D27D6"/>
    <w:rsid w:val="005D2823"/>
    <w:rsid w:val="005D369D"/>
    <w:rsid w:val="005D387D"/>
    <w:rsid w:val="005D3B28"/>
    <w:rsid w:val="005D3D52"/>
    <w:rsid w:val="005D3E65"/>
    <w:rsid w:val="005D3EE5"/>
    <w:rsid w:val="005D3F2A"/>
    <w:rsid w:val="005D4044"/>
    <w:rsid w:val="005D4BF5"/>
    <w:rsid w:val="005D4F79"/>
    <w:rsid w:val="005D5DD0"/>
    <w:rsid w:val="005D5E50"/>
    <w:rsid w:val="005D633B"/>
    <w:rsid w:val="005D65B0"/>
    <w:rsid w:val="005D71D7"/>
    <w:rsid w:val="005D7E09"/>
    <w:rsid w:val="005E00CA"/>
    <w:rsid w:val="005E06A3"/>
    <w:rsid w:val="005E0CE3"/>
    <w:rsid w:val="005E175F"/>
    <w:rsid w:val="005E1C51"/>
    <w:rsid w:val="005E1F5D"/>
    <w:rsid w:val="005E35AE"/>
    <w:rsid w:val="005E4105"/>
    <w:rsid w:val="005E4256"/>
    <w:rsid w:val="005E42AE"/>
    <w:rsid w:val="005E4719"/>
    <w:rsid w:val="005E493D"/>
    <w:rsid w:val="005E4EA3"/>
    <w:rsid w:val="005E5494"/>
    <w:rsid w:val="005E59C9"/>
    <w:rsid w:val="005E5AB4"/>
    <w:rsid w:val="005E5C38"/>
    <w:rsid w:val="005E5E62"/>
    <w:rsid w:val="005E6AA2"/>
    <w:rsid w:val="005E7827"/>
    <w:rsid w:val="005E7A7C"/>
    <w:rsid w:val="005F0C11"/>
    <w:rsid w:val="005F156C"/>
    <w:rsid w:val="005F16BA"/>
    <w:rsid w:val="005F19E6"/>
    <w:rsid w:val="005F1C6B"/>
    <w:rsid w:val="005F1CFC"/>
    <w:rsid w:val="005F2928"/>
    <w:rsid w:val="005F31E9"/>
    <w:rsid w:val="005F3738"/>
    <w:rsid w:val="005F3E79"/>
    <w:rsid w:val="005F3F00"/>
    <w:rsid w:val="005F428A"/>
    <w:rsid w:val="005F4991"/>
    <w:rsid w:val="005F587A"/>
    <w:rsid w:val="005F5E15"/>
    <w:rsid w:val="005F664E"/>
    <w:rsid w:val="005F6722"/>
    <w:rsid w:val="005F6B8C"/>
    <w:rsid w:val="005F6E55"/>
    <w:rsid w:val="005F720C"/>
    <w:rsid w:val="005F7619"/>
    <w:rsid w:val="005F7AE6"/>
    <w:rsid w:val="0060071A"/>
    <w:rsid w:val="00600773"/>
    <w:rsid w:val="00600835"/>
    <w:rsid w:val="00600B55"/>
    <w:rsid w:val="00600B90"/>
    <w:rsid w:val="00600DDC"/>
    <w:rsid w:val="00601028"/>
    <w:rsid w:val="00601154"/>
    <w:rsid w:val="0060158D"/>
    <w:rsid w:val="006015DC"/>
    <w:rsid w:val="006017E0"/>
    <w:rsid w:val="006017F9"/>
    <w:rsid w:val="00602BD9"/>
    <w:rsid w:val="00602EAA"/>
    <w:rsid w:val="00602EAD"/>
    <w:rsid w:val="00603940"/>
    <w:rsid w:val="00603A19"/>
    <w:rsid w:val="00603BEA"/>
    <w:rsid w:val="00603E75"/>
    <w:rsid w:val="00604AE6"/>
    <w:rsid w:val="00604E19"/>
    <w:rsid w:val="00605032"/>
    <w:rsid w:val="0060578A"/>
    <w:rsid w:val="006058DC"/>
    <w:rsid w:val="006067C2"/>
    <w:rsid w:val="006069FD"/>
    <w:rsid w:val="00607393"/>
    <w:rsid w:val="006073A4"/>
    <w:rsid w:val="0060764C"/>
    <w:rsid w:val="00607ED4"/>
    <w:rsid w:val="006103C4"/>
    <w:rsid w:val="006105B7"/>
    <w:rsid w:val="0061072F"/>
    <w:rsid w:val="006109AC"/>
    <w:rsid w:val="00610CE1"/>
    <w:rsid w:val="006110B3"/>
    <w:rsid w:val="0061169C"/>
    <w:rsid w:val="00612079"/>
    <w:rsid w:val="0061281F"/>
    <w:rsid w:val="00612BDC"/>
    <w:rsid w:val="00612BFE"/>
    <w:rsid w:val="00612E95"/>
    <w:rsid w:val="006130BC"/>
    <w:rsid w:val="00613458"/>
    <w:rsid w:val="00613E95"/>
    <w:rsid w:val="0061427C"/>
    <w:rsid w:val="00614413"/>
    <w:rsid w:val="0061459C"/>
    <w:rsid w:val="006145C6"/>
    <w:rsid w:val="00614A31"/>
    <w:rsid w:val="00614F83"/>
    <w:rsid w:val="0061552E"/>
    <w:rsid w:val="00615A92"/>
    <w:rsid w:val="00615CC1"/>
    <w:rsid w:val="00616B80"/>
    <w:rsid w:val="00617239"/>
    <w:rsid w:val="006175ED"/>
    <w:rsid w:val="0061796A"/>
    <w:rsid w:val="0061798C"/>
    <w:rsid w:val="00617A6A"/>
    <w:rsid w:val="00620270"/>
    <w:rsid w:val="00620776"/>
    <w:rsid w:val="00620FD1"/>
    <w:rsid w:val="006212DD"/>
    <w:rsid w:val="00621532"/>
    <w:rsid w:val="00621980"/>
    <w:rsid w:val="00621D9C"/>
    <w:rsid w:val="0062201C"/>
    <w:rsid w:val="006221F8"/>
    <w:rsid w:val="0062259A"/>
    <w:rsid w:val="0062273F"/>
    <w:rsid w:val="0062296F"/>
    <w:rsid w:val="00622A3A"/>
    <w:rsid w:val="0062354F"/>
    <w:rsid w:val="00623EAE"/>
    <w:rsid w:val="00624318"/>
    <w:rsid w:val="00624A0B"/>
    <w:rsid w:val="00624A3A"/>
    <w:rsid w:val="006255EB"/>
    <w:rsid w:val="006260CB"/>
    <w:rsid w:val="006265BC"/>
    <w:rsid w:val="006265FB"/>
    <w:rsid w:val="00626D8A"/>
    <w:rsid w:val="006275DF"/>
    <w:rsid w:val="006276D4"/>
    <w:rsid w:val="00627E12"/>
    <w:rsid w:val="006307A3"/>
    <w:rsid w:val="00630B65"/>
    <w:rsid w:val="006311A0"/>
    <w:rsid w:val="00631311"/>
    <w:rsid w:val="0063152C"/>
    <w:rsid w:val="006321A1"/>
    <w:rsid w:val="006323D0"/>
    <w:rsid w:val="00632B1C"/>
    <w:rsid w:val="00633672"/>
    <w:rsid w:val="006339F2"/>
    <w:rsid w:val="00633AF5"/>
    <w:rsid w:val="00633CAD"/>
    <w:rsid w:val="00634081"/>
    <w:rsid w:val="0063410C"/>
    <w:rsid w:val="00634163"/>
    <w:rsid w:val="0063496A"/>
    <w:rsid w:val="00634FE8"/>
    <w:rsid w:val="0063504A"/>
    <w:rsid w:val="0063587F"/>
    <w:rsid w:val="00635F48"/>
    <w:rsid w:val="00636369"/>
    <w:rsid w:val="006364F8"/>
    <w:rsid w:val="006366FE"/>
    <w:rsid w:val="00636B86"/>
    <w:rsid w:val="0063705C"/>
    <w:rsid w:val="006372A6"/>
    <w:rsid w:val="00637355"/>
    <w:rsid w:val="0064175C"/>
    <w:rsid w:val="0064187E"/>
    <w:rsid w:val="00641A1B"/>
    <w:rsid w:val="00641EBE"/>
    <w:rsid w:val="00642008"/>
    <w:rsid w:val="006426FA"/>
    <w:rsid w:val="00642955"/>
    <w:rsid w:val="00642C24"/>
    <w:rsid w:val="00642FF1"/>
    <w:rsid w:val="006441B6"/>
    <w:rsid w:val="006442E1"/>
    <w:rsid w:val="00644D94"/>
    <w:rsid w:val="00644EED"/>
    <w:rsid w:val="006454A2"/>
    <w:rsid w:val="00645852"/>
    <w:rsid w:val="006458F6"/>
    <w:rsid w:val="00645C44"/>
    <w:rsid w:val="00645EBD"/>
    <w:rsid w:val="00645F45"/>
    <w:rsid w:val="0064600C"/>
    <w:rsid w:val="00646340"/>
    <w:rsid w:val="0064669E"/>
    <w:rsid w:val="006471CE"/>
    <w:rsid w:val="006472CD"/>
    <w:rsid w:val="00647408"/>
    <w:rsid w:val="00647C10"/>
    <w:rsid w:val="00647C84"/>
    <w:rsid w:val="00647DC5"/>
    <w:rsid w:val="006504A0"/>
    <w:rsid w:val="00651225"/>
    <w:rsid w:val="00651A20"/>
    <w:rsid w:val="00652A60"/>
    <w:rsid w:val="00652B5C"/>
    <w:rsid w:val="00652C01"/>
    <w:rsid w:val="00653057"/>
    <w:rsid w:val="00653908"/>
    <w:rsid w:val="006541FF"/>
    <w:rsid w:val="0065481E"/>
    <w:rsid w:val="00654910"/>
    <w:rsid w:val="00654CF5"/>
    <w:rsid w:val="00655100"/>
    <w:rsid w:val="0065542F"/>
    <w:rsid w:val="00655498"/>
    <w:rsid w:val="006554AD"/>
    <w:rsid w:val="00655769"/>
    <w:rsid w:val="00655EC6"/>
    <w:rsid w:val="006565D1"/>
    <w:rsid w:val="00656BE1"/>
    <w:rsid w:val="00656D9C"/>
    <w:rsid w:val="00657012"/>
    <w:rsid w:val="00657364"/>
    <w:rsid w:val="0065750C"/>
    <w:rsid w:val="0066067C"/>
    <w:rsid w:val="00660F1E"/>
    <w:rsid w:val="00661691"/>
    <w:rsid w:val="00661CF4"/>
    <w:rsid w:val="00661EB1"/>
    <w:rsid w:val="00662665"/>
    <w:rsid w:val="006626E4"/>
    <w:rsid w:val="00662827"/>
    <w:rsid w:val="00662941"/>
    <w:rsid w:val="00662D01"/>
    <w:rsid w:val="00662E6D"/>
    <w:rsid w:val="00662EFC"/>
    <w:rsid w:val="006631A9"/>
    <w:rsid w:val="006635FB"/>
    <w:rsid w:val="00663AC7"/>
    <w:rsid w:val="00663D7C"/>
    <w:rsid w:val="00664386"/>
    <w:rsid w:val="00664507"/>
    <w:rsid w:val="00664A97"/>
    <w:rsid w:val="00665254"/>
    <w:rsid w:val="00665432"/>
    <w:rsid w:val="006654FD"/>
    <w:rsid w:val="006656A2"/>
    <w:rsid w:val="00665A6B"/>
    <w:rsid w:val="00665C04"/>
    <w:rsid w:val="00665CD6"/>
    <w:rsid w:val="0066630D"/>
    <w:rsid w:val="00666435"/>
    <w:rsid w:val="00666985"/>
    <w:rsid w:val="00666EF0"/>
    <w:rsid w:val="006676DF"/>
    <w:rsid w:val="00667D8B"/>
    <w:rsid w:val="0067003D"/>
    <w:rsid w:val="00670590"/>
    <w:rsid w:val="006706E2"/>
    <w:rsid w:val="00670CD7"/>
    <w:rsid w:val="00671593"/>
    <w:rsid w:val="00671967"/>
    <w:rsid w:val="00672F2F"/>
    <w:rsid w:val="006735F6"/>
    <w:rsid w:val="006756CA"/>
    <w:rsid w:val="00675F51"/>
    <w:rsid w:val="00676121"/>
    <w:rsid w:val="00676681"/>
    <w:rsid w:val="0067717D"/>
    <w:rsid w:val="006776FA"/>
    <w:rsid w:val="0068048B"/>
    <w:rsid w:val="0068073B"/>
    <w:rsid w:val="00680CBE"/>
    <w:rsid w:val="00681A7D"/>
    <w:rsid w:val="00681C68"/>
    <w:rsid w:val="006824D8"/>
    <w:rsid w:val="00682F24"/>
    <w:rsid w:val="0068307C"/>
    <w:rsid w:val="00683359"/>
    <w:rsid w:val="00683881"/>
    <w:rsid w:val="00683A73"/>
    <w:rsid w:val="00683AF3"/>
    <w:rsid w:val="00683DB3"/>
    <w:rsid w:val="00683DB6"/>
    <w:rsid w:val="006841C4"/>
    <w:rsid w:val="00684C21"/>
    <w:rsid w:val="006850F7"/>
    <w:rsid w:val="0068613F"/>
    <w:rsid w:val="00686A85"/>
    <w:rsid w:val="00686ADD"/>
    <w:rsid w:val="00686BD6"/>
    <w:rsid w:val="0068715C"/>
    <w:rsid w:val="00687B71"/>
    <w:rsid w:val="00691148"/>
    <w:rsid w:val="00691178"/>
    <w:rsid w:val="0069119B"/>
    <w:rsid w:val="00691574"/>
    <w:rsid w:val="00691A1C"/>
    <w:rsid w:val="00691D2F"/>
    <w:rsid w:val="00691F9B"/>
    <w:rsid w:val="00692B14"/>
    <w:rsid w:val="0069347D"/>
    <w:rsid w:val="006939E1"/>
    <w:rsid w:val="006947BA"/>
    <w:rsid w:val="0069541C"/>
    <w:rsid w:val="0069547D"/>
    <w:rsid w:val="006959D5"/>
    <w:rsid w:val="00696B86"/>
    <w:rsid w:val="00696FFD"/>
    <w:rsid w:val="00697D6D"/>
    <w:rsid w:val="006A035F"/>
    <w:rsid w:val="006A0E8B"/>
    <w:rsid w:val="006A0F0C"/>
    <w:rsid w:val="006A0F8C"/>
    <w:rsid w:val="006A101C"/>
    <w:rsid w:val="006A169E"/>
    <w:rsid w:val="006A1951"/>
    <w:rsid w:val="006A2A92"/>
    <w:rsid w:val="006A2F5D"/>
    <w:rsid w:val="006A3042"/>
    <w:rsid w:val="006A39E2"/>
    <w:rsid w:val="006A4A78"/>
    <w:rsid w:val="006A51AC"/>
    <w:rsid w:val="006A593D"/>
    <w:rsid w:val="006A62F6"/>
    <w:rsid w:val="006A74C9"/>
    <w:rsid w:val="006A7D13"/>
    <w:rsid w:val="006B02AD"/>
    <w:rsid w:val="006B0634"/>
    <w:rsid w:val="006B08C6"/>
    <w:rsid w:val="006B0A76"/>
    <w:rsid w:val="006B0CB3"/>
    <w:rsid w:val="006B0E99"/>
    <w:rsid w:val="006B0F92"/>
    <w:rsid w:val="006B10B6"/>
    <w:rsid w:val="006B1264"/>
    <w:rsid w:val="006B1527"/>
    <w:rsid w:val="006B1F63"/>
    <w:rsid w:val="006B2112"/>
    <w:rsid w:val="006B25D4"/>
    <w:rsid w:val="006B27DC"/>
    <w:rsid w:val="006B2A29"/>
    <w:rsid w:val="006B2E00"/>
    <w:rsid w:val="006B2FA1"/>
    <w:rsid w:val="006B30C4"/>
    <w:rsid w:val="006B3550"/>
    <w:rsid w:val="006B4031"/>
    <w:rsid w:val="006B403D"/>
    <w:rsid w:val="006B422C"/>
    <w:rsid w:val="006B450A"/>
    <w:rsid w:val="006B4847"/>
    <w:rsid w:val="006B4E40"/>
    <w:rsid w:val="006B5152"/>
    <w:rsid w:val="006B5443"/>
    <w:rsid w:val="006B585A"/>
    <w:rsid w:val="006B5A9C"/>
    <w:rsid w:val="006B6007"/>
    <w:rsid w:val="006B6F4E"/>
    <w:rsid w:val="006B6FEE"/>
    <w:rsid w:val="006B75F4"/>
    <w:rsid w:val="006B7722"/>
    <w:rsid w:val="006B77B5"/>
    <w:rsid w:val="006B7A13"/>
    <w:rsid w:val="006B7DD1"/>
    <w:rsid w:val="006C0190"/>
    <w:rsid w:val="006C0740"/>
    <w:rsid w:val="006C0A19"/>
    <w:rsid w:val="006C0C0E"/>
    <w:rsid w:val="006C1A81"/>
    <w:rsid w:val="006C1F7C"/>
    <w:rsid w:val="006C1FA3"/>
    <w:rsid w:val="006C2174"/>
    <w:rsid w:val="006C22F2"/>
    <w:rsid w:val="006C24DC"/>
    <w:rsid w:val="006C2587"/>
    <w:rsid w:val="006C25F1"/>
    <w:rsid w:val="006C2E34"/>
    <w:rsid w:val="006C439D"/>
    <w:rsid w:val="006C4422"/>
    <w:rsid w:val="006C4F04"/>
    <w:rsid w:val="006C55FD"/>
    <w:rsid w:val="006C5DFB"/>
    <w:rsid w:val="006C5F0F"/>
    <w:rsid w:val="006C6F5F"/>
    <w:rsid w:val="006D03F2"/>
    <w:rsid w:val="006D0A19"/>
    <w:rsid w:val="006D0DF0"/>
    <w:rsid w:val="006D1293"/>
    <w:rsid w:val="006D18D6"/>
    <w:rsid w:val="006D1CF7"/>
    <w:rsid w:val="006D289B"/>
    <w:rsid w:val="006D2D44"/>
    <w:rsid w:val="006D3040"/>
    <w:rsid w:val="006D3E72"/>
    <w:rsid w:val="006D41A3"/>
    <w:rsid w:val="006D41D0"/>
    <w:rsid w:val="006D4262"/>
    <w:rsid w:val="006D46E5"/>
    <w:rsid w:val="006D4C4E"/>
    <w:rsid w:val="006D571D"/>
    <w:rsid w:val="006D5839"/>
    <w:rsid w:val="006D58E3"/>
    <w:rsid w:val="006D6061"/>
    <w:rsid w:val="006D6068"/>
    <w:rsid w:val="006D6798"/>
    <w:rsid w:val="006D6FF5"/>
    <w:rsid w:val="006D765F"/>
    <w:rsid w:val="006D7957"/>
    <w:rsid w:val="006D7B2B"/>
    <w:rsid w:val="006D7B37"/>
    <w:rsid w:val="006D7FBF"/>
    <w:rsid w:val="006E0552"/>
    <w:rsid w:val="006E05F5"/>
    <w:rsid w:val="006E0733"/>
    <w:rsid w:val="006E09E0"/>
    <w:rsid w:val="006E0CBE"/>
    <w:rsid w:val="006E0F30"/>
    <w:rsid w:val="006E0FDF"/>
    <w:rsid w:val="006E155E"/>
    <w:rsid w:val="006E1805"/>
    <w:rsid w:val="006E1A7F"/>
    <w:rsid w:val="006E1F7F"/>
    <w:rsid w:val="006E207A"/>
    <w:rsid w:val="006E2092"/>
    <w:rsid w:val="006E21B2"/>
    <w:rsid w:val="006E2556"/>
    <w:rsid w:val="006E27AF"/>
    <w:rsid w:val="006E2F56"/>
    <w:rsid w:val="006E30F8"/>
    <w:rsid w:val="006E361E"/>
    <w:rsid w:val="006E397E"/>
    <w:rsid w:val="006E3A89"/>
    <w:rsid w:val="006E3A99"/>
    <w:rsid w:val="006E3B51"/>
    <w:rsid w:val="006E49F9"/>
    <w:rsid w:val="006E538B"/>
    <w:rsid w:val="006E539C"/>
    <w:rsid w:val="006E6388"/>
    <w:rsid w:val="006E665F"/>
    <w:rsid w:val="006E6A22"/>
    <w:rsid w:val="006E6BB4"/>
    <w:rsid w:val="006E76CB"/>
    <w:rsid w:val="006F00AE"/>
    <w:rsid w:val="006F047F"/>
    <w:rsid w:val="006F1050"/>
    <w:rsid w:val="006F1327"/>
    <w:rsid w:val="006F19B5"/>
    <w:rsid w:val="006F1D83"/>
    <w:rsid w:val="006F1F9C"/>
    <w:rsid w:val="006F1FE8"/>
    <w:rsid w:val="006F2148"/>
    <w:rsid w:val="006F263A"/>
    <w:rsid w:val="006F2B38"/>
    <w:rsid w:val="006F38CE"/>
    <w:rsid w:val="006F4C13"/>
    <w:rsid w:val="006F5E0E"/>
    <w:rsid w:val="006F5F92"/>
    <w:rsid w:val="006F63AB"/>
    <w:rsid w:val="006F6403"/>
    <w:rsid w:val="006F64E0"/>
    <w:rsid w:val="006F6579"/>
    <w:rsid w:val="006F6C97"/>
    <w:rsid w:val="006F70F9"/>
    <w:rsid w:val="006F77D9"/>
    <w:rsid w:val="006F791C"/>
    <w:rsid w:val="006F7CF5"/>
    <w:rsid w:val="00701BA2"/>
    <w:rsid w:val="00701F7F"/>
    <w:rsid w:val="007021F9"/>
    <w:rsid w:val="007022D9"/>
    <w:rsid w:val="00702C5F"/>
    <w:rsid w:val="0070308B"/>
    <w:rsid w:val="00703F56"/>
    <w:rsid w:val="00704B02"/>
    <w:rsid w:val="00704C94"/>
    <w:rsid w:val="00705350"/>
    <w:rsid w:val="00705846"/>
    <w:rsid w:val="00705A6A"/>
    <w:rsid w:val="0070606B"/>
    <w:rsid w:val="007060F6"/>
    <w:rsid w:val="007063B9"/>
    <w:rsid w:val="0070658D"/>
    <w:rsid w:val="007069E9"/>
    <w:rsid w:val="0070709E"/>
    <w:rsid w:val="007073B8"/>
    <w:rsid w:val="0070776D"/>
    <w:rsid w:val="00707E2E"/>
    <w:rsid w:val="00710257"/>
    <w:rsid w:val="007108C5"/>
    <w:rsid w:val="00710AE7"/>
    <w:rsid w:val="00711330"/>
    <w:rsid w:val="0071136A"/>
    <w:rsid w:val="00711970"/>
    <w:rsid w:val="00712108"/>
    <w:rsid w:val="00712332"/>
    <w:rsid w:val="00712948"/>
    <w:rsid w:val="00713508"/>
    <w:rsid w:val="00713A40"/>
    <w:rsid w:val="0071538A"/>
    <w:rsid w:val="007159C3"/>
    <w:rsid w:val="00715C06"/>
    <w:rsid w:val="00716210"/>
    <w:rsid w:val="0071632A"/>
    <w:rsid w:val="00716849"/>
    <w:rsid w:val="00716C36"/>
    <w:rsid w:val="007174BE"/>
    <w:rsid w:val="00717615"/>
    <w:rsid w:val="00717708"/>
    <w:rsid w:val="0072028E"/>
    <w:rsid w:val="00723223"/>
    <w:rsid w:val="007237A4"/>
    <w:rsid w:val="00723A56"/>
    <w:rsid w:val="0072494A"/>
    <w:rsid w:val="00724CFD"/>
    <w:rsid w:val="00724D9A"/>
    <w:rsid w:val="00724EEA"/>
    <w:rsid w:val="0072540C"/>
    <w:rsid w:val="007255B6"/>
    <w:rsid w:val="007256FC"/>
    <w:rsid w:val="007258AF"/>
    <w:rsid w:val="00726393"/>
    <w:rsid w:val="007265E7"/>
    <w:rsid w:val="0072693D"/>
    <w:rsid w:val="00726BFA"/>
    <w:rsid w:val="00726F87"/>
    <w:rsid w:val="007271FA"/>
    <w:rsid w:val="007272F0"/>
    <w:rsid w:val="00727856"/>
    <w:rsid w:val="00727A44"/>
    <w:rsid w:val="007306B2"/>
    <w:rsid w:val="00731836"/>
    <w:rsid w:val="0073192F"/>
    <w:rsid w:val="00731A39"/>
    <w:rsid w:val="00731AAF"/>
    <w:rsid w:val="007323EF"/>
    <w:rsid w:val="007328D9"/>
    <w:rsid w:val="00732C3C"/>
    <w:rsid w:val="00732CA0"/>
    <w:rsid w:val="00732F20"/>
    <w:rsid w:val="0073333F"/>
    <w:rsid w:val="00733753"/>
    <w:rsid w:val="007344CB"/>
    <w:rsid w:val="00734B10"/>
    <w:rsid w:val="00734D50"/>
    <w:rsid w:val="007353D8"/>
    <w:rsid w:val="007356B4"/>
    <w:rsid w:val="007356E7"/>
    <w:rsid w:val="00735A79"/>
    <w:rsid w:val="00735F13"/>
    <w:rsid w:val="007366B1"/>
    <w:rsid w:val="00736A55"/>
    <w:rsid w:val="00736F51"/>
    <w:rsid w:val="00737769"/>
    <w:rsid w:val="00737B16"/>
    <w:rsid w:val="00737C11"/>
    <w:rsid w:val="00737D1E"/>
    <w:rsid w:val="00737E2B"/>
    <w:rsid w:val="00740A19"/>
    <w:rsid w:val="00740AFE"/>
    <w:rsid w:val="00740EFE"/>
    <w:rsid w:val="00740F16"/>
    <w:rsid w:val="007410FC"/>
    <w:rsid w:val="0074173A"/>
    <w:rsid w:val="00742082"/>
    <w:rsid w:val="00742307"/>
    <w:rsid w:val="0074295C"/>
    <w:rsid w:val="00743338"/>
    <w:rsid w:val="00743705"/>
    <w:rsid w:val="0074442F"/>
    <w:rsid w:val="00744527"/>
    <w:rsid w:val="00744541"/>
    <w:rsid w:val="00744A20"/>
    <w:rsid w:val="00744B41"/>
    <w:rsid w:val="00744BEB"/>
    <w:rsid w:val="007454F1"/>
    <w:rsid w:val="007461DE"/>
    <w:rsid w:val="00746746"/>
    <w:rsid w:val="007470FB"/>
    <w:rsid w:val="00747457"/>
    <w:rsid w:val="007475EA"/>
    <w:rsid w:val="0075046D"/>
    <w:rsid w:val="007525EA"/>
    <w:rsid w:val="007539CC"/>
    <w:rsid w:val="00753DA1"/>
    <w:rsid w:val="00754079"/>
    <w:rsid w:val="007547B0"/>
    <w:rsid w:val="00754BB0"/>
    <w:rsid w:val="00754CD8"/>
    <w:rsid w:val="00754E45"/>
    <w:rsid w:val="0075546F"/>
    <w:rsid w:val="00755555"/>
    <w:rsid w:val="007556C5"/>
    <w:rsid w:val="0075593F"/>
    <w:rsid w:val="00756233"/>
    <w:rsid w:val="007574B1"/>
    <w:rsid w:val="00757C7C"/>
    <w:rsid w:val="00757E18"/>
    <w:rsid w:val="00757F21"/>
    <w:rsid w:val="00760E41"/>
    <w:rsid w:val="00761562"/>
    <w:rsid w:val="00761876"/>
    <w:rsid w:val="00761BF2"/>
    <w:rsid w:val="00761C7C"/>
    <w:rsid w:val="00761D56"/>
    <w:rsid w:val="00761EA0"/>
    <w:rsid w:val="00762321"/>
    <w:rsid w:val="00762ACE"/>
    <w:rsid w:val="00763E7C"/>
    <w:rsid w:val="0076460B"/>
    <w:rsid w:val="00765313"/>
    <w:rsid w:val="00765B7F"/>
    <w:rsid w:val="00765CE2"/>
    <w:rsid w:val="00765DBE"/>
    <w:rsid w:val="00765E1A"/>
    <w:rsid w:val="007667C1"/>
    <w:rsid w:val="00766D3C"/>
    <w:rsid w:val="00766D94"/>
    <w:rsid w:val="00767251"/>
    <w:rsid w:val="007701DD"/>
    <w:rsid w:val="007701E0"/>
    <w:rsid w:val="00770CDD"/>
    <w:rsid w:val="00770D30"/>
    <w:rsid w:val="00770E8C"/>
    <w:rsid w:val="007710F9"/>
    <w:rsid w:val="0077128E"/>
    <w:rsid w:val="00771F54"/>
    <w:rsid w:val="00772436"/>
    <w:rsid w:val="00772590"/>
    <w:rsid w:val="0077299D"/>
    <w:rsid w:val="00773B2E"/>
    <w:rsid w:val="00773C50"/>
    <w:rsid w:val="00773D5D"/>
    <w:rsid w:val="00773D8C"/>
    <w:rsid w:val="007742A5"/>
    <w:rsid w:val="007743A4"/>
    <w:rsid w:val="00774540"/>
    <w:rsid w:val="007749CC"/>
    <w:rsid w:val="00774B55"/>
    <w:rsid w:val="007753F6"/>
    <w:rsid w:val="00775E11"/>
    <w:rsid w:val="00775E70"/>
    <w:rsid w:val="00775FB1"/>
    <w:rsid w:val="00775FC4"/>
    <w:rsid w:val="00776DA3"/>
    <w:rsid w:val="00776E27"/>
    <w:rsid w:val="007772E6"/>
    <w:rsid w:val="00777323"/>
    <w:rsid w:val="0077741B"/>
    <w:rsid w:val="00777719"/>
    <w:rsid w:val="00777D80"/>
    <w:rsid w:val="007806AE"/>
    <w:rsid w:val="007808C0"/>
    <w:rsid w:val="0078183D"/>
    <w:rsid w:val="00781AAD"/>
    <w:rsid w:val="00782089"/>
    <w:rsid w:val="00782817"/>
    <w:rsid w:val="00782F7B"/>
    <w:rsid w:val="00784885"/>
    <w:rsid w:val="00784DFA"/>
    <w:rsid w:val="00786328"/>
    <w:rsid w:val="00786A22"/>
    <w:rsid w:val="0078725D"/>
    <w:rsid w:val="00787D2C"/>
    <w:rsid w:val="00790273"/>
    <w:rsid w:val="00790403"/>
    <w:rsid w:val="00790B75"/>
    <w:rsid w:val="0079123C"/>
    <w:rsid w:val="007913C8"/>
    <w:rsid w:val="007919F3"/>
    <w:rsid w:val="00792E4C"/>
    <w:rsid w:val="007939C0"/>
    <w:rsid w:val="00794487"/>
    <w:rsid w:val="00794A86"/>
    <w:rsid w:val="00794CF0"/>
    <w:rsid w:val="00795B04"/>
    <w:rsid w:val="007961CC"/>
    <w:rsid w:val="007965C9"/>
    <w:rsid w:val="00796661"/>
    <w:rsid w:val="00796FA0"/>
    <w:rsid w:val="00797A90"/>
    <w:rsid w:val="00797EE2"/>
    <w:rsid w:val="007A0490"/>
    <w:rsid w:val="007A0565"/>
    <w:rsid w:val="007A0ADF"/>
    <w:rsid w:val="007A0EA4"/>
    <w:rsid w:val="007A1845"/>
    <w:rsid w:val="007A236D"/>
    <w:rsid w:val="007A3372"/>
    <w:rsid w:val="007A3679"/>
    <w:rsid w:val="007A37DF"/>
    <w:rsid w:val="007A42F1"/>
    <w:rsid w:val="007A43BF"/>
    <w:rsid w:val="007A4403"/>
    <w:rsid w:val="007A4E68"/>
    <w:rsid w:val="007A4EBB"/>
    <w:rsid w:val="007A597F"/>
    <w:rsid w:val="007A5BE0"/>
    <w:rsid w:val="007A6473"/>
    <w:rsid w:val="007A67E4"/>
    <w:rsid w:val="007A681E"/>
    <w:rsid w:val="007B16C0"/>
    <w:rsid w:val="007B1746"/>
    <w:rsid w:val="007B3423"/>
    <w:rsid w:val="007B359A"/>
    <w:rsid w:val="007B4603"/>
    <w:rsid w:val="007B4871"/>
    <w:rsid w:val="007B4B04"/>
    <w:rsid w:val="007B4B4B"/>
    <w:rsid w:val="007B4C28"/>
    <w:rsid w:val="007B535D"/>
    <w:rsid w:val="007B5366"/>
    <w:rsid w:val="007B5556"/>
    <w:rsid w:val="007B56E0"/>
    <w:rsid w:val="007B61B9"/>
    <w:rsid w:val="007B63B2"/>
    <w:rsid w:val="007B63C0"/>
    <w:rsid w:val="007B69CA"/>
    <w:rsid w:val="007B6A74"/>
    <w:rsid w:val="007B725F"/>
    <w:rsid w:val="007B79FA"/>
    <w:rsid w:val="007B7AA0"/>
    <w:rsid w:val="007C0065"/>
    <w:rsid w:val="007C0747"/>
    <w:rsid w:val="007C09F3"/>
    <w:rsid w:val="007C0BA5"/>
    <w:rsid w:val="007C1D74"/>
    <w:rsid w:val="007C250F"/>
    <w:rsid w:val="007C2CEA"/>
    <w:rsid w:val="007C2F2F"/>
    <w:rsid w:val="007C30B1"/>
    <w:rsid w:val="007C31C6"/>
    <w:rsid w:val="007C34A7"/>
    <w:rsid w:val="007C358D"/>
    <w:rsid w:val="007C38F6"/>
    <w:rsid w:val="007C3C80"/>
    <w:rsid w:val="007C3CFD"/>
    <w:rsid w:val="007C3F88"/>
    <w:rsid w:val="007C43FC"/>
    <w:rsid w:val="007C44D6"/>
    <w:rsid w:val="007C482E"/>
    <w:rsid w:val="007C4A89"/>
    <w:rsid w:val="007C5AEA"/>
    <w:rsid w:val="007C5BB4"/>
    <w:rsid w:val="007C5F8B"/>
    <w:rsid w:val="007C5FDC"/>
    <w:rsid w:val="007C6AC1"/>
    <w:rsid w:val="007C6CDD"/>
    <w:rsid w:val="007C7045"/>
    <w:rsid w:val="007C7CBD"/>
    <w:rsid w:val="007D02F9"/>
    <w:rsid w:val="007D09AC"/>
    <w:rsid w:val="007D1DC8"/>
    <w:rsid w:val="007D25C3"/>
    <w:rsid w:val="007D29C8"/>
    <w:rsid w:val="007D3748"/>
    <w:rsid w:val="007D42D3"/>
    <w:rsid w:val="007D45AA"/>
    <w:rsid w:val="007D492C"/>
    <w:rsid w:val="007D4B2B"/>
    <w:rsid w:val="007D4B38"/>
    <w:rsid w:val="007D4D2F"/>
    <w:rsid w:val="007D5349"/>
    <w:rsid w:val="007D56F4"/>
    <w:rsid w:val="007D5803"/>
    <w:rsid w:val="007D59B7"/>
    <w:rsid w:val="007D6460"/>
    <w:rsid w:val="007D6510"/>
    <w:rsid w:val="007D65A2"/>
    <w:rsid w:val="007D6D81"/>
    <w:rsid w:val="007D6FB1"/>
    <w:rsid w:val="007D6FDB"/>
    <w:rsid w:val="007D70C2"/>
    <w:rsid w:val="007D73DD"/>
    <w:rsid w:val="007D747D"/>
    <w:rsid w:val="007E013A"/>
    <w:rsid w:val="007E02E6"/>
    <w:rsid w:val="007E09A9"/>
    <w:rsid w:val="007E0DDC"/>
    <w:rsid w:val="007E0EDE"/>
    <w:rsid w:val="007E1B9B"/>
    <w:rsid w:val="007E1DC6"/>
    <w:rsid w:val="007E395E"/>
    <w:rsid w:val="007E3C29"/>
    <w:rsid w:val="007E4088"/>
    <w:rsid w:val="007E408E"/>
    <w:rsid w:val="007E4386"/>
    <w:rsid w:val="007E53BC"/>
    <w:rsid w:val="007E55C1"/>
    <w:rsid w:val="007E5871"/>
    <w:rsid w:val="007E5A3B"/>
    <w:rsid w:val="007E6B27"/>
    <w:rsid w:val="007E6C5C"/>
    <w:rsid w:val="007E6D9A"/>
    <w:rsid w:val="007E7139"/>
    <w:rsid w:val="007E7204"/>
    <w:rsid w:val="007E7936"/>
    <w:rsid w:val="007F06BE"/>
    <w:rsid w:val="007F0F36"/>
    <w:rsid w:val="007F1F9F"/>
    <w:rsid w:val="007F2022"/>
    <w:rsid w:val="007F226D"/>
    <w:rsid w:val="007F340F"/>
    <w:rsid w:val="007F34BF"/>
    <w:rsid w:val="007F3B85"/>
    <w:rsid w:val="007F3F3A"/>
    <w:rsid w:val="007F446C"/>
    <w:rsid w:val="007F4AAC"/>
    <w:rsid w:val="007F5AD3"/>
    <w:rsid w:val="007F5E2F"/>
    <w:rsid w:val="007F605C"/>
    <w:rsid w:val="007F608F"/>
    <w:rsid w:val="007F6396"/>
    <w:rsid w:val="007F647F"/>
    <w:rsid w:val="007F6830"/>
    <w:rsid w:val="007F69A2"/>
    <w:rsid w:val="007F6A04"/>
    <w:rsid w:val="007F7583"/>
    <w:rsid w:val="007F777D"/>
    <w:rsid w:val="007F7EBA"/>
    <w:rsid w:val="00800A5D"/>
    <w:rsid w:val="00801165"/>
    <w:rsid w:val="00801C36"/>
    <w:rsid w:val="00801F88"/>
    <w:rsid w:val="0080272D"/>
    <w:rsid w:val="00802A0C"/>
    <w:rsid w:val="00802BEF"/>
    <w:rsid w:val="00802C8E"/>
    <w:rsid w:val="00803656"/>
    <w:rsid w:val="008037FC"/>
    <w:rsid w:val="00803BA9"/>
    <w:rsid w:val="00803ED7"/>
    <w:rsid w:val="008047A1"/>
    <w:rsid w:val="008047E4"/>
    <w:rsid w:val="008049DA"/>
    <w:rsid w:val="00804F21"/>
    <w:rsid w:val="00805236"/>
    <w:rsid w:val="00805840"/>
    <w:rsid w:val="0080657E"/>
    <w:rsid w:val="00806B3C"/>
    <w:rsid w:val="00806E3D"/>
    <w:rsid w:val="00807399"/>
    <w:rsid w:val="008074EE"/>
    <w:rsid w:val="00810208"/>
    <w:rsid w:val="00810B29"/>
    <w:rsid w:val="00810D5E"/>
    <w:rsid w:val="00810F8D"/>
    <w:rsid w:val="008113AD"/>
    <w:rsid w:val="008116D3"/>
    <w:rsid w:val="00811C57"/>
    <w:rsid w:val="00811DAD"/>
    <w:rsid w:val="00811E41"/>
    <w:rsid w:val="00811F04"/>
    <w:rsid w:val="0081203B"/>
    <w:rsid w:val="00812387"/>
    <w:rsid w:val="00812415"/>
    <w:rsid w:val="00812637"/>
    <w:rsid w:val="008128E3"/>
    <w:rsid w:val="008136F4"/>
    <w:rsid w:val="0081387B"/>
    <w:rsid w:val="00813BAB"/>
    <w:rsid w:val="00814A48"/>
    <w:rsid w:val="00814B10"/>
    <w:rsid w:val="00814FCB"/>
    <w:rsid w:val="00815207"/>
    <w:rsid w:val="008156AE"/>
    <w:rsid w:val="008156E5"/>
    <w:rsid w:val="00815AB8"/>
    <w:rsid w:val="00815C04"/>
    <w:rsid w:val="008169BA"/>
    <w:rsid w:val="00816CE8"/>
    <w:rsid w:val="00817527"/>
    <w:rsid w:val="0081761D"/>
    <w:rsid w:val="00817AC4"/>
    <w:rsid w:val="00817C27"/>
    <w:rsid w:val="008203D7"/>
    <w:rsid w:val="00820AFF"/>
    <w:rsid w:val="008216F6"/>
    <w:rsid w:val="0082198D"/>
    <w:rsid w:val="00822287"/>
    <w:rsid w:val="00822C1A"/>
    <w:rsid w:val="008233D8"/>
    <w:rsid w:val="00823A68"/>
    <w:rsid w:val="00823DF4"/>
    <w:rsid w:val="00825B08"/>
    <w:rsid w:val="00826307"/>
    <w:rsid w:val="008267CA"/>
    <w:rsid w:val="00827007"/>
    <w:rsid w:val="00827186"/>
    <w:rsid w:val="0082764F"/>
    <w:rsid w:val="00827B7A"/>
    <w:rsid w:val="00827D52"/>
    <w:rsid w:val="00827DA7"/>
    <w:rsid w:val="00827E7C"/>
    <w:rsid w:val="00830013"/>
    <w:rsid w:val="00830092"/>
    <w:rsid w:val="008308A9"/>
    <w:rsid w:val="008313B8"/>
    <w:rsid w:val="008314ED"/>
    <w:rsid w:val="00831A8B"/>
    <w:rsid w:val="00831B35"/>
    <w:rsid w:val="00831E4F"/>
    <w:rsid w:val="0083222E"/>
    <w:rsid w:val="008328E3"/>
    <w:rsid w:val="00832910"/>
    <w:rsid w:val="00833019"/>
    <w:rsid w:val="00833141"/>
    <w:rsid w:val="00833211"/>
    <w:rsid w:val="008332D4"/>
    <w:rsid w:val="00833FAA"/>
    <w:rsid w:val="008344AE"/>
    <w:rsid w:val="00834AE1"/>
    <w:rsid w:val="00835903"/>
    <w:rsid w:val="00835C13"/>
    <w:rsid w:val="00835C19"/>
    <w:rsid w:val="00835C95"/>
    <w:rsid w:val="0083648D"/>
    <w:rsid w:val="00836B3E"/>
    <w:rsid w:val="00836F8A"/>
    <w:rsid w:val="008377F8"/>
    <w:rsid w:val="008378C7"/>
    <w:rsid w:val="00840503"/>
    <w:rsid w:val="00840C5D"/>
    <w:rsid w:val="00841375"/>
    <w:rsid w:val="00841459"/>
    <w:rsid w:val="00841794"/>
    <w:rsid w:val="00842351"/>
    <w:rsid w:val="008426F6"/>
    <w:rsid w:val="008428ED"/>
    <w:rsid w:val="00842D82"/>
    <w:rsid w:val="00843058"/>
    <w:rsid w:val="00843953"/>
    <w:rsid w:val="00843A46"/>
    <w:rsid w:val="00843EBD"/>
    <w:rsid w:val="008445F1"/>
    <w:rsid w:val="008450BF"/>
    <w:rsid w:val="00845B58"/>
    <w:rsid w:val="00845C51"/>
    <w:rsid w:val="008469FE"/>
    <w:rsid w:val="008475D4"/>
    <w:rsid w:val="008478E9"/>
    <w:rsid w:val="00850861"/>
    <w:rsid w:val="00851C86"/>
    <w:rsid w:val="00851DA0"/>
    <w:rsid w:val="00852170"/>
    <w:rsid w:val="008524E0"/>
    <w:rsid w:val="00852965"/>
    <w:rsid w:val="00853425"/>
    <w:rsid w:val="008539CF"/>
    <w:rsid w:val="00853A2B"/>
    <w:rsid w:val="00853C49"/>
    <w:rsid w:val="00854218"/>
    <w:rsid w:val="00854298"/>
    <w:rsid w:val="0085474D"/>
    <w:rsid w:val="0085477E"/>
    <w:rsid w:val="008547B2"/>
    <w:rsid w:val="00854A5B"/>
    <w:rsid w:val="00854C48"/>
    <w:rsid w:val="00854FB0"/>
    <w:rsid w:val="00855C12"/>
    <w:rsid w:val="00855DA2"/>
    <w:rsid w:val="00856580"/>
    <w:rsid w:val="00856AB3"/>
    <w:rsid w:val="00857113"/>
    <w:rsid w:val="008574F6"/>
    <w:rsid w:val="00857B7D"/>
    <w:rsid w:val="00860775"/>
    <w:rsid w:val="00860CCD"/>
    <w:rsid w:val="0086140B"/>
    <w:rsid w:val="008619A4"/>
    <w:rsid w:val="00861A65"/>
    <w:rsid w:val="00861D8D"/>
    <w:rsid w:val="00863AEF"/>
    <w:rsid w:val="00863D1A"/>
    <w:rsid w:val="00864BE9"/>
    <w:rsid w:val="00865991"/>
    <w:rsid w:val="00865CCD"/>
    <w:rsid w:val="00866AF3"/>
    <w:rsid w:val="00866C54"/>
    <w:rsid w:val="0086727C"/>
    <w:rsid w:val="0086759A"/>
    <w:rsid w:val="00867708"/>
    <w:rsid w:val="0086784C"/>
    <w:rsid w:val="00867DD7"/>
    <w:rsid w:val="0087036A"/>
    <w:rsid w:val="00870B0A"/>
    <w:rsid w:val="00870B2C"/>
    <w:rsid w:val="00871084"/>
    <w:rsid w:val="00871405"/>
    <w:rsid w:val="00871482"/>
    <w:rsid w:val="00871E4E"/>
    <w:rsid w:val="00872A45"/>
    <w:rsid w:val="00873173"/>
    <w:rsid w:val="008735EB"/>
    <w:rsid w:val="0087361D"/>
    <w:rsid w:val="008745BD"/>
    <w:rsid w:val="00874656"/>
    <w:rsid w:val="00875195"/>
    <w:rsid w:val="0087570A"/>
    <w:rsid w:val="00875949"/>
    <w:rsid w:val="00875A5F"/>
    <w:rsid w:val="00875E33"/>
    <w:rsid w:val="008765BE"/>
    <w:rsid w:val="0087666A"/>
    <w:rsid w:val="00877A51"/>
    <w:rsid w:val="008803A4"/>
    <w:rsid w:val="008809CA"/>
    <w:rsid w:val="00880C0E"/>
    <w:rsid w:val="00880CC6"/>
    <w:rsid w:val="00880CD5"/>
    <w:rsid w:val="00880D8C"/>
    <w:rsid w:val="00881983"/>
    <w:rsid w:val="00881C0D"/>
    <w:rsid w:val="00881FDB"/>
    <w:rsid w:val="008820E5"/>
    <w:rsid w:val="008826B1"/>
    <w:rsid w:val="00882911"/>
    <w:rsid w:val="0088292A"/>
    <w:rsid w:val="008831B5"/>
    <w:rsid w:val="0088361B"/>
    <w:rsid w:val="00883622"/>
    <w:rsid w:val="00883725"/>
    <w:rsid w:val="00883FB9"/>
    <w:rsid w:val="00884159"/>
    <w:rsid w:val="00884B1E"/>
    <w:rsid w:val="0088680B"/>
    <w:rsid w:val="00886E3A"/>
    <w:rsid w:val="00887CAD"/>
    <w:rsid w:val="008904A3"/>
    <w:rsid w:val="00890CB9"/>
    <w:rsid w:val="0089161B"/>
    <w:rsid w:val="00891A7F"/>
    <w:rsid w:val="00891D6B"/>
    <w:rsid w:val="00892081"/>
    <w:rsid w:val="008921C7"/>
    <w:rsid w:val="00892555"/>
    <w:rsid w:val="00892667"/>
    <w:rsid w:val="0089298F"/>
    <w:rsid w:val="00892CA1"/>
    <w:rsid w:val="00892E08"/>
    <w:rsid w:val="0089306D"/>
    <w:rsid w:val="008934D7"/>
    <w:rsid w:val="00893605"/>
    <w:rsid w:val="008939C5"/>
    <w:rsid w:val="00893EBE"/>
    <w:rsid w:val="00894596"/>
    <w:rsid w:val="0089534A"/>
    <w:rsid w:val="008954FE"/>
    <w:rsid w:val="00895660"/>
    <w:rsid w:val="0089583A"/>
    <w:rsid w:val="00895A72"/>
    <w:rsid w:val="00895BA4"/>
    <w:rsid w:val="00895BB4"/>
    <w:rsid w:val="00895E8F"/>
    <w:rsid w:val="00896365"/>
    <w:rsid w:val="0089674D"/>
    <w:rsid w:val="00897C66"/>
    <w:rsid w:val="00897F97"/>
    <w:rsid w:val="008A0119"/>
    <w:rsid w:val="008A0C64"/>
    <w:rsid w:val="008A0F51"/>
    <w:rsid w:val="008A1446"/>
    <w:rsid w:val="008A1599"/>
    <w:rsid w:val="008A1F82"/>
    <w:rsid w:val="008A21AB"/>
    <w:rsid w:val="008A2374"/>
    <w:rsid w:val="008A2B2D"/>
    <w:rsid w:val="008A39BD"/>
    <w:rsid w:val="008A41A3"/>
    <w:rsid w:val="008A4376"/>
    <w:rsid w:val="008A4490"/>
    <w:rsid w:val="008A5070"/>
    <w:rsid w:val="008A564B"/>
    <w:rsid w:val="008A67CA"/>
    <w:rsid w:val="008A6A4E"/>
    <w:rsid w:val="008B00D0"/>
    <w:rsid w:val="008B01AB"/>
    <w:rsid w:val="008B0547"/>
    <w:rsid w:val="008B08E2"/>
    <w:rsid w:val="008B0A99"/>
    <w:rsid w:val="008B0E01"/>
    <w:rsid w:val="008B1714"/>
    <w:rsid w:val="008B1930"/>
    <w:rsid w:val="008B19C1"/>
    <w:rsid w:val="008B2070"/>
    <w:rsid w:val="008B20CD"/>
    <w:rsid w:val="008B2530"/>
    <w:rsid w:val="008B2EE4"/>
    <w:rsid w:val="008B3023"/>
    <w:rsid w:val="008B3D64"/>
    <w:rsid w:val="008B4013"/>
    <w:rsid w:val="008B44A9"/>
    <w:rsid w:val="008B4FAA"/>
    <w:rsid w:val="008B579D"/>
    <w:rsid w:val="008B619F"/>
    <w:rsid w:val="008B63F9"/>
    <w:rsid w:val="008B6ADC"/>
    <w:rsid w:val="008B6C6B"/>
    <w:rsid w:val="008B6E2C"/>
    <w:rsid w:val="008B6EAD"/>
    <w:rsid w:val="008B6F12"/>
    <w:rsid w:val="008B7090"/>
    <w:rsid w:val="008B71C0"/>
    <w:rsid w:val="008B7398"/>
    <w:rsid w:val="008B743F"/>
    <w:rsid w:val="008B79B3"/>
    <w:rsid w:val="008B7B5D"/>
    <w:rsid w:val="008C07A9"/>
    <w:rsid w:val="008C0D76"/>
    <w:rsid w:val="008C1182"/>
    <w:rsid w:val="008C1922"/>
    <w:rsid w:val="008C1A4B"/>
    <w:rsid w:val="008C1EB1"/>
    <w:rsid w:val="008C2BE3"/>
    <w:rsid w:val="008C33B5"/>
    <w:rsid w:val="008C3DBE"/>
    <w:rsid w:val="008C5AB5"/>
    <w:rsid w:val="008C6039"/>
    <w:rsid w:val="008C62ED"/>
    <w:rsid w:val="008C641C"/>
    <w:rsid w:val="008C64C0"/>
    <w:rsid w:val="008C6632"/>
    <w:rsid w:val="008C6E6F"/>
    <w:rsid w:val="008C76FA"/>
    <w:rsid w:val="008C77E2"/>
    <w:rsid w:val="008C7CD5"/>
    <w:rsid w:val="008C7CDF"/>
    <w:rsid w:val="008D0CD6"/>
    <w:rsid w:val="008D1E95"/>
    <w:rsid w:val="008D217F"/>
    <w:rsid w:val="008D23DF"/>
    <w:rsid w:val="008D2F42"/>
    <w:rsid w:val="008D3A8F"/>
    <w:rsid w:val="008D3B96"/>
    <w:rsid w:val="008D4C87"/>
    <w:rsid w:val="008D4DE1"/>
    <w:rsid w:val="008D52A1"/>
    <w:rsid w:val="008D5406"/>
    <w:rsid w:val="008D55E1"/>
    <w:rsid w:val="008D59B9"/>
    <w:rsid w:val="008D5DD1"/>
    <w:rsid w:val="008D6BCA"/>
    <w:rsid w:val="008D7688"/>
    <w:rsid w:val="008D791C"/>
    <w:rsid w:val="008E03B8"/>
    <w:rsid w:val="008E0B85"/>
    <w:rsid w:val="008E0FCF"/>
    <w:rsid w:val="008E1118"/>
    <w:rsid w:val="008E19AE"/>
    <w:rsid w:val="008E19F6"/>
    <w:rsid w:val="008E1C56"/>
    <w:rsid w:val="008E1CA9"/>
    <w:rsid w:val="008E1E62"/>
    <w:rsid w:val="008E1FB0"/>
    <w:rsid w:val="008E258D"/>
    <w:rsid w:val="008E27F0"/>
    <w:rsid w:val="008E2AF0"/>
    <w:rsid w:val="008E2C36"/>
    <w:rsid w:val="008E2E6A"/>
    <w:rsid w:val="008E2EB0"/>
    <w:rsid w:val="008E3479"/>
    <w:rsid w:val="008E35A6"/>
    <w:rsid w:val="008E38A0"/>
    <w:rsid w:val="008E3CC5"/>
    <w:rsid w:val="008E4355"/>
    <w:rsid w:val="008E44CC"/>
    <w:rsid w:val="008E47F6"/>
    <w:rsid w:val="008E48ED"/>
    <w:rsid w:val="008E4AB1"/>
    <w:rsid w:val="008E4C7E"/>
    <w:rsid w:val="008E5565"/>
    <w:rsid w:val="008E57F3"/>
    <w:rsid w:val="008E5FAB"/>
    <w:rsid w:val="008E6308"/>
    <w:rsid w:val="008E63F1"/>
    <w:rsid w:val="008E68AC"/>
    <w:rsid w:val="008E7030"/>
    <w:rsid w:val="008E71DB"/>
    <w:rsid w:val="008E7B56"/>
    <w:rsid w:val="008E7C59"/>
    <w:rsid w:val="008F061F"/>
    <w:rsid w:val="008F07B1"/>
    <w:rsid w:val="008F0B38"/>
    <w:rsid w:val="008F0D61"/>
    <w:rsid w:val="008F0FD9"/>
    <w:rsid w:val="008F12AE"/>
    <w:rsid w:val="008F16D0"/>
    <w:rsid w:val="008F1790"/>
    <w:rsid w:val="008F202A"/>
    <w:rsid w:val="008F2A52"/>
    <w:rsid w:val="008F2E00"/>
    <w:rsid w:val="008F2FCF"/>
    <w:rsid w:val="008F37D5"/>
    <w:rsid w:val="008F385A"/>
    <w:rsid w:val="008F39EB"/>
    <w:rsid w:val="008F39F8"/>
    <w:rsid w:val="008F3D9B"/>
    <w:rsid w:val="008F47D9"/>
    <w:rsid w:val="008F4A82"/>
    <w:rsid w:val="008F4FA6"/>
    <w:rsid w:val="008F543E"/>
    <w:rsid w:val="008F563A"/>
    <w:rsid w:val="008F5D68"/>
    <w:rsid w:val="008F631F"/>
    <w:rsid w:val="008F64D0"/>
    <w:rsid w:val="008F6D98"/>
    <w:rsid w:val="008F70F5"/>
    <w:rsid w:val="008F7310"/>
    <w:rsid w:val="00900196"/>
    <w:rsid w:val="00901309"/>
    <w:rsid w:val="0090152A"/>
    <w:rsid w:val="00901932"/>
    <w:rsid w:val="00901B4D"/>
    <w:rsid w:val="00902109"/>
    <w:rsid w:val="00902F51"/>
    <w:rsid w:val="00903175"/>
    <w:rsid w:val="00903BE9"/>
    <w:rsid w:val="0090432B"/>
    <w:rsid w:val="00904D4C"/>
    <w:rsid w:val="00905116"/>
    <w:rsid w:val="00906091"/>
    <w:rsid w:val="0090641B"/>
    <w:rsid w:val="00906AA3"/>
    <w:rsid w:val="00907432"/>
    <w:rsid w:val="00907B3D"/>
    <w:rsid w:val="00907BBD"/>
    <w:rsid w:val="009108A6"/>
    <w:rsid w:val="00910FCE"/>
    <w:rsid w:val="00911326"/>
    <w:rsid w:val="00911E5B"/>
    <w:rsid w:val="009121C8"/>
    <w:rsid w:val="009123EE"/>
    <w:rsid w:val="0091275A"/>
    <w:rsid w:val="00912953"/>
    <w:rsid w:val="00912F7E"/>
    <w:rsid w:val="009131B1"/>
    <w:rsid w:val="0091572D"/>
    <w:rsid w:val="00915840"/>
    <w:rsid w:val="00915F66"/>
    <w:rsid w:val="0091635A"/>
    <w:rsid w:val="00916365"/>
    <w:rsid w:val="009168C7"/>
    <w:rsid w:val="009169AF"/>
    <w:rsid w:val="00917A4E"/>
    <w:rsid w:val="00917F68"/>
    <w:rsid w:val="009207EC"/>
    <w:rsid w:val="009209AC"/>
    <w:rsid w:val="00920C1B"/>
    <w:rsid w:val="0092208C"/>
    <w:rsid w:val="00922171"/>
    <w:rsid w:val="00922C71"/>
    <w:rsid w:val="00922EA4"/>
    <w:rsid w:val="00923AFB"/>
    <w:rsid w:val="00923EC2"/>
    <w:rsid w:val="00923F42"/>
    <w:rsid w:val="009242DC"/>
    <w:rsid w:val="009244E4"/>
    <w:rsid w:val="0092559D"/>
    <w:rsid w:val="0092574E"/>
    <w:rsid w:val="00925BAC"/>
    <w:rsid w:val="009266BA"/>
    <w:rsid w:val="00926CF6"/>
    <w:rsid w:val="009274B7"/>
    <w:rsid w:val="009274CD"/>
    <w:rsid w:val="00930B74"/>
    <w:rsid w:val="00931134"/>
    <w:rsid w:val="0093257F"/>
    <w:rsid w:val="00932BB2"/>
    <w:rsid w:val="00932C86"/>
    <w:rsid w:val="00932FA2"/>
    <w:rsid w:val="00933290"/>
    <w:rsid w:val="009339A6"/>
    <w:rsid w:val="00933CF8"/>
    <w:rsid w:val="00933EED"/>
    <w:rsid w:val="009347CC"/>
    <w:rsid w:val="00935158"/>
    <w:rsid w:val="009355E3"/>
    <w:rsid w:val="00937118"/>
    <w:rsid w:val="00937155"/>
    <w:rsid w:val="009371CC"/>
    <w:rsid w:val="009376E2"/>
    <w:rsid w:val="009401C1"/>
    <w:rsid w:val="0094097D"/>
    <w:rsid w:val="00940C0B"/>
    <w:rsid w:val="009410A1"/>
    <w:rsid w:val="00941500"/>
    <w:rsid w:val="00941595"/>
    <w:rsid w:val="0094244E"/>
    <w:rsid w:val="0094256D"/>
    <w:rsid w:val="00944AA5"/>
    <w:rsid w:val="00945093"/>
    <w:rsid w:val="009450AC"/>
    <w:rsid w:val="0094532C"/>
    <w:rsid w:val="009461C8"/>
    <w:rsid w:val="009464F4"/>
    <w:rsid w:val="009467CD"/>
    <w:rsid w:val="00946B58"/>
    <w:rsid w:val="00946C69"/>
    <w:rsid w:val="00946F41"/>
    <w:rsid w:val="009470EA"/>
    <w:rsid w:val="009476CE"/>
    <w:rsid w:val="00947BC4"/>
    <w:rsid w:val="00947C67"/>
    <w:rsid w:val="009502B8"/>
    <w:rsid w:val="0095041A"/>
    <w:rsid w:val="00950B6B"/>
    <w:rsid w:val="00950C00"/>
    <w:rsid w:val="00950D69"/>
    <w:rsid w:val="00951B4A"/>
    <w:rsid w:val="009525DB"/>
    <w:rsid w:val="009525DE"/>
    <w:rsid w:val="009526BA"/>
    <w:rsid w:val="00952756"/>
    <w:rsid w:val="00953124"/>
    <w:rsid w:val="0095369D"/>
    <w:rsid w:val="00953CBD"/>
    <w:rsid w:val="00953EDA"/>
    <w:rsid w:val="00954240"/>
    <w:rsid w:val="00954542"/>
    <w:rsid w:val="009548F6"/>
    <w:rsid w:val="00954BEF"/>
    <w:rsid w:val="009551DB"/>
    <w:rsid w:val="00956104"/>
    <w:rsid w:val="009564B0"/>
    <w:rsid w:val="00956B28"/>
    <w:rsid w:val="00956E94"/>
    <w:rsid w:val="00957115"/>
    <w:rsid w:val="00957BE2"/>
    <w:rsid w:val="00957EC4"/>
    <w:rsid w:val="00960434"/>
    <w:rsid w:val="00960C00"/>
    <w:rsid w:val="00960D83"/>
    <w:rsid w:val="00960F95"/>
    <w:rsid w:val="009620F4"/>
    <w:rsid w:val="0096220E"/>
    <w:rsid w:val="0096273A"/>
    <w:rsid w:val="00962F97"/>
    <w:rsid w:val="0096325C"/>
    <w:rsid w:val="0096389B"/>
    <w:rsid w:val="0096389F"/>
    <w:rsid w:val="009640DF"/>
    <w:rsid w:val="009648F8"/>
    <w:rsid w:val="00964EB9"/>
    <w:rsid w:val="0096552A"/>
    <w:rsid w:val="0096566C"/>
    <w:rsid w:val="00965872"/>
    <w:rsid w:val="00965E1E"/>
    <w:rsid w:val="00965F0D"/>
    <w:rsid w:val="0096600E"/>
    <w:rsid w:val="009672A4"/>
    <w:rsid w:val="009672CF"/>
    <w:rsid w:val="0096744A"/>
    <w:rsid w:val="0096775C"/>
    <w:rsid w:val="00970227"/>
    <w:rsid w:val="0097148A"/>
    <w:rsid w:val="00971680"/>
    <w:rsid w:val="0097207B"/>
    <w:rsid w:val="0097280B"/>
    <w:rsid w:val="00972FE9"/>
    <w:rsid w:val="009731AC"/>
    <w:rsid w:val="0097336D"/>
    <w:rsid w:val="0097378A"/>
    <w:rsid w:val="009737B8"/>
    <w:rsid w:val="00973A36"/>
    <w:rsid w:val="00973DE0"/>
    <w:rsid w:val="00973ECF"/>
    <w:rsid w:val="00974202"/>
    <w:rsid w:val="00974A92"/>
    <w:rsid w:val="00976063"/>
    <w:rsid w:val="0097669F"/>
    <w:rsid w:val="009766A8"/>
    <w:rsid w:val="00976773"/>
    <w:rsid w:val="0097697F"/>
    <w:rsid w:val="00977B04"/>
    <w:rsid w:val="00977DEA"/>
    <w:rsid w:val="00977EE3"/>
    <w:rsid w:val="00977FBA"/>
    <w:rsid w:val="00980535"/>
    <w:rsid w:val="00980C2B"/>
    <w:rsid w:val="00982C79"/>
    <w:rsid w:val="00983820"/>
    <w:rsid w:val="00983F03"/>
    <w:rsid w:val="009842CB"/>
    <w:rsid w:val="00984C54"/>
    <w:rsid w:val="009855F9"/>
    <w:rsid w:val="0098565C"/>
    <w:rsid w:val="00985AA0"/>
    <w:rsid w:val="00985FA7"/>
    <w:rsid w:val="00986379"/>
    <w:rsid w:val="00986BE9"/>
    <w:rsid w:val="00987DAD"/>
    <w:rsid w:val="00987E02"/>
    <w:rsid w:val="0099153C"/>
    <w:rsid w:val="00991CB1"/>
    <w:rsid w:val="00991DFC"/>
    <w:rsid w:val="00992083"/>
    <w:rsid w:val="009921DA"/>
    <w:rsid w:val="009924FF"/>
    <w:rsid w:val="00992D1C"/>
    <w:rsid w:val="00993468"/>
    <w:rsid w:val="009939C9"/>
    <w:rsid w:val="00993AF8"/>
    <w:rsid w:val="00993CA4"/>
    <w:rsid w:val="00994315"/>
    <w:rsid w:val="009945B4"/>
    <w:rsid w:val="009952FC"/>
    <w:rsid w:val="00995723"/>
    <w:rsid w:val="0099573E"/>
    <w:rsid w:val="009963EB"/>
    <w:rsid w:val="009970B4"/>
    <w:rsid w:val="00997CDC"/>
    <w:rsid w:val="009A0248"/>
    <w:rsid w:val="009A049E"/>
    <w:rsid w:val="009A0F9D"/>
    <w:rsid w:val="009A0FF0"/>
    <w:rsid w:val="009A1057"/>
    <w:rsid w:val="009A137A"/>
    <w:rsid w:val="009A1414"/>
    <w:rsid w:val="009A177B"/>
    <w:rsid w:val="009A19E4"/>
    <w:rsid w:val="009A1B08"/>
    <w:rsid w:val="009A20AB"/>
    <w:rsid w:val="009A2722"/>
    <w:rsid w:val="009A30F5"/>
    <w:rsid w:val="009A31C2"/>
    <w:rsid w:val="009A3827"/>
    <w:rsid w:val="009A38AA"/>
    <w:rsid w:val="009A542B"/>
    <w:rsid w:val="009A59BC"/>
    <w:rsid w:val="009A5DBD"/>
    <w:rsid w:val="009A6584"/>
    <w:rsid w:val="009A6972"/>
    <w:rsid w:val="009A6F94"/>
    <w:rsid w:val="009A7370"/>
    <w:rsid w:val="009A742E"/>
    <w:rsid w:val="009A7C1B"/>
    <w:rsid w:val="009A7D03"/>
    <w:rsid w:val="009B046D"/>
    <w:rsid w:val="009B05CE"/>
    <w:rsid w:val="009B089B"/>
    <w:rsid w:val="009B0A03"/>
    <w:rsid w:val="009B0A95"/>
    <w:rsid w:val="009B189D"/>
    <w:rsid w:val="009B1DCC"/>
    <w:rsid w:val="009B21B4"/>
    <w:rsid w:val="009B230D"/>
    <w:rsid w:val="009B255B"/>
    <w:rsid w:val="009B2B12"/>
    <w:rsid w:val="009B2C43"/>
    <w:rsid w:val="009B32D3"/>
    <w:rsid w:val="009B3C42"/>
    <w:rsid w:val="009B4585"/>
    <w:rsid w:val="009B51F9"/>
    <w:rsid w:val="009B554A"/>
    <w:rsid w:val="009B5DC3"/>
    <w:rsid w:val="009B60C8"/>
    <w:rsid w:val="009B679B"/>
    <w:rsid w:val="009B69DA"/>
    <w:rsid w:val="009B6CC1"/>
    <w:rsid w:val="009B6D7D"/>
    <w:rsid w:val="009B6D7F"/>
    <w:rsid w:val="009B7279"/>
    <w:rsid w:val="009B7806"/>
    <w:rsid w:val="009B7E95"/>
    <w:rsid w:val="009C001A"/>
    <w:rsid w:val="009C0269"/>
    <w:rsid w:val="009C0574"/>
    <w:rsid w:val="009C05C8"/>
    <w:rsid w:val="009C08F4"/>
    <w:rsid w:val="009C0DDB"/>
    <w:rsid w:val="009C10B3"/>
    <w:rsid w:val="009C122E"/>
    <w:rsid w:val="009C1324"/>
    <w:rsid w:val="009C17F2"/>
    <w:rsid w:val="009C18D6"/>
    <w:rsid w:val="009C1919"/>
    <w:rsid w:val="009C1B76"/>
    <w:rsid w:val="009C1DE8"/>
    <w:rsid w:val="009C1E78"/>
    <w:rsid w:val="009C20DD"/>
    <w:rsid w:val="009C2246"/>
    <w:rsid w:val="009C22B8"/>
    <w:rsid w:val="009C22DC"/>
    <w:rsid w:val="009C2B8B"/>
    <w:rsid w:val="009C31AF"/>
    <w:rsid w:val="009C3B02"/>
    <w:rsid w:val="009C3C40"/>
    <w:rsid w:val="009C3DE9"/>
    <w:rsid w:val="009C4C09"/>
    <w:rsid w:val="009C51ED"/>
    <w:rsid w:val="009C5679"/>
    <w:rsid w:val="009C59F0"/>
    <w:rsid w:val="009C5A1F"/>
    <w:rsid w:val="009C5B9D"/>
    <w:rsid w:val="009C5EA5"/>
    <w:rsid w:val="009C60B2"/>
    <w:rsid w:val="009C660C"/>
    <w:rsid w:val="009C6E09"/>
    <w:rsid w:val="009C70D9"/>
    <w:rsid w:val="009C7521"/>
    <w:rsid w:val="009C77BE"/>
    <w:rsid w:val="009C7F05"/>
    <w:rsid w:val="009C7F83"/>
    <w:rsid w:val="009D0585"/>
    <w:rsid w:val="009D0833"/>
    <w:rsid w:val="009D1387"/>
    <w:rsid w:val="009D19EE"/>
    <w:rsid w:val="009D1DB0"/>
    <w:rsid w:val="009D2A08"/>
    <w:rsid w:val="009D2C54"/>
    <w:rsid w:val="009D2F59"/>
    <w:rsid w:val="009D3D1B"/>
    <w:rsid w:val="009D433F"/>
    <w:rsid w:val="009D43BA"/>
    <w:rsid w:val="009D4C06"/>
    <w:rsid w:val="009D4D6C"/>
    <w:rsid w:val="009D52E2"/>
    <w:rsid w:val="009D5A09"/>
    <w:rsid w:val="009D5C35"/>
    <w:rsid w:val="009D5CDA"/>
    <w:rsid w:val="009D5ECC"/>
    <w:rsid w:val="009D6AEE"/>
    <w:rsid w:val="009D703C"/>
    <w:rsid w:val="009D734B"/>
    <w:rsid w:val="009D7A69"/>
    <w:rsid w:val="009E03F7"/>
    <w:rsid w:val="009E0CD3"/>
    <w:rsid w:val="009E0FD7"/>
    <w:rsid w:val="009E10E5"/>
    <w:rsid w:val="009E1605"/>
    <w:rsid w:val="009E22C3"/>
    <w:rsid w:val="009E22F3"/>
    <w:rsid w:val="009E275B"/>
    <w:rsid w:val="009E277C"/>
    <w:rsid w:val="009E2DBD"/>
    <w:rsid w:val="009E305A"/>
    <w:rsid w:val="009E3904"/>
    <w:rsid w:val="009E3CD6"/>
    <w:rsid w:val="009E43F3"/>
    <w:rsid w:val="009E46A4"/>
    <w:rsid w:val="009E4705"/>
    <w:rsid w:val="009E4B2C"/>
    <w:rsid w:val="009E4D67"/>
    <w:rsid w:val="009E5334"/>
    <w:rsid w:val="009E5A18"/>
    <w:rsid w:val="009E5A63"/>
    <w:rsid w:val="009E5CC3"/>
    <w:rsid w:val="009E6793"/>
    <w:rsid w:val="009E683B"/>
    <w:rsid w:val="009E7570"/>
    <w:rsid w:val="009E7E2E"/>
    <w:rsid w:val="009F06C9"/>
    <w:rsid w:val="009F0778"/>
    <w:rsid w:val="009F097C"/>
    <w:rsid w:val="009F0CB3"/>
    <w:rsid w:val="009F1013"/>
    <w:rsid w:val="009F1DDC"/>
    <w:rsid w:val="009F20BE"/>
    <w:rsid w:val="009F20D6"/>
    <w:rsid w:val="009F2AA8"/>
    <w:rsid w:val="009F2C62"/>
    <w:rsid w:val="009F3055"/>
    <w:rsid w:val="009F3BF6"/>
    <w:rsid w:val="009F3C56"/>
    <w:rsid w:val="009F3C9E"/>
    <w:rsid w:val="009F3D97"/>
    <w:rsid w:val="009F3F35"/>
    <w:rsid w:val="009F41EF"/>
    <w:rsid w:val="009F4615"/>
    <w:rsid w:val="009F4CA1"/>
    <w:rsid w:val="009F54BA"/>
    <w:rsid w:val="009F5932"/>
    <w:rsid w:val="009F65E1"/>
    <w:rsid w:val="009F685F"/>
    <w:rsid w:val="009F6BBD"/>
    <w:rsid w:val="009F71E3"/>
    <w:rsid w:val="009F77FB"/>
    <w:rsid w:val="009F7E12"/>
    <w:rsid w:val="00A00334"/>
    <w:rsid w:val="00A008FD"/>
    <w:rsid w:val="00A00BFD"/>
    <w:rsid w:val="00A00C34"/>
    <w:rsid w:val="00A010D6"/>
    <w:rsid w:val="00A010F1"/>
    <w:rsid w:val="00A01566"/>
    <w:rsid w:val="00A01812"/>
    <w:rsid w:val="00A023AA"/>
    <w:rsid w:val="00A02400"/>
    <w:rsid w:val="00A02505"/>
    <w:rsid w:val="00A02927"/>
    <w:rsid w:val="00A02958"/>
    <w:rsid w:val="00A02BBF"/>
    <w:rsid w:val="00A02CEA"/>
    <w:rsid w:val="00A02F98"/>
    <w:rsid w:val="00A041A8"/>
    <w:rsid w:val="00A044AA"/>
    <w:rsid w:val="00A05163"/>
    <w:rsid w:val="00A0556C"/>
    <w:rsid w:val="00A05918"/>
    <w:rsid w:val="00A071AC"/>
    <w:rsid w:val="00A1042D"/>
    <w:rsid w:val="00A105EC"/>
    <w:rsid w:val="00A107CE"/>
    <w:rsid w:val="00A10AAC"/>
    <w:rsid w:val="00A11212"/>
    <w:rsid w:val="00A11412"/>
    <w:rsid w:val="00A1162C"/>
    <w:rsid w:val="00A11A81"/>
    <w:rsid w:val="00A11B8A"/>
    <w:rsid w:val="00A11BDC"/>
    <w:rsid w:val="00A12026"/>
    <w:rsid w:val="00A12185"/>
    <w:rsid w:val="00A12BA2"/>
    <w:rsid w:val="00A13AAD"/>
    <w:rsid w:val="00A13D46"/>
    <w:rsid w:val="00A1588D"/>
    <w:rsid w:val="00A1707F"/>
    <w:rsid w:val="00A17AC8"/>
    <w:rsid w:val="00A2009B"/>
    <w:rsid w:val="00A201B5"/>
    <w:rsid w:val="00A201FF"/>
    <w:rsid w:val="00A20501"/>
    <w:rsid w:val="00A207DD"/>
    <w:rsid w:val="00A20956"/>
    <w:rsid w:val="00A21165"/>
    <w:rsid w:val="00A21816"/>
    <w:rsid w:val="00A2195E"/>
    <w:rsid w:val="00A220CA"/>
    <w:rsid w:val="00A25897"/>
    <w:rsid w:val="00A25BC1"/>
    <w:rsid w:val="00A26684"/>
    <w:rsid w:val="00A26C30"/>
    <w:rsid w:val="00A26DD6"/>
    <w:rsid w:val="00A26DE1"/>
    <w:rsid w:val="00A274AD"/>
    <w:rsid w:val="00A27A51"/>
    <w:rsid w:val="00A3067A"/>
    <w:rsid w:val="00A30BE1"/>
    <w:rsid w:val="00A30D73"/>
    <w:rsid w:val="00A30DEE"/>
    <w:rsid w:val="00A3105C"/>
    <w:rsid w:val="00A31084"/>
    <w:rsid w:val="00A311D1"/>
    <w:rsid w:val="00A31F27"/>
    <w:rsid w:val="00A32EDA"/>
    <w:rsid w:val="00A33646"/>
    <w:rsid w:val="00A33D29"/>
    <w:rsid w:val="00A3405F"/>
    <w:rsid w:val="00A36A63"/>
    <w:rsid w:val="00A36A6E"/>
    <w:rsid w:val="00A36ADC"/>
    <w:rsid w:val="00A375EC"/>
    <w:rsid w:val="00A37B16"/>
    <w:rsid w:val="00A37CE6"/>
    <w:rsid w:val="00A4018C"/>
    <w:rsid w:val="00A403A3"/>
    <w:rsid w:val="00A40405"/>
    <w:rsid w:val="00A4060F"/>
    <w:rsid w:val="00A40AFA"/>
    <w:rsid w:val="00A417AF"/>
    <w:rsid w:val="00A418C9"/>
    <w:rsid w:val="00A41A65"/>
    <w:rsid w:val="00A41B26"/>
    <w:rsid w:val="00A41BEB"/>
    <w:rsid w:val="00A41D2A"/>
    <w:rsid w:val="00A425FA"/>
    <w:rsid w:val="00A42C00"/>
    <w:rsid w:val="00A446A5"/>
    <w:rsid w:val="00A44B2D"/>
    <w:rsid w:val="00A44F57"/>
    <w:rsid w:val="00A45725"/>
    <w:rsid w:val="00A45D0A"/>
    <w:rsid w:val="00A45F0F"/>
    <w:rsid w:val="00A46035"/>
    <w:rsid w:val="00A46D4A"/>
    <w:rsid w:val="00A47BC4"/>
    <w:rsid w:val="00A47F3E"/>
    <w:rsid w:val="00A50888"/>
    <w:rsid w:val="00A50CCF"/>
    <w:rsid w:val="00A5215B"/>
    <w:rsid w:val="00A523B3"/>
    <w:rsid w:val="00A523B6"/>
    <w:rsid w:val="00A524FB"/>
    <w:rsid w:val="00A528A5"/>
    <w:rsid w:val="00A52D4C"/>
    <w:rsid w:val="00A5303E"/>
    <w:rsid w:val="00A5306A"/>
    <w:rsid w:val="00A531BD"/>
    <w:rsid w:val="00A53D46"/>
    <w:rsid w:val="00A54142"/>
    <w:rsid w:val="00A5483F"/>
    <w:rsid w:val="00A55D43"/>
    <w:rsid w:val="00A563C7"/>
    <w:rsid w:val="00A56F9F"/>
    <w:rsid w:val="00A5705C"/>
    <w:rsid w:val="00A5719E"/>
    <w:rsid w:val="00A57418"/>
    <w:rsid w:val="00A57BF8"/>
    <w:rsid w:val="00A57C1E"/>
    <w:rsid w:val="00A606D9"/>
    <w:rsid w:val="00A6074B"/>
    <w:rsid w:val="00A60BE7"/>
    <w:rsid w:val="00A60F63"/>
    <w:rsid w:val="00A61893"/>
    <w:rsid w:val="00A62341"/>
    <w:rsid w:val="00A628C4"/>
    <w:rsid w:val="00A62992"/>
    <w:rsid w:val="00A62997"/>
    <w:rsid w:val="00A62B0C"/>
    <w:rsid w:val="00A63B7E"/>
    <w:rsid w:val="00A6429D"/>
    <w:rsid w:val="00A646BF"/>
    <w:rsid w:val="00A64811"/>
    <w:rsid w:val="00A64A58"/>
    <w:rsid w:val="00A64B6D"/>
    <w:rsid w:val="00A65872"/>
    <w:rsid w:val="00A659F6"/>
    <w:rsid w:val="00A65DC0"/>
    <w:rsid w:val="00A65EA9"/>
    <w:rsid w:val="00A662D6"/>
    <w:rsid w:val="00A6648F"/>
    <w:rsid w:val="00A66833"/>
    <w:rsid w:val="00A66FD3"/>
    <w:rsid w:val="00A672B6"/>
    <w:rsid w:val="00A677F8"/>
    <w:rsid w:val="00A67C94"/>
    <w:rsid w:val="00A703CF"/>
    <w:rsid w:val="00A7066D"/>
    <w:rsid w:val="00A70A96"/>
    <w:rsid w:val="00A70FAF"/>
    <w:rsid w:val="00A7107B"/>
    <w:rsid w:val="00A710AF"/>
    <w:rsid w:val="00A71201"/>
    <w:rsid w:val="00A71830"/>
    <w:rsid w:val="00A71B7B"/>
    <w:rsid w:val="00A71B90"/>
    <w:rsid w:val="00A71E4F"/>
    <w:rsid w:val="00A7250D"/>
    <w:rsid w:val="00A72AD2"/>
    <w:rsid w:val="00A72AD4"/>
    <w:rsid w:val="00A732AF"/>
    <w:rsid w:val="00A732D0"/>
    <w:rsid w:val="00A74DDD"/>
    <w:rsid w:val="00A7530A"/>
    <w:rsid w:val="00A7538D"/>
    <w:rsid w:val="00A7564F"/>
    <w:rsid w:val="00A758A3"/>
    <w:rsid w:val="00A75BB9"/>
    <w:rsid w:val="00A75D23"/>
    <w:rsid w:val="00A75E0F"/>
    <w:rsid w:val="00A761D3"/>
    <w:rsid w:val="00A7636E"/>
    <w:rsid w:val="00A76D29"/>
    <w:rsid w:val="00A76DAC"/>
    <w:rsid w:val="00A77C8A"/>
    <w:rsid w:val="00A80184"/>
    <w:rsid w:val="00A80487"/>
    <w:rsid w:val="00A804A2"/>
    <w:rsid w:val="00A80FB3"/>
    <w:rsid w:val="00A8135B"/>
    <w:rsid w:val="00A813A3"/>
    <w:rsid w:val="00A82491"/>
    <w:rsid w:val="00A82574"/>
    <w:rsid w:val="00A8264D"/>
    <w:rsid w:val="00A82812"/>
    <w:rsid w:val="00A8329D"/>
    <w:rsid w:val="00A83A05"/>
    <w:rsid w:val="00A83B49"/>
    <w:rsid w:val="00A83CEB"/>
    <w:rsid w:val="00A84570"/>
    <w:rsid w:val="00A845BF"/>
    <w:rsid w:val="00A85328"/>
    <w:rsid w:val="00A86476"/>
    <w:rsid w:val="00A86DF2"/>
    <w:rsid w:val="00A86E1A"/>
    <w:rsid w:val="00A876AF"/>
    <w:rsid w:val="00A90BDC"/>
    <w:rsid w:val="00A918BD"/>
    <w:rsid w:val="00A924DF"/>
    <w:rsid w:val="00A92BF6"/>
    <w:rsid w:val="00A92FCA"/>
    <w:rsid w:val="00A941AA"/>
    <w:rsid w:val="00A941B6"/>
    <w:rsid w:val="00A948CB"/>
    <w:rsid w:val="00A9609A"/>
    <w:rsid w:val="00A961B9"/>
    <w:rsid w:val="00A96604"/>
    <w:rsid w:val="00A96800"/>
    <w:rsid w:val="00A97B4F"/>
    <w:rsid w:val="00A97FB0"/>
    <w:rsid w:val="00AA00C4"/>
    <w:rsid w:val="00AA02D4"/>
    <w:rsid w:val="00AA0496"/>
    <w:rsid w:val="00AA05FB"/>
    <w:rsid w:val="00AA095F"/>
    <w:rsid w:val="00AA1B20"/>
    <w:rsid w:val="00AA1CFB"/>
    <w:rsid w:val="00AA1F58"/>
    <w:rsid w:val="00AA2623"/>
    <w:rsid w:val="00AA2C31"/>
    <w:rsid w:val="00AA2E4F"/>
    <w:rsid w:val="00AA32AB"/>
    <w:rsid w:val="00AA3D36"/>
    <w:rsid w:val="00AA43E2"/>
    <w:rsid w:val="00AA50A0"/>
    <w:rsid w:val="00AA51DB"/>
    <w:rsid w:val="00AA5261"/>
    <w:rsid w:val="00AA5842"/>
    <w:rsid w:val="00AA6257"/>
    <w:rsid w:val="00AA6491"/>
    <w:rsid w:val="00AA653E"/>
    <w:rsid w:val="00AA67D0"/>
    <w:rsid w:val="00AA6B25"/>
    <w:rsid w:val="00AA6D8A"/>
    <w:rsid w:val="00AA6DAC"/>
    <w:rsid w:val="00AA7529"/>
    <w:rsid w:val="00AA7927"/>
    <w:rsid w:val="00AA79DE"/>
    <w:rsid w:val="00AB02C2"/>
    <w:rsid w:val="00AB10C4"/>
    <w:rsid w:val="00AB1580"/>
    <w:rsid w:val="00AB1B57"/>
    <w:rsid w:val="00AB1F84"/>
    <w:rsid w:val="00AB276B"/>
    <w:rsid w:val="00AB2E4A"/>
    <w:rsid w:val="00AB401A"/>
    <w:rsid w:val="00AB4292"/>
    <w:rsid w:val="00AB5B70"/>
    <w:rsid w:val="00AB5C6A"/>
    <w:rsid w:val="00AB6D77"/>
    <w:rsid w:val="00AB7751"/>
    <w:rsid w:val="00AB7D8D"/>
    <w:rsid w:val="00AB7FF6"/>
    <w:rsid w:val="00AC0D4E"/>
    <w:rsid w:val="00AC0DB8"/>
    <w:rsid w:val="00AC0F5B"/>
    <w:rsid w:val="00AC15F2"/>
    <w:rsid w:val="00AC1A81"/>
    <w:rsid w:val="00AC1CCA"/>
    <w:rsid w:val="00AC22ED"/>
    <w:rsid w:val="00AC2429"/>
    <w:rsid w:val="00AC2757"/>
    <w:rsid w:val="00AC2848"/>
    <w:rsid w:val="00AC371E"/>
    <w:rsid w:val="00AC4146"/>
    <w:rsid w:val="00AC4DA8"/>
    <w:rsid w:val="00AC5053"/>
    <w:rsid w:val="00AC5089"/>
    <w:rsid w:val="00AC55DC"/>
    <w:rsid w:val="00AC6CB0"/>
    <w:rsid w:val="00AC7086"/>
    <w:rsid w:val="00AC764C"/>
    <w:rsid w:val="00AC772A"/>
    <w:rsid w:val="00AC7835"/>
    <w:rsid w:val="00AC7925"/>
    <w:rsid w:val="00AC79DD"/>
    <w:rsid w:val="00AC7E9F"/>
    <w:rsid w:val="00AD0381"/>
    <w:rsid w:val="00AD050B"/>
    <w:rsid w:val="00AD0F13"/>
    <w:rsid w:val="00AD0FDB"/>
    <w:rsid w:val="00AD118A"/>
    <w:rsid w:val="00AD1610"/>
    <w:rsid w:val="00AD207D"/>
    <w:rsid w:val="00AD220D"/>
    <w:rsid w:val="00AD2314"/>
    <w:rsid w:val="00AD25EC"/>
    <w:rsid w:val="00AD28D7"/>
    <w:rsid w:val="00AD2A91"/>
    <w:rsid w:val="00AD2A93"/>
    <w:rsid w:val="00AD2B7C"/>
    <w:rsid w:val="00AD2E02"/>
    <w:rsid w:val="00AD32F6"/>
    <w:rsid w:val="00AD3305"/>
    <w:rsid w:val="00AD3E9B"/>
    <w:rsid w:val="00AD4154"/>
    <w:rsid w:val="00AD4C65"/>
    <w:rsid w:val="00AD4E9F"/>
    <w:rsid w:val="00AD4F0A"/>
    <w:rsid w:val="00AD4F85"/>
    <w:rsid w:val="00AD55EE"/>
    <w:rsid w:val="00AD576B"/>
    <w:rsid w:val="00AD593B"/>
    <w:rsid w:val="00AD5DF3"/>
    <w:rsid w:val="00AD6017"/>
    <w:rsid w:val="00AD63DB"/>
    <w:rsid w:val="00AD67FD"/>
    <w:rsid w:val="00AD6D49"/>
    <w:rsid w:val="00AD6DBA"/>
    <w:rsid w:val="00AD6FB9"/>
    <w:rsid w:val="00AD72E4"/>
    <w:rsid w:val="00AD788A"/>
    <w:rsid w:val="00AD7D46"/>
    <w:rsid w:val="00AD7E8C"/>
    <w:rsid w:val="00AE08A2"/>
    <w:rsid w:val="00AE0A85"/>
    <w:rsid w:val="00AE0EF6"/>
    <w:rsid w:val="00AE18EC"/>
    <w:rsid w:val="00AE1C37"/>
    <w:rsid w:val="00AE1F4D"/>
    <w:rsid w:val="00AE2023"/>
    <w:rsid w:val="00AE241D"/>
    <w:rsid w:val="00AE2A4B"/>
    <w:rsid w:val="00AE317F"/>
    <w:rsid w:val="00AE33E9"/>
    <w:rsid w:val="00AE3468"/>
    <w:rsid w:val="00AE3641"/>
    <w:rsid w:val="00AE3935"/>
    <w:rsid w:val="00AE3CA2"/>
    <w:rsid w:val="00AE49DD"/>
    <w:rsid w:val="00AE4D30"/>
    <w:rsid w:val="00AE4DA6"/>
    <w:rsid w:val="00AE5908"/>
    <w:rsid w:val="00AE5B9D"/>
    <w:rsid w:val="00AE67CB"/>
    <w:rsid w:val="00AE6801"/>
    <w:rsid w:val="00AE73A4"/>
    <w:rsid w:val="00AF12F8"/>
    <w:rsid w:val="00AF15AB"/>
    <w:rsid w:val="00AF2E64"/>
    <w:rsid w:val="00AF2FE2"/>
    <w:rsid w:val="00AF3028"/>
    <w:rsid w:val="00AF3725"/>
    <w:rsid w:val="00AF375F"/>
    <w:rsid w:val="00AF42FD"/>
    <w:rsid w:val="00AF43CD"/>
    <w:rsid w:val="00AF45AD"/>
    <w:rsid w:val="00AF46D9"/>
    <w:rsid w:val="00AF476C"/>
    <w:rsid w:val="00AF4804"/>
    <w:rsid w:val="00AF4896"/>
    <w:rsid w:val="00AF4DB0"/>
    <w:rsid w:val="00AF504C"/>
    <w:rsid w:val="00AF607D"/>
    <w:rsid w:val="00AF6FBA"/>
    <w:rsid w:val="00AF73E1"/>
    <w:rsid w:val="00AF7DCE"/>
    <w:rsid w:val="00AF7DE5"/>
    <w:rsid w:val="00AF7E24"/>
    <w:rsid w:val="00AF7FCA"/>
    <w:rsid w:val="00B00182"/>
    <w:rsid w:val="00B008B9"/>
    <w:rsid w:val="00B014D0"/>
    <w:rsid w:val="00B028D8"/>
    <w:rsid w:val="00B02B7C"/>
    <w:rsid w:val="00B02D8F"/>
    <w:rsid w:val="00B0326B"/>
    <w:rsid w:val="00B03452"/>
    <w:rsid w:val="00B0354B"/>
    <w:rsid w:val="00B03978"/>
    <w:rsid w:val="00B03B4E"/>
    <w:rsid w:val="00B03E31"/>
    <w:rsid w:val="00B04567"/>
    <w:rsid w:val="00B04650"/>
    <w:rsid w:val="00B04E8F"/>
    <w:rsid w:val="00B04FC0"/>
    <w:rsid w:val="00B055B2"/>
    <w:rsid w:val="00B05B5E"/>
    <w:rsid w:val="00B05C6B"/>
    <w:rsid w:val="00B0624F"/>
    <w:rsid w:val="00B06B58"/>
    <w:rsid w:val="00B076BC"/>
    <w:rsid w:val="00B07BAA"/>
    <w:rsid w:val="00B07C64"/>
    <w:rsid w:val="00B07F37"/>
    <w:rsid w:val="00B104D7"/>
    <w:rsid w:val="00B10569"/>
    <w:rsid w:val="00B108F9"/>
    <w:rsid w:val="00B10BBF"/>
    <w:rsid w:val="00B10E35"/>
    <w:rsid w:val="00B10ECB"/>
    <w:rsid w:val="00B10F27"/>
    <w:rsid w:val="00B123B6"/>
    <w:rsid w:val="00B12556"/>
    <w:rsid w:val="00B12B2D"/>
    <w:rsid w:val="00B131FC"/>
    <w:rsid w:val="00B139A7"/>
    <w:rsid w:val="00B13D29"/>
    <w:rsid w:val="00B13D67"/>
    <w:rsid w:val="00B13ED3"/>
    <w:rsid w:val="00B147E7"/>
    <w:rsid w:val="00B14A66"/>
    <w:rsid w:val="00B14FC6"/>
    <w:rsid w:val="00B15747"/>
    <w:rsid w:val="00B15DC3"/>
    <w:rsid w:val="00B15FB9"/>
    <w:rsid w:val="00B16578"/>
    <w:rsid w:val="00B171EF"/>
    <w:rsid w:val="00B17C9F"/>
    <w:rsid w:val="00B17F22"/>
    <w:rsid w:val="00B203AC"/>
    <w:rsid w:val="00B20405"/>
    <w:rsid w:val="00B20937"/>
    <w:rsid w:val="00B20974"/>
    <w:rsid w:val="00B20F86"/>
    <w:rsid w:val="00B210B7"/>
    <w:rsid w:val="00B216C1"/>
    <w:rsid w:val="00B2193C"/>
    <w:rsid w:val="00B21BDC"/>
    <w:rsid w:val="00B21F73"/>
    <w:rsid w:val="00B225F0"/>
    <w:rsid w:val="00B22BA1"/>
    <w:rsid w:val="00B2305F"/>
    <w:rsid w:val="00B240E6"/>
    <w:rsid w:val="00B24588"/>
    <w:rsid w:val="00B24ABA"/>
    <w:rsid w:val="00B253D8"/>
    <w:rsid w:val="00B25418"/>
    <w:rsid w:val="00B2570A"/>
    <w:rsid w:val="00B2598D"/>
    <w:rsid w:val="00B25C89"/>
    <w:rsid w:val="00B26306"/>
    <w:rsid w:val="00B26EA2"/>
    <w:rsid w:val="00B279DF"/>
    <w:rsid w:val="00B27E25"/>
    <w:rsid w:val="00B27F59"/>
    <w:rsid w:val="00B301F4"/>
    <w:rsid w:val="00B31C97"/>
    <w:rsid w:val="00B32A10"/>
    <w:rsid w:val="00B32BB8"/>
    <w:rsid w:val="00B32BD3"/>
    <w:rsid w:val="00B32EC6"/>
    <w:rsid w:val="00B3366D"/>
    <w:rsid w:val="00B3382C"/>
    <w:rsid w:val="00B33B22"/>
    <w:rsid w:val="00B34104"/>
    <w:rsid w:val="00B34996"/>
    <w:rsid w:val="00B350CB"/>
    <w:rsid w:val="00B35550"/>
    <w:rsid w:val="00B35854"/>
    <w:rsid w:val="00B35D5F"/>
    <w:rsid w:val="00B35D8F"/>
    <w:rsid w:val="00B35F0B"/>
    <w:rsid w:val="00B3689B"/>
    <w:rsid w:val="00B4030B"/>
    <w:rsid w:val="00B40754"/>
    <w:rsid w:val="00B408A0"/>
    <w:rsid w:val="00B40BEE"/>
    <w:rsid w:val="00B40C98"/>
    <w:rsid w:val="00B40DEC"/>
    <w:rsid w:val="00B41161"/>
    <w:rsid w:val="00B41666"/>
    <w:rsid w:val="00B4184F"/>
    <w:rsid w:val="00B41C44"/>
    <w:rsid w:val="00B4221F"/>
    <w:rsid w:val="00B4223C"/>
    <w:rsid w:val="00B4259D"/>
    <w:rsid w:val="00B42DE5"/>
    <w:rsid w:val="00B43255"/>
    <w:rsid w:val="00B4352E"/>
    <w:rsid w:val="00B4354D"/>
    <w:rsid w:val="00B436A8"/>
    <w:rsid w:val="00B43B50"/>
    <w:rsid w:val="00B44045"/>
    <w:rsid w:val="00B44048"/>
    <w:rsid w:val="00B44406"/>
    <w:rsid w:val="00B44795"/>
    <w:rsid w:val="00B454A4"/>
    <w:rsid w:val="00B462DD"/>
    <w:rsid w:val="00B466F5"/>
    <w:rsid w:val="00B46A81"/>
    <w:rsid w:val="00B47248"/>
    <w:rsid w:val="00B472A2"/>
    <w:rsid w:val="00B47907"/>
    <w:rsid w:val="00B47CB4"/>
    <w:rsid w:val="00B47E92"/>
    <w:rsid w:val="00B50794"/>
    <w:rsid w:val="00B52219"/>
    <w:rsid w:val="00B52486"/>
    <w:rsid w:val="00B54908"/>
    <w:rsid w:val="00B552A2"/>
    <w:rsid w:val="00B558B7"/>
    <w:rsid w:val="00B5660D"/>
    <w:rsid w:val="00B5742B"/>
    <w:rsid w:val="00B6030F"/>
    <w:rsid w:val="00B60606"/>
    <w:rsid w:val="00B6067A"/>
    <w:rsid w:val="00B607A7"/>
    <w:rsid w:val="00B60CE4"/>
    <w:rsid w:val="00B60D22"/>
    <w:rsid w:val="00B60FA2"/>
    <w:rsid w:val="00B615DB"/>
    <w:rsid w:val="00B61711"/>
    <w:rsid w:val="00B61CC3"/>
    <w:rsid w:val="00B62086"/>
    <w:rsid w:val="00B6212D"/>
    <w:rsid w:val="00B627EF"/>
    <w:rsid w:val="00B62CE2"/>
    <w:rsid w:val="00B62D50"/>
    <w:rsid w:val="00B62D86"/>
    <w:rsid w:val="00B630F7"/>
    <w:rsid w:val="00B63B6D"/>
    <w:rsid w:val="00B63B84"/>
    <w:rsid w:val="00B648E2"/>
    <w:rsid w:val="00B64936"/>
    <w:rsid w:val="00B65536"/>
    <w:rsid w:val="00B65588"/>
    <w:rsid w:val="00B65625"/>
    <w:rsid w:val="00B6576C"/>
    <w:rsid w:val="00B659D5"/>
    <w:rsid w:val="00B659D6"/>
    <w:rsid w:val="00B65CE4"/>
    <w:rsid w:val="00B660D6"/>
    <w:rsid w:val="00B6636E"/>
    <w:rsid w:val="00B674B0"/>
    <w:rsid w:val="00B678B7"/>
    <w:rsid w:val="00B678C1"/>
    <w:rsid w:val="00B678D2"/>
    <w:rsid w:val="00B71087"/>
    <w:rsid w:val="00B71671"/>
    <w:rsid w:val="00B71B28"/>
    <w:rsid w:val="00B72815"/>
    <w:rsid w:val="00B7297E"/>
    <w:rsid w:val="00B73365"/>
    <w:rsid w:val="00B742A2"/>
    <w:rsid w:val="00B74B2E"/>
    <w:rsid w:val="00B74CB8"/>
    <w:rsid w:val="00B74E37"/>
    <w:rsid w:val="00B74FA7"/>
    <w:rsid w:val="00B75357"/>
    <w:rsid w:val="00B75B5C"/>
    <w:rsid w:val="00B75CB7"/>
    <w:rsid w:val="00B76432"/>
    <w:rsid w:val="00B76799"/>
    <w:rsid w:val="00B7681A"/>
    <w:rsid w:val="00B76D5F"/>
    <w:rsid w:val="00B76E3A"/>
    <w:rsid w:val="00B77023"/>
    <w:rsid w:val="00B77209"/>
    <w:rsid w:val="00B77C4F"/>
    <w:rsid w:val="00B80449"/>
    <w:rsid w:val="00B80624"/>
    <w:rsid w:val="00B80E38"/>
    <w:rsid w:val="00B81289"/>
    <w:rsid w:val="00B812E0"/>
    <w:rsid w:val="00B814E0"/>
    <w:rsid w:val="00B81B25"/>
    <w:rsid w:val="00B82003"/>
    <w:rsid w:val="00B8215A"/>
    <w:rsid w:val="00B82B98"/>
    <w:rsid w:val="00B82DA0"/>
    <w:rsid w:val="00B82EF2"/>
    <w:rsid w:val="00B82FB2"/>
    <w:rsid w:val="00B83317"/>
    <w:rsid w:val="00B836FA"/>
    <w:rsid w:val="00B847E8"/>
    <w:rsid w:val="00B84983"/>
    <w:rsid w:val="00B84A9D"/>
    <w:rsid w:val="00B84C2A"/>
    <w:rsid w:val="00B84C57"/>
    <w:rsid w:val="00B84DA9"/>
    <w:rsid w:val="00B85311"/>
    <w:rsid w:val="00B85456"/>
    <w:rsid w:val="00B86334"/>
    <w:rsid w:val="00B86459"/>
    <w:rsid w:val="00B86A6F"/>
    <w:rsid w:val="00B86BA3"/>
    <w:rsid w:val="00B87094"/>
    <w:rsid w:val="00B871F7"/>
    <w:rsid w:val="00B879DE"/>
    <w:rsid w:val="00B87D2F"/>
    <w:rsid w:val="00B87E0E"/>
    <w:rsid w:val="00B905C2"/>
    <w:rsid w:val="00B909F6"/>
    <w:rsid w:val="00B90B38"/>
    <w:rsid w:val="00B90E0E"/>
    <w:rsid w:val="00B9102E"/>
    <w:rsid w:val="00B919CD"/>
    <w:rsid w:val="00B91C6E"/>
    <w:rsid w:val="00B91D81"/>
    <w:rsid w:val="00B92204"/>
    <w:rsid w:val="00B92C60"/>
    <w:rsid w:val="00B92EDB"/>
    <w:rsid w:val="00B93081"/>
    <w:rsid w:val="00B93B7C"/>
    <w:rsid w:val="00B93FA9"/>
    <w:rsid w:val="00B942E1"/>
    <w:rsid w:val="00B944AE"/>
    <w:rsid w:val="00B946DC"/>
    <w:rsid w:val="00B952C6"/>
    <w:rsid w:val="00B95313"/>
    <w:rsid w:val="00B95971"/>
    <w:rsid w:val="00B95E1B"/>
    <w:rsid w:val="00B95F6C"/>
    <w:rsid w:val="00B967EB"/>
    <w:rsid w:val="00B969E2"/>
    <w:rsid w:val="00B96F09"/>
    <w:rsid w:val="00B97089"/>
    <w:rsid w:val="00B975A4"/>
    <w:rsid w:val="00B975BE"/>
    <w:rsid w:val="00B97607"/>
    <w:rsid w:val="00B97F3D"/>
    <w:rsid w:val="00BA0051"/>
    <w:rsid w:val="00BA056A"/>
    <w:rsid w:val="00BA08A1"/>
    <w:rsid w:val="00BA0C7B"/>
    <w:rsid w:val="00BA15FF"/>
    <w:rsid w:val="00BA1A39"/>
    <w:rsid w:val="00BA1AC8"/>
    <w:rsid w:val="00BA1AFC"/>
    <w:rsid w:val="00BA24F2"/>
    <w:rsid w:val="00BA26B5"/>
    <w:rsid w:val="00BA28B6"/>
    <w:rsid w:val="00BA2BF0"/>
    <w:rsid w:val="00BA37A4"/>
    <w:rsid w:val="00BA3EEE"/>
    <w:rsid w:val="00BA4005"/>
    <w:rsid w:val="00BA42A9"/>
    <w:rsid w:val="00BA44DA"/>
    <w:rsid w:val="00BA4532"/>
    <w:rsid w:val="00BA5261"/>
    <w:rsid w:val="00BA5383"/>
    <w:rsid w:val="00BA599E"/>
    <w:rsid w:val="00BA6D62"/>
    <w:rsid w:val="00BA6DD5"/>
    <w:rsid w:val="00BA6E08"/>
    <w:rsid w:val="00BA70E1"/>
    <w:rsid w:val="00BA798C"/>
    <w:rsid w:val="00BB095C"/>
    <w:rsid w:val="00BB0C46"/>
    <w:rsid w:val="00BB0FDD"/>
    <w:rsid w:val="00BB1838"/>
    <w:rsid w:val="00BB2512"/>
    <w:rsid w:val="00BB27AF"/>
    <w:rsid w:val="00BB3EEF"/>
    <w:rsid w:val="00BB434E"/>
    <w:rsid w:val="00BB4624"/>
    <w:rsid w:val="00BB473B"/>
    <w:rsid w:val="00BB4934"/>
    <w:rsid w:val="00BB496F"/>
    <w:rsid w:val="00BB50DD"/>
    <w:rsid w:val="00BB59CC"/>
    <w:rsid w:val="00BB5B20"/>
    <w:rsid w:val="00BB5DDC"/>
    <w:rsid w:val="00BB5E57"/>
    <w:rsid w:val="00BB6192"/>
    <w:rsid w:val="00BB627E"/>
    <w:rsid w:val="00BB7A7D"/>
    <w:rsid w:val="00BB7CA2"/>
    <w:rsid w:val="00BB7F40"/>
    <w:rsid w:val="00BC13B5"/>
    <w:rsid w:val="00BC1696"/>
    <w:rsid w:val="00BC1F7D"/>
    <w:rsid w:val="00BC29A0"/>
    <w:rsid w:val="00BC2D8E"/>
    <w:rsid w:val="00BC2DEE"/>
    <w:rsid w:val="00BC2FAC"/>
    <w:rsid w:val="00BC3304"/>
    <w:rsid w:val="00BC3AE5"/>
    <w:rsid w:val="00BC3B59"/>
    <w:rsid w:val="00BC3C49"/>
    <w:rsid w:val="00BC3EC5"/>
    <w:rsid w:val="00BC4F1E"/>
    <w:rsid w:val="00BC53CB"/>
    <w:rsid w:val="00BC5662"/>
    <w:rsid w:val="00BC5894"/>
    <w:rsid w:val="00BC5CC6"/>
    <w:rsid w:val="00BC60ED"/>
    <w:rsid w:val="00BC61BA"/>
    <w:rsid w:val="00BC79BE"/>
    <w:rsid w:val="00BC7C2C"/>
    <w:rsid w:val="00BC7DE1"/>
    <w:rsid w:val="00BD015F"/>
    <w:rsid w:val="00BD0D98"/>
    <w:rsid w:val="00BD158C"/>
    <w:rsid w:val="00BD1D87"/>
    <w:rsid w:val="00BD214D"/>
    <w:rsid w:val="00BD2433"/>
    <w:rsid w:val="00BD293C"/>
    <w:rsid w:val="00BD2CD2"/>
    <w:rsid w:val="00BD343F"/>
    <w:rsid w:val="00BD382F"/>
    <w:rsid w:val="00BD394E"/>
    <w:rsid w:val="00BD3DAA"/>
    <w:rsid w:val="00BD510A"/>
    <w:rsid w:val="00BD541E"/>
    <w:rsid w:val="00BD591A"/>
    <w:rsid w:val="00BD5D00"/>
    <w:rsid w:val="00BD6900"/>
    <w:rsid w:val="00BD69EA"/>
    <w:rsid w:val="00BD6C7C"/>
    <w:rsid w:val="00BD74E4"/>
    <w:rsid w:val="00BD7A53"/>
    <w:rsid w:val="00BD7FEE"/>
    <w:rsid w:val="00BE0FFC"/>
    <w:rsid w:val="00BE1A3B"/>
    <w:rsid w:val="00BE1CA7"/>
    <w:rsid w:val="00BE21E9"/>
    <w:rsid w:val="00BE29A9"/>
    <w:rsid w:val="00BE2FCE"/>
    <w:rsid w:val="00BE311A"/>
    <w:rsid w:val="00BE336B"/>
    <w:rsid w:val="00BE4E17"/>
    <w:rsid w:val="00BE56BD"/>
    <w:rsid w:val="00BE5979"/>
    <w:rsid w:val="00BE5DC5"/>
    <w:rsid w:val="00BE5E02"/>
    <w:rsid w:val="00BE64DA"/>
    <w:rsid w:val="00BE66BD"/>
    <w:rsid w:val="00BE6B78"/>
    <w:rsid w:val="00BE75B6"/>
    <w:rsid w:val="00BE7780"/>
    <w:rsid w:val="00BE7925"/>
    <w:rsid w:val="00BE7AF6"/>
    <w:rsid w:val="00BF06B1"/>
    <w:rsid w:val="00BF08D0"/>
    <w:rsid w:val="00BF0AF3"/>
    <w:rsid w:val="00BF0E01"/>
    <w:rsid w:val="00BF20CD"/>
    <w:rsid w:val="00BF26D2"/>
    <w:rsid w:val="00BF3129"/>
    <w:rsid w:val="00BF3622"/>
    <w:rsid w:val="00BF3ED5"/>
    <w:rsid w:val="00BF3F5D"/>
    <w:rsid w:val="00BF41A3"/>
    <w:rsid w:val="00BF4542"/>
    <w:rsid w:val="00BF51F7"/>
    <w:rsid w:val="00BF5FCF"/>
    <w:rsid w:val="00BF6833"/>
    <w:rsid w:val="00BF6854"/>
    <w:rsid w:val="00BF6FDB"/>
    <w:rsid w:val="00BF7826"/>
    <w:rsid w:val="00BF785B"/>
    <w:rsid w:val="00C00A39"/>
    <w:rsid w:val="00C00FFE"/>
    <w:rsid w:val="00C01054"/>
    <w:rsid w:val="00C01084"/>
    <w:rsid w:val="00C0114B"/>
    <w:rsid w:val="00C01981"/>
    <w:rsid w:val="00C02BB8"/>
    <w:rsid w:val="00C0305B"/>
    <w:rsid w:val="00C030EC"/>
    <w:rsid w:val="00C033DB"/>
    <w:rsid w:val="00C03697"/>
    <w:rsid w:val="00C03C9E"/>
    <w:rsid w:val="00C04FAE"/>
    <w:rsid w:val="00C063AD"/>
    <w:rsid w:val="00C067D3"/>
    <w:rsid w:val="00C06FB9"/>
    <w:rsid w:val="00C07084"/>
    <w:rsid w:val="00C070AA"/>
    <w:rsid w:val="00C0741E"/>
    <w:rsid w:val="00C07853"/>
    <w:rsid w:val="00C10CB1"/>
    <w:rsid w:val="00C10D90"/>
    <w:rsid w:val="00C11063"/>
    <w:rsid w:val="00C118BA"/>
    <w:rsid w:val="00C11959"/>
    <w:rsid w:val="00C11A9C"/>
    <w:rsid w:val="00C11AAC"/>
    <w:rsid w:val="00C11B7D"/>
    <w:rsid w:val="00C11F23"/>
    <w:rsid w:val="00C121FF"/>
    <w:rsid w:val="00C12741"/>
    <w:rsid w:val="00C12B6D"/>
    <w:rsid w:val="00C12F17"/>
    <w:rsid w:val="00C13472"/>
    <w:rsid w:val="00C13C9B"/>
    <w:rsid w:val="00C142B2"/>
    <w:rsid w:val="00C14997"/>
    <w:rsid w:val="00C16825"/>
    <w:rsid w:val="00C16F72"/>
    <w:rsid w:val="00C17DFE"/>
    <w:rsid w:val="00C17E70"/>
    <w:rsid w:val="00C17F0C"/>
    <w:rsid w:val="00C20B78"/>
    <w:rsid w:val="00C2128F"/>
    <w:rsid w:val="00C214CA"/>
    <w:rsid w:val="00C21E5A"/>
    <w:rsid w:val="00C220F7"/>
    <w:rsid w:val="00C22C64"/>
    <w:rsid w:val="00C23008"/>
    <w:rsid w:val="00C23056"/>
    <w:rsid w:val="00C236DC"/>
    <w:rsid w:val="00C2387E"/>
    <w:rsid w:val="00C24525"/>
    <w:rsid w:val="00C24992"/>
    <w:rsid w:val="00C25158"/>
    <w:rsid w:val="00C255C7"/>
    <w:rsid w:val="00C25F92"/>
    <w:rsid w:val="00C2691D"/>
    <w:rsid w:val="00C26ABA"/>
    <w:rsid w:val="00C26ED9"/>
    <w:rsid w:val="00C270C3"/>
    <w:rsid w:val="00C279D3"/>
    <w:rsid w:val="00C30135"/>
    <w:rsid w:val="00C302B5"/>
    <w:rsid w:val="00C3095A"/>
    <w:rsid w:val="00C30B43"/>
    <w:rsid w:val="00C30B5D"/>
    <w:rsid w:val="00C311C6"/>
    <w:rsid w:val="00C31232"/>
    <w:rsid w:val="00C3153C"/>
    <w:rsid w:val="00C315DB"/>
    <w:rsid w:val="00C318AB"/>
    <w:rsid w:val="00C3231B"/>
    <w:rsid w:val="00C32451"/>
    <w:rsid w:val="00C3270D"/>
    <w:rsid w:val="00C32979"/>
    <w:rsid w:val="00C32C05"/>
    <w:rsid w:val="00C32D20"/>
    <w:rsid w:val="00C32E80"/>
    <w:rsid w:val="00C336B6"/>
    <w:rsid w:val="00C33740"/>
    <w:rsid w:val="00C33D5A"/>
    <w:rsid w:val="00C33E92"/>
    <w:rsid w:val="00C33FD7"/>
    <w:rsid w:val="00C34BB4"/>
    <w:rsid w:val="00C34BE7"/>
    <w:rsid w:val="00C34C36"/>
    <w:rsid w:val="00C34CEE"/>
    <w:rsid w:val="00C35AAB"/>
    <w:rsid w:val="00C35BDD"/>
    <w:rsid w:val="00C35C99"/>
    <w:rsid w:val="00C35CA8"/>
    <w:rsid w:val="00C36458"/>
    <w:rsid w:val="00C368F8"/>
    <w:rsid w:val="00C3698C"/>
    <w:rsid w:val="00C369CB"/>
    <w:rsid w:val="00C36EDF"/>
    <w:rsid w:val="00C36FB8"/>
    <w:rsid w:val="00C37842"/>
    <w:rsid w:val="00C37EE6"/>
    <w:rsid w:val="00C406E3"/>
    <w:rsid w:val="00C407B1"/>
    <w:rsid w:val="00C4093A"/>
    <w:rsid w:val="00C40AB5"/>
    <w:rsid w:val="00C40C2C"/>
    <w:rsid w:val="00C423A9"/>
    <w:rsid w:val="00C425EB"/>
    <w:rsid w:val="00C42F8E"/>
    <w:rsid w:val="00C433D7"/>
    <w:rsid w:val="00C43813"/>
    <w:rsid w:val="00C43972"/>
    <w:rsid w:val="00C43C4B"/>
    <w:rsid w:val="00C43E04"/>
    <w:rsid w:val="00C43F4A"/>
    <w:rsid w:val="00C443DC"/>
    <w:rsid w:val="00C44B59"/>
    <w:rsid w:val="00C44C83"/>
    <w:rsid w:val="00C45760"/>
    <w:rsid w:val="00C45845"/>
    <w:rsid w:val="00C458B7"/>
    <w:rsid w:val="00C45AF4"/>
    <w:rsid w:val="00C45C65"/>
    <w:rsid w:val="00C45D91"/>
    <w:rsid w:val="00C45DD3"/>
    <w:rsid w:val="00C47103"/>
    <w:rsid w:val="00C479AB"/>
    <w:rsid w:val="00C50245"/>
    <w:rsid w:val="00C505B9"/>
    <w:rsid w:val="00C508AD"/>
    <w:rsid w:val="00C515B4"/>
    <w:rsid w:val="00C5190B"/>
    <w:rsid w:val="00C519C5"/>
    <w:rsid w:val="00C51B94"/>
    <w:rsid w:val="00C52E21"/>
    <w:rsid w:val="00C54284"/>
    <w:rsid w:val="00C54A5C"/>
    <w:rsid w:val="00C55318"/>
    <w:rsid w:val="00C555DB"/>
    <w:rsid w:val="00C555DD"/>
    <w:rsid w:val="00C5606A"/>
    <w:rsid w:val="00C56585"/>
    <w:rsid w:val="00C5693C"/>
    <w:rsid w:val="00C56ECC"/>
    <w:rsid w:val="00C56FAE"/>
    <w:rsid w:val="00C57599"/>
    <w:rsid w:val="00C6005E"/>
    <w:rsid w:val="00C601D4"/>
    <w:rsid w:val="00C60278"/>
    <w:rsid w:val="00C60958"/>
    <w:rsid w:val="00C60A41"/>
    <w:rsid w:val="00C60E6F"/>
    <w:rsid w:val="00C61E61"/>
    <w:rsid w:val="00C622C8"/>
    <w:rsid w:val="00C62662"/>
    <w:rsid w:val="00C6279B"/>
    <w:rsid w:val="00C62AA3"/>
    <w:rsid w:val="00C62C54"/>
    <w:rsid w:val="00C63E8C"/>
    <w:rsid w:val="00C6448D"/>
    <w:rsid w:val="00C64F82"/>
    <w:rsid w:val="00C64FB3"/>
    <w:rsid w:val="00C656FE"/>
    <w:rsid w:val="00C65E7B"/>
    <w:rsid w:val="00C66C9C"/>
    <w:rsid w:val="00C66C9D"/>
    <w:rsid w:val="00C66EE7"/>
    <w:rsid w:val="00C6782F"/>
    <w:rsid w:val="00C67DFE"/>
    <w:rsid w:val="00C71155"/>
    <w:rsid w:val="00C7127D"/>
    <w:rsid w:val="00C716DE"/>
    <w:rsid w:val="00C729DB"/>
    <w:rsid w:val="00C72AEA"/>
    <w:rsid w:val="00C72BB1"/>
    <w:rsid w:val="00C72BB7"/>
    <w:rsid w:val="00C73555"/>
    <w:rsid w:val="00C7369C"/>
    <w:rsid w:val="00C73CA3"/>
    <w:rsid w:val="00C740E1"/>
    <w:rsid w:val="00C74357"/>
    <w:rsid w:val="00C74B7C"/>
    <w:rsid w:val="00C75948"/>
    <w:rsid w:val="00C7688D"/>
    <w:rsid w:val="00C76923"/>
    <w:rsid w:val="00C770F6"/>
    <w:rsid w:val="00C7713F"/>
    <w:rsid w:val="00C7726C"/>
    <w:rsid w:val="00C77447"/>
    <w:rsid w:val="00C77D95"/>
    <w:rsid w:val="00C809B4"/>
    <w:rsid w:val="00C80A24"/>
    <w:rsid w:val="00C80EAB"/>
    <w:rsid w:val="00C81080"/>
    <w:rsid w:val="00C8122F"/>
    <w:rsid w:val="00C8184B"/>
    <w:rsid w:val="00C8186A"/>
    <w:rsid w:val="00C81E2C"/>
    <w:rsid w:val="00C821A0"/>
    <w:rsid w:val="00C824BB"/>
    <w:rsid w:val="00C8338F"/>
    <w:rsid w:val="00C83FC4"/>
    <w:rsid w:val="00C8438D"/>
    <w:rsid w:val="00C846D6"/>
    <w:rsid w:val="00C84C88"/>
    <w:rsid w:val="00C8501A"/>
    <w:rsid w:val="00C85412"/>
    <w:rsid w:val="00C85490"/>
    <w:rsid w:val="00C856A8"/>
    <w:rsid w:val="00C85730"/>
    <w:rsid w:val="00C857F8"/>
    <w:rsid w:val="00C87031"/>
    <w:rsid w:val="00C87A65"/>
    <w:rsid w:val="00C87C00"/>
    <w:rsid w:val="00C901CD"/>
    <w:rsid w:val="00C90217"/>
    <w:rsid w:val="00C908D7"/>
    <w:rsid w:val="00C90AFF"/>
    <w:rsid w:val="00C90D0B"/>
    <w:rsid w:val="00C911BB"/>
    <w:rsid w:val="00C91B8D"/>
    <w:rsid w:val="00C91E22"/>
    <w:rsid w:val="00C9241D"/>
    <w:rsid w:val="00C9285E"/>
    <w:rsid w:val="00C935BB"/>
    <w:rsid w:val="00C93CBB"/>
    <w:rsid w:val="00C9434F"/>
    <w:rsid w:val="00C9548D"/>
    <w:rsid w:val="00C955C7"/>
    <w:rsid w:val="00C95920"/>
    <w:rsid w:val="00C95B92"/>
    <w:rsid w:val="00C961F6"/>
    <w:rsid w:val="00C96E2E"/>
    <w:rsid w:val="00C97173"/>
    <w:rsid w:val="00C971F6"/>
    <w:rsid w:val="00C97537"/>
    <w:rsid w:val="00C97539"/>
    <w:rsid w:val="00C977F8"/>
    <w:rsid w:val="00CA0865"/>
    <w:rsid w:val="00CA0B62"/>
    <w:rsid w:val="00CA136F"/>
    <w:rsid w:val="00CA179F"/>
    <w:rsid w:val="00CA208B"/>
    <w:rsid w:val="00CA2AD3"/>
    <w:rsid w:val="00CA2B0F"/>
    <w:rsid w:val="00CA2C1C"/>
    <w:rsid w:val="00CA30DB"/>
    <w:rsid w:val="00CA31B8"/>
    <w:rsid w:val="00CA3273"/>
    <w:rsid w:val="00CA3442"/>
    <w:rsid w:val="00CA3487"/>
    <w:rsid w:val="00CA3991"/>
    <w:rsid w:val="00CA39A2"/>
    <w:rsid w:val="00CA3A79"/>
    <w:rsid w:val="00CA41CF"/>
    <w:rsid w:val="00CA47BF"/>
    <w:rsid w:val="00CA4860"/>
    <w:rsid w:val="00CA48E4"/>
    <w:rsid w:val="00CA4A80"/>
    <w:rsid w:val="00CA58C1"/>
    <w:rsid w:val="00CA5A2C"/>
    <w:rsid w:val="00CA5D8D"/>
    <w:rsid w:val="00CA6828"/>
    <w:rsid w:val="00CA6ACA"/>
    <w:rsid w:val="00CA71F1"/>
    <w:rsid w:val="00CA76E7"/>
    <w:rsid w:val="00CA78FF"/>
    <w:rsid w:val="00CA7E37"/>
    <w:rsid w:val="00CB05B1"/>
    <w:rsid w:val="00CB062B"/>
    <w:rsid w:val="00CB112B"/>
    <w:rsid w:val="00CB11A4"/>
    <w:rsid w:val="00CB132D"/>
    <w:rsid w:val="00CB28E6"/>
    <w:rsid w:val="00CB2C43"/>
    <w:rsid w:val="00CB38A2"/>
    <w:rsid w:val="00CB399B"/>
    <w:rsid w:val="00CB3FD6"/>
    <w:rsid w:val="00CB4BA5"/>
    <w:rsid w:val="00CB4DDB"/>
    <w:rsid w:val="00CB504B"/>
    <w:rsid w:val="00CB5470"/>
    <w:rsid w:val="00CB5C40"/>
    <w:rsid w:val="00CB5DC6"/>
    <w:rsid w:val="00CB5DD7"/>
    <w:rsid w:val="00CB6EBC"/>
    <w:rsid w:val="00CB709C"/>
    <w:rsid w:val="00CB7C02"/>
    <w:rsid w:val="00CC014E"/>
    <w:rsid w:val="00CC0651"/>
    <w:rsid w:val="00CC08E6"/>
    <w:rsid w:val="00CC1835"/>
    <w:rsid w:val="00CC220A"/>
    <w:rsid w:val="00CC292A"/>
    <w:rsid w:val="00CC2D3C"/>
    <w:rsid w:val="00CC372D"/>
    <w:rsid w:val="00CC37AD"/>
    <w:rsid w:val="00CC3870"/>
    <w:rsid w:val="00CC3AD6"/>
    <w:rsid w:val="00CC3E85"/>
    <w:rsid w:val="00CC4C77"/>
    <w:rsid w:val="00CC51D2"/>
    <w:rsid w:val="00CC6106"/>
    <w:rsid w:val="00CC72CB"/>
    <w:rsid w:val="00CC7F78"/>
    <w:rsid w:val="00CD02DC"/>
    <w:rsid w:val="00CD144D"/>
    <w:rsid w:val="00CD1560"/>
    <w:rsid w:val="00CD16D6"/>
    <w:rsid w:val="00CD1A46"/>
    <w:rsid w:val="00CD1D3E"/>
    <w:rsid w:val="00CD2C86"/>
    <w:rsid w:val="00CD2D29"/>
    <w:rsid w:val="00CD31D7"/>
    <w:rsid w:val="00CD345F"/>
    <w:rsid w:val="00CD3807"/>
    <w:rsid w:val="00CD3E15"/>
    <w:rsid w:val="00CD3F61"/>
    <w:rsid w:val="00CD412D"/>
    <w:rsid w:val="00CD4445"/>
    <w:rsid w:val="00CD45E1"/>
    <w:rsid w:val="00CD49CC"/>
    <w:rsid w:val="00CD4B82"/>
    <w:rsid w:val="00CD4E6C"/>
    <w:rsid w:val="00CD5488"/>
    <w:rsid w:val="00CD5858"/>
    <w:rsid w:val="00CD5B7F"/>
    <w:rsid w:val="00CD62D2"/>
    <w:rsid w:val="00CD6596"/>
    <w:rsid w:val="00CD688C"/>
    <w:rsid w:val="00CD68A1"/>
    <w:rsid w:val="00CD6A25"/>
    <w:rsid w:val="00CE02BA"/>
    <w:rsid w:val="00CE0472"/>
    <w:rsid w:val="00CE0DB6"/>
    <w:rsid w:val="00CE2273"/>
    <w:rsid w:val="00CE3435"/>
    <w:rsid w:val="00CE349F"/>
    <w:rsid w:val="00CE393D"/>
    <w:rsid w:val="00CE3D87"/>
    <w:rsid w:val="00CE3E93"/>
    <w:rsid w:val="00CE4337"/>
    <w:rsid w:val="00CE47F0"/>
    <w:rsid w:val="00CE4D77"/>
    <w:rsid w:val="00CE4E5E"/>
    <w:rsid w:val="00CE4EA5"/>
    <w:rsid w:val="00CE66E2"/>
    <w:rsid w:val="00CE6D94"/>
    <w:rsid w:val="00CE73E6"/>
    <w:rsid w:val="00CE7458"/>
    <w:rsid w:val="00CE74B3"/>
    <w:rsid w:val="00CE7507"/>
    <w:rsid w:val="00CF0C74"/>
    <w:rsid w:val="00CF16C5"/>
    <w:rsid w:val="00CF1B30"/>
    <w:rsid w:val="00CF1C42"/>
    <w:rsid w:val="00CF2467"/>
    <w:rsid w:val="00CF29EC"/>
    <w:rsid w:val="00CF3334"/>
    <w:rsid w:val="00CF4434"/>
    <w:rsid w:val="00CF5345"/>
    <w:rsid w:val="00CF583C"/>
    <w:rsid w:val="00CF5B22"/>
    <w:rsid w:val="00CF5C18"/>
    <w:rsid w:val="00CF6323"/>
    <w:rsid w:val="00CF758A"/>
    <w:rsid w:val="00CF7649"/>
    <w:rsid w:val="00CF794A"/>
    <w:rsid w:val="00CF7B84"/>
    <w:rsid w:val="00CF7C08"/>
    <w:rsid w:val="00CF7FC0"/>
    <w:rsid w:val="00D00791"/>
    <w:rsid w:val="00D00CD7"/>
    <w:rsid w:val="00D014CC"/>
    <w:rsid w:val="00D01653"/>
    <w:rsid w:val="00D018D1"/>
    <w:rsid w:val="00D019BE"/>
    <w:rsid w:val="00D02296"/>
    <w:rsid w:val="00D027C8"/>
    <w:rsid w:val="00D029FA"/>
    <w:rsid w:val="00D02DAC"/>
    <w:rsid w:val="00D02E9E"/>
    <w:rsid w:val="00D03603"/>
    <w:rsid w:val="00D04002"/>
    <w:rsid w:val="00D04E6B"/>
    <w:rsid w:val="00D0509D"/>
    <w:rsid w:val="00D051D3"/>
    <w:rsid w:val="00D05261"/>
    <w:rsid w:val="00D05ACA"/>
    <w:rsid w:val="00D05B93"/>
    <w:rsid w:val="00D06410"/>
    <w:rsid w:val="00D06514"/>
    <w:rsid w:val="00D067A8"/>
    <w:rsid w:val="00D0705A"/>
    <w:rsid w:val="00D07390"/>
    <w:rsid w:val="00D074ED"/>
    <w:rsid w:val="00D07897"/>
    <w:rsid w:val="00D07CEC"/>
    <w:rsid w:val="00D1091B"/>
    <w:rsid w:val="00D110E6"/>
    <w:rsid w:val="00D115D9"/>
    <w:rsid w:val="00D118CB"/>
    <w:rsid w:val="00D11C51"/>
    <w:rsid w:val="00D12009"/>
    <w:rsid w:val="00D124E6"/>
    <w:rsid w:val="00D1294F"/>
    <w:rsid w:val="00D12E01"/>
    <w:rsid w:val="00D13E89"/>
    <w:rsid w:val="00D147F0"/>
    <w:rsid w:val="00D15158"/>
    <w:rsid w:val="00D151B0"/>
    <w:rsid w:val="00D1584C"/>
    <w:rsid w:val="00D15EC8"/>
    <w:rsid w:val="00D16502"/>
    <w:rsid w:val="00D16C7C"/>
    <w:rsid w:val="00D17301"/>
    <w:rsid w:val="00D17C6A"/>
    <w:rsid w:val="00D20D90"/>
    <w:rsid w:val="00D210F9"/>
    <w:rsid w:val="00D21CD9"/>
    <w:rsid w:val="00D221A3"/>
    <w:rsid w:val="00D22673"/>
    <w:rsid w:val="00D22F41"/>
    <w:rsid w:val="00D237C1"/>
    <w:rsid w:val="00D23C29"/>
    <w:rsid w:val="00D240AC"/>
    <w:rsid w:val="00D24D80"/>
    <w:rsid w:val="00D24DCF"/>
    <w:rsid w:val="00D25104"/>
    <w:rsid w:val="00D2519B"/>
    <w:rsid w:val="00D25D02"/>
    <w:rsid w:val="00D2608F"/>
    <w:rsid w:val="00D269E4"/>
    <w:rsid w:val="00D26AD1"/>
    <w:rsid w:val="00D27D95"/>
    <w:rsid w:val="00D306B0"/>
    <w:rsid w:val="00D30986"/>
    <w:rsid w:val="00D30CB2"/>
    <w:rsid w:val="00D30DA3"/>
    <w:rsid w:val="00D30FFB"/>
    <w:rsid w:val="00D313FE"/>
    <w:rsid w:val="00D31719"/>
    <w:rsid w:val="00D32654"/>
    <w:rsid w:val="00D3287A"/>
    <w:rsid w:val="00D33531"/>
    <w:rsid w:val="00D3354C"/>
    <w:rsid w:val="00D33DC0"/>
    <w:rsid w:val="00D352D9"/>
    <w:rsid w:val="00D35D06"/>
    <w:rsid w:val="00D360EB"/>
    <w:rsid w:val="00D36196"/>
    <w:rsid w:val="00D361E8"/>
    <w:rsid w:val="00D36AE5"/>
    <w:rsid w:val="00D36CD2"/>
    <w:rsid w:val="00D36D9A"/>
    <w:rsid w:val="00D37402"/>
    <w:rsid w:val="00D37662"/>
    <w:rsid w:val="00D3770A"/>
    <w:rsid w:val="00D40468"/>
    <w:rsid w:val="00D40702"/>
    <w:rsid w:val="00D415C7"/>
    <w:rsid w:val="00D4171A"/>
    <w:rsid w:val="00D41EF6"/>
    <w:rsid w:val="00D420DA"/>
    <w:rsid w:val="00D42507"/>
    <w:rsid w:val="00D425F3"/>
    <w:rsid w:val="00D428C3"/>
    <w:rsid w:val="00D4295E"/>
    <w:rsid w:val="00D43610"/>
    <w:rsid w:val="00D43DAD"/>
    <w:rsid w:val="00D44A11"/>
    <w:rsid w:val="00D45682"/>
    <w:rsid w:val="00D457CA"/>
    <w:rsid w:val="00D458C9"/>
    <w:rsid w:val="00D458D0"/>
    <w:rsid w:val="00D45C7D"/>
    <w:rsid w:val="00D45DBB"/>
    <w:rsid w:val="00D4620D"/>
    <w:rsid w:val="00D46213"/>
    <w:rsid w:val="00D46668"/>
    <w:rsid w:val="00D46B50"/>
    <w:rsid w:val="00D46B5A"/>
    <w:rsid w:val="00D46E0B"/>
    <w:rsid w:val="00D473BC"/>
    <w:rsid w:val="00D47F3A"/>
    <w:rsid w:val="00D5042D"/>
    <w:rsid w:val="00D51706"/>
    <w:rsid w:val="00D52088"/>
    <w:rsid w:val="00D53D16"/>
    <w:rsid w:val="00D53DBE"/>
    <w:rsid w:val="00D541E0"/>
    <w:rsid w:val="00D5448A"/>
    <w:rsid w:val="00D548CD"/>
    <w:rsid w:val="00D54B0F"/>
    <w:rsid w:val="00D54FE0"/>
    <w:rsid w:val="00D551C4"/>
    <w:rsid w:val="00D56236"/>
    <w:rsid w:val="00D562FA"/>
    <w:rsid w:val="00D56C20"/>
    <w:rsid w:val="00D57634"/>
    <w:rsid w:val="00D57990"/>
    <w:rsid w:val="00D57CE8"/>
    <w:rsid w:val="00D60F00"/>
    <w:rsid w:val="00D6232E"/>
    <w:rsid w:val="00D6248A"/>
    <w:rsid w:val="00D62563"/>
    <w:rsid w:val="00D629AF"/>
    <w:rsid w:val="00D62AA2"/>
    <w:rsid w:val="00D62EC3"/>
    <w:rsid w:val="00D62ED4"/>
    <w:rsid w:val="00D63E44"/>
    <w:rsid w:val="00D64474"/>
    <w:rsid w:val="00D64691"/>
    <w:rsid w:val="00D653FF"/>
    <w:rsid w:val="00D655A5"/>
    <w:rsid w:val="00D66074"/>
    <w:rsid w:val="00D6679A"/>
    <w:rsid w:val="00D6699D"/>
    <w:rsid w:val="00D66D27"/>
    <w:rsid w:val="00D66DB1"/>
    <w:rsid w:val="00D67C7D"/>
    <w:rsid w:val="00D67EA2"/>
    <w:rsid w:val="00D70139"/>
    <w:rsid w:val="00D70443"/>
    <w:rsid w:val="00D70695"/>
    <w:rsid w:val="00D7082B"/>
    <w:rsid w:val="00D7086C"/>
    <w:rsid w:val="00D70AD7"/>
    <w:rsid w:val="00D70BAF"/>
    <w:rsid w:val="00D70C98"/>
    <w:rsid w:val="00D70D62"/>
    <w:rsid w:val="00D71292"/>
    <w:rsid w:val="00D7192E"/>
    <w:rsid w:val="00D71BE4"/>
    <w:rsid w:val="00D71EA4"/>
    <w:rsid w:val="00D721BE"/>
    <w:rsid w:val="00D72476"/>
    <w:rsid w:val="00D72B07"/>
    <w:rsid w:val="00D735D6"/>
    <w:rsid w:val="00D7430F"/>
    <w:rsid w:val="00D7466D"/>
    <w:rsid w:val="00D768FC"/>
    <w:rsid w:val="00D77337"/>
    <w:rsid w:val="00D7760F"/>
    <w:rsid w:val="00D7781B"/>
    <w:rsid w:val="00D77899"/>
    <w:rsid w:val="00D77A76"/>
    <w:rsid w:val="00D77AFB"/>
    <w:rsid w:val="00D77BB0"/>
    <w:rsid w:val="00D77BBE"/>
    <w:rsid w:val="00D77C64"/>
    <w:rsid w:val="00D77DB1"/>
    <w:rsid w:val="00D800F1"/>
    <w:rsid w:val="00D803A4"/>
    <w:rsid w:val="00D81391"/>
    <w:rsid w:val="00D81BD0"/>
    <w:rsid w:val="00D8252B"/>
    <w:rsid w:val="00D83DFF"/>
    <w:rsid w:val="00D83F3B"/>
    <w:rsid w:val="00D840C8"/>
    <w:rsid w:val="00D84466"/>
    <w:rsid w:val="00D846DD"/>
    <w:rsid w:val="00D84963"/>
    <w:rsid w:val="00D84A87"/>
    <w:rsid w:val="00D84B05"/>
    <w:rsid w:val="00D84DA6"/>
    <w:rsid w:val="00D850BC"/>
    <w:rsid w:val="00D854AA"/>
    <w:rsid w:val="00D85D6B"/>
    <w:rsid w:val="00D8613D"/>
    <w:rsid w:val="00D86414"/>
    <w:rsid w:val="00D864D7"/>
    <w:rsid w:val="00D8790F"/>
    <w:rsid w:val="00D87C4C"/>
    <w:rsid w:val="00D909AA"/>
    <w:rsid w:val="00D90A7C"/>
    <w:rsid w:val="00D90B34"/>
    <w:rsid w:val="00D90CCD"/>
    <w:rsid w:val="00D90FC5"/>
    <w:rsid w:val="00D92349"/>
    <w:rsid w:val="00D92771"/>
    <w:rsid w:val="00D9288E"/>
    <w:rsid w:val="00D934D2"/>
    <w:rsid w:val="00D93641"/>
    <w:rsid w:val="00D93804"/>
    <w:rsid w:val="00D9388F"/>
    <w:rsid w:val="00D93D14"/>
    <w:rsid w:val="00D94848"/>
    <w:rsid w:val="00D94A5E"/>
    <w:rsid w:val="00D94AEB"/>
    <w:rsid w:val="00D94C85"/>
    <w:rsid w:val="00D94FD4"/>
    <w:rsid w:val="00D95087"/>
    <w:rsid w:val="00D95E42"/>
    <w:rsid w:val="00D96099"/>
    <w:rsid w:val="00D96316"/>
    <w:rsid w:val="00D96413"/>
    <w:rsid w:val="00D96483"/>
    <w:rsid w:val="00D96763"/>
    <w:rsid w:val="00D96A0D"/>
    <w:rsid w:val="00D96EED"/>
    <w:rsid w:val="00D975C9"/>
    <w:rsid w:val="00D977EE"/>
    <w:rsid w:val="00DA020C"/>
    <w:rsid w:val="00DA0290"/>
    <w:rsid w:val="00DA0296"/>
    <w:rsid w:val="00DA02DF"/>
    <w:rsid w:val="00DA0894"/>
    <w:rsid w:val="00DA0A8A"/>
    <w:rsid w:val="00DA0B60"/>
    <w:rsid w:val="00DA1540"/>
    <w:rsid w:val="00DA1B6E"/>
    <w:rsid w:val="00DA1C7C"/>
    <w:rsid w:val="00DA1D55"/>
    <w:rsid w:val="00DA22B5"/>
    <w:rsid w:val="00DA22F0"/>
    <w:rsid w:val="00DA319E"/>
    <w:rsid w:val="00DA3FB2"/>
    <w:rsid w:val="00DA47C2"/>
    <w:rsid w:val="00DA5BAE"/>
    <w:rsid w:val="00DA68C0"/>
    <w:rsid w:val="00DA7287"/>
    <w:rsid w:val="00DA729C"/>
    <w:rsid w:val="00DA7E95"/>
    <w:rsid w:val="00DA7EC6"/>
    <w:rsid w:val="00DB026A"/>
    <w:rsid w:val="00DB0283"/>
    <w:rsid w:val="00DB04F5"/>
    <w:rsid w:val="00DB1524"/>
    <w:rsid w:val="00DB171F"/>
    <w:rsid w:val="00DB1836"/>
    <w:rsid w:val="00DB26D6"/>
    <w:rsid w:val="00DB375A"/>
    <w:rsid w:val="00DB3DBA"/>
    <w:rsid w:val="00DB49A8"/>
    <w:rsid w:val="00DB4E6D"/>
    <w:rsid w:val="00DB5006"/>
    <w:rsid w:val="00DB53BF"/>
    <w:rsid w:val="00DB62F6"/>
    <w:rsid w:val="00DB6B50"/>
    <w:rsid w:val="00DB749B"/>
    <w:rsid w:val="00DB7EB0"/>
    <w:rsid w:val="00DB7F63"/>
    <w:rsid w:val="00DC01C0"/>
    <w:rsid w:val="00DC0629"/>
    <w:rsid w:val="00DC0D59"/>
    <w:rsid w:val="00DC13D1"/>
    <w:rsid w:val="00DC1E1D"/>
    <w:rsid w:val="00DC1ED7"/>
    <w:rsid w:val="00DC1F05"/>
    <w:rsid w:val="00DC3135"/>
    <w:rsid w:val="00DC3B1E"/>
    <w:rsid w:val="00DC3CB8"/>
    <w:rsid w:val="00DC3F08"/>
    <w:rsid w:val="00DC503D"/>
    <w:rsid w:val="00DC5141"/>
    <w:rsid w:val="00DC53B9"/>
    <w:rsid w:val="00DC59B1"/>
    <w:rsid w:val="00DC59D0"/>
    <w:rsid w:val="00DC64D5"/>
    <w:rsid w:val="00DC67A8"/>
    <w:rsid w:val="00DC6B09"/>
    <w:rsid w:val="00DC6E8D"/>
    <w:rsid w:val="00DC7252"/>
    <w:rsid w:val="00DD004B"/>
    <w:rsid w:val="00DD0073"/>
    <w:rsid w:val="00DD00FA"/>
    <w:rsid w:val="00DD020A"/>
    <w:rsid w:val="00DD0329"/>
    <w:rsid w:val="00DD05E6"/>
    <w:rsid w:val="00DD0A8F"/>
    <w:rsid w:val="00DD17C4"/>
    <w:rsid w:val="00DD1C29"/>
    <w:rsid w:val="00DD1D69"/>
    <w:rsid w:val="00DD1E7C"/>
    <w:rsid w:val="00DD291A"/>
    <w:rsid w:val="00DD297F"/>
    <w:rsid w:val="00DD2A45"/>
    <w:rsid w:val="00DD2C03"/>
    <w:rsid w:val="00DD31D5"/>
    <w:rsid w:val="00DD32F3"/>
    <w:rsid w:val="00DD333D"/>
    <w:rsid w:val="00DD3857"/>
    <w:rsid w:val="00DD3961"/>
    <w:rsid w:val="00DD4187"/>
    <w:rsid w:val="00DD43FA"/>
    <w:rsid w:val="00DD4694"/>
    <w:rsid w:val="00DD498F"/>
    <w:rsid w:val="00DD4A6D"/>
    <w:rsid w:val="00DD4BB2"/>
    <w:rsid w:val="00DD5434"/>
    <w:rsid w:val="00DD5E12"/>
    <w:rsid w:val="00DD68FA"/>
    <w:rsid w:val="00DD6DAC"/>
    <w:rsid w:val="00DD6EB0"/>
    <w:rsid w:val="00DD722A"/>
    <w:rsid w:val="00DD7900"/>
    <w:rsid w:val="00DD7BE2"/>
    <w:rsid w:val="00DE065D"/>
    <w:rsid w:val="00DE06A0"/>
    <w:rsid w:val="00DE0A88"/>
    <w:rsid w:val="00DE0E67"/>
    <w:rsid w:val="00DE16FB"/>
    <w:rsid w:val="00DE1FC9"/>
    <w:rsid w:val="00DE2129"/>
    <w:rsid w:val="00DE2255"/>
    <w:rsid w:val="00DE272F"/>
    <w:rsid w:val="00DE27CD"/>
    <w:rsid w:val="00DE2998"/>
    <w:rsid w:val="00DE2B59"/>
    <w:rsid w:val="00DE2C3F"/>
    <w:rsid w:val="00DE3AE1"/>
    <w:rsid w:val="00DE3F61"/>
    <w:rsid w:val="00DE42B7"/>
    <w:rsid w:val="00DE43AA"/>
    <w:rsid w:val="00DE48DE"/>
    <w:rsid w:val="00DE4D44"/>
    <w:rsid w:val="00DE4F9A"/>
    <w:rsid w:val="00DE5A51"/>
    <w:rsid w:val="00DE5D24"/>
    <w:rsid w:val="00DE66C4"/>
    <w:rsid w:val="00DE6F99"/>
    <w:rsid w:val="00DE77EB"/>
    <w:rsid w:val="00DE78E8"/>
    <w:rsid w:val="00DE7BFD"/>
    <w:rsid w:val="00DE7C84"/>
    <w:rsid w:val="00DF0C66"/>
    <w:rsid w:val="00DF10B4"/>
    <w:rsid w:val="00DF1609"/>
    <w:rsid w:val="00DF16FC"/>
    <w:rsid w:val="00DF1A9A"/>
    <w:rsid w:val="00DF1DB7"/>
    <w:rsid w:val="00DF2C2A"/>
    <w:rsid w:val="00DF2D56"/>
    <w:rsid w:val="00DF380C"/>
    <w:rsid w:val="00DF458F"/>
    <w:rsid w:val="00DF51FE"/>
    <w:rsid w:val="00DF5656"/>
    <w:rsid w:val="00DF5C2D"/>
    <w:rsid w:val="00DF61E7"/>
    <w:rsid w:val="00DF63C6"/>
    <w:rsid w:val="00DF747E"/>
    <w:rsid w:val="00DF751C"/>
    <w:rsid w:val="00DF7554"/>
    <w:rsid w:val="00DF7697"/>
    <w:rsid w:val="00DF7E71"/>
    <w:rsid w:val="00DF7F35"/>
    <w:rsid w:val="00E00E07"/>
    <w:rsid w:val="00E00EE5"/>
    <w:rsid w:val="00E014CC"/>
    <w:rsid w:val="00E014E3"/>
    <w:rsid w:val="00E01A78"/>
    <w:rsid w:val="00E02C82"/>
    <w:rsid w:val="00E02E3D"/>
    <w:rsid w:val="00E036BB"/>
    <w:rsid w:val="00E036D1"/>
    <w:rsid w:val="00E03757"/>
    <w:rsid w:val="00E037AD"/>
    <w:rsid w:val="00E03FC2"/>
    <w:rsid w:val="00E05021"/>
    <w:rsid w:val="00E05055"/>
    <w:rsid w:val="00E05913"/>
    <w:rsid w:val="00E05BB3"/>
    <w:rsid w:val="00E05C7C"/>
    <w:rsid w:val="00E060E2"/>
    <w:rsid w:val="00E06284"/>
    <w:rsid w:val="00E063C2"/>
    <w:rsid w:val="00E06426"/>
    <w:rsid w:val="00E066A1"/>
    <w:rsid w:val="00E06F30"/>
    <w:rsid w:val="00E06FAD"/>
    <w:rsid w:val="00E07562"/>
    <w:rsid w:val="00E10127"/>
    <w:rsid w:val="00E102C1"/>
    <w:rsid w:val="00E1115A"/>
    <w:rsid w:val="00E1145D"/>
    <w:rsid w:val="00E11910"/>
    <w:rsid w:val="00E11C5F"/>
    <w:rsid w:val="00E12351"/>
    <w:rsid w:val="00E12564"/>
    <w:rsid w:val="00E12BF6"/>
    <w:rsid w:val="00E130F5"/>
    <w:rsid w:val="00E1399B"/>
    <w:rsid w:val="00E13DB3"/>
    <w:rsid w:val="00E13DC9"/>
    <w:rsid w:val="00E14A24"/>
    <w:rsid w:val="00E14A56"/>
    <w:rsid w:val="00E14B8B"/>
    <w:rsid w:val="00E15326"/>
    <w:rsid w:val="00E15441"/>
    <w:rsid w:val="00E15960"/>
    <w:rsid w:val="00E15E69"/>
    <w:rsid w:val="00E16B8C"/>
    <w:rsid w:val="00E17068"/>
    <w:rsid w:val="00E17201"/>
    <w:rsid w:val="00E17AC4"/>
    <w:rsid w:val="00E17D80"/>
    <w:rsid w:val="00E206B2"/>
    <w:rsid w:val="00E206C7"/>
    <w:rsid w:val="00E20726"/>
    <w:rsid w:val="00E20901"/>
    <w:rsid w:val="00E209B5"/>
    <w:rsid w:val="00E215D6"/>
    <w:rsid w:val="00E21718"/>
    <w:rsid w:val="00E21F5F"/>
    <w:rsid w:val="00E22785"/>
    <w:rsid w:val="00E22F2E"/>
    <w:rsid w:val="00E23215"/>
    <w:rsid w:val="00E24684"/>
    <w:rsid w:val="00E246B6"/>
    <w:rsid w:val="00E248E3"/>
    <w:rsid w:val="00E2552A"/>
    <w:rsid w:val="00E25C8F"/>
    <w:rsid w:val="00E25E9B"/>
    <w:rsid w:val="00E26A2F"/>
    <w:rsid w:val="00E271E4"/>
    <w:rsid w:val="00E2722C"/>
    <w:rsid w:val="00E27728"/>
    <w:rsid w:val="00E27916"/>
    <w:rsid w:val="00E30105"/>
    <w:rsid w:val="00E3090B"/>
    <w:rsid w:val="00E3092E"/>
    <w:rsid w:val="00E309D4"/>
    <w:rsid w:val="00E31676"/>
    <w:rsid w:val="00E31882"/>
    <w:rsid w:val="00E3237A"/>
    <w:rsid w:val="00E324B6"/>
    <w:rsid w:val="00E32CB7"/>
    <w:rsid w:val="00E335AB"/>
    <w:rsid w:val="00E34635"/>
    <w:rsid w:val="00E34CDC"/>
    <w:rsid w:val="00E34FBC"/>
    <w:rsid w:val="00E353E1"/>
    <w:rsid w:val="00E36AA6"/>
    <w:rsid w:val="00E37060"/>
    <w:rsid w:val="00E37124"/>
    <w:rsid w:val="00E37454"/>
    <w:rsid w:val="00E378EF"/>
    <w:rsid w:val="00E37D31"/>
    <w:rsid w:val="00E405DF"/>
    <w:rsid w:val="00E41643"/>
    <w:rsid w:val="00E42124"/>
    <w:rsid w:val="00E42170"/>
    <w:rsid w:val="00E436D6"/>
    <w:rsid w:val="00E437EC"/>
    <w:rsid w:val="00E43A4D"/>
    <w:rsid w:val="00E43D0B"/>
    <w:rsid w:val="00E43E2B"/>
    <w:rsid w:val="00E4411E"/>
    <w:rsid w:val="00E44672"/>
    <w:rsid w:val="00E44CD8"/>
    <w:rsid w:val="00E45D16"/>
    <w:rsid w:val="00E45DAC"/>
    <w:rsid w:val="00E462E2"/>
    <w:rsid w:val="00E463B4"/>
    <w:rsid w:val="00E46A05"/>
    <w:rsid w:val="00E47087"/>
    <w:rsid w:val="00E47176"/>
    <w:rsid w:val="00E4738E"/>
    <w:rsid w:val="00E476CF"/>
    <w:rsid w:val="00E476D7"/>
    <w:rsid w:val="00E477A3"/>
    <w:rsid w:val="00E50A0D"/>
    <w:rsid w:val="00E50B00"/>
    <w:rsid w:val="00E511FA"/>
    <w:rsid w:val="00E51327"/>
    <w:rsid w:val="00E514A1"/>
    <w:rsid w:val="00E51659"/>
    <w:rsid w:val="00E518F8"/>
    <w:rsid w:val="00E5358D"/>
    <w:rsid w:val="00E53684"/>
    <w:rsid w:val="00E537A6"/>
    <w:rsid w:val="00E53C51"/>
    <w:rsid w:val="00E53D7B"/>
    <w:rsid w:val="00E54146"/>
    <w:rsid w:val="00E545AC"/>
    <w:rsid w:val="00E556DE"/>
    <w:rsid w:val="00E55738"/>
    <w:rsid w:val="00E55C8B"/>
    <w:rsid w:val="00E560DE"/>
    <w:rsid w:val="00E561E9"/>
    <w:rsid w:val="00E566C8"/>
    <w:rsid w:val="00E56A95"/>
    <w:rsid w:val="00E570CC"/>
    <w:rsid w:val="00E57146"/>
    <w:rsid w:val="00E575C8"/>
    <w:rsid w:val="00E57672"/>
    <w:rsid w:val="00E60372"/>
    <w:rsid w:val="00E606BB"/>
    <w:rsid w:val="00E60D52"/>
    <w:rsid w:val="00E60EF1"/>
    <w:rsid w:val="00E60F9B"/>
    <w:rsid w:val="00E611F8"/>
    <w:rsid w:val="00E6169D"/>
    <w:rsid w:val="00E618A0"/>
    <w:rsid w:val="00E61AA3"/>
    <w:rsid w:val="00E61B38"/>
    <w:rsid w:val="00E61D53"/>
    <w:rsid w:val="00E62156"/>
    <w:rsid w:val="00E6262C"/>
    <w:rsid w:val="00E62696"/>
    <w:rsid w:val="00E62854"/>
    <w:rsid w:val="00E62F78"/>
    <w:rsid w:val="00E63145"/>
    <w:rsid w:val="00E63286"/>
    <w:rsid w:val="00E636F7"/>
    <w:rsid w:val="00E64257"/>
    <w:rsid w:val="00E64C08"/>
    <w:rsid w:val="00E650E3"/>
    <w:rsid w:val="00E6542C"/>
    <w:rsid w:val="00E66801"/>
    <w:rsid w:val="00E677B0"/>
    <w:rsid w:val="00E677C2"/>
    <w:rsid w:val="00E67E7E"/>
    <w:rsid w:val="00E70088"/>
    <w:rsid w:val="00E70608"/>
    <w:rsid w:val="00E7094C"/>
    <w:rsid w:val="00E70B71"/>
    <w:rsid w:val="00E70DDE"/>
    <w:rsid w:val="00E70E7B"/>
    <w:rsid w:val="00E728D7"/>
    <w:rsid w:val="00E729F6"/>
    <w:rsid w:val="00E72E03"/>
    <w:rsid w:val="00E72E1D"/>
    <w:rsid w:val="00E73129"/>
    <w:rsid w:val="00E743E0"/>
    <w:rsid w:val="00E744AC"/>
    <w:rsid w:val="00E74F09"/>
    <w:rsid w:val="00E7523E"/>
    <w:rsid w:val="00E75292"/>
    <w:rsid w:val="00E7565B"/>
    <w:rsid w:val="00E75955"/>
    <w:rsid w:val="00E763BB"/>
    <w:rsid w:val="00E7641B"/>
    <w:rsid w:val="00E768AF"/>
    <w:rsid w:val="00E77233"/>
    <w:rsid w:val="00E77401"/>
    <w:rsid w:val="00E775F9"/>
    <w:rsid w:val="00E77912"/>
    <w:rsid w:val="00E77B76"/>
    <w:rsid w:val="00E8018D"/>
    <w:rsid w:val="00E80277"/>
    <w:rsid w:val="00E802D0"/>
    <w:rsid w:val="00E808D0"/>
    <w:rsid w:val="00E80A10"/>
    <w:rsid w:val="00E80D31"/>
    <w:rsid w:val="00E80FFB"/>
    <w:rsid w:val="00E81619"/>
    <w:rsid w:val="00E81890"/>
    <w:rsid w:val="00E81A73"/>
    <w:rsid w:val="00E81FC0"/>
    <w:rsid w:val="00E822DB"/>
    <w:rsid w:val="00E83113"/>
    <w:rsid w:val="00E83214"/>
    <w:rsid w:val="00E83269"/>
    <w:rsid w:val="00E83502"/>
    <w:rsid w:val="00E8384C"/>
    <w:rsid w:val="00E844F4"/>
    <w:rsid w:val="00E84CFA"/>
    <w:rsid w:val="00E84F12"/>
    <w:rsid w:val="00E850D0"/>
    <w:rsid w:val="00E85141"/>
    <w:rsid w:val="00E8522B"/>
    <w:rsid w:val="00E85369"/>
    <w:rsid w:val="00E858BB"/>
    <w:rsid w:val="00E859A1"/>
    <w:rsid w:val="00E862A5"/>
    <w:rsid w:val="00E868BE"/>
    <w:rsid w:val="00E87143"/>
    <w:rsid w:val="00E87DF1"/>
    <w:rsid w:val="00E900E7"/>
    <w:rsid w:val="00E903EC"/>
    <w:rsid w:val="00E90817"/>
    <w:rsid w:val="00E90AEC"/>
    <w:rsid w:val="00E90C3D"/>
    <w:rsid w:val="00E9104D"/>
    <w:rsid w:val="00E913FB"/>
    <w:rsid w:val="00E91422"/>
    <w:rsid w:val="00E9147C"/>
    <w:rsid w:val="00E9163D"/>
    <w:rsid w:val="00E91805"/>
    <w:rsid w:val="00E9222A"/>
    <w:rsid w:val="00E92ABA"/>
    <w:rsid w:val="00E92AFC"/>
    <w:rsid w:val="00E92BDE"/>
    <w:rsid w:val="00E930D7"/>
    <w:rsid w:val="00E93425"/>
    <w:rsid w:val="00E934AE"/>
    <w:rsid w:val="00E93DE8"/>
    <w:rsid w:val="00E93ED9"/>
    <w:rsid w:val="00E94081"/>
    <w:rsid w:val="00E944D4"/>
    <w:rsid w:val="00E95096"/>
    <w:rsid w:val="00E951A3"/>
    <w:rsid w:val="00E95329"/>
    <w:rsid w:val="00E95BF0"/>
    <w:rsid w:val="00E95D0A"/>
    <w:rsid w:val="00E964D5"/>
    <w:rsid w:val="00E96B02"/>
    <w:rsid w:val="00E972FF"/>
    <w:rsid w:val="00E974B6"/>
    <w:rsid w:val="00E975FE"/>
    <w:rsid w:val="00E978A0"/>
    <w:rsid w:val="00E97B5D"/>
    <w:rsid w:val="00E97BD2"/>
    <w:rsid w:val="00E97C07"/>
    <w:rsid w:val="00EA0178"/>
    <w:rsid w:val="00EA188D"/>
    <w:rsid w:val="00EA1CC1"/>
    <w:rsid w:val="00EA29C4"/>
    <w:rsid w:val="00EA3267"/>
    <w:rsid w:val="00EA3A1A"/>
    <w:rsid w:val="00EA42DE"/>
    <w:rsid w:val="00EA5187"/>
    <w:rsid w:val="00EA55EC"/>
    <w:rsid w:val="00EA562E"/>
    <w:rsid w:val="00EA5636"/>
    <w:rsid w:val="00EA58AE"/>
    <w:rsid w:val="00EA69B4"/>
    <w:rsid w:val="00EA7513"/>
    <w:rsid w:val="00EA7619"/>
    <w:rsid w:val="00EA780B"/>
    <w:rsid w:val="00EA79F1"/>
    <w:rsid w:val="00EB023C"/>
    <w:rsid w:val="00EB0FF0"/>
    <w:rsid w:val="00EB178B"/>
    <w:rsid w:val="00EB19EA"/>
    <w:rsid w:val="00EB1B79"/>
    <w:rsid w:val="00EB1F04"/>
    <w:rsid w:val="00EB1F20"/>
    <w:rsid w:val="00EB1F7C"/>
    <w:rsid w:val="00EB2343"/>
    <w:rsid w:val="00EB23FE"/>
    <w:rsid w:val="00EB253C"/>
    <w:rsid w:val="00EB2877"/>
    <w:rsid w:val="00EB2F4F"/>
    <w:rsid w:val="00EB33DC"/>
    <w:rsid w:val="00EB3EDC"/>
    <w:rsid w:val="00EB415E"/>
    <w:rsid w:val="00EB492F"/>
    <w:rsid w:val="00EB4C80"/>
    <w:rsid w:val="00EB4E8F"/>
    <w:rsid w:val="00EB521E"/>
    <w:rsid w:val="00EB5888"/>
    <w:rsid w:val="00EB5B00"/>
    <w:rsid w:val="00EB5B45"/>
    <w:rsid w:val="00EB6879"/>
    <w:rsid w:val="00EB6A5A"/>
    <w:rsid w:val="00EB6E27"/>
    <w:rsid w:val="00EB6FB4"/>
    <w:rsid w:val="00EB704E"/>
    <w:rsid w:val="00EB72AF"/>
    <w:rsid w:val="00EB7529"/>
    <w:rsid w:val="00EB7E66"/>
    <w:rsid w:val="00EC0384"/>
    <w:rsid w:val="00EC057D"/>
    <w:rsid w:val="00EC0BA2"/>
    <w:rsid w:val="00EC1BF2"/>
    <w:rsid w:val="00EC1C51"/>
    <w:rsid w:val="00EC2738"/>
    <w:rsid w:val="00EC28B9"/>
    <w:rsid w:val="00EC2E97"/>
    <w:rsid w:val="00EC3A49"/>
    <w:rsid w:val="00EC4285"/>
    <w:rsid w:val="00EC43C9"/>
    <w:rsid w:val="00EC4B45"/>
    <w:rsid w:val="00EC4DC3"/>
    <w:rsid w:val="00EC4F5F"/>
    <w:rsid w:val="00EC539A"/>
    <w:rsid w:val="00EC5805"/>
    <w:rsid w:val="00EC66E3"/>
    <w:rsid w:val="00EC67EB"/>
    <w:rsid w:val="00EC6821"/>
    <w:rsid w:val="00EC6C0A"/>
    <w:rsid w:val="00EC6F91"/>
    <w:rsid w:val="00EC7D93"/>
    <w:rsid w:val="00ED0387"/>
    <w:rsid w:val="00ED1589"/>
    <w:rsid w:val="00ED1763"/>
    <w:rsid w:val="00ED179E"/>
    <w:rsid w:val="00ED18EB"/>
    <w:rsid w:val="00ED1D30"/>
    <w:rsid w:val="00ED1D69"/>
    <w:rsid w:val="00ED25EF"/>
    <w:rsid w:val="00ED26E8"/>
    <w:rsid w:val="00ED32CA"/>
    <w:rsid w:val="00ED3457"/>
    <w:rsid w:val="00ED3AE0"/>
    <w:rsid w:val="00ED3EAB"/>
    <w:rsid w:val="00ED3ECE"/>
    <w:rsid w:val="00ED4071"/>
    <w:rsid w:val="00ED42F1"/>
    <w:rsid w:val="00ED44B5"/>
    <w:rsid w:val="00ED46ED"/>
    <w:rsid w:val="00ED4857"/>
    <w:rsid w:val="00ED4B75"/>
    <w:rsid w:val="00ED5572"/>
    <w:rsid w:val="00ED67B5"/>
    <w:rsid w:val="00ED6816"/>
    <w:rsid w:val="00ED7061"/>
    <w:rsid w:val="00ED73ED"/>
    <w:rsid w:val="00ED7422"/>
    <w:rsid w:val="00EE0220"/>
    <w:rsid w:val="00EE03B1"/>
    <w:rsid w:val="00EE0824"/>
    <w:rsid w:val="00EE09F4"/>
    <w:rsid w:val="00EE13C1"/>
    <w:rsid w:val="00EE1693"/>
    <w:rsid w:val="00EE17A4"/>
    <w:rsid w:val="00EE1942"/>
    <w:rsid w:val="00EE1C8C"/>
    <w:rsid w:val="00EE2743"/>
    <w:rsid w:val="00EE27FB"/>
    <w:rsid w:val="00EE3084"/>
    <w:rsid w:val="00EE353D"/>
    <w:rsid w:val="00EE42CF"/>
    <w:rsid w:val="00EE5422"/>
    <w:rsid w:val="00EE5556"/>
    <w:rsid w:val="00EE6190"/>
    <w:rsid w:val="00EE6A3C"/>
    <w:rsid w:val="00EE6AD2"/>
    <w:rsid w:val="00EE6FA9"/>
    <w:rsid w:val="00EE7A50"/>
    <w:rsid w:val="00EF046B"/>
    <w:rsid w:val="00EF05E2"/>
    <w:rsid w:val="00EF0703"/>
    <w:rsid w:val="00EF1592"/>
    <w:rsid w:val="00EF19CA"/>
    <w:rsid w:val="00EF2473"/>
    <w:rsid w:val="00EF2B17"/>
    <w:rsid w:val="00EF3849"/>
    <w:rsid w:val="00EF51AA"/>
    <w:rsid w:val="00EF53A7"/>
    <w:rsid w:val="00EF5428"/>
    <w:rsid w:val="00EF5BB0"/>
    <w:rsid w:val="00EF6171"/>
    <w:rsid w:val="00EF666D"/>
    <w:rsid w:val="00EF6863"/>
    <w:rsid w:val="00EF6F5E"/>
    <w:rsid w:val="00EF7255"/>
    <w:rsid w:val="00EF72A7"/>
    <w:rsid w:val="00EF741B"/>
    <w:rsid w:val="00EF7F09"/>
    <w:rsid w:val="00F00192"/>
    <w:rsid w:val="00F00310"/>
    <w:rsid w:val="00F0049B"/>
    <w:rsid w:val="00F00578"/>
    <w:rsid w:val="00F0070F"/>
    <w:rsid w:val="00F00AF1"/>
    <w:rsid w:val="00F00E1E"/>
    <w:rsid w:val="00F015BF"/>
    <w:rsid w:val="00F01639"/>
    <w:rsid w:val="00F01673"/>
    <w:rsid w:val="00F016B2"/>
    <w:rsid w:val="00F01C66"/>
    <w:rsid w:val="00F01DA0"/>
    <w:rsid w:val="00F02539"/>
    <w:rsid w:val="00F03203"/>
    <w:rsid w:val="00F04380"/>
    <w:rsid w:val="00F04417"/>
    <w:rsid w:val="00F05CA7"/>
    <w:rsid w:val="00F067FC"/>
    <w:rsid w:val="00F06DF5"/>
    <w:rsid w:val="00F0744F"/>
    <w:rsid w:val="00F07A8F"/>
    <w:rsid w:val="00F1056E"/>
    <w:rsid w:val="00F107C0"/>
    <w:rsid w:val="00F108AF"/>
    <w:rsid w:val="00F10A80"/>
    <w:rsid w:val="00F10CF8"/>
    <w:rsid w:val="00F11111"/>
    <w:rsid w:val="00F1145D"/>
    <w:rsid w:val="00F11587"/>
    <w:rsid w:val="00F118DC"/>
    <w:rsid w:val="00F122EF"/>
    <w:rsid w:val="00F129DB"/>
    <w:rsid w:val="00F13039"/>
    <w:rsid w:val="00F13BA0"/>
    <w:rsid w:val="00F13C8E"/>
    <w:rsid w:val="00F13E7A"/>
    <w:rsid w:val="00F13F5E"/>
    <w:rsid w:val="00F145AD"/>
    <w:rsid w:val="00F14C0D"/>
    <w:rsid w:val="00F15BF9"/>
    <w:rsid w:val="00F15C99"/>
    <w:rsid w:val="00F15E10"/>
    <w:rsid w:val="00F15E50"/>
    <w:rsid w:val="00F15ECE"/>
    <w:rsid w:val="00F16AFA"/>
    <w:rsid w:val="00F16F55"/>
    <w:rsid w:val="00F17AA6"/>
    <w:rsid w:val="00F17D15"/>
    <w:rsid w:val="00F2032B"/>
    <w:rsid w:val="00F2049E"/>
    <w:rsid w:val="00F2076C"/>
    <w:rsid w:val="00F20DFF"/>
    <w:rsid w:val="00F2149E"/>
    <w:rsid w:val="00F220F1"/>
    <w:rsid w:val="00F22240"/>
    <w:rsid w:val="00F227EE"/>
    <w:rsid w:val="00F22B14"/>
    <w:rsid w:val="00F2333A"/>
    <w:rsid w:val="00F23BF1"/>
    <w:rsid w:val="00F23C96"/>
    <w:rsid w:val="00F23D8D"/>
    <w:rsid w:val="00F245FE"/>
    <w:rsid w:val="00F246CD"/>
    <w:rsid w:val="00F24F58"/>
    <w:rsid w:val="00F250CE"/>
    <w:rsid w:val="00F25296"/>
    <w:rsid w:val="00F25AE2"/>
    <w:rsid w:val="00F25EAF"/>
    <w:rsid w:val="00F262B2"/>
    <w:rsid w:val="00F26473"/>
    <w:rsid w:val="00F26C1A"/>
    <w:rsid w:val="00F26F2F"/>
    <w:rsid w:val="00F271D8"/>
    <w:rsid w:val="00F27271"/>
    <w:rsid w:val="00F27C86"/>
    <w:rsid w:val="00F30041"/>
    <w:rsid w:val="00F30098"/>
    <w:rsid w:val="00F3040D"/>
    <w:rsid w:val="00F30502"/>
    <w:rsid w:val="00F3087F"/>
    <w:rsid w:val="00F30B6D"/>
    <w:rsid w:val="00F31D2B"/>
    <w:rsid w:val="00F32016"/>
    <w:rsid w:val="00F32308"/>
    <w:rsid w:val="00F3234A"/>
    <w:rsid w:val="00F323E5"/>
    <w:rsid w:val="00F325DB"/>
    <w:rsid w:val="00F32987"/>
    <w:rsid w:val="00F329AD"/>
    <w:rsid w:val="00F32C1F"/>
    <w:rsid w:val="00F3359D"/>
    <w:rsid w:val="00F34092"/>
    <w:rsid w:val="00F345AD"/>
    <w:rsid w:val="00F34B0C"/>
    <w:rsid w:val="00F35154"/>
    <w:rsid w:val="00F35230"/>
    <w:rsid w:val="00F35403"/>
    <w:rsid w:val="00F3553E"/>
    <w:rsid w:val="00F356F8"/>
    <w:rsid w:val="00F36383"/>
    <w:rsid w:val="00F36858"/>
    <w:rsid w:val="00F36A2B"/>
    <w:rsid w:val="00F3702B"/>
    <w:rsid w:val="00F3721B"/>
    <w:rsid w:val="00F375D1"/>
    <w:rsid w:val="00F377ED"/>
    <w:rsid w:val="00F37D3C"/>
    <w:rsid w:val="00F40AC7"/>
    <w:rsid w:val="00F40D4E"/>
    <w:rsid w:val="00F41205"/>
    <w:rsid w:val="00F412C7"/>
    <w:rsid w:val="00F41D8F"/>
    <w:rsid w:val="00F42623"/>
    <w:rsid w:val="00F42C94"/>
    <w:rsid w:val="00F43A7F"/>
    <w:rsid w:val="00F43F06"/>
    <w:rsid w:val="00F442FE"/>
    <w:rsid w:val="00F446FA"/>
    <w:rsid w:val="00F4474F"/>
    <w:rsid w:val="00F44C70"/>
    <w:rsid w:val="00F45041"/>
    <w:rsid w:val="00F45541"/>
    <w:rsid w:val="00F4570A"/>
    <w:rsid w:val="00F4586F"/>
    <w:rsid w:val="00F461DF"/>
    <w:rsid w:val="00F46B85"/>
    <w:rsid w:val="00F5011D"/>
    <w:rsid w:val="00F50786"/>
    <w:rsid w:val="00F50809"/>
    <w:rsid w:val="00F521A6"/>
    <w:rsid w:val="00F524C9"/>
    <w:rsid w:val="00F52F6F"/>
    <w:rsid w:val="00F535E0"/>
    <w:rsid w:val="00F53D78"/>
    <w:rsid w:val="00F53E06"/>
    <w:rsid w:val="00F53FDF"/>
    <w:rsid w:val="00F5409F"/>
    <w:rsid w:val="00F54347"/>
    <w:rsid w:val="00F54CB8"/>
    <w:rsid w:val="00F54E43"/>
    <w:rsid w:val="00F551DA"/>
    <w:rsid w:val="00F55460"/>
    <w:rsid w:val="00F5589E"/>
    <w:rsid w:val="00F55FC8"/>
    <w:rsid w:val="00F561DD"/>
    <w:rsid w:val="00F5666E"/>
    <w:rsid w:val="00F568C2"/>
    <w:rsid w:val="00F57D88"/>
    <w:rsid w:val="00F57F33"/>
    <w:rsid w:val="00F57F9A"/>
    <w:rsid w:val="00F60441"/>
    <w:rsid w:val="00F60528"/>
    <w:rsid w:val="00F60673"/>
    <w:rsid w:val="00F61674"/>
    <w:rsid w:val="00F61D84"/>
    <w:rsid w:val="00F621AC"/>
    <w:rsid w:val="00F62624"/>
    <w:rsid w:val="00F628D1"/>
    <w:rsid w:val="00F62E61"/>
    <w:rsid w:val="00F63C5D"/>
    <w:rsid w:val="00F64600"/>
    <w:rsid w:val="00F648FA"/>
    <w:rsid w:val="00F64E75"/>
    <w:rsid w:val="00F64F29"/>
    <w:rsid w:val="00F65358"/>
    <w:rsid w:val="00F65675"/>
    <w:rsid w:val="00F65C27"/>
    <w:rsid w:val="00F660E2"/>
    <w:rsid w:val="00F66249"/>
    <w:rsid w:val="00F66540"/>
    <w:rsid w:val="00F668E8"/>
    <w:rsid w:val="00F66A4B"/>
    <w:rsid w:val="00F67817"/>
    <w:rsid w:val="00F67956"/>
    <w:rsid w:val="00F7049B"/>
    <w:rsid w:val="00F70862"/>
    <w:rsid w:val="00F708E9"/>
    <w:rsid w:val="00F70CA5"/>
    <w:rsid w:val="00F72122"/>
    <w:rsid w:val="00F7240A"/>
    <w:rsid w:val="00F72777"/>
    <w:rsid w:val="00F72A55"/>
    <w:rsid w:val="00F72B26"/>
    <w:rsid w:val="00F73072"/>
    <w:rsid w:val="00F73279"/>
    <w:rsid w:val="00F732D0"/>
    <w:rsid w:val="00F73C34"/>
    <w:rsid w:val="00F742B3"/>
    <w:rsid w:val="00F74946"/>
    <w:rsid w:val="00F74EAF"/>
    <w:rsid w:val="00F751BD"/>
    <w:rsid w:val="00F75422"/>
    <w:rsid w:val="00F75D4E"/>
    <w:rsid w:val="00F75E06"/>
    <w:rsid w:val="00F762FE"/>
    <w:rsid w:val="00F76B60"/>
    <w:rsid w:val="00F77D9D"/>
    <w:rsid w:val="00F77F1D"/>
    <w:rsid w:val="00F77F5F"/>
    <w:rsid w:val="00F8003A"/>
    <w:rsid w:val="00F801E9"/>
    <w:rsid w:val="00F803DC"/>
    <w:rsid w:val="00F8067D"/>
    <w:rsid w:val="00F808CD"/>
    <w:rsid w:val="00F80C2F"/>
    <w:rsid w:val="00F81549"/>
    <w:rsid w:val="00F81B3D"/>
    <w:rsid w:val="00F82203"/>
    <w:rsid w:val="00F823ED"/>
    <w:rsid w:val="00F828D4"/>
    <w:rsid w:val="00F82B79"/>
    <w:rsid w:val="00F83800"/>
    <w:rsid w:val="00F839EC"/>
    <w:rsid w:val="00F83ABB"/>
    <w:rsid w:val="00F83F5F"/>
    <w:rsid w:val="00F84417"/>
    <w:rsid w:val="00F84E96"/>
    <w:rsid w:val="00F84FBC"/>
    <w:rsid w:val="00F850F3"/>
    <w:rsid w:val="00F8584A"/>
    <w:rsid w:val="00F8585F"/>
    <w:rsid w:val="00F859D2"/>
    <w:rsid w:val="00F85AA1"/>
    <w:rsid w:val="00F85F38"/>
    <w:rsid w:val="00F86112"/>
    <w:rsid w:val="00F86D3D"/>
    <w:rsid w:val="00F871BE"/>
    <w:rsid w:val="00F90025"/>
    <w:rsid w:val="00F90A25"/>
    <w:rsid w:val="00F90A7D"/>
    <w:rsid w:val="00F90BB7"/>
    <w:rsid w:val="00F91298"/>
    <w:rsid w:val="00F913F5"/>
    <w:rsid w:val="00F92172"/>
    <w:rsid w:val="00F92515"/>
    <w:rsid w:val="00F92D9A"/>
    <w:rsid w:val="00F9339C"/>
    <w:rsid w:val="00F934CB"/>
    <w:rsid w:val="00F9399B"/>
    <w:rsid w:val="00F93B82"/>
    <w:rsid w:val="00F94C26"/>
    <w:rsid w:val="00F94EE1"/>
    <w:rsid w:val="00F9503E"/>
    <w:rsid w:val="00F95B9D"/>
    <w:rsid w:val="00F95D19"/>
    <w:rsid w:val="00F95E3B"/>
    <w:rsid w:val="00F95EDB"/>
    <w:rsid w:val="00F9605C"/>
    <w:rsid w:val="00F96400"/>
    <w:rsid w:val="00F966D3"/>
    <w:rsid w:val="00F9697B"/>
    <w:rsid w:val="00F96A37"/>
    <w:rsid w:val="00F96F7E"/>
    <w:rsid w:val="00F96F7F"/>
    <w:rsid w:val="00F978DC"/>
    <w:rsid w:val="00F97BEE"/>
    <w:rsid w:val="00F97CC9"/>
    <w:rsid w:val="00F97F39"/>
    <w:rsid w:val="00FA0695"/>
    <w:rsid w:val="00FA132C"/>
    <w:rsid w:val="00FA1439"/>
    <w:rsid w:val="00FA212C"/>
    <w:rsid w:val="00FA22C7"/>
    <w:rsid w:val="00FA3B15"/>
    <w:rsid w:val="00FA4154"/>
    <w:rsid w:val="00FA4C00"/>
    <w:rsid w:val="00FA4D1D"/>
    <w:rsid w:val="00FA4F24"/>
    <w:rsid w:val="00FA5129"/>
    <w:rsid w:val="00FA5325"/>
    <w:rsid w:val="00FA5577"/>
    <w:rsid w:val="00FA58A9"/>
    <w:rsid w:val="00FA5C50"/>
    <w:rsid w:val="00FA6619"/>
    <w:rsid w:val="00FA704F"/>
    <w:rsid w:val="00FA72B7"/>
    <w:rsid w:val="00FA7EE8"/>
    <w:rsid w:val="00FB00BD"/>
    <w:rsid w:val="00FB054A"/>
    <w:rsid w:val="00FB0692"/>
    <w:rsid w:val="00FB0D1F"/>
    <w:rsid w:val="00FB0F86"/>
    <w:rsid w:val="00FB1ADB"/>
    <w:rsid w:val="00FB25F2"/>
    <w:rsid w:val="00FB2B12"/>
    <w:rsid w:val="00FB35DA"/>
    <w:rsid w:val="00FB370B"/>
    <w:rsid w:val="00FB3A95"/>
    <w:rsid w:val="00FB3EBE"/>
    <w:rsid w:val="00FB4B42"/>
    <w:rsid w:val="00FB4F0D"/>
    <w:rsid w:val="00FB5171"/>
    <w:rsid w:val="00FB53AD"/>
    <w:rsid w:val="00FB5F99"/>
    <w:rsid w:val="00FB5FA2"/>
    <w:rsid w:val="00FB6233"/>
    <w:rsid w:val="00FB6786"/>
    <w:rsid w:val="00FB68EF"/>
    <w:rsid w:val="00FB6A91"/>
    <w:rsid w:val="00FB719B"/>
    <w:rsid w:val="00FB7382"/>
    <w:rsid w:val="00FB7622"/>
    <w:rsid w:val="00FB7835"/>
    <w:rsid w:val="00FB792B"/>
    <w:rsid w:val="00FB7ABE"/>
    <w:rsid w:val="00FB7D83"/>
    <w:rsid w:val="00FC065E"/>
    <w:rsid w:val="00FC1118"/>
    <w:rsid w:val="00FC1E2B"/>
    <w:rsid w:val="00FC2017"/>
    <w:rsid w:val="00FC4401"/>
    <w:rsid w:val="00FC4E30"/>
    <w:rsid w:val="00FC4EF3"/>
    <w:rsid w:val="00FC5972"/>
    <w:rsid w:val="00FC6ACF"/>
    <w:rsid w:val="00FC7C69"/>
    <w:rsid w:val="00FC7EC1"/>
    <w:rsid w:val="00FD0A40"/>
    <w:rsid w:val="00FD0A6E"/>
    <w:rsid w:val="00FD0C20"/>
    <w:rsid w:val="00FD0FD3"/>
    <w:rsid w:val="00FD11A6"/>
    <w:rsid w:val="00FD142D"/>
    <w:rsid w:val="00FD163C"/>
    <w:rsid w:val="00FD17CF"/>
    <w:rsid w:val="00FD1AAB"/>
    <w:rsid w:val="00FD1D00"/>
    <w:rsid w:val="00FD20D5"/>
    <w:rsid w:val="00FD2B08"/>
    <w:rsid w:val="00FD2DAC"/>
    <w:rsid w:val="00FD2EC2"/>
    <w:rsid w:val="00FD31E1"/>
    <w:rsid w:val="00FD34C0"/>
    <w:rsid w:val="00FD37DD"/>
    <w:rsid w:val="00FD39F9"/>
    <w:rsid w:val="00FD409B"/>
    <w:rsid w:val="00FD435B"/>
    <w:rsid w:val="00FD4881"/>
    <w:rsid w:val="00FD5B16"/>
    <w:rsid w:val="00FD643A"/>
    <w:rsid w:val="00FD6581"/>
    <w:rsid w:val="00FD69EA"/>
    <w:rsid w:val="00FD6E2F"/>
    <w:rsid w:val="00FD74E4"/>
    <w:rsid w:val="00FD7F54"/>
    <w:rsid w:val="00FD7F88"/>
    <w:rsid w:val="00FD7FE8"/>
    <w:rsid w:val="00FE0FA0"/>
    <w:rsid w:val="00FE1059"/>
    <w:rsid w:val="00FE10D6"/>
    <w:rsid w:val="00FE1749"/>
    <w:rsid w:val="00FE19CC"/>
    <w:rsid w:val="00FE1E1B"/>
    <w:rsid w:val="00FE1EAC"/>
    <w:rsid w:val="00FE2191"/>
    <w:rsid w:val="00FE27DF"/>
    <w:rsid w:val="00FE2BBF"/>
    <w:rsid w:val="00FE30A5"/>
    <w:rsid w:val="00FE3899"/>
    <w:rsid w:val="00FE3C1F"/>
    <w:rsid w:val="00FE3FE3"/>
    <w:rsid w:val="00FE4006"/>
    <w:rsid w:val="00FE41DF"/>
    <w:rsid w:val="00FE58C1"/>
    <w:rsid w:val="00FE649D"/>
    <w:rsid w:val="00FE65F9"/>
    <w:rsid w:val="00FE6F66"/>
    <w:rsid w:val="00FE7AA6"/>
    <w:rsid w:val="00FF07B7"/>
    <w:rsid w:val="00FF0C1E"/>
    <w:rsid w:val="00FF0FED"/>
    <w:rsid w:val="00FF1760"/>
    <w:rsid w:val="00FF1EA6"/>
    <w:rsid w:val="00FF21AB"/>
    <w:rsid w:val="00FF24A2"/>
    <w:rsid w:val="00FF27BC"/>
    <w:rsid w:val="00FF2B08"/>
    <w:rsid w:val="00FF3DAA"/>
    <w:rsid w:val="00FF432B"/>
    <w:rsid w:val="00FF4521"/>
    <w:rsid w:val="00FF4800"/>
    <w:rsid w:val="00FF4B38"/>
    <w:rsid w:val="00FF5476"/>
    <w:rsid w:val="00FF5925"/>
    <w:rsid w:val="00FF638D"/>
    <w:rsid w:val="00FF6A1B"/>
    <w:rsid w:val="00FF71F5"/>
    <w:rsid w:val="00FF721C"/>
    <w:rsid w:val="00FF74E2"/>
    <w:rsid w:val="00FF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440B9F2E"/>
  <w15:chartTrackingRefBased/>
  <w15:docId w15:val="{F67710A2-5544-4C6F-A038-1BF2CEC2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2116"/>
    <w:rPr>
      <w:rFonts w:ascii="Calibri" w:hAnsi="Calibri"/>
      <w:sz w:val="24"/>
      <w:szCs w:val="24"/>
      <w:lang w:bidi="en-US"/>
    </w:rPr>
  </w:style>
  <w:style w:type="paragraph" w:styleId="Heading1">
    <w:name w:val="heading 1"/>
    <w:basedOn w:val="Normal"/>
    <w:next w:val="Normal"/>
    <w:qFormat/>
    <w:pPr>
      <w:keepNext/>
      <w:jc w:val="both"/>
      <w:outlineLvl w:val="0"/>
    </w:pPr>
  </w:style>
  <w:style w:type="paragraph" w:styleId="Heading2">
    <w:name w:val="heading 2"/>
    <w:basedOn w:val="Normal"/>
    <w:next w:val="Normal"/>
    <w:qFormat/>
    <w:pPr>
      <w:keepNext/>
      <w:spacing w:after="120"/>
      <w:ind w:left="360"/>
      <w:jc w:val="both"/>
      <w:outlineLvl w:val="1"/>
    </w:pPr>
  </w:style>
  <w:style w:type="paragraph" w:styleId="Heading3">
    <w:name w:val="heading 3"/>
    <w:basedOn w:val="Normal"/>
    <w:next w:val="Normal"/>
    <w:qFormat/>
    <w:pPr>
      <w:keepNext/>
      <w:ind w:left="2880"/>
      <w:jc w:val="both"/>
      <w:outlineLvl w:val="2"/>
    </w:pPr>
  </w:style>
  <w:style w:type="paragraph" w:styleId="Heading4">
    <w:name w:val="heading 4"/>
    <w:basedOn w:val="Normal"/>
    <w:next w:val="Normal"/>
    <w:qFormat/>
    <w:pPr>
      <w:keepNext/>
      <w:ind w:left="360"/>
      <w:jc w:val="both"/>
      <w:outlineLvl w:val="3"/>
    </w:pPr>
    <w:rPr>
      <w:color w:val="000000"/>
    </w:rPr>
  </w:style>
  <w:style w:type="paragraph" w:styleId="Heading5">
    <w:name w:val="heading 5"/>
    <w:basedOn w:val="Normal"/>
    <w:next w:val="Normal"/>
    <w:qFormat/>
    <w:pPr>
      <w:keepNext/>
      <w:spacing w:after="240"/>
      <w:ind w:left="360"/>
      <w:outlineLvl w:val="4"/>
    </w:pPr>
  </w:style>
  <w:style w:type="paragraph" w:styleId="Heading6">
    <w:name w:val="heading 6"/>
    <w:basedOn w:val="Normal"/>
    <w:next w:val="Normal"/>
    <w:link w:val="Heading6Char"/>
    <w:qFormat/>
    <w:pPr>
      <w:keepNext/>
      <w:jc w:val="both"/>
      <w:outlineLvl w:val="5"/>
    </w:pPr>
    <w:rPr>
      <w:color w:val="000000"/>
      <w:lang w:val="x-none" w:eastAsia="x-none"/>
    </w:rPr>
  </w:style>
  <w:style w:type="paragraph" w:styleId="Heading7">
    <w:name w:val="heading 7"/>
    <w:basedOn w:val="Normal"/>
    <w:next w:val="Normal"/>
    <w:qFormat/>
    <w:pPr>
      <w:keepNext/>
      <w:outlineLvl w:val="6"/>
    </w:pPr>
  </w:style>
  <w:style w:type="paragraph" w:styleId="Heading8">
    <w:name w:val="heading 8"/>
    <w:basedOn w:val="Normal"/>
    <w:next w:val="Normal"/>
    <w:qFormat/>
    <w:rsid w:val="008A39BD"/>
    <w:pPr>
      <w:tabs>
        <w:tab w:val="num" w:pos="5400"/>
      </w:tabs>
      <w:spacing w:before="240" w:after="60"/>
      <w:ind w:left="5040"/>
      <w:outlineLvl w:val="7"/>
    </w:pPr>
    <w:rPr>
      <w:rFonts w:ascii="Arial" w:hAnsi="Arial"/>
      <w:i/>
    </w:rPr>
  </w:style>
  <w:style w:type="paragraph" w:styleId="Heading9">
    <w:name w:val="heading 9"/>
    <w:basedOn w:val="Normal"/>
    <w:next w:val="Normal"/>
    <w:qFormat/>
    <w:rsid w:val="008A39BD"/>
    <w:pPr>
      <w:tabs>
        <w:tab w:val="num" w:pos="6120"/>
      </w:tabs>
      <w:spacing w:before="240" w:after="6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ListBullet">
    <w:name w:val="List Bullet"/>
    <w:basedOn w:val="Normal"/>
    <w:autoRedefine/>
    <w:pPr>
      <w:spacing w:after="240"/>
      <w:jc w:val="both"/>
    </w:pPr>
    <w:rPr>
      <w:sz w:val="22"/>
    </w:rPr>
  </w:style>
  <w:style w:type="paragraph" w:styleId="BodyText">
    <w:name w:val="Body Text"/>
    <w:basedOn w:val="Normal"/>
    <w:link w:val="BodyTextChar"/>
    <w:uiPriority w:val="99"/>
    <w:pPr>
      <w:ind w:right="-720"/>
      <w:jc w:val="both"/>
    </w:pPr>
    <w:rPr>
      <w:rFonts w:ascii="Times" w:hAnsi="Times"/>
      <w:lang w:val="x-none" w:eastAsia="x-none"/>
    </w:rPr>
  </w:style>
  <w:style w:type="paragraph" w:styleId="BodyTextIndent">
    <w:name w:val="Body Text Indent"/>
    <w:basedOn w:val="Normal"/>
    <w:link w:val="BodyTextIndentChar"/>
    <w:uiPriority w:val="99"/>
    <w:pPr>
      <w:ind w:left="360"/>
      <w:jc w:val="both"/>
    </w:pPr>
    <w:rPr>
      <w:rFonts w:ascii="Times" w:hAnsi="Times"/>
      <w:lang w:val="x-none" w:eastAsia="x-none"/>
    </w:rPr>
  </w:style>
  <w:style w:type="paragraph" w:styleId="BodyTextIndent2">
    <w:name w:val="Body Text Indent 2"/>
    <w:basedOn w:val="Normal"/>
    <w:pPr>
      <w:ind w:left="360"/>
    </w:pPr>
  </w:style>
  <w:style w:type="paragraph" w:styleId="BodyTextIndent3">
    <w:name w:val="Body Text Indent 3"/>
    <w:basedOn w:val="Normal"/>
    <w:link w:val="BodyTextIndent3Char"/>
    <w:pPr>
      <w:spacing w:after="120"/>
      <w:ind w:left="360"/>
      <w:jc w:val="both"/>
    </w:pPr>
    <w:rPr>
      <w:sz w:val="22"/>
      <w:lang w:val="x-none" w:eastAsia="x-none"/>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spacing w:after="240"/>
      <w:jc w:val="both"/>
    </w:pPr>
  </w:style>
  <w:style w:type="paragraph" w:styleId="FootnoteText">
    <w:name w:val="footnote text"/>
    <w:aliases w:val="ALTS FOOTNOTE,fn,Footnote Text Char,ALTS FOOTNOTE Char,fn Char,Footnote Text Char1 Char,Footnote Text Char Char Char,Footnote Text Char2 Char Char Char,Footnote Text Char1 Char1 Char Char Char,Footnote Text Char Char Char Char Char Char,f"/>
    <w:basedOn w:val="Normal"/>
    <w:link w:val="FootnoteTextChar2"/>
    <w:pPr>
      <w:spacing w:after="200"/>
    </w:pPr>
  </w:style>
  <w:style w:type="character" w:styleId="FootnoteReference">
    <w:name w:val="footnote reference"/>
    <w:aliases w:val="Appel note de bas de p,Style 12,(NECG) Footnote Reference,Style 124,o,fr,Style 3,Style 13,FR,Style 6,Style 17,Footnote Reference/,Style 7,Footnote Reference1"/>
    <w:uiPriority w:val="99"/>
    <w:rPr>
      <w:vertAlign w:val="superscript"/>
    </w:rPr>
  </w:style>
  <w:style w:type="paragraph" w:styleId="BlockText">
    <w:name w:val="Block Text"/>
    <w:basedOn w:val="Normal"/>
    <w:pPr>
      <w:widowControl w:val="0"/>
      <w:spacing w:after="220"/>
      <w:ind w:left="1440" w:right="1440"/>
      <w:jc w:val="both"/>
    </w:pPr>
    <w:rPr>
      <w:sz w:val="22"/>
    </w:rPr>
  </w:style>
  <w:style w:type="paragraph" w:styleId="NormalWeb">
    <w:name w:val="Normal (Web)"/>
    <w:basedOn w:val="Normal"/>
    <w:uiPriority w:val="99"/>
    <w:pPr>
      <w:spacing w:before="100" w:beforeAutospacing="1" w:after="100" w:afterAutospacing="1"/>
    </w:pPr>
    <w:rPr>
      <w:rFonts w:ascii="Verdana" w:hAnsi="Verdana"/>
    </w:rPr>
  </w:style>
  <w:style w:type="paragraph" w:styleId="BalloonText">
    <w:name w:val="Balloon Text"/>
    <w:basedOn w:val="Normal"/>
    <w:semiHidden/>
    <w:rPr>
      <w:rFonts w:ascii="Tahoma" w:hAnsi="Tahoma" w:cs="Tahoma"/>
      <w:sz w:val="16"/>
      <w:szCs w:val="16"/>
    </w:rPr>
  </w:style>
  <w:style w:type="paragraph" w:customStyle="1" w:styleId="ParaNum">
    <w:name w:val="ParaNum"/>
    <w:basedOn w:val="Normal"/>
    <w:link w:val="ParaNumChar"/>
    <w:pPr>
      <w:widowControl w:val="0"/>
      <w:tabs>
        <w:tab w:val="num" w:pos="360"/>
      </w:tabs>
      <w:spacing w:after="220"/>
      <w:ind w:left="360" w:hanging="360"/>
      <w:jc w:val="both"/>
    </w:pPr>
    <w:rPr>
      <w:snapToGrid w:val="0"/>
      <w:kern w:val="28"/>
      <w:sz w:val="22"/>
      <w:lang w:val="x-none" w:eastAsia="x-none"/>
    </w:rPr>
  </w:style>
  <w:style w:type="paragraph" w:customStyle="1" w:styleId="Numberedparagraphs">
    <w:name w:val="Numbered paragraphs"/>
    <w:basedOn w:val="Normal"/>
    <w:rsid w:val="008A39BD"/>
    <w:pPr>
      <w:tabs>
        <w:tab w:val="num" w:pos="1170"/>
        <w:tab w:val="left" w:pos="1440"/>
      </w:tabs>
      <w:spacing w:after="220"/>
      <w:ind w:left="90" w:firstLine="720"/>
    </w:pPr>
  </w:style>
  <w:style w:type="character" w:styleId="HTMLTypewriter">
    <w:name w:val="HTML Typewriter"/>
    <w:rPr>
      <w:rFonts w:ascii="Courier New" w:eastAsia="Times New Roman" w:hAnsi="Courier New" w:cs="Courier New"/>
      <w:sz w:val="20"/>
      <w:szCs w:val="20"/>
    </w:rPr>
  </w:style>
  <w:style w:type="character" w:styleId="Strong">
    <w:name w:val="Strong"/>
    <w:uiPriority w:val="22"/>
    <w:qFormat/>
    <w:rPr>
      <w:b/>
      <w:bCs/>
    </w:rPr>
  </w:style>
  <w:style w:type="paragraph" w:styleId="Header">
    <w:name w:val="header"/>
    <w:basedOn w:val="Normal"/>
    <w:link w:val="HeaderChar"/>
    <w:pPr>
      <w:tabs>
        <w:tab w:val="center" w:pos="4320"/>
        <w:tab w:val="right" w:pos="8640"/>
      </w:tabs>
    </w:pPr>
  </w:style>
  <w:style w:type="table" w:styleId="TableGrid">
    <w:name w:val="Table Grid"/>
    <w:basedOn w:val="TableNormal"/>
    <w:rsid w:val="0009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14A48"/>
    <w:pPr>
      <w:widowControl w:val="0"/>
      <w:numPr>
        <w:numId w:val="1"/>
      </w:numPr>
      <w:tabs>
        <w:tab w:val="clear" w:pos="2520"/>
      </w:tabs>
      <w:spacing w:after="220"/>
      <w:ind w:left="2160" w:hanging="720"/>
      <w:jc w:val="both"/>
    </w:pPr>
    <w:rPr>
      <w:sz w:val="22"/>
    </w:rPr>
  </w:style>
  <w:style w:type="character" w:customStyle="1" w:styleId="emailstyle15">
    <w:name w:val="emailstyle15"/>
    <w:basedOn w:val="DefaultParagraphFont"/>
    <w:rsid w:val="00AA00C4"/>
  </w:style>
  <w:style w:type="paragraph" w:customStyle="1" w:styleId="Default">
    <w:name w:val="Default"/>
    <w:rsid w:val="00E43E2B"/>
    <w:pPr>
      <w:autoSpaceDE w:val="0"/>
      <w:autoSpaceDN w:val="0"/>
      <w:adjustRightInd w:val="0"/>
    </w:pPr>
    <w:rPr>
      <w:rFonts w:ascii="Verdana" w:hAnsi="Verdana" w:cs="Verdana"/>
      <w:color w:val="000000"/>
      <w:sz w:val="24"/>
      <w:szCs w:val="24"/>
    </w:rPr>
  </w:style>
  <w:style w:type="paragraph" w:styleId="HTMLPreformatted">
    <w:name w:val="HTML Preformatted"/>
    <w:basedOn w:val="Normal"/>
    <w:link w:val="HTMLPreformattedChar"/>
    <w:uiPriority w:val="99"/>
    <w:rsid w:val="005D4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styleId="CommentReference">
    <w:name w:val="annotation reference"/>
    <w:uiPriority w:val="99"/>
    <w:semiHidden/>
    <w:rsid w:val="00683AF3"/>
    <w:rPr>
      <w:sz w:val="16"/>
      <w:szCs w:val="16"/>
    </w:rPr>
  </w:style>
  <w:style w:type="paragraph" w:styleId="CommentText">
    <w:name w:val="annotation text"/>
    <w:basedOn w:val="Normal"/>
    <w:link w:val="CommentTextChar"/>
    <w:semiHidden/>
    <w:rsid w:val="00683AF3"/>
  </w:style>
  <w:style w:type="paragraph" w:customStyle="1" w:styleId="numberedparagraphs0">
    <w:name w:val="numberedparagraphs"/>
    <w:basedOn w:val="Normal"/>
    <w:rsid w:val="00085A8F"/>
    <w:pPr>
      <w:spacing w:before="100" w:beforeAutospacing="1" w:after="100" w:afterAutospacing="1"/>
    </w:pPr>
  </w:style>
  <w:style w:type="character" w:customStyle="1" w:styleId="documentbody1">
    <w:name w:val="documentbody1"/>
    <w:basedOn w:val="DefaultParagraphFont"/>
    <w:rsid w:val="00085A8F"/>
  </w:style>
  <w:style w:type="character" w:customStyle="1" w:styleId="stylenumberedparagraphs11ptchar">
    <w:name w:val="stylenumberedparagraphs11ptchar"/>
    <w:basedOn w:val="DefaultParagraphFont"/>
    <w:rsid w:val="00085A8F"/>
  </w:style>
  <w:style w:type="character" w:styleId="Emphasis">
    <w:name w:val="Emphasis"/>
    <w:uiPriority w:val="20"/>
    <w:qFormat/>
    <w:rsid w:val="00CA3991"/>
    <w:rPr>
      <w:i/>
      <w:iCs/>
    </w:rPr>
  </w:style>
  <w:style w:type="character" w:customStyle="1" w:styleId="StyleNumberedparagraphs11ptChar0">
    <w:name w:val="Style Numbered paragraphs + 11 pt Char"/>
    <w:rsid w:val="00B008B9"/>
    <w:rPr>
      <w:noProof w:val="0"/>
      <w:sz w:val="22"/>
      <w:lang w:val="en-US" w:eastAsia="en-US" w:bidi="ar-SA"/>
    </w:rPr>
  </w:style>
  <w:style w:type="paragraph" w:styleId="CommentSubject">
    <w:name w:val="annotation subject"/>
    <w:basedOn w:val="CommentText"/>
    <w:next w:val="CommentText"/>
    <w:semiHidden/>
    <w:rsid w:val="0000001A"/>
    <w:rPr>
      <w:b/>
      <w:bCs/>
    </w:rPr>
  </w:style>
  <w:style w:type="paragraph" w:styleId="Footer">
    <w:name w:val="footer"/>
    <w:basedOn w:val="Normal"/>
    <w:link w:val="FooterChar"/>
    <w:uiPriority w:val="99"/>
    <w:rsid w:val="00B15747"/>
    <w:pPr>
      <w:tabs>
        <w:tab w:val="center" w:pos="4320"/>
        <w:tab w:val="right" w:pos="8640"/>
      </w:tabs>
    </w:pPr>
  </w:style>
  <w:style w:type="character" w:customStyle="1" w:styleId="message1">
    <w:name w:val="message1"/>
    <w:rsid w:val="004F5EC0"/>
    <w:rPr>
      <w:rFonts w:ascii="Arial" w:hAnsi="Arial" w:cs="Arial" w:hint="default"/>
      <w:b/>
      <w:bCs/>
      <w:color w:val="CC0000"/>
      <w:sz w:val="14"/>
      <w:szCs w:val="14"/>
    </w:rPr>
  </w:style>
  <w:style w:type="character" w:customStyle="1" w:styleId="application-text1">
    <w:name w:val="application-text1"/>
    <w:rsid w:val="004F5EC0"/>
    <w:rPr>
      <w:rFonts w:ascii="Arial" w:hAnsi="Arial" w:cs="Arial" w:hint="default"/>
      <w:b/>
      <w:bCs/>
      <w:color w:val="333333"/>
      <w:sz w:val="17"/>
      <w:szCs w:val="17"/>
    </w:rPr>
  </w:style>
  <w:style w:type="character" w:customStyle="1" w:styleId="subhead1">
    <w:name w:val="subhead1"/>
    <w:rsid w:val="003E6142"/>
    <w:rPr>
      <w:b/>
      <w:bCs/>
      <w:color w:val="518200"/>
      <w:sz w:val="14"/>
      <w:szCs w:val="14"/>
    </w:rPr>
  </w:style>
  <w:style w:type="character" w:styleId="PageNumber">
    <w:name w:val="page number"/>
    <w:basedOn w:val="DefaultParagraphFont"/>
    <w:rsid w:val="009C1B76"/>
  </w:style>
  <w:style w:type="paragraph" w:styleId="ListParagraph">
    <w:name w:val="List Paragraph"/>
    <w:basedOn w:val="Normal"/>
    <w:uiPriority w:val="34"/>
    <w:qFormat/>
    <w:rsid w:val="006A62F6"/>
    <w:pPr>
      <w:ind w:left="720"/>
    </w:pPr>
    <w:rPr>
      <w:sz w:val="22"/>
      <w:szCs w:val="22"/>
    </w:rPr>
  </w:style>
  <w:style w:type="character" w:customStyle="1" w:styleId="BodyTextIndentChar">
    <w:name w:val="Body Text Indent Char"/>
    <w:link w:val="BodyTextIndent"/>
    <w:uiPriority w:val="99"/>
    <w:rsid w:val="0064175C"/>
    <w:rPr>
      <w:rFonts w:ascii="Times" w:hAnsi="Times"/>
      <w:sz w:val="24"/>
    </w:rPr>
  </w:style>
  <w:style w:type="character" w:customStyle="1" w:styleId="ParaNumChar">
    <w:name w:val="ParaNum Char"/>
    <w:link w:val="ParaNum"/>
    <w:rsid w:val="00E77B76"/>
    <w:rPr>
      <w:snapToGrid w:val="0"/>
      <w:kern w:val="28"/>
      <w:sz w:val="22"/>
    </w:rPr>
  </w:style>
  <w:style w:type="character" w:customStyle="1" w:styleId="FootnoteTextChar2">
    <w:name w:val="Footnote Text Char2"/>
    <w:aliases w:val="ALTS FOOTNOTE Char2,fn Char2,Footnote Text Char Char1,ALTS FOOTNOTE Char Char1,fn Char Char1,Footnote Text Char1 Char Char1,Footnote Text Char Char Char Char1,Footnote Text Char2 Char Char Char Char1,f Char1"/>
    <w:basedOn w:val="DefaultParagraphFont"/>
    <w:link w:val="FootnoteText"/>
    <w:semiHidden/>
    <w:rsid w:val="00E77B76"/>
  </w:style>
  <w:style w:type="character" w:customStyle="1" w:styleId="FootnoteTextChar1">
    <w:name w:val="Footnote Text Char1"/>
    <w:aliases w:val="ALTS FOOTNOTE Char1,fn Char1,Footnote Text Char Char,ALTS FOOTNOTE Char Char,fn Char Char,Footnote Text Char1 Char Char,Footnote Text Char Char Char Char,Footnote Text Char2 Char Char Char Char,f Char"/>
    <w:basedOn w:val="DefaultParagraphFont"/>
    <w:rsid w:val="00520A5F"/>
  </w:style>
  <w:style w:type="character" w:customStyle="1" w:styleId="errormsg1">
    <w:name w:val="errormsg1"/>
    <w:rsid w:val="001C6803"/>
    <w:rPr>
      <w:rFonts w:ascii="Arial" w:hAnsi="Arial" w:cs="Arial" w:hint="default"/>
      <w:b/>
      <w:bCs/>
      <w:color w:val="FF0000"/>
      <w:sz w:val="20"/>
      <w:szCs w:val="20"/>
    </w:rPr>
  </w:style>
  <w:style w:type="paragraph" w:customStyle="1" w:styleId="ParaNumCharChar">
    <w:name w:val="ParaNum Char Char"/>
    <w:basedOn w:val="Normal"/>
    <w:rsid w:val="006A2A92"/>
    <w:pPr>
      <w:numPr>
        <w:numId w:val="2"/>
      </w:numPr>
      <w:snapToGrid w:val="0"/>
      <w:spacing w:after="220"/>
    </w:pPr>
    <w:rPr>
      <w:kern w:val="28"/>
      <w:sz w:val="22"/>
      <w:szCs w:val="22"/>
    </w:rPr>
  </w:style>
  <w:style w:type="character" w:customStyle="1" w:styleId="FootnoteTextChar3">
    <w:name w:val="Footnote Text Char3"/>
    <w:aliases w:val="ALTS FOOTNOTE Char3,fn Char3,Footnote Text Char Char2,ALTS FOOTNOTE Char Char2,fn Char Char2,Footnote Text Char1 Char Char2,Footnote Text Char Char Char Char2,Footnote Text Char2 Char Char Char Char2"/>
    <w:basedOn w:val="DefaultParagraphFont"/>
    <w:semiHidden/>
    <w:rsid w:val="008B3023"/>
  </w:style>
  <w:style w:type="character" w:customStyle="1" w:styleId="Heading6Char">
    <w:name w:val="Heading 6 Char"/>
    <w:link w:val="Heading6"/>
    <w:rsid w:val="00AE08A2"/>
    <w:rPr>
      <w:color w:val="000000"/>
      <w:sz w:val="24"/>
    </w:rPr>
  </w:style>
  <w:style w:type="character" w:customStyle="1" w:styleId="apple-style-span">
    <w:name w:val="apple-style-span"/>
    <w:basedOn w:val="DefaultParagraphFont"/>
    <w:rsid w:val="003C5DBF"/>
  </w:style>
  <w:style w:type="character" w:customStyle="1" w:styleId="apple-converted-space">
    <w:name w:val="apple-converted-space"/>
    <w:basedOn w:val="DefaultParagraphFont"/>
    <w:rsid w:val="00E844F4"/>
  </w:style>
  <w:style w:type="character" w:customStyle="1" w:styleId="BodyTextIndent3Char">
    <w:name w:val="Body Text Indent 3 Char"/>
    <w:link w:val="BodyTextIndent3"/>
    <w:locked/>
    <w:rsid w:val="00655769"/>
    <w:rPr>
      <w:sz w:val="22"/>
    </w:rPr>
  </w:style>
  <w:style w:type="character" w:customStyle="1" w:styleId="HTMLPreformattedChar">
    <w:name w:val="HTML Preformatted Char"/>
    <w:link w:val="HTMLPreformatted"/>
    <w:uiPriority w:val="99"/>
    <w:rsid w:val="00146034"/>
    <w:rPr>
      <w:rFonts w:ascii="Courier New" w:hAnsi="Courier New" w:cs="Courier New"/>
    </w:rPr>
  </w:style>
  <w:style w:type="character" w:customStyle="1" w:styleId="BodyTextChar">
    <w:name w:val="Body Text Char"/>
    <w:link w:val="BodyText"/>
    <w:uiPriority w:val="99"/>
    <w:locked/>
    <w:rsid w:val="00F34092"/>
    <w:rPr>
      <w:rFonts w:ascii="Times" w:hAnsi="Times"/>
      <w:sz w:val="24"/>
    </w:rPr>
  </w:style>
  <w:style w:type="character" w:customStyle="1" w:styleId="ft">
    <w:name w:val="ft"/>
    <w:basedOn w:val="DefaultParagraphFont"/>
    <w:rsid w:val="00B32EC6"/>
  </w:style>
  <w:style w:type="paragraph" w:styleId="PlainText">
    <w:name w:val="Plain Text"/>
    <w:basedOn w:val="Normal"/>
    <w:link w:val="PlainTextChar"/>
    <w:uiPriority w:val="99"/>
    <w:unhideWhenUsed/>
    <w:rsid w:val="00F91298"/>
    <w:rPr>
      <w:rFonts w:ascii="Consolas" w:eastAsia="Calibri" w:hAnsi="Consolas"/>
      <w:sz w:val="21"/>
      <w:szCs w:val="21"/>
      <w:lang w:val="x-none" w:eastAsia="x-none"/>
    </w:rPr>
  </w:style>
  <w:style w:type="character" w:customStyle="1" w:styleId="PlainTextChar">
    <w:name w:val="Plain Text Char"/>
    <w:link w:val="PlainText"/>
    <w:uiPriority w:val="99"/>
    <w:rsid w:val="00F91298"/>
    <w:rPr>
      <w:rFonts w:ascii="Consolas" w:eastAsia="Calibri" w:hAnsi="Consolas" w:cs="Consolas"/>
      <w:sz w:val="21"/>
      <w:szCs w:val="21"/>
    </w:rPr>
  </w:style>
  <w:style w:type="paragraph" w:styleId="BodyText3">
    <w:name w:val="Body Text 3"/>
    <w:basedOn w:val="Normal"/>
    <w:link w:val="BodyText3Char"/>
    <w:rsid w:val="009C18D6"/>
    <w:pPr>
      <w:spacing w:after="120"/>
    </w:pPr>
    <w:rPr>
      <w:sz w:val="16"/>
      <w:szCs w:val="16"/>
      <w:lang w:val="x-none" w:eastAsia="x-none"/>
    </w:rPr>
  </w:style>
  <w:style w:type="character" w:customStyle="1" w:styleId="BodyText3Char">
    <w:name w:val="Body Text 3 Char"/>
    <w:link w:val="BodyText3"/>
    <w:rsid w:val="009C18D6"/>
    <w:rPr>
      <w:rFonts w:ascii="Calibri" w:hAnsi="Calibri"/>
      <w:sz w:val="16"/>
      <w:szCs w:val="16"/>
      <w:lang w:bidi="en-US"/>
    </w:rPr>
  </w:style>
  <w:style w:type="character" w:customStyle="1" w:styleId="ndesc1">
    <w:name w:val="ndesc1"/>
    <w:rsid w:val="00CD5858"/>
    <w:rPr>
      <w:rFonts w:ascii="Arial" w:hAnsi="Arial" w:cs="Arial" w:hint="default"/>
      <w:b w:val="0"/>
      <w:bCs w:val="0"/>
      <w:color w:val="000000"/>
      <w:sz w:val="24"/>
      <w:szCs w:val="24"/>
    </w:rPr>
  </w:style>
  <w:style w:type="table" w:customStyle="1" w:styleId="TableGrid1">
    <w:name w:val="Table Grid1"/>
    <w:basedOn w:val="TableNormal"/>
    <w:next w:val="TableGrid"/>
    <w:uiPriority w:val="59"/>
    <w:rsid w:val="0036411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9D703C"/>
    <w:pPr>
      <w:numPr>
        <w:numId w:val="3"/>
      </w:numPr>
    </w:pPr>
    <w:rPr>
      <w:rFonts w:ascii="Arial" w:hAnsi="Arial"/>
    </w:rPr>
  </w:style>
  <w:style w:type="character" w:customStyle="1" w:styleId="FooterChar">
    <w:name w:val="Footer Char"/>
    <w:link w:val="Footer"/>
    <w:uiPriority w:val="99"/>
    <w:rsid w:val="00672F2F"/>
  </w:style>
  <w:style w:type="paragraph" w:styleId="EndnoteText">
    <w:name w:val="endnote text"/>
    <w:basedOn w:val="Normal"/>
    <w:link w:val="EndnoteTextChar"/>
    <w:rsid w:val="007F69A2"/>
  </w:style>
  <w:style w:type="character" w:customStyle="1" w:styleId="EndnoteTextChar">
    <w:name w:val="Endnote Text Char"/>
    <w:link w:val="EndnoteText"/>
    <w:rsid w:val="007F69A2"/>
    <w:rPr>
      <w:rFonts w:ascii="Calibri" w:hAnsi="Calibri"/>
      <w:lang w:bidi="en-US"/>
    </w:rPr>
  </w:style>
  <w:style w:type="character" w:styleId="EndnoteReference">
    <w:name w:val="endnote reference"/>
    <w:rsid w:val="007F69A2"/>
    <w:rPr>
      <w:vertAlign w:val="superscript"/>
    </w:rPr>
  </w:style>
  <w:style w:type="character" w:customStyle="1" w:styleId="CommentTextChar">
    <w:name w:val="Comment Text Char"/>
    <w:link w:val="CommentText"/>
    <w:semiHidden/>
    <w:rsid w:val="001967DA"/>
  </w:style>
  <w:style w:type="paragraph" w:styleId="NoSpacing">
    <w:name w:val="No Spacing"/>
    <w:basedOn w:val="Normal"/>
    <w:link w:val="NoSpacingChar"/>
    <w:uiPriority w:val="1"/>
    <w:qFormat/>
    <w:rsid w:val="00551CD8"/>
    <w:rPr>
      <w:szCs w:val="32"/>
      <w:lang w:val="x-none" w:eastAsia="x-none" w:bidi="ar-SA"/>
    </w:rPr>
  </w:style>
  <w:style w:type="character" w:customStyle="1" w:styleId="NoSpacingChar">
    <w:name w:val="No Spacing Char"/>
    <w:link w:val="NoSpacing"/>
    <w:uiPriority w:val="1"/>
    <w:rsid w:val="00551CD8"/>
    <w:rPr>
      <w:rFonts w:ascii="Calibri" w:hAnsi="Calibri"/>
      <w:sz w:val="24"/>
      <w:szCs w:val="32"/>
      <w:lang w:val="x-none" w:eastAsia="x-none"/>
    </w:rPr>
  </w:style>
  <w:style w:type="character" w:customStyle="1" w:styleId="HeaderChar">
    <w:name w:val="Header Char"/>
    <w:link w:val="Header"/>
    <w:rsid w:val="006635FB"/>
    <w:rPr>
      <w:rFonts w:ascii="Calibri" w:hAnsi="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4008">
      <w:bodyDiv w:val="1"/>
      <w:marLeft w:val="0"/>
      <w:marRight w:val="0"/>
      <w:marTop w:val="0"/>
      <w:marBottom w:val="0"/>
      <w:divBdr>
        <w:top w:val="none" w:sz="0" w:space="0" w:color="auto"/>
        <w:left w:val="none" w:sz="0" w:space="0" w:color="auto"/>
        <w:bottom w:val="none" w:sz="0" w:space="0" w:color="auto"/>
        <w:right w:val="none" w:sz="0" w:space="0" w:color="auto"/>
      </w:divBdr>
      <w:divsChild>
        <w:div w:id="1840150133">
          <w:marLeft w:val="0"/>
          <w:marRight w:val="0"/>
          <w:marTop w:val="0"/>
          <w:marBottom w:val="0"/>
          <w:divBdr>
            <w:top w:val="none" w:sz="0" w:space="0" w:color="auto"/>
            <w:left w:val="none" w:sz="0" w:space="0" w:color="auto"/>
            <w:bottom w:val="none" w:sz="0" w:space="0" w:color="auto"/>
            <w:right w:val="none" w:sz="0" w:space="0" w:color="auto"/>
          </w:divBdr>
          <w:divsChild>
            <w:div w:id="1148285559">
              <w:marLeft w:val="0"/>
              <w:marRight w:val="0"/>
              <w:marTop w:val="0"/>
              <w:marBottom w:val="0"/>
              <w:divBdr>
                <w:top w:val="none" w:sz="0" w:space="0" w:color="auto"/>
                <w:left w:val="none" w:sz="0" w:space="0" w:color="auto"/>
                <w:bottom w:val="none" w:sz="0" w:space="0" w:color="auto"/>
                <w:right w:val="none" w:sz="0" w:space="0" w:color="auto"/>
              </w:divBdr>
            </w:div>
            <w:div w:id="1794009575">
              <w:marLeft w:val="0"/>
              <w:marRight w:val="0"/>
              <w:marTop w:val="0"/>
              <w:marBottom w:val="0"/>
              <w:divBdr>
                <w:top w:val="none" w:sz="0" w:space="0" w:color="auto"/>
                <w:left w:val="none" w:sz="0" w:space="0" w:color="auto"/>
                <w:bottom w:val="none" w:sz="0" w:space="0" w:color="auto"/>
                <w:right w:val="none" w:sz="0" w:space="0" w:color="auto"/>
              </w:divBdr>
            </w:div>
            <w:div w:id="1897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0948">
      <w:bodyDiv w:val="1"/>
      <w:marLeft w:val="0"/>
      <w:marRight w:val="0"/>
      <w:marTop w:val="0"/>
      <w:marBottom w:val="0"/>
      <w:divBdr>
        <w:top w:val="none" w:sz="0" w:space="0" w:color="auto"/>
        <w:left w:val="none" w:sz="0" w:space="0" w:color="auto"/>
        <w:bottom w:val="none" w:sz="0" w:space="0" w:color="auto"/>
        <w:right w:val="none" w:sz="0" w:space="0" w:color="auto"/>
      </w:divBdr>
      <w:divsChild>
        <w:div w:id="910233931">
          <w:marLeft w:val="0"/>
          <w:marRight w:val="0"/>
          <w:marTop w:val="0"/>
          <w:marBottom w:val="0"/>
          <w:divBdr>
            <w:top w:val="none" w:sz="0" w:space="0" w:color="auto"/>
            <w:left w:val="none" w:sz="0" w:space="0" w:color="auto"/>
            <w:bottom w:val="none" w:sz="0" w:space="0" w:color="auto"/>
            <w:right w:val="none" w:sz="0" w:space="0" w:color="auto"/>
          </w:divBdr>
        </w:div>
      </w:divsChild>
    </w:div>
    <w:div w:id="65610339">
      <w:bodyDiv w:val="1"/>
      <w:marLeft w:val="0"/>
      <w:marRight w:val="0"/>
      <w:marTop w:val="0"/>
      <w:marBottom w:val="0"/>
      <w:divBdr>
        <w:top w:val="none" w:sz="0" w:space="0" w:color="auto"/>
        <w:left w:val="none" w:sz="0" w:space="0" w:color="auto"/>
        <w:bottom w:val="none" w:sz="0" w:space="0" w:color="auto"/>
        <w:right w:val="none" w:sz="0" w:space="0" w:color="auto"/>
      </w:divBdr>
    </w:div>
    <w:div w:id="145900098">
      <w:bodyDiv w:val="1"/>
      <w:marLeft w:val="0"/>
      <w:marRight w:val="0"/>
      <w:marTop w:val="0"/>
      <w:marBottom w:val="0"/>
      <w:divBdr>
        <w:top w:val="none" w:sz="0" w:space="0" w:color="auto"/>
        <w:left w:val="none" w:sz="0" w:space="0" w:color="auto"/>
        <w:bottom w:val="none" w:sz="0" w:space="0" w:color="auto"/>
        <w:right w:val="none" w:sz="0" w:space="0" w:color="auto"/>
      </w:divBdr>
    </w:div>
    <w:div w:id="208223223">
      <w:bodyDiv w:val="1"/>
      <w:marLeft w:val="0"/>
      <w:marRight w:val="0"/>
      <w:marTop w:val="0"/>
      <w:marBottom w:val="0"/>
      <w:divBdr>
        <w:top w:val="none" w:sz="0" w:space="0" w:color="auto"/>
        <w:left w:val="none" w:sz="0" w:space="0" w:color="auto"/>
        <w:bottom w:val="none" w:sz="0" w:space="0" w:color="auto"/>
        <w:right w:val="none" w:sz="0" w:space="0" w:color="auto"/>
      </w:divBdr>
      <w:divsChild>
        <w:div w:id="1236403764">
          <w:marLeft w:val="0"/>
          <w:marRight w:val="0"/>
          <w:marTop w:val="0"/>
          <w:marBottom w:val="0"/>
          <w:divBdr>
            <w:top w:val="none" w:sz="0" w:space="0" w:color="auto"/>
            <w:left w:val="none" w:sz="0" w:space="0" w:color="auto"/>
            <w:bottom w:val="none" w:sz="0" w:space="0" w:color="auto"/>
            <w:right w:val="none" w:sz="0" w:space="0" w:color="auto"/>
          </w:divBdr>
        </w:div>
      </w:divsChild>
    </w:div>
    <w:div w:id="220866721">
      <w:bodyDiv w:val="1"/>
      <w:marLeft w:val="0"/>
      <w:marRight w:val="0"/>
      <w:marTop w:val="0"/>
      <w:marBottom w:val="0"/>
      <w:divBdr>
        <w:top w:val="none" w:sz="0" w:space="0" w:color="auto"/>
        <w:left w:val="none" w:sz="0" w:space="0" w:color="auto"/>
        <w:bottom w:val="none" w:sz="0" w:space="0" w:color="auto"/>
        <w:right w:val="none" w:sz="0" w:space="0" w:color="auto"/>
      </w:divBdr>
    </w:div>
    <w:div w:id="282811656">
      <w:bodyDiv w:val="1"/>
      <w:marLeft w:val="0"/>
      <w:marRight w:val="0"/>
      <w:marTop w:val="0"/>
      <w:marBottom w:val="0"/>
      <w:divBdr>
        <w:top w:val="none" w:sz="0" w:space="0" w:color="auto"/>
        <w:left w:val="none" w:sz="0" w:space="0" w:color="auto"/>
        <w:bottom w:val="none" w:sz="0" w:space="0" w:color="auto"/>
        <w:right w:val="none" w:sz="0" w:space="0" w:color="auto"/>
      </w:divBdr>
      <w:divsChild>
        <w:div w:id="1487671403">
          <w:marLeft w:val="0"/>
          <w:marRight w:val="0"/>
          <w:marTop w:val="0"/>
          <w:marBottom w:val="0"/>
          <w:divBdr>
            <w:top w:val="none" w:sz="0" w:space="0" w:color="auto"/>
            <w:left w:val="none" w:sz="0" w:space="0" w:color="auto"/>
            <w:bottom w:val="none" w:sz="0" w:space="0" w:color="auto"/>
            <w:right w:val="none" w:sz="0" w:space="0" w:color="auto"/>
          </w:divBdr>
        </w:div>
        <w:div w:id="1640303480">
          <w:marLeft w:val="0"/>
          <w:marRight w:val="0"/>
          <w:marTop w:val="0"/>
          <w:marBottom w:val="0"/>
          <w:divBdr>
            <w:top w:val="none" w:sz="0" w:space="0" w:color="auto"/>
            <w:left w:val="none" w:sz="0" w:space="0" w:color="auto"/>
            <w:bottom w:val="none" w:sz="0" w:space="0" w:color="auto"/>
            <w:right w:val="none" w:sz="0" w:space="0" w:color="auto"/>
          </w:divBdr>
        </w:div>
      </w:divsChild>
    </w:div>
    <w:div w:id="310444706">
      <w:bodyDiv w:val="1"/>
      <w:marLeft w:val="0"/>
      <w:marRight w:val="0"/>
      <w:marTop w:val="0"/>
      <w:marBottom w:val="0"/>
      <w:divBdr>
        <w:top w:val="none" w:sz="0" w:space="0" w:color="auto"/>
        <w:left w:val="none" w:sz="0" w:space="0" w:color="auto"/>
        <w:bottom w:val="none" w:sz="0" w:space="0" w:color="auto"/>
        <w:right w:val="none" w:sz="0" w:space="0" w:color="auto"/>
      </w:divBdr>
      <w:divsChild>
        <w:div w:id="468519078">
          <w:marLeft w:val="0"/>
          <w:marRight w:val="0"/>
          <w:marTop w:val="0"/>
          <w:marBottom w:val="0"/>
          <w:divBdr>
            <w:top w:val="none" w:sz="0" w:space="0" w:color="auto"/>
            <w:left w:val="none" w:sz="0" w:space="0" w:color="auto"/>
            <w:bottom w:val="none" w:sz="0" w:space="0" w:color="auto"/>
            <w:right w:val="none" w:sz="0" w:space="0" w:color="auto"/>
          </w:divBdr>
        </w:div>
        <w:div w:id="1334337163">
          <w:marLeft w:val="0"/>
          <w:marRight w:val="0"/>
          <w:marTop w:val="0"/>
          <w:marBottom w:val="0"/>
          <w:divBdr>
            <w:top w:val="none" w:sz="0" w:space="0" w:color="auto"/>
            <w:left w:val="none" w:sz="0" w:space="0" w:color="auto"/>
            <w:bottom w:val="none" w:sz="0" w:space="0" w:color="auto"/>
            <w:right w:val="none" w:sz="0" w:space="0" w:color="auto"/>
          </w:divBdr>
        </w:div>
      </w:divsChild>
    </w:div>
    <w:div w:id="354815985">
      <w:bodyDiv w:val="1"/>
      <w:marLeft w:val="0"/>
      <w:marRight w:val="0"/>
      <w:marTop w:val="0"/>
      <w:marBottom w:val="0"/>
      <w:divBdr>
        <w:top w:val="none" w:sz="0" w:space="0" w:color="auto"/>
        <w:left w:val="none" w:sz="0" w:space="0" w:color="auto"/>
        <w:bottom w:val="none" w:sz="0" w:space="0" w:color="auto"/>
        <w:right w:val="none" w:sz="0" w:space="0" w:color="auto"/>
      </w:divBdr>
    </w:div>
    <w:div w:id="355615210">
      <w:bodyDiv w:val="1"/>
      <w:marLeft w:val="0"/>
      <w:marRight w:val="0"/>
      <w:marTop w:val="0"/>
      <w:marBottom w:val="0"/>
      <w:divBdr>
        <w:top w:val="none" w:sz="0" w:space="0" w:color="auto"/>
        <w:left w:val="none" w:sz="0" w:space="0" w:color="auto"/>
        <w:bottom w:val="none" w:sz="0" w:space="0" w:color="auto"/>
        <w:right w:val="none" w:sz="0" w:space="0" w:color="auto"/>
      </w:divBdr>
      <w:divsChild>
        <w:div w:id="96298131">
          <w:marLeft w:val="0"/>
          <w:marRight w:val="0"/>
          <w:marTop w:val="0"/>
          <w:marBottom w:val="0"/>
          <w:divBdr>
            <w:top w:val="none" w:sz="0" w:space="0" w:color="auto"/>
            <w:left w:val="none" w:sz="0" w:space="0" w:color="auto"/>
            <w:bottom w:val="none" w:sz="0" w:space="0" w:color="auto"/>
            <w:right w:val="none" w:sz="0" w:space="0" w:color="auto"/>
          </w:divBdr>
        </w:div>
        <w:div w:id="105658959">
          <w:marLeft w:val="0"/>
          <w:marRight w:val="0"/>
          <w:marTop w:val="0"/>
          <w:marBottom w:val="0"/>
          <w:divBdr>
            <w:top w:val="none" w:sz="0" w:space="0" w:color="auto"/>
            <w:left w:val="none" w:sz="0" w:space="0" w:color="auto"/>
            <w:bottom w:val="none" w:sz="0" w:space="0" w:color="auto"/>
            <w:right w:val="none" w:sz="0" w:space="0" w:color="auto"/>
          </w:divBdr>
        </w:div>
        <w:div w:id="117380258">
          <w:marLeft w:val="0"/>
          <w:marRight w:val="0"/>
          <w:marTop w:val="0"/>
          <w:marBottom w:val="0"/>
          <w:divBdr>
            <w:top w:val="none" w:sz="0" w:space="0" w:color="auto"/>
            <w:left w:val="none" w:sz="0" w:space="0" w:color="auto"/>
            <w:bottom w:val="none" w:sz="0" w:space="0" w:color="auto"/>
            <w:right w:val="none" w:sz="0" w:space="0" w:color="auto"/>
          </w:divBdr>
        </w:div>
        <w:div w:id="285427031">
          <w:marLeft w:val="0"/>
          <w:marRight w:val="0"/>
          <w:marTop w:val="0"/>
          <w:marBottom w:val="0"/>
          <w:divBdr>
            <w:top w:val="none" w:sz="0" w:space="0" w:color="auto"/>
            <w:left w:val="none" w:sz="0" w:space="0" w:color="auto"/>
            <w:bottom w:val="none" w:sz="0" w:space="0" w:color="auto"/>
            <w:right w:val="none" w:sz="0" w:space="0" w:color="auto"/>
          </w:divBdr>
        </w:div>
        <w:div w:id="381289879">
          <w:marLeft w:val="0"/>
          <w:marRight w:val="0"/>
          <w:marTop w:val="0"/>
          <w:marBottom w:val="0"/>
          <w:divBdr>
            <w:top w:val="none" w:sz="0" w:space="0" w:color="auto"/>
            <w:left w:val="none" w:sz="0" w:space="0" w:color="auto"/>
            <w:bottom w:val="none" w:sz="0" w:space="0" w:color="auto"/>
            <w:right w:val="none" w:sz="0" w:space="0" w:color="auto"/>
          </w:divBdr>
        </w:div>
        <w:div w:id="543443286">
          <w:marLeft w:val="0"/>
          <w:marRight w:val="0"/>
          <w:marTop w:val="0"/>
          <w:marBottom w:val="0"/>
          <w:divBdr>
            <w:top w:val="none" w:sz="0" w:space="0" w:color="auto"/>
            <w:left w:val="none" w:sz="0" w:space="0" w:color="auto"/>
            <w:bottom w:val="none" w:sz="0" w:space="0" w:color="auto"/>
            <w:right w:val="none" w:sz="0" w:space="0" w:color="auto"/>
          </w:divBdr>
        </w:div>
        <w:div w:id="635333594">
          <w:marLeft w:val="0"/>
          <w:marRight w:val="0"/>
          <w:marTop w:val="0"/>
          <w:marBottom w:val="0"/>
          <w:divBdr>
            <w:top w:val="none" w:sz="0" w:space="0" w:color="auto"/>
            <w:left w:val="none" w:sz="0" w:space="0" w:color="auto"/>
            <w:bottom w:val="none" w:sz="0" w:space="0" w:color="auto"/>
            <w:right w:val="none" w:sz="0" w:space="0" w:color="auto"/>
          </w:divBdr>
        </w:div>
        <w:div w:id="730815043">
          <w:marLeft w:val="0"/>
          <w:marRight w:val="0"/>
          <w:marTop w:val="0"/>
          <w:marBottom w:val="0"/>
          <w:divBdr>
            <w:top w:val="none" w:sz="0" w:space="0" w:color="auto"/>
            <w:left w:val="none" w:sz="0" w:space="0" w:color="auto"/>
            <w:bottom w:val="none" w:sz="0" w:space="0" w:color="auto"/>
            <w:right w:val="none" w:sz="0" w:space="0" w:color="auto"/>
          </w:divBdr>
        </w:div>
        <w:div w:id="837110483">
          <w:marLeft w:val="0"/>
          <w:marRight w:val="0"/>
          <w:marTop w:val="0"/>
          <w:marBottom w:val="0"/>
          <w:divBdr>
            <w:top w:val="none" w:sz="0" w:space="0" w:color="auto"/>
            <w:left w:val="none" w:sz="0" w:space="0" w:color="auto"/>
            <w:bottom w:val="none" w:sz="0" w:space="0" w:color="auto"/>
            <w:right w:val="none" w:sz="0" w:space="0" w:color="auto"/>
          </w:divBdr>
        </w:div>
        <w:div w:id="1729450537">
          <w:marLeft w:val="0"/>
          <w:marRight w:val="0"/>
          <w:marTop w:val="0"/>
          <w:marBottom w:val="0"/>
          <w:divBdr>
            <w:top w:val="none" w:sz="0" w:space="0" w:color="auto"/>
            <w:left w:val="none" w:sz="0" w:space="0" w:color="auto"/>
            <w:bottom w:val="none" w:sz="0" w:space="0" w:color="auto"/>
            <w:right w:val="none" w:sz="0" w:space="0" w:color="auto"/>
          </w:divBdr>
        </w:div>
        <w:div w:id="1880162874">
          <w:marLeft w:val="0"/>
          <w:marRight w:val="0"/>
          <w:marTop w:val="0"/>
          <w:marBottom w:val="0"/>
          <w:divBdr>
            <w:top w:val="none" w:sz="0" w:space="0" w:color="auto"/>
            <w:left w:val="none" w:sz="0" w:space="0" w:color="auto"/>
            <w:bottom w:val="none" w:sz="0" w:space="0" w:color="auto"/>
            <w:right w:val="none" w:sz="0" w:space="0" w:color="auto"/>
          </w:divBdr>
        </w:div>
        <w:div w:id="2054504080">
          <w:marLeft w:val="0"/>
          <w:marRight w:val="0"/>
          <w:marTop w:val="0"/>
          <w:marBottom w:val="0"/>
          <w:divBdr>
            <w:top w:val="none" w:sz="0" w:space="0" w:color="auto"/>
            <w:left w:val="none" w:sz="0" w:space="0" w:color="auto"/>
            <w:bottom w:val="none" w:sz="0" w:space="0" w:color="auto"/>
            <w:right w:val="none" w:sz="0" w:space="0" w:color="auto"/>
          </w:divBdr>
        </w:div>
      </w:divsChild>
    </w:div>
    <w:div w:id="463544711">
      <w:bodyDiv w:val="1"/>
      <w:marLeft w:val="0"/>
      <w:marRight w:val="0"/>
      <w:marTop w:val="0"/>
      <w:marBottom w:val="0"/>
      <w:divBdr>
        <w:top w:val="none" w:sz="0" w:space="0" w:color="auto"/>
        <w:left w:val="none" w:sz="0" w:space="0" w:color="auto"/>
        <w:bottom w:val="none" w:sz="0" w:space="0" w:color="auto"/>
        <w:right w:val="none" w:sz="0" w:space="0" w:color="auto"/>
      </w:divBdr>
      <w:divsChild>
        <w:div w:id="1025247764">
          <w:marLeft w:val="0"/>
          <w:marRight w:val="0"/>
          <w:marTop w:val="0"/>
          <w:marBottom w:val="0"/>
          <w:divBdr>
            <w:top w:val="none" w:sz="0" w:space="0" w:color="auto"/>
            <w:left w:val="none" w:sz="0" w:space="0" w:color="auto"/>
            <w:bottom w:val="none" w:sz="0" w:space="0" w:color="auto"/>
            <w:right w:val="none" w:sz="0" w:space="0" w:color="auto"/>
          </w:divBdr>
        </w:div>
      </w:divsChild>
    </w:div>
    <w:div w:id="508059325">
      <w:bodyDiv w:val="1"/>
      <w:marLeft w:val="0"/>
      <w:marRight w:val="0"/>
      <w:marTop w:val="0"/>
      <w:marBottom w:val="0"/>
      <w:divBdr>
        <w:top w:val="none" w:sz="0" w:space="0" w:color="auto"/>
        <w:left w:val="none" w:sz="0" w:space="0" w:color="auto"/>
        <w:bottom w:val="none" w:sz="0" w:space="0" w:color="auto"/>
        <w:right w:val="none" w:sz="0" w:space="0" w:color="auto"/>
      </w:divBdr>
    </w:div>
    <w:div w:id="522327683">
      <w:bodyDiv w:val="1"/>
      <w:marLeft w:val="0"/>
      <w:marRight w:val="0"/>
      <w:marTop w:val="0"/>
      <w:marBottom w:val="0"/>
      <w:divBdr>
        <w:top w:val="none" w:sz="0" w:space="0" w:color="auto"/>
        <w:left w:val="none" w:sz="0" w:space="0" w:color="auto"/>
        <w:bottom w:val="none" w:sz="0" w:space="0" w:color="auto"/>
        <w:right w:val="none" w:sz="0" w:space="0" w:color="auto"/>
      </w:divBdr>
      <w:divsChild>
        <w:div w:id="477963832">
          <w:marLeft w:val="0"/>
          <w:marRight w:val="0"/>
          <w:marTop w:val="0"/>
          <w:marBottom w:val="0"/>
          <w:divBdr>
            <w:top w:val="none" w:sz="0" w:space="0" w:color="auto"/>
            <w:left w:val="none" w:sz="0" w:space="0" w:color="auto"/>
            <w:bottom w:val="none" w:sz="0" w:space="0" w:color="auto"/>
            <w:right w:val="none" w:sz="0" w:space="0" w:color="auto"/>
          </w:divBdr>
        </w:div>
        <w:div w:id="666439957">
          <w:marLeft w:val="0"/>
          <w:marRight w:val="0"/>
          <w:marTop w:val="0"/>
          <w:marBottom w:val="0"/>
          <w:divBdr>
            <w:top w:val="none" w:sz="0" w:space="0" w:color="auto"/>
            <w:left w:val="none" w:sz="0" w:space="0" w:color="auto"/>
            <w:bottom w:val="none" w:sz="0" w:space="0" w:color="auto"/>
            <w:right w:val="none" w:sz="0" w:space="0" w:color="auto"/>
          </w:divBdr>
        </w:div>
        <w:div w:id="1009481090">
          <w:marLeft w:val="0"/>
          <w:marRight w:val="0"/>
          <w:marTop w:val="0"/>
          <w:marBottom w:val="0"/>
          <w:divBdr>
            <w:top w:val="none" w:sz="0" w:space="0" w:color="auto"/>
            <w:left w:val="none" w:sz="0" w:space="0" w:color="auto"/>
            <w:bottom w:val="none" w:sz="0" w:space="0" w:color="auto"/>
            <w:right w:val="none" w:sz="0" w:space="0" w:color="auto"/>
          </w:divBdr>
        </w:div>
        <w:div w:id="1368793258">
          <w:marLeft w:val="0"/>
          <w:marRight w:val="0"/>
          <w:marTop w:val="0"/>
          <w:marBottom w:val="0"/>
          <w:divBdr>
            <w:top w:val="none" w:sz="0" w:space="0" w:color="auto"/>
            <w:left w:val="none" w:sz="0" w:space="0" w:color="auto"/>
            <w:bottom w:val="none" w:sz="0" w:space="0" w:color="auto"/>
            <w:right w:val="none" w:sz="0" w:space="0" w:color="auto"/>
          </w:divBdr>
        </w:div>
        <w:div w:id="1447500759">
          <w:marLeft w:val="0"/>
          <w:marRight w:val="0"/>
          <w:marTop w:val="0"/>
          <w:marBottom w:val="0"/>
          <w:divBdr>
            <w:top w:val="none" w:sz="0" w:space="0" w:color="auto"/>
            <w:left w:val="none" w:sz="0" w:space="0" w:color="auto"/>
            <w:bottom w:val="none" w:sz="0" w:space="0" w:color="auto"/>
            <w:right w:val="none" w:sz="0" w:space="0" w:color="auto"/>
          </w:divBdr>
        </w:div>
      </w:divsChild>
    </w:div>
    <w:div w:id="647706730">
      <w:bodyDiv w:val="1"/>
      <w:marLeft w:val="0"/>
      <w:marRight w:val="0"/>
      <w:marTop w:val="0"/>
      <w:marBottom w:val="0"/>
      <w:divBdr>
        <w:top w:val="none" w:sz="0" w:space="0" w:color="auto"/>
        <w:left w:val="none" w:sz="0" w:space="0" w:color="auto"/>
        <w:bottom w:val="none" w:sz="0" w:space="0" w:color="auto"/>
        <w:right w:val="none" w:sz="0" w:space="0" w:color="auto"/>
      </w:divBdr>
      <w:divsChild>
        <w:div w:id="306058786">
          <w:marLeft w:val="0"/>
          <w:marRight w:val="0"/>
          <w:marTop w:val="0"/>
          <w:marBottom w:val="0"/>
          <w:divBdr>
            <w:top w:val="none" w:sz="0" w:space="0" w:color="auto"/>
            <w:left w:val="none" w:sz="0" w:space="0" w:color="auto"/>
            <w:bottom w:val="none" w:sz="0" w:space="0" w:color="auto"/>
            <w:right w:val="none" w:sz="0" w:space="0" w:color="auto"/>
          </w:divBdr>
          <w:divsChild>
            <w:div w:id="766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0140">
      <w:bodyDiv w:val="1"/>
      <w:marLeft w:val="0"/>
      <w:marRight w:val="0"/>
      <w:marTop w:val="0"/>
      <w:marBottom w:val="0"/>
      <w:divBdr>
        <w:top w:val="none" w:sz="0" w:space="0" w:color="auto"/>
        <w:left w:val="none" w:sz="0" w:space="0" w:color="auto"/>
        <w:bottom w:val="none" w:sz="0" w:space="0" w:color="auto"/>
        <w:right w:val="none" w:sz="0" w:space="0" w:color="auto"/>
      </w:divBdr>
      <w:divsChild>
        <w:div w:id="29961260">
          <w:marLeft w:val="0"/>
          <w:marRight w:val="0"/>
          <w:marTop w:val="0"/>
          <w:marBottom w:val="0"/>
          <w:divBdr>
            <w:top w:val="none" w:sz="0" w:space="0" w:color="auto"/>
            <w:left w:val="none" w:sz="0" w:space="0" w:color="auto"/>
            <w:bottom w:val="none" w:sz="0" w:space="0" w:color="auto"/>
            <w:right w:val="none" w:sz="0" w:space="0" w:color="auto"/>
          </w:divBdr>
        </w:div>
      </w:divsChild>
    </w:div>
    <w:div w:id="751970800">
      <w:bodyDiv w:val="1"/>
      <w:marLeft w:val="0"/>
      <w:marRight w:val="0"/>
      <w:marTop w:val="0"/>
      <w:marBottom w:val="0"/>
      <w:divBdr>
        <w:top w:val="none" w:sz="0" w:space="0" w:color="auto"/>
        <w:left w:val="none" w:sz="0" w:space="0" w:color="auto"/>
        <w:bottom w:val="none" w:sz="0" w:space="0" w:color="auto"/>
        <w:right w:val="none" w:sz="0" w:space="0" w:color="auto"/>
      </w:divBdr>
      <w:divsChild>
        <w:div w:id="146746470">
          <w:marLeft w:val="0"/>
          <w:marRight w:val="0"/>
          <w:marTop w:val="0"/>
          <w:marBottom w:val="0"/>
          <w:divBdr>
            <w:top w:val="none" w:sz="0" w:space="0" w:color="auto"/>
            <w:left w:val="none" w:sz="0" w:space="0" w:color="auto"/>
            <w:bottom w:val="none" w:sz="0" w:space="0" w:color="auto"/>
            <w:right w:val="none" w:sz="0" w:space="0" w:color="auto"/>
          </w:divBdr>
        </w:div>
        <w:div w:id="258297507">
          <w:marLeft w:val="0"/>
          <w:marRight w:val="0"/>
          <w:marTop w:val="0"/>
          <w:marBottom w:val="0"/>
          <w:divBdr>
            <w:top w:val="none" w:sz="0" w:space="0" w:color="auto"/>
            <w:left w:val="none" w:sz="0" w:space="0" w:color="auto"/>
            <w:bottom w:val="none" w:sz="0" w:space="0" w:color="auto"/>
            <w:right w:val="none" w:sz="0" w:space="0" w:color="auto"/>
          </w:divBdr>
        </w:div>
        <w:div w:id="315770731">
          <w:marLeft w:val="0"/>
          <w:marRight w:val="0"/>
          <w:marTop w:val="0"/>
          <w:marBottom w:val="0"/>
          <w:divBdr>
            <w:top w:val="none" w:sz="0" w:space="0" w:color="auto"/>
            <w:left w:val="none" w:sz="0" w:space="0" w:color="auto"/>
            <w:bottom w:val="none" w:sz="0" w:space="0" w:color="auto"/>
            <w:right w:val="none" w:sz="0" w:space="0" w:color="auto"/>
          </w:divBdr>
        </w:div>
        <w:div w:id="382872443">
          <w:marLeft w:val="0"/>
          <w:marRight w:val="0"/>
          <w:marTop w:val="0"/>
          <w:marBottom w:val="0"/>
          <w:divBdr>
            <w:top w:val="none" w:sz="0" w:space="0" w:color="auto"/>
            <w:left w:val="none" w:sz="0" w:space="0" w:color="auto"/>
            <w:bottom w:val="none" w:sz="0" w:space="0" w:color="auto"/>
            <w:right w:val="none" w:sz="0" w:space="0" w:color="auto"/>
          </w:divBdr>
        </w:div>
        <w:div w:id="538706048">
          <w:marLeft w:val="0"/>
          <w:marRight w:val="0"/>
          <w:marTop w:val="0"/>
          <w:marBottom w:val="0"/>
          <w:divBdr>
            <w:top w:val="none" w:sz="0" w:space="0" w:color="auto"/>
            <w:left w:val="none" w:sz="0" w:space="0" w:color="auto"/>
            <w:bottom w:val="none" w:sz="0" w:space="0" w:color="auto"/>
            <w:right w:val="none" w:sz="0" w:space="0" w:color="auto"/>
          </w:divBdr>
        </w:div>
        <w:div w:id="564682164">
          <w:marLeft w:val="0"/>
          <w:marRight w:val="0"/>
          <w:marTop w:val="0"/>
          <w:marBottom w:val="0"/>
          <w:divBdr>
            <w:top w:val="none" w:sz="0" w:space="0" w:color="auto"/>
            <w:left w:val="none" w:sz="0" w:space="0" w:color="auto"/>
            <w:bottom w:val="none" w:sz="0" w:space="0" w:color="auto"/>
            <w:right w:val="none" w:sz="0" w:space="0" w:color="auto"/>
          </w:divBdr>
        </w:div>
        <w:div w:id="747920630">
          <w:marLeft w:val="0"/>
          <w:marRight w:val="0"/>
          <w:marTop w:val="0"/>
          <w:marBottom w:val="0"/>
          <w:divBdr>
            <w:top w:val="none" w:sz="0" w:space="0" w:color="auto"/>
            <w:left w:val="none" w:sz="0" w:space="0" w:color="auto"/>
            <w:bottom w:val="none" w:sz="0" w:space="0" w:color="auto"/>
            <w:right w:val="none" w:sz="0" w:space="0" w:color="auto"/>
          </w:divBdr>
        </w:div>
        <w:div w:id="866678728">
          <w:marLeft w:val="0"/>
          <w:marRight w:val="0"/>
          <w:marTop w:val="0"/>
          <w:marBottom w:val="0"/>
          <w:divBdr>
            <w:top w:val="none" w:sz="0" w:space="0" w:color="auto"/>
            <w:left w:val="none" w:sz="0" w:space="0" w:color="auto"/>
            <w:bottom w:val="none" w:sz="0" w:space="0" w:color="auto"/>
            <w:right w:val="none" w:sz="0" w:space="0" w:color="auto"/>
          </w:divBdr>
        </w:div>
        <w:div w:id="876044564">
          <w:marLeft w:val="0"/>
          <w:marRight w:val="0"/>
          <w:marTop w:val="0"/>
          <w:marBottom w:val="0"/>
          <w:divBdr>
            <w:top w:val="none" w:sz="0" w:space="0" w:color="auto"/>
            <w:left w:val="none" w:sz="0" w:space="0" w:color="auto"/>
            <w:bottom w:val="none" w:sz="0" w:space="0" w:color="auto"/>
            <w:right w:val="none" w:sz="0" w:space="0" w:color="auto"/>
          </w:divBdr>
        </w:div>
        <w:div w:id="1056734726">
          <w:marLeft w:val="0"/>
          <w:marRight w:val="0"/>
          <w:marTop w:val="0"/>
          <w:marBottom w:val="0"/>
          <w:divBdr>
            <w:top w:val="none" w:sz="0" w:space="0" w:color="auto"/>
            <w:left w:val="none" w:sz="0" w:space="0" w:color="auto"/>
            <w:bottom w:val="none" w:sz="0" w:space="0" w:color="auto"/>
            <w:right w:val="none" w:sz="0" w:space="0" w:color="auto"/>
          </w:divBdr>
        </w:div>
        <w:div w:id="1646592969">
          <w:marLeft w:val="0"/>
          <w:marRight w:val="0"/>
          <w:marTop w:val="0"/>
          <w:marBottom w:val="0"/>
          <w:divBdr>
            <w:top w:val="none" w:sz="0" w:space="0" w:color="auto"/>
            <w:left w:val="none" w:sz="0" w:space="0" w:color="auto"/>
            <w:bottom w:val="none" w:sz="0" w:space="0" w:color="auto"/>
            <w:right w:val="none" w:sz="0" w:space="0" w:color="auto"/>
          </w:divBdr>
        </w:div>
        <w:div w:id="1653752094">
          <w:marLeft w:val="0"/>
          <w:marRight w:val="0"/>
          <w:marTop w:val="0"/>
          <w:marBottom w:val="0"/>
          <w:divBdr>
            <w:top w:val="none" w:sz="0" w:space="0" w:color="auto"/>
            <w:left w:val="none" w:sz="0" w:space="0" w:color="auto"/>
            <w:bottom w:val="none" w:sz="0" w:space="0" w:color="auto"/>
            <w:right w:val="none" w:sz="0" w:space="0" w:color="auto"/>
          </w:divBdr>
        </w:div>
        <w:div w:id="1678461903">
          <w:marLeft w:val="0"/>
          <w:marRight w:val="0"/>
          <w:marTop w:val="0"/>
          <w:marBottom w:val="0"/>
          <w:divBdr>
            <w:top w:val="none" w:sz="0" w:space="0" w:color="auto"/>
            <w:left w:val="none" w:sz="0" w:space="0" w:color="auto"/>
            <w:bottom w:val="none" w:sz="0" w:space="0" w:color="auto"/>
            <w:right w:val="none" w:sz="0" w:space="0" w:color="auto"/>
          </w:divBdr>
        </w:div>
        <w:div w:id="1689679874">
          <w:marLeft w:val="0"/>
          <w:marRight w:val="0"/>
          <w:marTop w:val="0"/>
          <w:marBottom w:val="0"/>
          <w:divBdr>
            <w:top w:val="none" w:sz="0" w:space="0" w:color="auto"/>
            <w:left w:val="none" w:sz="0" w:space="0" w:color="auto"/>
            <w:bottom w:val="none" w:sz="0" w:space="0" w:color="auto"/>
            <w:right w:val="none" w:sz="0" w:space="0" w:color="auto"/>
          </w:divBdr>
        </w:div>
        <w:div w:id="1735198743">
          <w:marLeft w:val="0"/>
          <w:marRight w:val="0"/>
          <w:marTop w:val="0"/>
          <w:marBottom w:val="0"/>
          <w:divBdr>
            <w:top w:val="none" w:sz="0" w:space="0" w:color="auto"/>
            <w:left w:val="none" w:sz="0" w:space="0" w:color="auto"/>
            <w:bottom w:val="none" w:sz="0" w:space="0" w:color="auto"/>
            <w:right w:val="none" w:sz="0" w:space="0" w:color="auto"/>
          </w:divBdr>
        </w:div>
        <w:div w:id="1804343278">
          <w:marLeft w:val="0"/>
          <w:marRight w:val="0"/>
          <w:marTop w:val="0"/>
          <w:marBottom w:val="0"/>
          <w:divBdr>
            <w:top w:val="none" w:sz="0" w:space="0" w:color="auto"/>
            <w:left w:val="none" w:sz="0" w:space="0" w:color="auto"/>
            <w:bottom w:val="none" w:sz="0" w:space="0" w:color="auto"/>
            <w:right w:val="none" w:sz="0" w:space="0" w:color="auto"/>
          </w:divBdr>
        </w:div>
        <w:div w:id="1820225481">
          <w:marLeft w:val="0"/>
          <w:marRight w:val="0"/>
          <w:marTop w:val="0"/>
          <w:marBottom w:val="0"/>
          <w:divBdr>
            <w:top w:val="none" w:sz="0" w:space="0" w:color="auto"/>
            <w:left w:val="none" w:sz="0" w:space="0" w:color="auto"/>
            <w:bottom w:val="none" w:sz="0" w:space="0" w:color="auto"/>
            <w:right w:val="none" w:sz="0" w:space="0" w:color="auto"/>
          </w:divBdr>
        </w:div>
        <w:div w:id="1827741339">
          <w:marLeft w:val="0"/>
          <w:marRight w:val="0"/>
          <w:marTop w:val="0"/>
          <w:marBottom w:val="0"/>
          <w:divBdr>
            <w:top w:val="none" w:sz="0" w:space="0" w:color="auto"/>
            <w:left w:val="none" w:sz="0" w:space="0" w:color="auto"/>
            <w:bottom w:val="none" w:sz="0" w:space="0" w:color="auto"/>
            <w:right w:val="none" w:sz="0" w:space="0" w:color="auto"/>
          </w:divBdr>
        </w:div>
        <w:div w:id="1915620539">
          <w:marLeft w:val="0"/>
          <w:marRight w:val="0"/>
          <w:marTop w:val="0"/>
          <w:marBottom w:val="0"/>
          <w:divBdr>
            <w:top w:val="none" w:sz="0" w:space="0" w:color="auto"/>
            <w:left w:val="none" w:sz="0" w:space="0" w:color="auto"/>
            <w:bottom w:val="none" w:sz="0" w:space="0" w:color="auto"/>
            <w:right w:val="none" w:sz="0" w:space="0" w:color="auto"/>
          </w:divBdr>
        </w:div>
        <w:div w:id="1924336438">
          <w:marLeft w:val="0"/>
          <w:marRight w:val="0"/>
          <w:marTop w:val="0"/>
          <w:marBottom w:val="0"/>
          <w:divBdr>
            <w:top w:val="none" w:sz="0" w:space="0" w:color="auto"/>
            <w:left w:val="none" w:sz="0" w:space="0" w:color="auto"/>
            <w:bottom w:val="none" w:sz="0" w:space="0" w:color="auto"/>
            <w:right w:val="none" w:sz="0" w:space="0" w:color="auto"/>
          </w:divBdr>
        </w:div>
        <w:div w:id="2121338411">
          <w:marLeft w:val="0"/>
          <w:marRight w:val="0"/>
          <w:marTop w:val="0"/>
          <w:marBottom w:val="0"/>
          <w:divBdr>
            <w:top w:val="none" w:sz="0" w:space="0" w:color="auto"/>
            <w:left w:val="none" w:sz="0" w:space="0" w:color="auto"/>
            <w:bottom w:val="none" w:sz="0" w:space="0" w:color="auto"/>
            <w:right w:val="none" w:sz="0" w:space="0" w:color="auto"/>
          </w:divBdr>
        </w:div>
      </w:divsChild>
    </w:div>
    <w:div w:id="807356586">
      <w:bodyDiv w:val="1"/>
      <w:marLeft w:val="0"/>
      <w:marRight w:val="0"/>
      <w:marTop w:val="0"/>
      <w:marBottom w:val="0"/>
      <w:divBdr>
        <w:top w:val="none" w:sz="0" w:space="0" w:color="auto"/>
        <w:left w:val="none" w:sz="0" w:space="0" w:color="auto"/>
        <w:bottom w:val="none" w:sz="0" w:space="0" w:color="auto"/>
        <w:right w:val="none" w:sz="0" w:space="0" w:color="auto"/>
      </w:divBdr>
      <w:divsChild>
        <w:div w:id="49572956">
          <w:marLeft w:val="0"/>
          <w:marRight w:val="0"/>
          <w:marTop w:val="0"/>
          <w:marBottom w:val="0"/>
          <w:divBdr>
            <w:top w:val="none" w:sz="0" w:space="0" w:color="auto"/>
            <w:left w:val="none" w:sz="0" w:space="0" w:color="auto"/>
            <w:bottom w:val="none" w:sz="0" w:space="0" w:color="auto"/>
            <w:right w:val="none" w:sz="0" w:space="0" w:color="auto"/>
          </w:divBdr>
          <w:divsChild>
            <w:div w:id="59064974">
              <w:marLeft w:val="0"/>
              <w:marRight w:val="0"/>
              <w:marTop w:val="0"/>
              <w:marBottom w:val="0"/>
              <w:divBdr>
                <w:top w:val="none" w:sz="0" w:space="0" w:color="auto"/>
                <w:left w:val="none" w:sz="0" w:space="0" w:color="auto"/>
                <w:bottom w:val="none" w:sz="0" w:space="0" w:color="auto"/>
                <w:right w:val="none" w:sz="0" w:space="0" w:color="auto"/>
              </w:divBdr>
            </w:div>
            <w:div w:id="80178394">
              <w:marLeft w:val="0"/>
              <w:marRight w:val="0"/>
              <w:marTop w:val="0"/>
              <w:marBottom w:val="0"/>
              <w:divBdr>
                <w:top w:val="none" w:sz="0" w:space="0" w:color="auto"/>
                <w:left w:val="none" w:sz="0" w:space="0" w:color="auto"/>
                <w:bottom w:val="none" w:sz="0" w:space="0" w:color="auto"/>
                <w:right w:val="none" w:sz="0" w:space="0" w:color="auto"/>
              </w:divBdr>
            </w:div>
            <w:div w:id="282806469">
              <w:marLeft w:val="0"/>
              <w:marRight w:val="0"/>
              <w:marTop w:val="0"/>
              <w:marBottom w:val="0"/>
              <w:divBdr>
                <w:top w:val="none" w:sz="0" w:space="0" w:color="auto"/>
                <w:left w:val="none" w:sz="0" w:space="0" w:color="auto"/>
                <w:bottom w:val="none" w:sz="0" w:space="0" w:color="auto"/>
                <w:right w:val="none" w:sz="0" w:space="0" w:color="auto"/>
              </w:divBdr>
            </w:div>
            <w:div w:id="370961652">
              <w:marLeft w:val="0"/>
              <w:marRight w:val="0"/>
              <w:marTop w:val="0"/>
              <w:marBottom w:val="0"/>
              <w:divBdr>
                <w:top w:val="none" w:sz="0" w:space="0" w:color="auto"/>
                <w:left w:val="none" w:sz="0" w:space="0" w:color="auto"/>
                <w:bottom w:val="none" w:sz="0" w:space="0" w:color="auto"/>
                <w:right w:val="none" w:sz="0" w:space="0" w:color="auto"/>
              </w:divBdr>
            </w:div>
            <w:div w:id="935165524">
              <w:marLeft w:val="0"/>
              <w:marRight w:val="0"/>
              <w:marTop w:val="0"/>
              <w:marBottom w:val="0"/>
              <w:divBdr>
                <w:top w:val="none" w:sz="0" w:space="0" w:color="auto"/>
                <w:left w:val="none" w:sz="0" w:space="0" w:color="auto"/>
                <w:bottom w:val="none" w:sz="0" w:space="0" w:color="auto"/>
                <w:right w:val="none" w:sz="0" w:space="0" w:color="auto"/>
              </w:divBdr>
            </w:div>
            <w:div w:id="1281111803">
              <w:marLeft w:val="0"/>
              <w:marRight w:val="0"/>
              <w:marTop w:val="0"/>
              <w:marBottom w:val="0"/>
              <w:divBdr>
                <w:top w:val="none" w:sz="0" w:space="0" w:color="auto"/>
                <w:left w:val="none" w:sz="0" w:space="0" w:color="auto"/>
                <w:bottom w:val="none" w:sz="0" w:space="0" w:color="auto"/>
                <w:right w:val="none" w:sz="0" w:space="0" w:color="auto"/>
              </w:divBdr>
            </w:div>
            <w:div w:id="1628198841">
              <w:marLeft w:val="0"/>
              <w:marRight w:val="0"/>
              <w:marTop w:val="0"/>
              <w:marBottom w:val="0"/>
              <w:divBdr>
                <w:top w:val="none" w:sz="0" w:space="0" w:color="auto"/>
                <w:left w:val="none" w:sz="0" w:space="0" w:color="auto"/>
                <w:bottom w:val="none" w:sz="0" w:space="0" w:color="auto"/>
                <w:right w:val="none" w:sz="0" w:space="0" w:color="auto"/>
              </w:divBdr>
            </w:div>
            <w:div w:id="1689063246">
              <w:marLeft w:val="0"/>
              <w:marRight w:val="0"/>
              <w:marTop w:val="0"/>
              <w:marBottom w:val="0"/>
              <w:divBdr>
                <w:top w:val="none" w:sz="0" w:space="0" w:color="auto"/>
                <w:left w:val="none" w:sz="0" w:space="0" w:color="auto"/>
                <w:bottom w:val="none" w:sz="0" w:space="0" w:color="auto"/>
                <w:right w:val="none" w:sz="0" w:space="0" w:color="auto"/>
              </w:divBdr>
            </w:div>
            <w:div w:id="19464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110">
      <w:bodyDiv w:val="1"/>
      <w:marLeft w:val="0"/>
      <w:marRight w:val="0"/>
      <w:marTop w:val="0"/>
      <w:marBottom w:val="0"/>
      <w:divBdr>
        <w:top w:val="none" w:sz="0" w:space="0" w:color="auto"/>
        <w:left w:val="none" w:sz="0" w:space="0" w:color="auto"/>
        <w:bottom w:val="none" w:sz="0" w:space="0" w:color="auto"/>
        <w:right w:val="none" w:sz="0" w:space="0" w:color="auto"/>
      </w:divBdr>
      <w:divsChild>
        <w:div w:id="1071389098">
          <w:marLeft w:val="0"/>
          <w:marRight w:val="0"/>
          <w:marTop w:val="0"/>
          <w:marBottom w:val="0"/>
          <w:divBdr>
            <w:top w:val="none" w:sz="0" w:space="0" w:color="auto"/>
            <w:left w:val="none" w:sz="0" w:space="0" w:color="auto"/>
            <w:bottom w:val="none" w:sz="0" w:space="0" w:color="auto"/>
            <w:right w:val="none" w:sz="0" w:space="0" w:color="auto"/>
          </w:divBdr>
        </w:div>
      </w:divsChild>
    </w:div>
    <w:div w:id="898126432">
      <w:bodyDiv w:val="1"/>
      <w:marLeft w:val="0"/>
      <w:marRight w:val="0"/>
      <w:marTop w:val="0"/>
      <w:marBottom w:val="0"/>
      <w:divBdr>
        <w:top w:val="none" w:sz="0" w:space="0" w:color="auto"/>
        <w:left w:val="none" w:sz="0" w:space="0" w:color="auto"/>
        <w:bottom w:val="none" w:sz="0" w:space="0" w:color="auto"/>
        <w:right w:val="none" w:sz="0" w:space="0" w:color="auto"/>
      </w:divBdr>
      <w:divsChild>
        <w:div w:id="7342021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0881526">
              <w:marLeft w:val="0"/>
              <w:marRight w:val="0"/>
              <w:marTop w:val="0"/>
              <w:marBottom w:val="0"/>
              <w:divBdr>
                <w:top w:val="none" w:sz="0" w:space="0" w:color="auto"/>
                <w:left w:val="none" w:sz="0" w:space="0" w:color="auto"/>
                <w:bottom w:val="none" w:sz="0" w:space="0" w:color="auto"/>
                <w:right w:val="none" w:sz="0" w:space="0" w:color="auto"/>
              </w:divBdr>
            </w:div>
            <w:div w:id="293676599">
              <w:marLeft w:val="0"/>
              <w:marRight w:val="0"/>
              <w:marTop w:val="0"/>
              <w:marBottom w:val="0"/>
              <w:divBdr>
                <w:top w:val="none" w:sz="0" w:space="0" w:color="auto"/>
                <w:left w:val="none" w:sz="0" w:space="0" w:color="auto"/>
                <w:bottom w:val="none" w:sz="0" w:space="0" w:color="auto"/>
                <w:right w:val="none" w:sz="0" w:space="0" w:color="auto"/>
              </w:divBdr>
            </w:div>
            <w:div w:id="304311231">
              <w:marLeft w:val="0"/>
              <w:marRight w:val="0"/>
              <w:marTop w:val="0"/>
              <w:marBottom w:val="0"/>
              <w:divBdr>
                <w:top w:val="none" w:sz="0" w:space="0" w:color="auto"/>
                <w:left w:val="none" w:sz="0" w:space="0" w:color="auto"/>
                <w:bottom w:val="none" w:sz="0" w:space="0" w:color="auto"/>
                <w:right w:val="none" w:sz="0" w:space="0" w:color="auto"/>
              </w:divBdr>
            </w:div>
            <w:div w:id="878014414">
              <w:marLeft w:val="0"/>
              <w:marRight w:val="0"/>
              <w:marTop w:val="0"/>
              <w:marBottom w:val="0"/>
              <w:divBdr>
                <w:top w:val="none" w:sz="0" w:space="0" w:color="auto"/>
                <w:left w:val="none" w:sz="0" w:space="0" w:color="auto"/>
                <w:bottom w:val="none" w:sz="0" w:space="0" w:color="auto"/>
                <w:right w:val="none" w:sz="0" w:space="0" w:color="auto"/>
              </w:divBdr>
            </w:div>
            <w:div w:id="885020548">
              <w:marLeft w:val="0"/>
              <w:marRight w:val="0"/>
              <w:marTop w:val="0"/>
              <w:marBottom w:val="0"/>
              <w:divBdr>
                <w:top w:val="none" w:sz="0" w:space="0" w:color="auto"/>
                <w:left w:val="none" w:sz="0" w:space="0" w:color="auto"/>
                <w:bottom w:val="none" w:sz="0" w:space="0" w:color="auto"/>
                <w:right w:val="none" w:sz="0" w:space="0" w:color="auto"/>
              </w:divBdr>
            </w:div>
            <w:div w:id="1293246264">
              <w:marLeft w:val="0"/>
              <w:marRight w:val="0"/>
              <w:marTop w:val="0"/>
              <w:marBottom w:val="0"/>
              <w:divBdr>
                <w:top w:val="none" w:sz="0" w:space="0" w:color="auto"/>
                <w:left w:val="none" w:sz="0" w:space="0" w:color="auto"/>
                <w:bottom w:val="none" w:sz="0" w:space="0" w:color="auto"/>
                <w:right w:val="none" w:sz="0" w:space="0" w:color="auto"/>
              </w:divBdr>
            </w:div>
            <w:div w:id="1297832098">
              <w:marLeft w:val="0"/>
              <w:marRight w:val="0"/>
              <w:marTop w:val="0"/>
              <w:marBottom w:val="0"/>
              <w:divBdr>
                <w:top w:val="none" w:sz="0" w:space="0" w:color="auto"/>
                <w:left w:val="none" w:sz="0" w:space="0" w:color="auto"/>
                <w:bottom w:val="none" w:sz="0" w:space="0" w:color="auto"/>
                <w:right w:val="none" w:sz="0" w:space="0" w:color="auto"/>
              </w:divBdr>
            </w:div>
            <w:div w:id="1579554440">
              <w:marLeft w:val="0"/>
              <w:marRight w:val="0"/>
              <w:marTop w:val="0"/>
              <w:marBottom w:val="0"/>
              <w:divBdr>
                <w:top w:val="none" w:sz="0" w:space="0" w:color="auto"/>
                <w:left w:val="none" w:sz="0" w:space="0" w:color="auto"/>
                <w:bottom w:val="none" w:sz="0" w:space="0" w:color="auto"/>
                <w:right w:val="none" w:sz="0" w:space="0" w:color="auto"/>
              </w:divBdr>
            </w:div>
            <w:div w:id="1688826649">
              <w:marLeft w:val="0"/>
              <w:marRight w:val="0"/>
              <w:marTop w:val="0"/>
              <w:marBottom w:val="0"/>
              <w:divBdr>
                <w:top w:val="none" w:sz="0" w:space="0" w:color="auto"/>
                <w:left w:val="none" w:sz="0" w:space="0" w:color="auto"/>
                <w:bottom w:val="none" w:sz="0" w:space="0" w:color="auto"/>
                <w:right w:val="none" w:sz="0" w:space="0" w:color="auto"/>
              </w:divBdr>
            </w:div>
            <w:div w:id="1717125785">
              <w:marLeft w:val="0"/>
              <w:marRight w:val="0"/>
              <w:marTop w:val="0"/>
              <w:marBottom w:val="0"/>
              <w:divBdr>
                <w:top w:val="none" w:sz="0" w:space="0" w:color="auto"/>
                <w:left w:val="none" w:sz="0" w:space="0" w:color="auto"/>
                <w:bottom w:val="none" w:sz="0" w:space="0" w:color="auto"/>
                <w:right w:val="none" w:sz="0" w:space="0" w:color="auto"/>
              </w:divBdr>
            </w:div>
            <w:div w:id="2021269706">
              <w:marLeft w:val="0"/>
              <w:marRight w:val="0"/>
              <w:marTop w:val="0"/>
              <w:marBottom w:val="0"/>
              <w:divBdr>
                <w:top w:val="none" w:sz="0" w:space="0" w:color="auto"/>
                <w:left w:val="none" w:sz="0" w:space="0" w:color="auto"/>
                <w:bottom w:val="none" w:sz="0" w:space="0" w:color="auto"/>
                <w:right w:val="none" w:sz="0" w:space="0" w:color="auto"/>
              </w:divBdr>
            </w:div>
            <w:div w:id="20504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4039">
      <w:bodyDiv w:val="1"/>
      <w:marLeft w:val="0"/>
      <w:marRight w:val="0"/>
      <w:marTop w:val="0"/>
      <w:marBottom w:val="0"/>
      <w:divBdr>
        <w:top w:val="none" w:sz="0" w:space="0" w:color="auto"/>
        <w:left w:val="none" w:sz="0" w:space="0" w:color="auto"/>
        <w:bottom w:val="none" w:sz="0" w:space="0" w:color="auto"/>
        <w:right w:val="none" w:sz="0" w:space="0" w:color="auto"/>
      </w:divBdr>
      <w:divsChild>
        <w:div w:id="262152406">
          <w:marLeft w:val="0"/>
          <w:marRight w:val="0"/>
          <w:marTop w:val="0"/>
          <w:marBottom w:val="0"/>
          <w:divBdr>
            <w:top w:val="none" w:sz="0" w:space="0" w:color="auto"/>
            <w:left w:val="none" w:sz="0" w:space="0" w:color="auto"/>
            <w:bottom w:val="none" w:sz="0" w:space="0" w:color="auto"/>
            <w:right w:val="none" w:sz="0" w:space="0" w:color="auto"/>
          </w:divBdr>
        </w:div>
        <w:div w:id="950285344">
          <w:marLeft w:val="0"/>
          <w:marRight w:val="0"/>
          <w:marTop w:val="0"/>
          <w:marBottom w:val="0"/>
          <w:divBdr>
            <w:top w:val="none" w:sz="0" w:space="0" w:color="auto"/>
            <w:left w:val="none" w:sz="0" w:space="0" w:color="auto"/>
            <w:bottom w:val="none" w:sz="0" w:space="0" w:color="auto"/>
            <w:right w:val="none" w:sz="0" w:space="0" w:color="auto"/>
          </w:divBdr>
        </w:div>
        <w:div w:id="1237276396">
          <w:marLeft w:val="0"/>
          <w:marRight w:val="0"/>
          <w:marTop w:val="0"/>
          <w:marBottom w:val="0"/>
          <w:divBdr>
            <w:top w:val="none" w:sz="0" w:space="0" w:color="auto"/>
            <w:left w:val="none" w:sz="0" w:space="0" w:color="auto"/>
            <w:bottom w:val="none" w:sz="0" w:space="0" w:color="auto"/>
            <w:right w:val="none" w:sz="0" w:space="0" w:color="auto"/>
          </w:divBdr>
        </w:div>
      </w:divsChild>
    </w:div>
    <w:div w:id="988438219">
      <w:bodyDiv w:val="1"/>
      <w:marLeft w:val="0"/>
      <w:marRight w:val="0"/>
      <w:marTop w:val="0"/>
      <w:marBottom w:val="0"/>
      <w:divBdr>
        <w:top w:val="none" w:sz="0" w:space="0" w:color="auto"/>
        <w:left w:val="none" w:sz="0" w:space="0" w:color="auto"/>
        <w:bottom w:val="none" w:sz="0" w:space="0" w:color="auto"/>
        <w:right w:val="none" w:sz="0" w:space="0" w:color="auto"/>
      </w:divBdr>
      <w:divsChild>
        <w:div w:id="790055786">
          <w:marLeft w:val="0"/>
          <w:marRight w:val="0"/>
          <w:marTop w:val="0"/>
          <w:marBottom w:val="0"/>
          <w:divBdr>
            <w:top w:val="none" w:sz="0" w:space="0" w:color="auto"/>
            <w:left w:val="none" w:sz="0" w:space="0" w:color="auto"/>
            <w:bottom w:val="none" w:sz="0" w:space="0" w:color="auto"/>
            <w:right w:val="none" w:sz="0" w:space="0" w:color="auto"/>
          </w:divBdr>
        </w:div>
        <w:div w:id="1620718858">
          <w:marLeft w:val="0"/>
          <w:marRight w:val="0"/>
          <w:marTop w:val="0"/>
          <w:marBottom w:val="0"/>
          <w:divBdr>
            <w:top w:val="none" w:sz="0" w:space="0" w:color="auto"/>
            <w:left w:val="none" w:sz="0" w:space="0" w:color="auto"/>
            <w:bottom w:val="none" w:sz="0" w:space="0" w:color="auto"/>
            <w:right w:val="none" w:sz="0" w:space="0" w:color="auto"/>
          </w:divBdr>
        </w:div>
        <w:div w:id="1621952100">
          <w:marLeft w:val="0"/>
          <w:marRight w:val="0"/>
          <w:marTop w:val="0"/>
          <w:marBottom w:val="0"/>
          <w:divBdr>
            <w:top w:val="none" w:sz="0" w:space="0" w:color="auto"/>
            <w:left w:val="none" w:sz="0" w:space="0" w:color="auto"/>
            <w:bottom w:val="none" w:sz="0" w:space="0" w:color="auto"/>
            <w:right w:val="none" w:sz="0" w:space="0" w:color="auto"/>
          </w:divBdr>
        </w:div>
      </w:divsChild>
    </w:div>
    <w:div w:id="1032613162">
      <w:bodyDiv w:val="1"/>
      <w:marLeft w:val="0"/>
      <w:marRight w:val="0"/>
      <w:marTop w:val="0"/>
      <w:marBottom w:val="0"/>
      <w:divBdr>
        <w:top w:val="none" w:sz="0" w:space="0" w:color="auto"/>
        <w:left w:val="none" w:sz="0" w:space="0" w:color="auto"/>
        <w:bottom w:val="none" w:sz="0" w:space="0" w:color="auto"/>
        <w:right w:val="none" w:sz="0" w:space="0" w:color="auto"/>
      </w:divBdr>
      <w:divsChild>
        <w:div w:id="264970878">
          <w:marLeft w:val="0"/>
          <w:marRight w:val="0"/>
          <w:marTop w:val="0"/>
          <w:marBottom w:val="0"/>
          <w:divBdr>
            <w:top w:val="none" w:sz="0" w:space="0" w:color="auto"/>
            <w:left w:val="none" w:sz="0" w:space="0" w:color="auto"/>
            <w:bottom w:val="none" w:sz="0" w:space="0" w:color="auto"/>
            <w:right w:val="none" w:sz="0" w:space="0" w:color="auto"/>
          </w:divBdr>
        </w:div>
        <w:div w:id="485903127">
          <w:marLeft w:val="0"/>
          <w:marRight w:val="0"/>
          <w:marTop w:val="0"/>
          <w:marBottom w:val="0"/>
          <w:divBdr>
            <w:top w:val="none" w:sz="0" w:space="0" w:color="auto"/>
            <w:left w:val="none" w:sz="0" w:space="0" w:color="auto"/>
            <w:bottom w:val="none" w:sz="0" w:space="0" w:color="auto"/>
            <w:right w:val="none" w:sz="0" w:space="0" w:color="auto"/>
          </w:divBdr>
        </w:div>
        <w:div w:id="536700728">
          <w:marLeft w:val="0"/>
          <w:marRight w:val="0"/>
          <w:marTop w:val="0"/>
          <w:marBottom w:val="0"/>
          <w:divBdr>
            <w:top w:val="none" w:sz="0" w:space="0" w:color="auto"/>
            <w:left w:val="none" w:sz="0" w:space="0" w:color="auto"/>
            <w:bottom w:val="none" w:sz="0" w:space="0" w:color="auto"/>
            <w:right w:val="none" w:sz="0" w:space="0" w:color="auto"/>
          </w:divBdr>
        </w:div>
        <w:div w:id="821628604">
          <w:marLeft w:val="0"/>
          <w:marRight w:val="0"/>
          <w:marTop w:val="0"/>
          <w:marBottom w:val="0"/>
          <w:divBdr>
            <w:top w:val="none" w:sz="0" w:space="0" w:color="auto"/>
            <w:left w:val="none" w:sz="0" w:space="0" w:color="auto"/>
            <w:bottom w:val="none" w:sz="0" w:space="0" w:color="auto"/>
            <w:right w:val="none" w:sz="0" w:space="0" w:color="auto"/>
          </w:divBdr>
        </w:div>
        <w:div w:id="935139144">
          <w:marLeft w:val="0"/>
          <w:marRight w:val="0"/>
          <w:marTop w:val="0"/>
          <w:marBottom w:val="0"/>
          <w:divBdr>
            <w:top w:val="none" w:sz="0" w:space="0" w:color="auto"/>
            <w:left w:val="none" w:sz="0" w:space="0" w:color="auto"/>
            <w:bottom w:val="none" w:sz="0" w:space="0" w:color="auto"/>
            <w:right w:val="none" w:sz="0" w:space="0" w:color="auto"/>
          </w:divBdr>
        </w:div>
        <w:div w:id="964189578">
          <w:marLeft w:val="0"/>
          <w:marRight w:val="0"/>
          <w:marTop w:val="0"/>
          <w:marBottom w:val="0"/>
          <w:divBdr>
            <w:top w:val="none" w:sz="0" w:space="0" w:color="auto"/>
            <w:left w:val="none" w:sz="0" w:space="0" w:color="auto"/>
            <w:bottom w:val="none" w:sz="0" w:space="0" w:color="auto"/>
            <w:right w:val="none" w:sz="0" w:space="0" w:color="auto"/>
          </w:divBdr>
        </w:div>
        <w:div w:id="1042174080">
          <w:marLeft w:val="0"/>
          <w:marRight w:val="0"/>
          <w:marTop w:val="0"/>
          <w:marBottom w:val="0"/>
          <w:divBdr>
            <w:top w:val="none" w:sz="0" w:space="0" w:color="auto"/>
            <w:left w:val="none" w:sz="0" w:space="0" w:color="auto"/>
            <w:bottom w:val="none" w:sz="0" w:space="0" w:color="auto"/>
            <w:right w:val="none" w:sz="0" w:space="0" w:color="auto"/>
          </w:divBdr>
        </w:div>
        <w:div w:id="1099712940">
          <w:marLeft w:val="0"/>
          <w:marRight w:val="0"/>
          <w:marTop w:val="0"/>
          <w:marBottom w:val="0"/>
          <w:divBdr>
            <w:top w:val="none" w:sz="0" w:space="0" w:color="auto"/>
            <w:left w:val="none" w:sz="0" w:space="0" w:color="auto"/>
            <w:bottom w:val="none" w:sz="0" w:space="0" w:color="auto"/>
            <w:right w:val="none" w:sz="0" w:space="0" w:color="auto"/>
          </w:divBdr>
        </w:div>
        <w:div w:id="1247959974">
          <w:marLeft w:val="0"/>
          <w:marRight w:val="0"/>
          <w:marTop w:val="0"/>
          <w:marBottom w:val="0"/>
          <w:divBdr>
            <w:top w:val="none" w:sz="0" w:space="0" w:color="auto"/>
            <w:left w:val="none" w:sz="0" w:space="0" w:color="auto"/>
            <w:bottom w:val="none" w:sz="0" w:space="0" w:color="auto"/>
            <w:right w:val="none" w:sz="0" w:space="0" w:color="auto"/>
          </w:divBdr>
        </w:div>
        <w:div w:id="1367751478">
          <w:marLeft w:val="0"/>
          <w:marRight w:val="0"/>
          <w:marTop w:val="0"/>
          <w:marBottom w:val="0"/>
          <w:divBdr>
            <w:top w:val="none" w:sz="0" w:space="0" w:color="auto"/>
            <w:left w:val="none" w:sz="0" w:space="0" w:color="auto"/>
            <w:bottom w:val="none" w:sz="0" w:space="0" w:color="auto"/>
            <w:right w:val="none" w:sz="0" w:space="0" w:color="auto"/>
          </w:divBdr>
        </w:div>
        <w:div w:id="1368064959">
          <w:marLeft w:val="0"/>
          <w:marRight w:val="0"/>
          <w:marTop w:val="0"/>
          <w:marBottom w:val="0"/>
          <w:divBdr>
            <w:top w:val="none" w:sz="0" w:space="0" w:color="auto"/>
            <w:left w:val="none" w:sz="0" w:space="0" w:color="auto"/>
            <w:bottom w:val="none" w:sz="0" w:space="0" w:color="auto"/>
            <w:right w:val="none" w:sz="0" w:space="0" w:color="auto"/>
          </w:divBdr>
        </w:div>
        <w:div w:id="1396855088">
          <w:marLeft w:val="0"/>
          <w:marRight w:val="0"/>
          <w:marTop w:val="0"/>
          <w:marBottom w:val="0"/>
          <w:divBdr>
            <w:top w:val="none" w:sz="0" w:space="0" w:color="auto"/>
            <w:left w:val="none" w:sz="0" w:space="0" w:color="auto"/>
            <w:bottom w:val="none" w:sz="0" w:space="0" w:color="auto"/>
            <w:right w:val="none" w:sz="0" w:space="0" w:color="auto"/>
          </w:divBdr>
        </w:div>
        <w:div w:id="1440687428">
          <w:marLeft w:val="0"/>
          <w:marRight w:val="0"/>
          <w:marTop w:val="0"/>
          <w:marBottom w:val="0"/>
          <w:divBdr>
            <w:top w:val="none" w:sz="0" w:space="0" w:color="auto"/>
            <w:left w:val="none" w:sz="0" w:space="0" w:color="auto"/>
            <w:bottom w:val="none" w:sz="0" w:space="0" w:color="auto"/>
            <w:right w:val="none" w:sz="0" w:space="0" w:color="auto"/>
          </w:divBdr>
        </w:div>
        <w:div w:id="1915238142">
          <w:marLeft w:val="0"/>
          <w:marRight w:val="0"/>
          <w:marTop w:val="0"/>
          <w:marBottom w:val="0"/>
          <w:divBdr>
            <w:top w:val="none" w:sz="0" w:space="0" w:color="auto"/>
            <w:left w:val="none" w:sz="0" w:space="0" w:color="auto"/>
            <w:bottom w:val="none" w:sz="0" w:space="0" w:color="auto"/>
            <w:right w:val="none" w:sz="0" w:space="0" w:color="auto"/>
          </w:divBdr>
        </w:div>
        <w:div w:id="2038777593">
          <w:marLeft w:val="0"/>
          <w:marRight w:val="0"/>
          <w:marTop w:val="0"/>
          <w:marBottom w:val="0"/>
          <w:divBdr>
            <w:top w:val="none" w:sz="0" w:space="0" w:color="auto"/>
            <w:left w:val="none" w:sz="0" w:space="0" w:color="auto"/>
            <w:bottom w:val="none" w:sz="0" w:space="0" w:color="auto"/>
            <w:right w:val="none" w:sz="0" w:space="0" w:color="auto"/>
          </w:divBdr>
        </w:div>
      </w:divsChild>
    </w:div>
    <w:div w:id="1111783045">
      <w:bodyDiv w:val="1"/>
      <w:marLeft w:val="0"/>
      <w:marRight w:val="0"/>
      <w:marTop w:val="0"/>
      <w:marBottom w:val="0"/>
      <w:divBdr>
        <w:top w:val="none" w:sz="0" w:space="0" w:color="auto"/>
        <w:left w:val="none" w:sz="0" w:space="0" w:color="auto"/>
        <w:bottom w:val="none" w:sz="0" w:space="0" w:color="auto"/>
        <w:right w:val="none" w:sz="0" w:space="0" w:color="auto"/>
      </w:divBdr>
      <w:divsChild>
        <w:div w:id="954600611">
          <w:marLeft w:val="0"/>
          <w:marRight w:val="0"/>
          <w:marTop w:val="0"/>
          <w:marBottom w:val="0"/>
          <w:divBdr>
            <w:top w:val="none" w:sz="0" w:space="0" w:color="auto"/>
            <w:left w:val="none" w:sz="0" w:space="0" w:color="auto"/>
            <w:bottom w:val="none" w:sz="0" w:space="0" w:color="auto"/>
            <w:right w:val="none" w:sz="0" w:space="0" w:color="auto"/>
          </w:divBdr>
        </w:div>
      </w:divsChild>
    </w:div>
    <w:div w:id="1118452693">
      <w:bodyDiv w:val="1"/>
      <w:marLeft w:val="0"/>
      <w:marRight w:val="0"/>
      <w:marTop w:val="0"/>
      <w:marBottom w:val="0"/>
      <w:divBdr>
        <w:top w:val="none" w:sz="0" w:space="0" w:color="auto"/>
        <w:left w:val="none" w:sz="0" w:space="0" w:color="auto"/>
        <w:bottom w:val="none" w:sz="0" w:space="0" w:color="auto"/>
        <w:right w:val="none" w:sz="0" w:space="0" w:color="auto"/>
      </w:divBdr>
    </w:div>
    <w:div w:id="1242258369">
      <w:bodyDiv w:val="1"/>
      <w:marLeft w:val="0"/>
      <w:marRight w:val="0"/>
      <w:marTop w:val="0"/>
      <w:marBottom w:val="0"/>
      <w:divBdr>
        <w:top w:val="none" w:sz="0" w:space="0" w:color="auto"/>
        <w:left w:val="none" w:sz="0" w:space="0" w:color="auto"/>
        <w:bottom w:val="none" w:sz="0" w:space="0" w:color="auto"/>
        <w:right w:val="none" w:sz="0" w:space="0" w:color="auto"/>
      </w:divBdr>
      <w:divsChild>
        <w:div w:id="487016602">
          <w:marLeft w:val="0"/>
          <w:marRight w:val="0"/>
          <w:marTop w:val="0"/>
          <w:marBottom w:val="0"/>
          <w:divBdr>
            <w:top w:val="none" w:sz="0" w:space="0" w:color="auto"/>
            <w:left w:val="none" w:sz="0" w:space="0" w:color="auto"/>
            <w:bottom w:val="none" w:sz="0" w:space="0" w:color="auto"/>
            <w:right w:val="none" w:sz="0" w:space="0" w:color="auto"/>
          </w:divBdr>
          <w:divsChild>
            <w:div w:id="273368741">
              <w:marLeft w:val="0"/>
              <w:marRight w:val="0"/>
              <w:marTop w:val="0"/>
              <w:marBottom w:val="0"/>
              <w:divBdr>
                <w:top w:val="none" w:sz="0" w:space="0" w:color="auto"/>
                <w:left w:val="none" w:sz="0" w:space="0" w:color="auto"/>
                <w:bottom w:val="none" w:sz="0" w:space="0" w:color="auto"/>
                <w:right w:val="none" w:sz="0" w:space="0" w:color="auto"/>
              </w:divBdr>
            </w:div>
            <w:div w:id="628897366">
              <w:marLeft w:val="0"/>
              <w:marRight w:val="0"/>
              <w:marTop w:val="0"/>
              <w:marBottom w:val="0"/>
              <w:divBdr>
                <w:top w:val="none" w:sz="0" w:space="0" w:color="auto"/>
                <w:left w:val="none" w:sz="0" w:space="0" w:color="auto"/>
                <w:bottom w:val="none" w:sz="0" w:space="0" w:color="auto"/>
                <w:right w:val="none" w:sz="0" w:space="0" w:color="auto"/>
              </w:divBdr>
            </w:div>
            <w:div w:id="1190994056">
              <w:marLeft w:val="0"/>
              <w:marRight w:val="0"/>
              <w:marTop w:val="0"/>
              <w:marBottom w:val="0"/>
              <w:divBdr>
                <w:top w:val="none" w:sz="0" w:space="0" w:color="auto"/>
                <w:left w:val="none" w:sz="0" w:space="0" w:color="auto"/>
                <w:bottom w:val="none" w:sz="0" w:space="0" w:color="auto"/>
                <w:right w:val="none" w:sz="0" w:space="0" w:color="auto"/>
              </w:divBdr>
            </w:div>
            <w:div w:id="1311253793">
              <w:marLeft w:val="0"/>
              <w:marRight w:val="0"/>
              <w:marTop w:val="0"/>
              <w:marBottom w:val="0"/>
              <w:divBdr>
                <w:top w:val="none" w:sz="0" w:space="0" w:color="auto"/>
                <w:left w:val="none" w:sz="0" w:space="0" w:color="auto"/>
                <w:bottom w:val="none" w:sz="0" w:space="0" w:color="auto"/>
                <w:right w:val="none" w:sz="0" w:space="0" w:color="auto"/>
              </w:divBdr>
            </w:div>
            <w:div w:id="1448964957">
              <w:marLeft w:val="0"/>
              <w:marRight w:val="0"/>
              <w:marTop w:val="0"/>
              <w:marBottom w:val="0"/>
              <w:divBdr>
                <w:top w:val="none" w:sz="0" w:space="0" w:color="auto"/>
                <w:left w:val="none" w:sz="0" w:space="0" w:color="auto"/>
                <w:bottom w:val="none" w:sz="0" w:space="0" w:color="auto"/>
                <w:right w:val="none" w:sz="0" w:space="0" w:color="auto"/>
              </w:divBdr>
            </w:div>
            <w:div w:id="1454129471">
              <w:marLeft w:val="0"/>
              <w:marRight w:val="0"/>
              <w:marTop w:val="0"/>
              <w:marBottom w:val="0"/>
              <w:divBdr>
                <w:top w:val="none" w:sz="0" w:space="0" w:color="auto"/>
                <w:left w:val="none" w:sz="0" w:space="0" w:color="auto"/>
                <w:bottom w:val="none" w:sz="0" w:space="0" w:color="auto"/>
                <w:right w:val="none" w:sz="0" w:space="0" w:color="auto"/>
              </w:divBdr>
            </w:div>
            <w:div w:id="1526560468">
              <w:marLeft w:val="0"/>
              <w:marRight w:val="0"/>
              <w:marTop w:val="0"/>
              <w:marBottom w:val="0"/>
              <w:divBdr>
                <w:top w:val="none" w:sz="0" w:space="0" w:color="auto"/>
                <w:left w:val="none" w:sz="0" w:space="0" w:color="auto"/>
                <w:bottom w:val="none" w:sz="0" w:space="0" w:color="auto"/>
                <w:right w:val="none" w:sz="0" w:space="0" w:color="auto"/>
              </w:divBdr>
            </w:div>
            <w:div w:id="19517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15210">
      <w:bodyDiv w:val="1"/>
      <w:marLeft w:val="0"/>
      <w:marRight w:val="0"/>
      <w:marTop w:val="0"/>
      <w:marBottom w:val="0"/>
      <w:divBdr>
        <w:top w:val="none" w:sz="0" w:space="0" w:color="auto"/>
        <w:left w:val="none" w:sz="0" w:space="0" w:color="auto"/>
        <w:bottom w:val="none" w:sz="0" w:space="0" w:color="auto"/>
        <w:right w:val="none" w:sz="0" w:space="0" w:color="auto"/>
      </w:divBdr>
      <w:divsChild>
        <w:div w:id="307709188">
          <w:marLeft w:val="0"/>
          <w:marRight w:val="0"/>
          <w:marTop w:val="0"/>
          <w:marBottom w:val="0"/>
          <w:divBdr>
            <w:top w:val="none" w:sz="0" w:space="0" w:color="auto"/>
            <w:left w:val="none" w:sz="0" w:space="0" w:color="auto"/>
            <w:bottom w:val="none" w:sz="0" w:space="0" w:color="auto"/>
            <w:right w:val="none" w:sz="0" w:space="0" w:color="auto"/>
          </w:divBdr>
          <w:divsChild>
            <w:div w:id="88431468">
              <w:marLeft w:val="0"/>
              <w:marRight w:val="0"/>
              <w:marTop w:val="0"/>
              <w:marBottom w:val="0"/>
              <w:divBdr>
                <w:top w:val="none" w:sz="0" w:space="0" w:color="auto"/>
                <w:left w:val="none" w:sz="0" w:space="0" w:color="auto"/>
                <w:bottom w:val="none" w:sz="0" w:space="0" w:color="auto"/>
                <w:right w:val="none" w:sz="0" w:space="0" w:color="auto"/>
              </w:divBdr>
            </w:div>
            <w:div w:id="612978607">
              <w:marLeft w:val="0"/>
              <w:marRight w:val="0"/>
              <w:marTop w:val="0"/>
              <w:marBottom w:val="0"/>
              <w:divBdr>
                <w:top w:val="none" w:sz="0" w:space="0" w:color="auto"/>
                <w:left w:val="none" w:sz="0" w:space="0" w:color="auto"/>
                <w:bottom w:val="none" w:sz="0" w:space="0" w:color="auto"/>
                <w:right w:val="none" w:sz="0" w:space="0" w:color="auto"/>
              </w:divBdr>
            </w:div>
            <w:div w:id="1195076452">
              <w:marLeft w:val="0"/>
              <w:marRight w:val="0"/>
              <w:marTop w:val="0"/>
              <w:marBottom w:val="0"/>
              <w:divBdr>
                <w:top w:val="none" w:sz="0" w:space="0" w:color="auto"/>
                <w:left w:val="none" w:sz="0" w:space="0" w:color="auto"/>
                <w:bottom w:val="none" w:sz="0" w:space="0" w:color="auto"/>
                <w:right w:val="none" w:sz="0" w:space="0" w:color="auto"/>
              </w:divBdr>
            </w:div>
            <w:div w:id="16874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4360">
      <w:bodyDiv w:val="1"/>
      <w:marLeft w:val="0"/>
      <w:marRight w:val="0"/>
      <w:marTop w:val="0"/>
      <w:marBottom w:val="0"/>
      <w:divBdr>
        <w:top w:val="none" w:sz="0" w:space="0" w:color="auto"/>
        <w:left w:val="none" w:sz="0" w:space="0" w:color="auto"/>
        <w:bottom w:val="none" w:sz="0" w:space="0" w:color="auto"/>
        <w:right w:val="none" w:sz="0" w:space="0" w:color="auto"/>
      </w:divBdr>
      <w:divsChild>
        <w:div w:id="909390130">
          <w:marLeft w:val="0"/>
          <w:marRight w:val="0"/>
          <w:marTop w:val="0"/>
          <w:marBottom w:val="0"/>
          <w:divBdr>
            <w:top w:val="none" w:sz="0" w:space="0" w:color="auto"/>
            <w:left w:val="none" w:sz="0" w:space="0" w:color="auto"/>
            <w:bottom w:val="none" w:sz="0" w:space="0" w:color="auto"/>
            <w:right w:val="none" w:sz="0" w:space="0" w:color="auto"/>
          </w:divBdr>
        </w:div>
        <w:div w:id="1737631114">
          <w:marLeft w:val="0"/>
          <w:marRight w:val="0"/>
          <w:marTop w:val="0"/>
          <w:marBottom w:val="0"/>
          <w:divBdr>
            <w:top w:val="none" w:sz="0" w:space="0" w:color="auto"/>
            <w:left w:val="none" w:sz="0" w:space="0" w:color="auto"/>
            <w:bottom w:val="none" w:sz="0" w:space="0" w:color="auto"/>
            <w:right w:val="none" w:sz="0" w:space="0" w:color="auto"/>
          </w:divBdr>
        </w:div>
        <w:div w:id="1950425376">
          <w:marLeft w:val="0"/>
          <w:marRight w:val="0"/>
          <w:marTop w:val="0"/>
          <w:marBottom w:val="0"/>
          <w:divBdr>
            <w:top w:val="none" w:sz="0" w:space="0" w:color="auto"/>
            <w:left w:val="none" w:sz="0" w:space="0" w:color="auto"/>
            <w:bottom w:val="none" w:sz="0" w:space="0" w:color="auto"/>
            <w:right w:val="none" w:sz="0" w:space="0" w:color="auto"/>
          </w:divBdr>
        </w:div>
      </w:divsChild>
    </w:div>
    <w:div w:id="1367608917">
      <w:bodyDiv w:val="1"/>
      <w:marLeft w:val="0"/>
      <w:marRight w:val="0"/>
      <w:marTop w:val="0"/>
      <w:marBottom w:val="0"/>
      <w:divBdr>
        <w:top w:val="none" w:sz="0" w:space="0" w:color="auto"/>
        <w:left w:val="none" w:sz="0" w:space="0" w:color="auto"/>
        <w:bottom w:val="none" w:sz="0" w:space="0" w:color="auto"/>
        <w:right w:val="none" w:sz="0" w:space="0" w:color="auto"/>
      </w:divBdr>
    </w:div>
    <w:div w:id="1371759683">
      <w:bodyDiv w:val="1"/>
      <w:marLeft w:val="0"/>
      <w:marRight w:val="0"/>
      <w:marTop w:val="0"/>
      <w:marBottom w:val="0"/>
      <w:divBdr>
        <w:top w:val="none" w:sz="0" w:space="0" w:color="auto"/>
        <w:left w:val="none" w:sz="0" w:space="0" w:color="auto"/>
        <w:bottom w:val="none" w:sz="0" w:space="0" w:color="auto"/>
        <w:right w:val="none" w:sz="0" w:space="0" w:color="auto"/>
      </w:divBdr>
      <w:divsChild>
        <w:div w:id="1397238095">
          <w:marLeft w:val="0"/>
          <w:marRight w:val="0"/>
          <w:marTop w:val="0"/>
          <w:marBottom w:val="0"/>
          <w:divBdr>
            <w:top w:val="none" w:sz="0" w:space="0" w:color="auto"/>
            <w:left w:val="none" w:sz="0" w:space="0" w:color="auto"/>
            <w:bottom w:val="none" w:sz="0" w:space="0" w:color="auto"/>
            <w:right w:val="none" w:sz="0" w:space="0" w:color="auto"/>
          </w:divBdr>
        </w:div>
      </w:divsChild>
    </w:div>
    <w:div w:id="1466505927">
      <w:bodyDiv w:val="1"/>
      <w:marLeft w:val="0"/>
      <w:marRight w:val="0"/>
      <w:marTop w:val="0"/>
      <w:marBottom w:val="0"/>
      <w:divBdr>
        <w:top w:val="none" w:sz="0" w:space="0" w:color="auto"/>
        <w:left w:val="none" w:sz="0" w:space="0" w:color="auto"/>
        <w:bottom w:val="none" w:sz="0" w:space="0" w:color="auto"/>
        <w:right w:val="none" w:sz="0" w:space="0" w:color="auto"/>
      </w:divBdr>
      <w:divsChild>
        <w:div w:id="239026066">
          <w:marLeft w:val="0"/>
          <w:marRight w:val="0"/>
          <w:marTop w:val="0"/>
          <w:marBottom w:val="0"/>
          <w:divBdr>
            <w:top w:val="none" w:sz="0" w:space="0" w:color="auto"/>
            <w:left w:val="none" w:sz="0" w:space="0" w:color="auto"/>
            <w:bottom w:val="none" w:sz="0" w:space="0" w:color="auto"/>
            <w:right w:val="none" w:sz="0" w:space="0" w:color="auto"/>
          </w:divBdr>
        </w:div>
      </w:divsChild>
    </w:div>
    <w:div w:id="1511682539">
      <w:bodyDiv w:val="1"/>
      <w:marLeft w:val="0"/>
      <w:marRight w:val="0"/>
      <w:marTop w:val="0"/>
      <w:marBottom w:val="0"/>
      <w:divBdr>
        <w:top w:val="none" w:sz="0" w:space="0" w:color="auto"/>
        <w:left w:val="none" w:sz="0" w:space="0" w:color="auto"/>
        <w:bottom w:val="none" w:sz="0" w:space="0" w:color="auto"/>
        <w:right w:val="none" w:sz="0" w:space="0" w:color="auto"/>
      </w:divBdr>
      <w:divsChild>
        <w:div w:id="68698926">
          <w:marLeft w:val="0"/>
          <w:marRight w:val="0"/>
          <w:marTop w:val="0"/>
          <w:marBottom w:val="0"/>
          <w:divBdr>
            <w:top w:val="none" w:sz="0" w:space="0" w:color="auto"/>
            <w:left w:val="none" w:sz="0" w:space="0" w:color="auto"/>
            <w:bottom w:val="none" w:sz="0" w:space="0" w:color="auto"/>
            <w:right w:val="none" w:sz="0" w:space="0" w:color="auto"/>
          </w:divBdr>
        </w:div>
        <w:div w:id="75398048">
          <w:marLeft w:val="0"/>
          <w:marRight w:val="0"/>
          <w:marTop w:val="0"/>
          <w:marBottom w:val="0"/>
          <w:divBdr>
            <w:top w:val="none" w:sz="0" w:space="0" w:color="auto"/>
            <w:left w:val="none" w:sz="0" w:space="0" w:color="auto"/>
            <w:bottom w:val="none" w:sz="0" w:space="0" w:color="auto"/>
            <w:right w:val="none" w:sz="0" w:space="0" w:color="auto"/>
          </w:divBdr>
        </w:div>
        <w:div w:id="307130777">
          <w:marLeft w:val="0"/>
          <w:marRight w:val="0"/>
          <w:marTop w:val="0"/>
          <w:marBottom w:val="0"/>
          <w:divBdr>
            <w:top w:val="none" w:sz="0" w:space="0" w:color="auto"/>
            <w:left w:val="none" w:sz="0" w:space="0" w:color="auto"/>
            <w:bottom w:val="none" w:sz="0" w:space="0" w:color="auto"/>
            <w:right w:val="none" w:sz="0" w:space="0" w:color="auto"/>
          </w:divBdr>
        </w:div>
        <w:div w:id="391390491">
          <w:marLeft w:val="0"/>
          <w:marRight w:val="0"/>
          <w:marTop w:val="0"/>
          <w:marBottom w:val="0"/>
          <w:divBdr>
            <w:top w:val="none" w:sz="0" w:space="0" w:color="auto"/>
            <w:left w:val="none" w:sz="0" w:space="0" w:color="auto"/>
            <w:bottom w:val="none" w:sz="0" w:space="0" w:color="auto"/>
            <w:right w:val="none" w:sz="0" w:space="0" w:color="auto"/>
          </w:divBdr>
        </w:div>
        <w:div w:id="434399140">
          <w:marLeft w:val="0"/>
          <w:marRight w:val="0"/>
          <w:marTop w:val="0"/>
          <w:marBottom w:val="0"/>
          <w:divBdr>
            <w:top w:val="none" w:sz="0" w:space="0" w:color="auto"/>
            <w:left w:val="none" w:sz="0" w:space="0" w:color="auto"/>
            <w:bottom w:val="none" w:sz="0" w:space="0" w:color="auto"/>
            <w:right w:val="none" w:sz="0" w:space="0" w:color="auto"/>
          </w:divBdr>
        </w:div>
        <w:div w:id="447506083">
          <w:marLeft w:val="0"/>
          <w:marRight w:val="0"/>
          <w:marTop w:val="0"/>
          <w:marBottom w:val="0"/>
          <w:divBdr>
            <w:top w:val="none" w:sz="0" w:space="0" w:color="auto"/>
            <w:left w:val="none" w:sz="0" w:space="0" w:color="auto"/>
            <w:bottom w:val="none" w:sz="0" w:space="0" w:color="auto"/>
            <w:right w:val="none" w:sz="0" w:space="0" w:color="auto"/>
          </w:divBdr>
        </w:div>
        <w:div w:id="708996928">
          <w:marLeft w:val="0"/>
          <w:marRight w:val="0"/>
          <w:marTop w:val="0"/>
          <w:marBottom w:val="0"/>
          <w:divBdr>
            <w:top w:val="none" w:sz="0" w:space="0" w:color="auto"/>
            <w:left w:val="none" w:sz="0" w:space="0" w:color="auto"/>
            <w:bottom w:val="none" w:sz="0" w:space="0" w:color="auto"/>
            <w:right w:val="none" w:sz="0" w:space="0" w:color="auto"/>
          </w:divBdr>
        </w:div>
        <w:div w:id="1196579460">
          <w:marLeft w:val="0"/>
          <w:marRight w:val="0"/>
          <w:marTop w:val="0"/>
          <w:marBottom w:val="0"/>
          <w:divBdr>
            <w:top w:val="none" w:sz="0" w:space="0" w:color="auto"/>
            <w:left w:val="none" w:sz="0" w:space="0" w:color="auto"/>
            <w:bottom w:val="none" w:sz="0" w:space="0" w:color="auto"/>
            <w:right w:val="none" w:sz="0" w:space="0" w:color="auto"/>
          </w:divBdr>
        </w:div>
        <w:div w:id="1617831322">
          <w:marLeft w:val="0"/>
          <w:marRight w:val="0"/>
          <w:marTop w:val="0"/>
          <w:marBottom w:val="0"/>
          <w:divBdr>
            <w:top w:val="none" w:sz="0" w:space="0" w:color="auto"/>
            <w:left w:val="none" w:sz="0" w:space="0" w:color="auto"/>
            <w:bottom w:val="none" w:sz="0" w:space="0" w:color="auto"/>
            <w:right w:val="none" w:sz="0" w:space="0" w:color="auto"/>
          </w:divBdr>
        </w:div>
        <w:div w:id="1694333525">
          <w:marLeft w:val="0"/>
          <w:marRight w:val="0"/>
          <w:marTop w:val="0"/>
          <w:marBottom w:val="0"/>
          <w:divBdr>
            <w:top w:val="none" w:sz="0" w:space="0" w:color="auto"/>
            <w:left w:val="none" w:sz="0" w:space="0" w:color="auto"/>
            <w:bottom w:val="none" w:sz="0" w:space="0" w:color="auto"/>
            <w:right w:val="none" w:sz="0" w:space="0" w:color="auto"/>
          </w:divBdr>
        </w:div>
      </w:divsChild>
    </w:div>
    <w:div w:id="1642268922">
      <w:bodyDiv w:val="1"/>
      <w:marLeft w:val="0"/>
      <w:marRight w:val="0"/>
      <w:marTop w:val="0"/>
      <w:marBottom w:val="0"/>
      <w:divBdr>
        <w:top w:val="none" w:sz="0" w:space="0" w:color="auto"/>
        <w:left w:val="none" w:sz="0" w:space="0" w:color="auto"/>
        <w:bottom w:val="none" w:sz="0" w:space="0" w:color="auto"/>
        <w:right w:val="none" w:sz="0" w:space="0" w:color="auto"/>
      </w:divBdr>
      <w:divsChild>
        <w:div w:id="1919559448">
          <w:marLeft w:val="0"/>
          <w:marRight w:val="0"/>
          <w:marTop w:val="0"/>
          <w:marBottom w:val="0"/>
          <w:divBdr>
            <w:top w:val="none" w:sz="0" w:space="0" w:color="auto"/>
            <w:left w:val="none" w:sz="0" w:space="0" w:color="auto"/>
            <w:bottom w:val="none" w:sz="0" w:space="0" w:color="auto"/>
            <w:right w:val="none" w:sz="0" w:space="0" w:color="auto"/>
          </w:divBdr>
          <w:divsChild>
            <w:div w:id="7104067">
              <w:marLeft w:val="0"/>
              <w:marRight w:val="0"/>
              <w:marTop w:val="0"/>
              <w:marBottom w:val="0"/>
              <w:divBdr>
                <w:top w:val="none" w:sz="0" w:space="0" w:color="auto"/>
                <w:left w:val="none" w:sz="0" w:space="0" w:color="auto"/>
                <w:bottom w:val="none" w:sz="0" w:space="0" w:color="auto"/>
                <w:right w:val="none" w:sz="0" w:space="0" w:color="auto"/>
              </w:divBdr>
            </w:div>
            <w:div w:id="234560347">
              <w:marLeft w:val="0"/>
              <w:marRight w:val="0"/>
              <w:marTop w:val="0"/>
              <w:marBottom w:val="0"/>
              <w:divBdr>
                <w:top w:val="none" w:sz="0" w:space="0" w:color="auto"/>
                <w:left w:val="none" w:sz="0" w:space="0" w:color="auto"/>
                <w:bottom w:val="none" w:sz="0" w:space="0" w:color="auto"/>
                <w:right w:val="none" w:sz="0" w:space="0" w:color="auto"/>
              </w:divBdr>
            </w:div>
            <w:div w:id="356388262">
              <w:marLeft w:val="0"/>
              <w:marRight w:val="0"/>
              <w:marTop w:val="0"/>
              <w:marBottom w:val="0"/>
              <w:divBdr>
                <w:top w:val="none" w:sz="0" w:space="0" w:color="auto"/>
                <w:left w:val="none" w:sz="0" w:space="0" w:color="auto"/>
                <w:bottom w:val="none" w:sz="0" w:space="0" w:color="auto"/>
                <w:right w:val="none" w:sz="0" w:space="0" w:color="auto"/>
              </w:divBdr>
            </w:div>
            <w:div w:id="477649391">
              <w:marLeft w:val="0"/>
              <w:marRight w:val="0"/>
              <w:marTop w:val="0"/>
              <w:marBottom w:val="0"/>
              <w:divBdr>
                <w:top w:val="none" w:sz="0" w:space="0" w:color="auto"/>
                <w:left w:val="none" w:sz="0" w:space="0" w:color="auto"/>
                <w:bottom w:val="none" w:sz="0" w:space="0" w:color="auto"/>
                <w:right w:val="none" w:sz="0" w:space="0" w:color="auto"/>
              </w:divBdr>
            </w:div>
            <w:div w:id="489634003">
              <w:marLeft w:val="0"/>
              <w:marRight w:val="0"/>
              <w:marTop w:val="0"/>
              <w:marBottom w:val="0"/>
              <w:divBdr>
                <w:top w:val="none" w:sz="0" w:space="0" w:color="auto"/>
                <w:left w:val="none" w:sz="0" w:space="0" w:color="auto"/>
                <w:bottom w:val="none" w:sz="0" w:space="0" w:color="auto"/>
                <w:right w:val="none" w:sz="0" w:space="0" w:color="auto"/>
              </w:divBdr>
            </w:div>
            <w:div w:id="550649243">
              <w:marLeft w:val="0"/>
              <w:marRight w:val="0"/>
              <w:marTop w:val="0"/>
              <w:marBottom w:val="0"/>
              <w:divBdr>
                <w:top w:val="none" w:sz="0" w:space="0" w:color="auto"/>
                <w:left w:val="none" w:sz="0" w:space="0" w:color="auto"/>
                <w:bottom w:val="none" w:sz="0" w:space="0" w:color="auto"/>
                <w:right w:val="none" w:sz="0" w:space="0" w:color="auto"/>
              </w:divBdr>
            </w:div>
            <w:div w:id="812598398">
              <w:marLeft w:val="0"/>
              <w:marRight w:val="0"/>
              <w:marTop w:val="0"/>
              <w:marBottom w:val="0"/>
              <w:divBdr>
                <w:top w:val="none" w:sz="0" w:space="0" w:color="auto"/>
                <w:left w:val="none" w:sz="0" w:space="0" w:color="auto"/>
                <w:bottom w:val="none" w:sz="0" w:space="0" w:color="auto"/>
                <w:right w:val="none" w:sz="0" w:space="0" w:color="auto"/>
              </w:divBdr>
            </w:div>
            <w:div w:id="1041445058">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5854">
      <w:bodyDiv w:val="1"/>
      <w:marLeft w:val="0"/>
      <w:marRight w:val="0"/>
      <w:marTop w:val="0"/>
      <w:marBottom w:val="0"/>
      <w:divBdr>
        <w:top w:val="none" w:sz="0" w:space="0" w:color="auto"/>
        <w:left w:val="none" w:sz="0" w:space="0" w:color="auto"/>
        <w:bottom w:val="none" w:sz="0" w:space="0" w:color="auto"/>
        <w:right w:val="none" w:sz="0" w:space="0" w:color="auto"/>
      </w:divBdr>
    </w:div>
    <w:div w:id="1712344418">
      <w:bodyDiv w:val="1"/>
      <w:marLeft w:val="0"/>
      <w:marRight w:val="0"/>
      <w:marTop w:val="0"/>
      <w:marBottom w:val="0"/>
      <w:divBdr>
        <w:top w:val="none" w:sz="0" w:space="0" w:color="auto"/>
        <w:left w:val="none" w:sz="0" w:space="0" w:color="auto"/>
        <w:bottom w:val="none" w:sz="0" w:space="0" w:color="auto"/>
        <w:right w:val="none" w:sz="0" w:space="0" w:color="auto"/>
      </w:divBdr>
      <w:divsChild>
        <w:div w:id="48696771">
          <w:marLeft w:val="0"/>
          <w:marRight w:val="0"/>
          <w:marTop w:val="0"/>
          <w:marBottom w:val="0"/>
          <w:divBdr>
            <w:top w:val="none" w:sz="0" w:space="0" w:color="auto"/>
            <w:left w:val="none" w:sz="0" w:space="0" w:color="auto"/>
            <w:bottom w:val="none" w:sz="0" w:space="0" w:color="auto"/>
            <w:right w:val="none" w:sz="0" w:space="0" w:color="auto"/>
          </w:divBdr>
        </w:div>
        <w:div w:id="55398339">
          <w:marLeft w:val="0"/>
          <w:marRight w:val="0"/>
          <w:marTop w:val="0"/>
          <w:marBottom w:val="0"/>
          <w:divBdr>
            <w:top w:val="none" w:sz="0" w:space="0" w:color="auto"/>
            <w:left w:val="none" w:sz="0" w:space="0" w:color="auto"/>
            <w:bottom w:val="none" w:sz="0" w:space="0" w:color="auto"/>
            <w:right w:val="none" w:sz="0" w:space="0" w:color="auto"/>
          </w:divBdr>
        </w:div>
        <w:div w:id="138503568">
          <w:marLeft w:val="0"/>
          <w:marRight w:val="0"/>
          <w:marTop w:val="0"/>
          <w:marBottom w:val="0"/>
          <w:divBdr>
            <w:top w:val="none" w:sz="0" w:space="0" w:color="auto"/>
            <w:left w:val="none" w:sz="0" w:space="0" w:color="auto"/>
            <w:bottom w:val="none" w:sz="0" w:space="0" w:color="auto"/>
            <w:right w:val="none" w:sz="0" w:space="0" w:color="auto"/>
          </w:divBdr>
        </w:div>
        <w:div w:id="263657780">
          <w:marLeft w:val="0"/>
          <w:marRight w:val="0"/>
          <w:marTop w:val="0"/>
          <w:marBottom w:val="0"/>
          <w:divBdr>
            <w:top w:val="none" w:sz="0" w:space="0" w:color="auto"/>
            <w:left w:val="none" w:sz="0" w:space="0" w:color="auto"/>
            <w:bottom w:val="none" w:sz="0" w:space="0" w:color="auto"/>
            <w:right w:val="none" w:sz="0" w:space="0" w:color="auto"/>
          </w:divBdr>
        </w:div>
        <w:div w:id="272055402">
          <w:marLeft w:val="0"/>
          <w:marRight w:val="0"/>
          <w:marTop w:val="0"/>
          <w:marBottom w:val="0"/>
          <w:divBdr>
            <w:top w:val="none" w:sz="0" w:space="0" w:color="auto"/>
            <w:left w:val="none" w:sz="0" w:space="0" w:color="auto"/>
            <w:bottom w:val="none" w:sz="0" w:space="0" w:color="auto"/>
            <w:right w:val="none" w:sz="0" w:space="0" w:color="auto"/>
          </w:divBdr>
        </w:div>
        <w:div w:id="386494024">
          <w:marLeft w:val="0"/>
          <w:marRight w:val="0"/>
          <w:marTop w:val="0"/>
          <w:marBottom w:val="0"/>
          <w:divBdr>
            <w:top w:val="none" w:sz="0" w:space="0" w:color="auto"/>
            <w:left w:val="none" w:sz="0" w:space="0" w:color="auto"/>
            <w:bottom w:val="none" w:sz="0" w:space="0" w:color="auto"/>
            <w:right w:val="none" w:sz="0" w:space="0" w:color="auto"/>
          </w:divBdr>
        </w:div>
        <w:div w:id="585697601">
          <w:marLeft w:val="0"/>
          <w:marRight w:val="0"/>
          <w:marTop w:val="0"/>
          <w:marBottom w:val="0"/>
          <w:divBdr>
            <w:top w:val="none" w:sz="0" w:space="0" w:color="auto"/>
            <w:left w:val="none" w:sz="0" w:space="0" w:color="auto"/>
            <w:bottom w:val="none" w:sz="0" w:space="0" w:color="auto"/>
            <w:right w:val="none" w:sz="0" w:space="0" w:color="auto"/>
          </w:divBdr>
        </w:div>
        <w:div w:id="993218418">
          <w:marLeft w:val="0"/>
          <w:marRight w:val="0"/>
          <w:marTop w:val="0"/>
          <w:marBottom w:val="0"/>
          <w:divBdr>
            <w:top w:val="none" w:sz="0" w:space="0" w:color="auto"/>
            <w:left w:val="none" w:sz="0" w:space="0" w:color="auto"/>
            <w:bottom w:val="none" w:sz="0" w:space="0" w:color="auto"/>
            <w:right w:val="none" w:sz="0" w:space="0" w:color="auto"/>
          </w:divBdr>
        </w:div>
        <w:div w:id="1052072611">
          <w:marLeft w:val="0"/>
          <w:marRight w:val="0"/>
          <w:marTop w:val="0"/>
          <w:marBottom w:val="0"/>
          <w:divBdr>
            <w:top w:val="none" w:sz="0" w:space="0" w:color="auto"/>
            <w:left w:val="none" w:sz="0" w:space="0" w:color="auto"/>
            <w:bottom w:val="none" w:sz="0" w:space="0" w:color="auto"/>
            <w:right w:val="none" w:sz="0" w:space="0" w:color="auto"/>
          </w:divBdr>
        </w:div>
        <w:div w:id="1341548363">
          <w:marLeft w:val="0"/>
          <w:marRight w:val="0"/>
          <w:marTop w:val="0"/>
          <w:marBottom w:val="0"/>
          <w:divBdr>
            <w:top w:val="none" w:sz="0" w:space="0" w:color="auto"/>
            <w:left w:val="none" w:sz="0" w:space="0" w:color="auto"/>
            <w:bottom w:val="none" w:sz="0" w:space="0" w:color="auto"/>
            <w:right w:val="none" w:sz="0" w:space="0" w:color="auto"/>
          </w:divBdr>
        </w:div>
        <w:div w:id="1390499396">
          <w:marLeft w:val="0"/>
          <w:marRight w:val="0"/>
          <w:marTop w:val="0"/>
          <w:marBottom w:val="0"/>
          <w:divBdr>
            <w:top w:val="none" w:sz="0" w:space="0" w:color="auto"/>
            <w:left w:val="none" w:sz="0" w:space="0" w:color="auto"/>
            <w:bottom w:val="none" w:sz="0" w:space="0" w:color="auto"/>
            <w:right w:val="none" w:sz="0" w:space="0" w:color="auto"/>
          </w:divBdr>
        </w:div>
        <w:div w:id="1446461355">
          <w:marLeft w:val="0"/>
          <w:marRight w:val="0"/>
          <w:marTop w:val="0"/>
          <w:marBottom w:val="0"/>
          <w:divBdr>
            <w:top w:val="none" w:sz="0" w:space="0" w:color="auto"/>
            <w:left w:val="none" w:sz="0" w:space="0" w:color="auto"/>
            <w:bottom w:val="none" w:sz="0" w:space="0" w:color="auto"/>
            <w:right w:val="none" w:sz="0" w:space="0" w:color="auto"/>
          </w:divBdr>
        </w:div>
        <w:div w:id="1455096788">
          <w:marLeft w:val="0"/>
          <w:marRight w:val="0"/>
          <w:marTop w:val="0"/>
          <w:marBottom w:val="0"/>
          <w:divBdr>
            <w:top w:val="none" w:sz="0" w:space="0" w:color="auto"/>
            <w:left w:val="none" w:sz="0" w:space="0" w:color="auto"/>
            <w:bottom w:val="none" w:sz="0" w:space="0" w:color="auto"/>
            <w:right w:val="none" w:sz="0" w:space="0" w:color="auto"/>
          </w:divBdr>
        </w:div>
        <w:div w:id="1619801058">
          <w:marLeft w:val="0"/>
          <w:marRight w:val="0"/>
          <w:marTop w:val="0"/>
          <w:marBottom w:val="0"/>
          <w:divBdr>
            <w:top w:val="none" w:sz="0" w:space="0" w:color="auto"/>
            <w:left w:val="none" w:sz="0" w:space="0" w:color="auto"/>
            <w:bottom w:val="none" w:sz="0" w:space="0" w:color="auto"/>
            <w:right w:val="none" w:sz="0" w:space="0" w:color="auto"/>
          </w:divBdr>
        </w:div>
        <w:div w:id="1621910024">
          <w:marLeft w:val="0"/>
          <w:marRight w:val="0"/>
          <w:marTop w:val="0"/>
          <w:marBottom w:val="0"/>
          <w:divBdr>
            <w:top w:val="none" w:sz="0" w:space="0" w:color="auto"/>
            <w:left w:val="none" w:sz="0" w:space="0" w:color="auto"/>
            <w:bottom w:val="none" w:sz="0" w:space="0" w:color="auto"/>
            <w:right w:val="none" w:sz="0" w:space="0" w:color="auto"/>
          </w:divBdr>
        </w:div>
        <w:div w:id="1646592753">
          <w:marLeft w:val="0"/>
          <w:marRight w:val="0"/>
          <w:marTop w:val="0"/>
          <w:marBottom w:val="0"/>
          <w:divBdr>
            <w:top w:val="none" w:sz="0" w:space="0" w:color="auto"/>
            <w:left w:val="none" w:sz="0" w:space="0" w:color="auto"/>
            <w:bottom w:val="none" w:sz="0" w:space="0" w:color="auto"/>
            <w:right w:val="none" w:sz="0" w:space="0" w:color="auto"/>
          </w:divBdr>
          <w:divsChild>
            <w:div w:id="416557386">
              <w:marLeft w:val="0"/>
              <w:marRight w:val="0"/>
              <w:marTop w:val="0"/>
              <w:marBottom w:val="0"/>
              <w:divBdr>
                <w:top w:val="none" w:sz="0" w:space="0" w:color="auto"/>
                <w:left w:val="none" w:sz="0" w:space="0" w:color="auto"/>
                <w:bottom w:val="none" w:sz="0" w:space="0" w:color="auto"/>
                <w:right w:val="none" w:sz="0" w:space="0" w:color="auto"/>
              </w:divBdr>
            </w:div>
            <w:div w:id="545340363">
              <w:marLeft w:val="0"/>
              <w:marRight w:val="0"/>
              <w:marTop w:val="0"/>
              <w:marBottom w:val="0"/>
              <w:divBdr>
                <w:top w:val="none" w:sz="0" w:space="0" w:color="auto"/>
                <w:left w:val="none" w:sz="0" w:space="0" w:color="auto"/>
                <w:bottom w:val="none" w:sz="0" w:space="0" w:color="auto"/>
                <w:right w:val="none" w:sz="0" w:space="0" w:color="auto"/>
              </w:divBdr>
            </w:div>
            <w:div w:id="1944219365">
              <w:marLeft w:val="0"/>
              <w:marRight w:val="0"/>
              <w:marTop w:val="0"/>
              <w:marBottom w:val="0"/>
              <w:divBdr>
                <w:top w:val="none" w:sz="0" w:space="0" w:color="auto"/>
                <w:left w:val="none" w:sz="0" w:space="0" w:color="auto"/>
                <w:bottom w:val="none" w:sz="0" w:space="0" w:color="auto"/>
                <w:right w:val="none" w:sz="0" w:space="0" w:color="auto"/>
              </w:divBdr>
            </w:div>
          </w:divsChild>
        </w:div>
        <w:div w:id="1704599432">
          <w:marLeft w:val="0"/>
          <w:marRight w:val="0"/>
          <w:marTop w:val="0"/>
          <w:marBottom w:val="0"/>
          <w:divBdr>
            <w:top w:val="none" w:sz="0" w:space="0" w:color="auto"/>
            <w:left w:val="none" w:sz="0" w:space="0" w:color="auto"/>
            <w:bottom w:val="none" w:sz="0" w:space="0" w:color="auto"/>
            <w:right w:val="none" w:sz="0" w:space="0" w:color="auto"/>
          </w:divBdr>
        </w:div>
        <w:div w:id="1894653367">
          <w:marLeft w:val="0"/>
          <w:marRight w:val="0"/>
          <w:marTop w:val="0"/>
          <w:marBottom w:val="0"/>
          <w:divBdr>
            <w:top w:val="none" w:sz="0" w:space="0" w:color="auto"/>
            <w:left w:val="none" w:sz="0" w:space="0" w:color="auto"/>
            <w:bottom w:val="none" w:sz="0" w:space="0" w:color="auto"/>
            <w:right w:val="none" w:sz="0" w:space="0" w:color="auto"/>
          </w:divBdr>
        </w:div>
        <w:div w:id="2015759938">
          <w:marLeft w:val="0"/>
          <w:marRight w:val="0"/>
          <w:marTop w:val="0"/>
          <w:marBottom w:val="0"/>
          <w:divBdr>
            <w:top w:val="none" w:sz="0" w:space="0" w:color="auto"/>
            <w:left w:val="none" w:sz="0" w:space="0" w:color="auto"/>
            <w:bottom w:val="none" w:sz="0" w:space="0" w:color="auto"/>
            <w:right w:val="none" w:sz="0" w:space="0" w:color="auto"/>
          </w:divBdr>
        </w:div>
        <w:div w:id="2078435197">
          <w:marLeft w:val="0"/>
          <w:marRight w:val="0"/>
          <w:marTop w:val="0"/>
          <w:marBottom w:val="0"/>
          <w:divBdr>
            <w:top w:val="none" w:sz="0" w:space="0" w:color="auto"/>
            <w:left w:val="none" w:sz="0" w:space="0" w:color="auto"/>
            <w:bottom w:val="none" w:sz="0" w:space="0" w:color="auto"/>
            <w:right w:val="none" w:sz="0" w:space="0" w:color="auto"/>
          </w:divBdr>
        </w:div>
      </w:divsChild>
    </w:div>
    <w:div w:id="1713191709">
      <w:bodyDiv w:val="1"/>
      <w:marLeft w:val="0"/>
      <w:marRight w:val="0"/>
      <w:marTop w:val="0"/>
      <w:marBottom w:val="0"/>
      <w:divBdr>
        <w:top w:val="none" w:sz="0" w:space="0" w:color="auto"/>
        <w:left w:val="none" w:sz="0" w:space="0" w:color="auto"/>
        <w:bottom w:val="none" w:sz="0" w:space="0" w:color="auto"/>
        <w:right w:val="none" w:sz="0" w:space="0" w:color="auto"/>
      </w:divBdr>
      <w:divsChild>
        <w:div w:id="516309179">
          <w:marLeft w:val="0"/>
          <w:marRight w:val="0"/>
          <w:marTop w:val="0"/>
          <w:marBottom w:val="0"/>
          <w:divBdr>
            <w:top w:val="none" w:sz="0" w:space="0" w:color="auto"/>
            <w:left w:val="none" w:sz="0" w:space="0" w:color="auto"/>
            <w:bottom w:val="none" w:sz="0" w:space="0" w:color="auto"/>
            <w:right w:val="none" w:sz="0" w:space="0" w:color="auto"/>
          </w:divBdr>
        </w:div>
      </w:divsChild>
    </w:div>
    <w:div w:id="1716541118">
      <w:bodyDiv w:val="1"/>
      <w:marLeft w:val="0"/>
      <w:marRight w:val="0"/>
      <w:marTop w:val="0"/>
      <w:marBottom w:val="0"/>
      <w:divBdr>
        <w:top w:val="none" w:sz="0" w:space="0" w:color="auto"/>
        <w:left w:val="none" w:sz="0" w:space="0" w:color="auto"/>
        <w:bottom w:val="none" w:sz="0" w:space="0" w:color="auto"/>
        <w:right w:val="none" w:sz="0" w:space="0" w:color="auto"/>
      </w:divBdr>
      <w:divsChild>
        <w:div w:id="286394255">
          <w:marLeft w:val="0"/>
          <w:marRight w:val="0"/>
          <w:marTop w:val="0"/>
          <w:marBottom w:val="0"/>
          <w:divBdr>
            <w:top w:val="none" w:sz="0" w:space="0" w:color="auto"/>
            <w:left w:val="none" w:sz="0" w:space="0" w:color="auto"/>
            <w:bottom w:val="none" w:sz="0" w:space="0" w:color="auto"/>
            <w:right w:val="none" w:sz="0" w:space="0" w:color="auto"/>
          </w:divBdr>
        </w:div>
        <w:div w:id="1313604047">
          <w:marLeft w:val="0"/>
          <w:marRight w:val="0"/>
          <w:marTop w:val="0"/>
          <w:marBottom w:val="0"/>
          <w:divBdr>
            <w:top w:val="none" w:sz="0" w:space="0" w:color="auto"/>
            <w:left w:val="none" w:sz="0" w:space="0" w:color="auto"/>
            <w:bottom w:val="none" w:sz="0" w:space="0" w:color="auto"/>
            <w:right w:val="none" w:sz="0" w:space="0" w:color="auto"/>
          </w:divBdr>
        </w:div>
        <w:div w:id="1324626460">
          <w:marLeft w:val="0"/>
          <w:marRight w:val="0"/>
          <w:marTop w:val="0"/>
          <w:marBottom w:val="0"/>
          <w:divBdr>
            <w:top w:val="none" w:sz="0" w:space="0" w:color="auto"/>
            <w:left w:val="none" w:sz="0" w:space="0" w:color="auto"/>
            <w:bottom w:val="none" w:sz="0" w:space="0" w:color="auto"/>
            <w:right w:val="none" w:sz="0" w:space="0" w:color="auto"/>
          </w:divBdr>
        </w:div>
        <w:div w:id="1644232957">
          <w:marLeft w:val="0"/>
          <w:marRight w:val="0"/>
          <w:marTop w:val="0"/>
          <w:marBottom w:val="0"/>
          <w:divBdr>
            <w:top w:val="none" w:sz="0" w:space="0" w:color="auto"/>
            <w:left w:val="none" w:sz="0" w:space="0" w:color="auto"/>
            <w:bottom w:val="none" w:sz="0" w:space="0" w:color="auto"/>
            <w:right w:val="none" w:sz="0" w:space="0" w:color="auto"/>
          </w:divBdr>
        </w:div>
        <w:div w:id="1880972288">
          <w:marLeft w:val="0"/>
          <w:marRight w:val="0"/>
          <w:marTop w:val="0"/>
          <w:marBottom w:val="0"/>
          <w:divBdr>
            <w:top w:val="none" w:sz="0" w:space="0" w:color="auto"/>
            <w:left w:val="none" w:sz="0" w:space="0" w:color="auto"/>
            <w:bottom w:val="none" w:sz="0" w:space="0" w:color="auto"/>
            <w:right w:val="none" w:sz="0" w:space="0" w:color="auto"/>
          </w:divBdr>
        </w:div>
        <w:div w:id="1988780078">
          <w:marLeft w:val="0"/>
          <w:marRight w:val="0"/>
          <w:marTop w:val="0"/>
          <w:marBottom w:val="0"/>
          <w:divBdr>
            <w:top w:val="none" w:sz="0" w:space="0" w:color="auto"/>
            <w:left w:val="none" w:sz="0" w:space="0" w:color="auto"/>
            <w:bottom w:val="none" w:sz="0" w:space="0" w:color="auto"/>
            <w:right w:val="none" w:sz="0" w:space="0" w:color="auto"/>
          </w:divBdr>
        </w:div>
        <w:div w:id="2065564804">
          <w:marLeft w:val="0"/>
          <w:marRight w:val="0"/>
          <w:marTop w:val="0"/>
          <w:marBottom w:val="0"/>
          <w:divBdr>
            <w:top w:val="none" w:sz="0" w:space="0" w:color="auto"/>
            <w:left w:val="none" w:sz="0" w:space="0" w:color="auto"/>
            <w:bottom w:val="none" w:sz="0" w:space="0" w:color="auto"/>
            <w:right w:val="none" w:sz="0" w:space="0" w:color="auto"/>
          </w:divBdr>
        </w:div>
      </w:divsChild>
    </w:div>
    <w:div w:id="1769887894">
      <w:bodyDiv w:val="1"/>
      <w:marLeft w:val="0"/>
      <w:marRight w:val="0"/>
      <w:marTop w:val="0"/>
      <w:marBottom w:val="0"/>
      <w:divBdr>
        <w:top w:val="none" w:sz="0" w:space="0" w:color="auto"/>
        <w:left w:val="none" w:sz="0" w:space="0" w:color="auto"/>
        <w:bottom w:val="none" w:sz="0" w:space="0" w:color="auto"/>
        <w:right w:val="none" w:sz="0" w:space="0" w:color="auto"/>
      </w:divBdr>
      <w:divsChild>
        <w:div w:id="547255914">
          <w:marLeft w:val="0"/>
          <w:marRight w:val="0"/>
          <w:marTop w:val="0"/>
          <w:marBottom w:val="0"/>
          <w:divBdr>
            <w:top w:val="none" w:sz="0" w:space="0" w:color="auto"/>
            <w:left w:val="none" w:sz="0" w:space="0" w:color="auto"/>
            <w:bottom w:val="none" w:sz="0" w:space="0" w:color="auto"/>
            <w:right w:val="none" w:sz="0" w:space="0" w:color="auto"/>
          </w:divBdr>
        </w:div>
      </w:divsChild>
    </w:div>
    <w:div w:id="1796948823">
      <w:bodyDiv w:val="1"/>
      <w:marLeft w:val="0"/>
      <w:marRight w:val="0"/>
      <w:marTop w:val="0"/>
      <w:marBottom w:val="0"/>
      <w:divBdr>
        <w:top w:val="none" w:sz="0" w:space="0" w:color="auto"/>
        <w:left w:val="none" w:sz="0" w:space="0" w:color="auto"/>
        <w:bottom w:val="none" w:sz="0" w:space="0" w:color="auto"/>
        <w:right w:val="none" w:sz="0" w:space="0" w:color="auto"/>
      </w:divBdr>
    </w:div>
    <w:div w:id="1867332597">
      <w:bodyDiv w:val="1"/>
      <w:marLeft w:val="0"/>
      <w:marRight w:val="0"/>
      <w:marTop w:val="0"/>
      <w:marBottom w:val="0"/>
      <w:divBdr>
        <w:top w:val="none" w:sz="0" w:space="0" w:color="auto"/>
        <w:left w:val="none" w:sz="0" w:space="0" w:color="auto"/>
        <w:bottom w:val="none" w:sz="0" w:space="0" w:color="auto"/>
        <w:right w:val="none" w:sz="0" w:space="0" w:color="auto"/>
      </w:divBdr>
    </w:div>
    <w:div w:id="1867868672">
      <w:bodyDiv w:val="1"/>
      <w:marLeft w:val="0"/>
      <w:marRight w:val="0"/>
      <w:marTop w:val="0"/>
      <w:marBottom w:val="0"/>
      <w:divBdr>
        <w:top w:val="none" w:sz="0" w:space="0" w:color="auto"/>
        <w:left w:val="none" w:sz="0" w:space="0" w:color="auto"/>
        <w:bottom w:val="none" w:sz="0" w:space="0" w:color="auto"/>
        <w:right w:val="none" w:sz="0" w:space="0" w:color="auto"/>
      </w:divBdr>
    </w:div>
    <w:div w:id="1924336193">
      <w:bodyDiv w:val="1"/>
      <w:marLeft w:val="0"/>
      <w:marRight w:val="0"/>
      <w:marTop w:val="0"/>
      <w:marBottom w:val="0"/>
      <w:divBdr>
        <w:top w:val="none" w:sz="0" w:space="0" w:color="auto"/>
        <w:left w:val="none" w:sz="0" w:space="0" w:color="auto"/>
        <w:bottom w:val="none" w:sz="0" w:space="0" w:color="auto"/>
        <w:right w:val="none" w:sz="0" w:space="0" w:color="auto"/>
      </w:divBdr>
      <w:divsChild>
        <w:div w:id="61802252">
          <w:marLeft w:val="0"/>
          <w:marRight w:val="0"/>
          <w:marTop w:val="0"/>
          <w:marBottom w:val="0"/>
          <w:divBdr>
            <w:top w:val="none" w:sz="0" w:space="0" w:color="auto"/>
            <w:left w:val="none" w:sz="0" w:space="0" w:color="auto"/>
            <w:bottom w:val="none" w:sz="0" w:space="0" w:color="auto"/>
            <w:right w:val="none" w:sz="0" w:space="0" w:color="auto"/>
          </w:divBdr>
        </w:div>
        <w:div w:id="356808721">
          <w:marLeft w:val="0"/>
          <w:marRight w:val="0"/>
          <w:marTop w:val="0"/>
          <w:marBottom w:val="0"/>
          <w:divBdr>
            <w:top w:val="none" w:sz="0" w:space="0" w:color="auto"/>
            <w:left w:val="none" w:sz="0" w:space="0" w:color="auto"/>
            <w:bottom w:val="none" w:sz="0" w:space="0" w:color="auto"/>
            <w:right w:val="none" w:sz="0" w:space="0" w:color="auto"/>
          </w:divBdr>
        </w:div>
        <w:div w:id="402601152">
          <w:marLeft w:val="0"/>
          <w:marRight w:val="0"/>
          <w:marTop w:val="0"/>
          <w:marBottom w:val="0"/>
          <w:divBdr>
            <w:top w:val="none" w:sz="0" w:space="0" w:color="auto"/>
            <w:left w:val="none" w:sz="0" w:space="0" w:color="auto"/>
            <w:bottom w:val="none" w:sz="0" w:space="0" w:color="auto"/>
            <w:right w:val="none" w:sz="0" w:space="0" w:color="auto"/>
          </w:divBdr>
        </w:div>
        <w:div w:id="569391003">
          <w:marLeft w:val="0"/>
          <w:marRight w:val="0"/>
          <w:marTop w:val="0"/>
          <w:marBottom w:val="0"/>
          <w:divBdr>
            <w:top w:val="none" w:sz="0" w:space="0" w:color="auto"/>
            <w:left w:val="none" w:sz="0" w:space="0" w:color="auto"/>
            <w:bottom w:val="none" w:sz="0" w:space="0" w:color="auto"/>
            <w:right w:val="none" w:sz="0" w:space="0" w:color="auto"/>
          </w:divBdr>
        </w:div>
        <w:div w:id="731346258">
          <w:marLeft w:val="0"/>
          <w:marRight w:val="0"/>
          <w:marTop w:val="0"/>
          <w:marBottom w:val="0"/>
          <w:divBdr>
            <w:top w:val="none" w:sz="0" w:space="0" w:color="auto"/>
            <w:left w:val="none" w:sz="0" w:space="0" w:color="auto"/>
            <w:bottom w:val="none" w:sz="0" w:space="0" w:color="auto"/>
            <w:right w:val="none" w:sz="0" w:space="0" w:color="auto"/>
          </w:divBdr>
        </w:div>
        <w:div w:id="1216508312">
          <w:marLeft w:val="0"/>
          <w:marRight w:val="0"/>
          <w:marTop w:val="0"/>
          <w:marBottom w:val="0"/>
          <w:divBdr>
            <w:top w:val="none" w:sz="0" w:space="0" w:color="auto"/>
            <w:left w:val="none" w:sz="0" w:space="0" w:color="auto"/>
            <w:bottom w:val="none" w:sz="0" w:space="0" w:color="auto"/>
            <w:right w:val="none" w:sz="0" w:space="0" w:color="auto"/>
          </w:divBdr>
        </w:div>
        <w:div w:id="1227454271">
          <w:marLeft w:val="0"/>
          <w:marRight w:val="0"/>
          <w:marTop w:val="0"/>
          <w:marBottom w:val="0"/>
          <w:divBdr>
            <w:top w:val="none" w:sz="0" w:space="0" w:color="auto"/>
            <w:left w:val="none" w:sz="0" w:space="0" w:color="auto"/>
            <w:bottom w:val="none" w:sz="0" w:space="0" w:color="auto"/>
            <w:right w:val="none" w:sz="0" w:space="0" w:color="auto"/>
          </w:divBdr>
        </w:div>
        <w:div w:id="1298954781">
          <w:marLeft w:val="0"/>
          <w:marRight w:val="0"/>
          <w:marTop w:val="0"/>
          <w:marBottom w:val="0"/>
          <w:divBdr>
            <w:top w:val="none" w:sz="0" w:space="0" w:color="auto"/>
            <w:left w:val="none" w:sz="0" w:space="0" w:color="auto"/>
            <w:bottom w:val="none" w:sz="0" w:space="0" w:color="auto"/>
            <w:right w:val="none" w:sz="0" w:space="0" w:color="auto"/>
          </w:divBdr>
        </w:div>
        <w:div w:id="1404796396">
          <w:marLeft w:val="0"/>
          <w:marRight w:val="0"/>
          <w:marTop w:val="0"/>
          <w:marBottom w:val="0"/>
          <w:divBdr>
            <w:top w:val="none" w:sz="0" w:space="0" w:color="auto"/>
            <w:left w:val="none" w:sz="0" w:space="0" w:color="auto"/>
            <w:bottom w:val="none" w:sz="0" w:space="0" w:color="auto"/>
            <w:right w:val="none" w:sz="0" w:space="0" w:color="auto"/>
          </w:divBdr>
        </w:div>
        <w:div w:id="1416777599">
          <w:marLeft w:val="0"/>
          <w:marRight w:val="0"/>
          <w:marTop w:val="0"/>
          <w:marBottom w:val="0"/>
          <w:divBdr>
            <w:top w:val="none" w:sz="0" w:space="0" w:color="auto"/>
            <w:left w:val="none" w:sz="0" w:space="0" w:color="auto"/>
            <w:bottom w:val="none" w:sz="0" w:space="0" w:color="auto"/>
            <w:right w:val="none" w:sz="0" w:space="0" w:color="auto"/>
          </w:divBdr>
        </w:div>
        <w:div w:id="1461269358">
          <w:marLeft w:val="0"/>
          <w:marRight w:val="0"/>
          <w:marTop w:val="0"/>
          <w:marBottom w:val="0"/>
          <w:divBdr>
            <w:top w:val="none" w:sz="0" w:space="0" w:color="auto"/>
            <w:left w:val="none" w:sz="0" w:space="0" w:color="auto"/>
            <w:bottom w:val="none" w:sz="0" w:space="0" w:color="auto"/>
            <w:right w:val="none" w:sz="0" w:space="0" w:color="auto"/>
          </w:divBdr>
        </w:div>
        <w:div w:id="1613899536">
          <w:marLeft w:val="0"/>
          <w:marRight w:val="0"/>
          <w:marTop w:val="0"/>
          <w:marBottom w:val="0"/>
          <w:divBdr>
            <w:top w:val="none" w:sz="0" w:space="0" w:color="auto"/>
            <w:left w:val="none" w:sz="0" w:space="0" w:color="auto"/>
            <w:bottom w:val="none" w:sz="0" w:space="0" w:color="auto"/>
            <w:right w:val="none" w:sz="0" w:space="0" w:color="auto"/>
          </w:divBdr>
        </w:div>
        <w:div w:id="1845171729">
          <w:marLeft w:val="0"/>
          <w:marRight w:val="0"/>
          <w:marTop w:val="0"/>
          <w:marBottom w:val="0"/>
          <w:divBdr>
            <w:top w:val="none" w:sz="0" w:space="0" w:color="auto"/>
            <w:left w:val="none" w:sz="0" w:space="0" w:color="auto"/>
            <w:bottom w:val="none" w:sz="0" w:space="0" w:color="auto"/>
            <w:right w:val="none" w:sz="0" w:space="0" w:color="auto"/>
          </w:divBdr>
        </w:div>
        <w:div w:id="1951158808">
          <w:marLeft w:val="0"/>
          <w:marRight w:val="0"/>
          <w:marTop w:val="0"/>
          <w:marBottom w:val="0"/>
          <w:divBdr>
            <w:top w:val="none" w:sz="0" w:space="0" w:color="auto"/>
            <w:left w:val="none" w:sz="0" w:space="0" w:color="auto"/>
            <w:bottom w:val="none" w:sz="0" w:space="0" w:color="auto"/>
            <w:right w:val="none" w:sz="0" w:space="0" w:color="auto"/>
          </w:divBdr>
        </w:div>
        <w:div w:id="2016760877">
          <w:marLeft w:val="0"/>
          <w:marRight w:val="0"/>
          <w:marTop w:val="0"/>
          <w:marBottom w:val="0"/>
          <w:divBdr>
            <w:top w:val="none" w:sz="0" w:space="0" w:color="auto"/>
            <w:left w:val="none" w:sz="0" w:space="0" w:color="auto"/>
            <w:bottom w:val="none" w:sz="0" w:space="0" w:color="auto"/>
            <w:right w:val="none" w:sz="0" w:space="0" w:color="auto"/>
          </w:divBdr>
        </w:div>
      </w:divsChild>
    </w:div>
    <w:div w:id="1946695906">
      <w:bodyDiv w:val="1"/>
      <w:marLeft w:val="0"/>
      <w:marRight w:val="0"/>
      <w:marTop w:val="0"/>
      <w:marBottom w:val="0"/>
      <w:divBdr>
        <w:top w:val="none" w:sz="0" w:space="0" w:color="auto"/>
        <w:left w:val="none" w:sz="0" w:space="0" w:color="auto"/>
        <w:bottom w:val="none" w:sz="0" w:space="0" w:color="auto"/>
        <w:right w:val="none" w:sz="0" w:space="0" w:color="auto"/>
      </w:divBdr>
      <w:divsChild>
        <w:div w:id="1045636919">
          <w:marLeft w:val="0"/>
          <w:marRight w:val="0"/>
          <w:marTop w:val="0"/>
          <w:marBottom w:val="0"/>
          <w:divBdr>
            <w:top w:val="none" w:sz="0" w:space="0" w:color="auto"/>
            <w:left w:val="none" w:sz="0" w:space="0" w:color="auto"/>
            <w:bottom w:val="none" w:sz="0" w:space="0" w:color="auto"/>
            <w:right w:val="none" w:sz="0" w:space="0" w:color="auto"/>
          </w:divBdr>
          <w:divsChild>
            <w:div w:id="71584670">
              <w:marLeft w:val="0"/>
              <w:marRight w:val="0"/>
              <w:marTop w:val="0"/>
              <w:marBottom w:val="0"/>
              <w:divBdr>
                <w:top w:val="none" w:sz="0" w:space="0" w:color="auto"/>
                <w:left w:val="none" w:sz="0" w:space="0" w:color="auto"/>
                <w:bottom w:val="none" w:sz="0" w:space="0" w:color="auto"/>
                <w:right w:val="none" w:sz="0" w:space="0" w:color="auto"/>
              </w:divBdr>
            </w:div>
            <w:div w:id="405885354">
              <w:marLeft w:val="0"/>
              <w:marRight w:val="0"/>
              <w:marTop w:val="0"/>
              <w:marBottom w:val="0"/>
              <w:divBdr>
                <w:top w:val="none" w:sz="0" w:space="0" w:color="auto"/>
                <w:left w:val="none" w:sz="0" w:space="0" w:color="auto"/>
                <w:bottom w:val="none" w:sz="0" w:space="0" w:color="auto"/>
                <w:right w:val="none" w:sz="0" w:space="0" w:color="auto"/>
              </w:divBdr>
            </w:div>
            <w:div w:id="608706384">
              <w:marLeft w:val="0"/>
              <w:marRight w:val="0"/>
              <w:marTop w:val="0"/>
              <w:marBottom w:val="0"/>
              <w:divBdr>
                <w:top w:val="none" w:sz="0" w:space="0" w:color="auto"/>
                <w:left w:val="none" w:sz="0" w:space="0" w:color="auto"/>
                <w:bottom w:val="none" w:sz="0" w:space="0" w:color="auto"/>
                <w:right w:val="none" w:sz="0" w:space="0" w:color="auto"/>
              </w:divBdr>
            </w:div>
            <w:div w:id="860320800">
              <w:marLeft w:val="0"/>
              <w:marRight w:val="0"/>
              <w:marTop w:val="0"/>
              <w:marBottom w:val="0"/>
              <w:divBdr>
                <w:top w:val="none" w:sz="0" w:space="0" w:color="auto"/>
                <w:left w:val="none" w:sz="0" w:space="0" w:color="auto"/>
                <w:bottom w:val="none" w:sz="0" w:space="0" w:color="auto"/>
                <w:right w:val="none" w:sz="0" w:space="0" w:color="auto"/>
              </w:divBdr>
            </w:div>
            <w:div w:id="980185753">
              <w:marLeft w:val="0"/>
              <w:marRight w:val="0"/>
              <w:marTop w:val="0"/>
              <w:marBottom w:val="0"/>
              <w:divBdr>
                <w:top w:val="none" w:sz="0" w:space="0" w:color="auto"/>
                <w:left w:val="none" w:sz="0" w:space="0" w:color="auto"/>
                <w:bottom w:val="none" w:sz="0" w:space="0" w:color="auto"/>
                <w:right w:val="none" w:sz="0" w:space="0" w:color="auto"/>
              </w:divBdr>
            </w:div>
            <w:div w:id="1806506721">
              <w:marLeft w:val="0"/>
              <w:marRight w:val="0"/>
              <w:marTop w:val="0"/>
              <w:marBottom w:val="0"/>
              <w:divBdr>
                <w:top w:val="none" w:sz="0" w:space="0" w:color="auto"/>
                <w:left w:val="none" w:sz="0" w:space="0" w:color="auto"/>
                <w:bottom w:val="none" w:sz="0" w:space="0" w:color="auto"/>
                <w:right w:val="none" w:sz="0" w:space="0" w:color="auto"/>
              </w:divBdr>
            </w:div>
            <w:div w:id="20978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503">
      <w:bodyDiv w:val="1"/>
      <w:marLeft w:val="0"/>
      <w:marRight w:val="0"/>
      <w:marTop w:val="0"/>
      <w:marBottom w:val="0"/>
      <w:divBdr>
        <w:top w:val="none" w:sz="0" w:space="0" w:color="auto"/>
        <w:left w:val="none" w:sz="0" w:space="0" w:color="auto"/>
        <w:bottom w:val="none" w:sz="0" w:space="0" w:color="auto"/>
        <w:right w:val="none" w:sz="0" w:space="0" w:color="auto"/>
      </w:divBdr>
    </w:div>
    <w:div w:id="2083210790">
      <w:bodyDiv w:val="1"/>
      <w:marLeft w:val="0"/>
      <w:marRight w:val="0"/>
      <w:marTop w:val="0"/>
      <w:marBottom w:val="0"/>
      <w:divBdr>
        <w:top w:val="none" w:sz="0" w:space="0" w:color="auto"/>
        <w:left w:val="none" w:sz="0" w:space="0" w:color="auto"/>
        <w:bottom w:val="none" w:sz="0" w:space="0" w:color="auto"/>
        <w:right w:val="none" w:sz="0" w:space="0" w:color="auto"/>
      </w:divBdr>
      <w:divsChild>
        <w:div w:id="52541470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02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018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09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360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0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31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548162">
      <w:bodyDiv w:val="1"/>
      <w:marLeft w:val="0"/>
      <w:marRight w:val="0"/>
      <w:marTop w:val="0"/>
      <w:marBottom w:val="0"/>
      <w:divBdr>
        <w:top w:val="none" w:sz="0" w:space="0" w:color="auto"/>
        <w:left w:val="none" w:sz="0" w:space="0" w:color="auto"/>
        <w:bottom w:val="none" w:sz="0" w:space="0" w:color="auto"/>
        <w:right w:val="none" w:sz="0" w:space="0" w:color="auto"/>
      </w:divBdr>
      <w:divsChild>
        <w:div w:id="1556699813">
          <w:marLeft w:val="0"/>
          <w:marRight w:val="0"/>
          <w:marTop w:val="0"/>
          <w:marBottom w:val="0"/>
          <w:divBdr>
            <w:top w:val="none" w:sz="0" w:space="0" w:color="auto"/>
            <w:left w:val="none" w:sz="0" w:space="0" w:color="auto"/>
            <w:bottom w:val="none" w:sz="0" w:space="0" w:color="auto"/>
            <w:right w:val="none" w:sz="0" w:space="0" w:color="auto"/>
          </w:divBdr>
          <w:divsChild>
            <w:div w:id="1167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5134">
      <w:bodyDiv w:val="1"/>
      <w:marLeft w:val="0"/>
      <w:marRight w:val="0"/>
      <w:marTop w:val="0"/>
      <w:marBottom w:val="0"/>
      <w:divBdr>
        <w:top w:val="none" w:sz="0" w:space="0" w:color="auto"/>
        <w:left w:val="none" w:sz="0" w:space="0" w:color="auto"/>
        <w:bottom w:val="none" w:sz="0" w:space="0" w:color="auto"/>
        <w:right w:val="none" w:sz="0" w:space="0" w:color="auto"/>
      </w:divBdr>
      <w:divsChild>
        <w:div w:id="287512204">
          <w:marLeft w:val="0"/>
          <w:marRight w:val="0"/>
          <w:marTop w:val="0"/>
          <w:marBottom w:val="0"/>
          <w:divBdr>
            <w:top w:val="none" w:sz="0" w:space="0" w:color="auto"/>
            <w:left w:val="none" w:sz="0" w:space="0" w:color="auto"/>
            <w:bottom w:val="none" w:sz="0" w:space="0" w:color="auto"/>
            <w:right w:val="none" w:sz="0" w:space="0" w:color="auto"/>
          </w:divBdr>
        </w:div>
        <w:div w:id="678459751">
          <w:marLeft w:val="0"/>
          <w:marRight w:val="0"/>
          <w:marTop w:val="0"/>
          <w:marBottom w:val="0"/>
          <w:divBdr>
            <w:top w:val="none" w:sz="0" w:space="0" w:color="auto"/>
            <w:left w:val="none" w:sz="0" w:space="0" w:color="auto"/>
            <w:bottom w:val="none" w:sz="0" w:space="0" w:color="auto"/>
            <w:right w:val="none" w:sz="0" w:space="0" w:color="auto"/>
          </w:divBdr>
        </w:div>
        <w:div w:id="1419980833">
          <w:marLeft w:val="0"/>
          <w:marRight w:val="0"/>
          <w:marTop w:val="0"/>
          <w:marBottom w:val="0"/>
          <w:divBdr>
            <w:top w:val="none" w:sz="0" w:space="0" w:color="auto"/>
            <w:left w:val="none" w:sz="0" w:space="0" w:color="auto"/>
            <w:bottom w:val="none" w:sz="0" w:space="0" w:color="auto"/>
            <w:right w:val="none" w:sz="0" w:space="0" w:color="auto"/>
          </w:divBdr>
        </w:div>
        <w:div w:id="1990866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tecentral.com/Resources/Newsletters/News-of-the-Week/ArticleID/1721/September-24-2018" TargetMode="External"/><Relationship Id="rId13" Type="http://schemas.openxmlformats.org/officeDocument/2006/relationships/hyperlink" Target="https://www.fcc.gov/ecfs/filings/express" TargetMode="External"/><Relationship Id="rId18" Type="http://schemas.openxmlformats.org/officeDocument/2006/relationships/image" Target="http://www.e-ratecentral.com/images/icon-twitter.pn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http://www.e-ratecentral.com/images/icon-facebook.png" TargetMode="External"/><Relationship Id="rId7" Type="http://schemas.openxmlformats.org/officeDocument/2006/relationships/endnotes" Target="endnotes.xml"/><Relationship Id="rId12" Type="http://schemas.openxmlformats.org/officeDocument/2006/relationships/hyperlink" Target="https://www.fcc.gov/ecfs/filings"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witter.com/ERateCentral"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fsapi.fcc.gov/file/109241741414106/SECA%20Schools%20USAC%20Bd%20Nomination%20Ltr%2009-24-2018%20filed.pdf" TargetMode="External"/><Relationship Id="rId24" Type="http://schemas.openxmlformats.org/officeDocument/2006/relationships/image" Target="http://www.e-ratecentral.com/images/icon-linkedin.png" TargetMode="External"/><Relationship Id="rId5" Type="http://schemas.openxmlformats.org/officeDocument/2006/relationships/webSettings" Target="webSettings.xml"/><Relationship Id="rId15" Type="http://schemas.openxmlformats.org/officeDocument/2006/relationships/hyperlink" Target="https://www.fcc.gov/ecfs/"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docs.fcc.gov/public/attachments/DA-18-921A1.pdf" TargetMode="External"/><Relationship Id="rId19" Type="http://schemas.openxmlformats.org/officeDocument/2006/relationships/hyperlink" Target="https://www.facebook.com/eratecentral" TargetMode="External"/><Relationship Id="rId4" Type="http://schemas.openxmlformats.org/officeDocument/2006/relationships/settings" Target="settings.xml"/><Relationship Id="rId9" Type="http://schemas.openxmlformats.org/officeDocument/2006/relationships/hyperlink" Target="https://e-ratecentral.com/Portals/0/DocFiles/files/sld-news-briefs/857.pdf" TargetMode="External"/><Relationship Id="rId14" Type="http://schemas.openxmlformats.org/officeDocument/2006/relationships/hyperlink" Target="https://docs.fcc.gov/public/attachments/DA-18-991A1.pdf" TargetMode="External"/><Relationship Id="rId22" Type="http://schemas.openxmlformats.org/officeDocument/2006/relationships/hyperlink" Target="https://www.linkedin.com/company/e-rate-centra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9FCE8-3DDA-4D6C-A28E-FF6BDC24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1074</Words>
  <Characters>32065</Characters>
  <Application>Microsoft Office Word</Application>
  <DocSecurity>0</DocSecurity>
  <Lines>267</Lines>
  <Paragraphs>66</Paragraphs>
  <ScaleCrop>false</ScaleCrop>
  <HeadingPairs>
    <vt:vector size="2" baseType="variant">
      <vt:variant>
        <vt:lpstr>Title</vt:lpstr>
      </vt:variant>
      <vt:variant>
        <vt:i4>1</vt:i4>
      </vt:variant>
    </vt:vector>
  </HeadingPairs>
  <TitlesOfParts>
    <vt:vector size="1" baseType="lpstr">
      <vt:lpstr>E-Rate News for the Week of 2/1 – 2/5/99</vt:lpstr>
    </vt:vector>
  </TitlesOfParts>
  <Company>Nassau Boces</Company>
  <LinksUpToDate>false</LinksUpToDate>
  <CharactersWithSpaces>33073</CharactersWithSpaces>
  <SharedDoc>false</SharedDoc>
  <HLinks>
    <vt:vector size="60" baseType="variant">
      <vt:variant>
        <vt:i4>6684712</vt:i4>
      </vt:variant>
      <vt:variant>
        <vt:i4>273</vt:i4>
      </vt:variant>
      <vt:variant>
        <vt:i4>0</vt:i4>
      </vt:variant>
      <vt:variant>
        <vt:i4>5</vt:i4>
      </vt:variant>
      <vt:variant>
        <vt:lpwstr>https://www.linkedin.com/company/e-rate-central</vt:lpwstr>
      </vt:variant>
      <vt:variant>
        <vt:lpwstr/>
      </vt:variant>
      <vt:variant>
        <vt:i4>5701727</vt:i4>
      </vt:variant>
      <vt:variant>
        <vt:i4>147</vt:i4>
      </vt:variant>
      <vt:variant>
        <vt:i4>0</vt:i4>
      </vt:variant>
      <vt:variant>
        <vt:i4>5</vt:i4>
      </vt:variant>
      <vt:variant>
        <vt:lpwstr>https://www.facebook.com/eratecentral</vt:lpwstr>
      </vt:variant>
      <vt:variant>
        <vt:lpwstr/>
      </vt:variant>
      <vt:variant>
        <vt:i4>786500</vt:i4>
      </vt:variant>
      <vt:variant>
        <vt:i4>21</vt:i4>
      </vt:variant>
      <vt:variant>
        <vt:i4>0</vt:i4>
      </vt:variant>
      <vt:variant>
        <vt:i4>5</vt:i4>
      </vt:variant>
      <vt:variant>
        <vt:lpwstr>https://twitter.com/ERateCentral</vt:lpwstr>
      </vt:variant>
      <vt:variant>
        <vt:lpwstr/>
      </vt:variant>
      <vt:variant>
        <vt:i4>2031640</vt:i4>
      </vt:variant>
      <vt:variant>
        <vt:i4>18</vt:i4>
      </vt:variant>
      <vt:variant>
        <vt:i4>0</vt:i4>
      </vt:variant>
      <vt:variant>
        <vt:i4>5</vt:i4>
      </vt:variant>
      <vt:variant>
        <vt:lpwstr>http://e-ratecentral.com/Portals/0/DocFiles/files/sld-news-briefs/821.pdf</vt:lpwstr>
      </vt:variant>
      <vt:variant>
        <vt:lpwstr/>
      </vt:variant>
      <vt:variant>
        <vt:i4>7995453</vt:i4>
      </vt:variant>
      <vt:variant>
        <vt:i4>15</vt:i4>
      </vt:variant>
      <vt:variant>
        <vt:i4>0</vt:i4>
      </vt:variant>
      <vt:variant>
        <vt:i4>5</vt:i4>
      </vt:variant>
      <vt:variant>
        <vt:lpwstr>https://transition.fcc.gov/Daily_Releases/Daily_Business/2018/db0309/DA-18-234A1.pdf</vt:lpwstr>
      </vt:variant>
      <vt:variant>
        <vt:lpwstr/>
      </vt:variant>
      <vt:variant>
        <vt:i4>786502</vt:i4>
      </vt:variant>
      <vt:variant>
        <vt:i4>12</vt:i4>
      </vt:variant>
      <vt:variant>
        <vt:i4>0</vt:i4>
      </vt:variant>
      <vt:variant>
        <vt:i4>5</vt:i4>
      </vt:variant>
      <vt:variant>
        <vt:lpwstr>http://e-ratecentral.com/Portals/0/DocFiles/files/pdfs/2018-Texas-Special-Construction-Delays.pdf</vt:lpwstr>
      </vt:variant>
      <vt:variant>
        <vt:lpwstr/>
      </vt:variant>
      <vt:variant>
        <vt:i4>4980736</vt:i4>
      </vt:variant>
      <vt:variant>
        <vt:i4>9</vt:i4>
      </vt:variant>
      <vt:variant>
        <vt:i4>0</vt:i4>
      </vt:variant>
      <vt:variant>
        <vt:i4>5</vt:i4>
      </vt:variant>
      <vt:variant>
        <vt:lpwstr>http://delaysanddenials.org/</vt:lpwstr>
      </vt:variant>
      <vt:variant>
        <vt:lpwstr/>
      </vt:variant>
      <vt:variant>
        <vt:i4>3473526</vt:i4>
      </vt:variant>
      <vt:variant>
        <vt:i4>6</vt:i4>
      </vt:variant>
      <vt:variant>
        <vt:i4>0</vt:i4>
      </vt:variant>
      <vt:variant>
        <vt:i4>5</vt:i4>
      </vt:variant>
      <vt:variant>
        <vt:lpwstr>https://sltools.universalservice.org/portal-external/budgetLookup/</vt:lpwstr>
      </vt:variant>
      <vt:variant>
        <vt:lpwstr/>
      </vt:variant>
      <vt:variant>
        <vt:i4>1769573</vt:i4>
      </vt:variant>
      <vt:variant>
        <vt:i4>3</vt:i4>
      </vt:variant>
      <vt:variant>
        <vt:i4>0</vt:i4>
      </vt:variant>
      <vt:variant>
        <vt:i4>5</vt:i4>
      </vt:variant>
      <vt:variant>
        <vt:lpwstr>https://apps.fcc.gov/edocs_public/attachmatch/DA-18-163A1.pdf</vt:lpwstr>
      </vt:variant>
      <vt:variant>
        <vt:lpwstr/>
      </vt:variant>
      <vt:variant>
        <vt:i4>5636106</vt:i4>
      </vt:variant>
      <vt:variant>
        <vt:i4>0</vt:i4>
      </vt:variant>
      <vt:variant>
        <vt:i4>0</vt:i4>
      </vt:variant>
      <vt:variant>
        <vt:i4>5</vt:i4>
      </vt:variant>
      <vt:variant>
        <vt:lpwstr>https://www.usac.org/sl/tools/news-briefs/preview.aspx?id=820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E-Rate News for the Week of 2/1 – 2/5/99</dc:title>
  <dc:subject/>
  <dc:creator>Bretton L. Himsworth</dc:creator>
  <cp:keywords/>
  <cp:lastModifiedBy>Winston Himsworth</cp:lastModifiedBy>
  <cp:revision>4</cp:revision>
  <cp:lastPrinted>2015-03-23T12:48:00Z</cp:lastPrinted>
  <dcterms:created xsi:type="dcterms:W3CDTF">2018-09-30T16:07:00Z</dcterms:created>
  <dcterms:modified xsi:type="dcterms:W3CDTF">2018-10-01T18:44:00Z</dcterms:modified>
</cp:coreProperties>
</file>