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7B68" w:rsidRPr="00575901" w:rsidRDefault="00347B68" w:rsidP="0017591C">
      <w:pPr>
        <w:spacing w:before="120"/>
        <w:outlineLvl w:val="0"/>
        <w:rPr>
          <w:rFonts w:ascii="Times New Roman" w:hAnsi="Times New Roman"/>
          <w:sz w:val="16"/>
          <w:szCs w:val="16"/>
        </w:rPr>
      </w:pPr>
      <w:bookmarkStart w:id="0" w:name="_Hlk495163498"/>
      <w:bookmarkStart w:id="1" w:name="_Hlk495757011"/>
      <w:bookmarkStart w:id="2" w:name="_Hlk516910443"/>
      <w:bookmarkStart w:id="3" w:name="_Hlk498155336"/>
      <w:bookmarkStart w:id="4" w:name="_Hlk498788539"/>
      <w:bookmarkStart w:id="5" w:name="_Hlk511482509"/>
      <w:bookmarkStart w:id="6" w:name="_Hlk515701807"/>
      <w:bookmarkStart w:id="7" w:name="_Hlk525398753"/>
      <w:bookmarkStart w:id="8" w:name="_Hlk523641510"/>
    </w:p>
    <w:p w:rsidR="00281D43" w:rsidRPr="00281D43" w:rsidRDefault="00281D43" w:rsidP="00281D43">
      <w:pPr>
        <w:numPr>
          <w:ilvl w:val="0"/>
          <w:numId w:val="1"/>
        </w:numPr>
        <w:spacing w:before="120"/>
        <w:jc w:val="left"/>
        <w:outlineLvl w:val="0"/>
        <w:rPr>
          <w:rFonts w:ascii="Times New Roman" w:hAnsi="Times New Roman"/>
        </w:rPr>
      </w:pPr>
      <w:bookmarkStart w:id="9" w:name="_Hlk526595322"/>
      <w:bookmarkStart w:id="10" w:name="_Hlk509760088"/>
      <w:bookmarkStart w:id="11" w:name="_Hlk494648364"/>
      <w:bookmarkStart w:id="12" w:name="_Hlk497112828"/>
      <w:bookmarkStart w:id="13" w:name="_Hlk497744663"/>
      <w:bookmarkStart w:id="14" w:name="_Hlk497743614"/>
      <w:bookmarkStart w:id="15" w:name="_Hlk498340708"/>
      <w:bookmarkStart w:id="16" w:name="_Hlk499484321"/>
      <w:bookmarkStart w:id="17" w:name="_Hlk501356872"/>
      <w:bookmarkStart w:id="18" w:name="_Hlk508555962"/>
      <w:bookmarkStart w:id="19" w:name="_Hlk509068311"/>
      <w:bookmarkStart w:id="20" w:name="_Hlk509069254"/>
      <w:bookmarkStart w:id="21" w:name="_Hlk516422613"/>
      <w:bookmarkStart w:id="22" w:name="_Hlk516422805"/>
      <w:bookmarkStart w:id="23" w:name="_Hlk517680487"/>
      <w:bookmarkStart w:id="24" w:name="_Hlk526777271"/>
      <w:bookmarkStart w:id="25" w:name="_Hlk516308379"/>
      <w:bookmarkStart w:id="26" w:name="_Hlk501354306"/>
      <w:bookmarkStart w:id="27" w:name="_Hlk509759858"/>
      <w:bookmarkStart w:id="28" w:name="_Hlk514143666"/>
      <w:bookmarkEnd w:id="0"/>
      <w:bookmarkEnd w:id="1"/>
      <w:bookmarkEnd w:id="2"/>
      <w:bookmarkEnd w:id="3"/>
      <w:bookmarkEnd w:id="4"/>
      <w:bookmarkEnd w:id="5"/>
      <w:bookmarkEnd w:id="6"/>
      <w:bookmarkEnd w:id="7"/>
      <w:bookmarkEnd w:id="8"/>
      <w:r w:rsidRPr="00281D43">
        <w:rPr>
          <w:rFonts w:ascii="Times New Roman" w:hAnsi="Times New Roman"/>
        </w:rPr>
        <w:t>Funding Status – FY 2018 and FY 2019</w:t>
      </w:r>
    </w:p>
    <w:p w:rsidR="00281D43" w:rsidRPr="00281D43" w:rsidRDefault="00281D43" w:rsidP="00281D43">
      <w:pPr>
        <w:numPr>
          <w:ilvl w:val="0"/>
          <w:numId w:val="1"/>
        </w:numPr>
        <w:spacing w:before="120"/>
        <w:jc w:val="left"/>
        <w:outlineLvl w:val="0"/>
        <w:rPr>
          <w:rFonts w:ascii="Times New Roman" w:hAnsi="Times New Roman"/>
        </w:rPr>
      </w:pPr>
      <w:r w:rsidRPr="00281D43">
        <w:rPr>
          <w:rFonts w:ascii="Times New Roman" w:hAnsi="Times New Roman"/>
        </w:rPr>
        <w:t>Final ESL for FY 2019</w:t>
      </w:r>
    </w:p>
    <w:p w:rsidR="00281D43" w:rsidRPr="00281D43" w:rsidRDefault="00281D43" w:rsidP="00281D43">
      <w:pPr>
        <w:numPr>
          <w:ilvl w:val="0"/>
          <w:numId w:val="1"/>
        </w:numPr>
        <w:spacing w:before="120"/>
        <w:jc w:val="left"/>
        <w:outlineLvl w:val="0"/>
        <w:rPr>
          <w:rFonts w:ascii="Times New Roman" w:hAnsi="Times New Roman"/>
        </w:rPr>
      </w:pPr>
      <w:r w:rsidRPr="00281D43">
        <w:rPr>
          <w:rFonts w:ascii="Times New Roman" w:hAnsi="Times New Roman"/>
        </w:rPr>
        <w:t>Updates on USAC’s E-Rate Productivity Center and Legacy System</w:t>
      </w:r>
    </w:p>
    <w:p w:rsidR="00281D43" w:rsidRPr="00281D43" w:rsidRDefault="00281D43" w:rsidP="00281D43">
      <w:pPr>
        <w:numPr>
          <w:ilvl w:val="1"/>
          <w:numId w:val="1"/>
        </w:numPr>
        <w:spacing w:before="20"/>
        <w:ind w:left="810"/>
        <w:contextualSpacing/>
        <w:jc w:val="left"/>
        <w:outlineLvl w:val="0"/>
        <w:rPr>
          <w:rFonts w:ascii="Times New Roman" w:hAnsi="Times New Roman"/>
        </w:rPr>
      </w:pPr>
      <w:bookmarkStart w:id="29" w:name="_Hlk528410361"/>
      <w:r w:rsidRPr="00281D43">
        <w:rPr>
          <w:rFonts w:ascii="Times New Roman" w:hAnsi="Times New Roman"/>
        </w:rPr>
        <w:t>Form 470 Category 1 Service Options</w:t>
      </w:r>
    </w:p>
    <w:bookmarkEnd w:id="29"/>
    <w:p w:rsidR="00281D43" w:rsidRPr="00281D43" w:rsidRDefault="00281D43" w:rsidP="00281D43">
      <w:pPr>
        <w:numPr>
          <w:ilvl w:val="0"/>
          <w:numId w:val="1"/>
        </w:numPr>
        <w:spacing w:before="120"/>
        <w:jc w:val="left"/>
        <w:outlineLvl w:val="0"/>
        <w:rPr>
          <w:rFonts w:ascii="Times New Roman" w:hAnsi="Times New Roman"/>
        </w:rPr>
      </w:pPr>
      <w:r w:rsidRPr="00281D43">
        <w:rPr>
          <w:rFonts w:ascii="Times New Roman" w:hAnsi="Times New Roman"/>
        </w:rPr>
        <w:t>E-Rate</w:t>
      </w:r>
      <w:r w:rsidRPr="00281D43">
        <w:rPr>
          <w:rFonts w:ascii="Times New Roman" w:hAnsi="Times New Roman"/>
          <w:i/>
        </w:rPr>
        <w:t xml:space="preserve"> </w:t>
      </w:r>
      <w:r w:rsidRPr="00281D43">
        <w:rPr>
          <w:rFonts w:ascii="Times New Roman" w:hAnsi="Times New Roman"/>
        </w:rPr>
        <w:t>Updates and Reminders</w:t>
      </w:r>
    </w:p>
    <w:p w:rsidR="00281D43" w:rsidRPr="00281D43" w:rsidRDefault="00281D43" w:rsidP="00281D43">
      <w:pPr>
        <w:numPr>
          <w:ilvl w:val="1"/>
          <w:numId w:val="1"/>
        </w:numPr>
        <w:spacing w:before="20"/>
        <w:ind w:left="810"/>
        <w:contextualSpacing/>
        <w:jc w:val="left"/>
        <w:outlineLvl w:val="0"/>
        <w:rPr>
          <w:rFonts w:ascii="Times New Roman" w:hAnsi="Times New Roman"/>
        </w:rPr>
      </w:pPr>
      <w:r w:rsidRPr="00281D43">
        <w:rPr>
          <w:rFonts w:ascii="Times New Roman" w:hAnsi="Times New Roman"/>
        </w:rPr>
        <w:t>Upcoming E-Rate Dates</w:t>
      </w:r>
    </w:p>
    <w:p w:rsidR="00281D43" w:rsidRPr="00281D43" w:rsidRDefault="00281D43" w:rsidP="00281D43">
      <w:pPr>
        <w:numPr>
          <w:ilvl w:val="0"/>
          <w:numId w:val="1"/>
        </w:numPr>
        <w:spacing w:before="120"/>
        <w:jc w:val="left"/>
        <w:outlineLvl w:val="0"/>
        <w:rPr>
          <w:rFonts w:ascii="Times New Roman" w:hAnsi="Times New Roman"/>
          <w:b/>
          <w:color w:val="1F497D"/>
          <w:lang w:bidi="ar-SA"/>
        </w:rPr>
      </w:pPr>
      <w:r w:rsidRPr="00281D43">
        <w:rPr>
          <w:rFonts w:ascii="Times New Roman" w:hAnsi="Times New Roman"/>
        </w:rPr>
        <w:t>USAC News Brief Dated November 16 – Miscellaneous</w:t>
      </w:r>
    </w:p>
    <w:p w:rsidR="00281D43" w:rsidRPr="00281D43" w:rsidRDefault="00281D43" w:rsidP="00281D43">
      <w:pPr>
        <w:ind w:left="720" w:hanging="360"/>
        <w:rPr>
          <w:rFonts w:ascii="Times New Roman" w:hAnsi="Times New Roman"/>
          <w:b/>
          <w:color w:val="1F497D"/>
          <w:sz w:val="48"/>
          <w:szCs w:val="48"/>
        </w:rPr>
      </w:pPr>
    </w:p>
    <w:p w:rsidR="00281D43" w:rsidRPr="00281D43" w:rsidRDefault="00281D43" w:rsidP="00281D43">
      <w:pPr>
        <w:rPr>
          <w:rFonts w:ascii="Times New Roman" w:hAnsi="Times New Roman"/>
          <w:b/>
          <w:color w:val="2F5496"/>
        </w:rPr>
      </w:pPr>
      <w:r w:rsidRPr="00281D43">
        <w:rPr>
          <w:rFonts w:ascii="Times New Roman" w:hAnsi="Times New Roman"/>
          <w:b/>
          <w:color w:val="2F5496"/>
        </w:rPr>
        <w:t>Funding Status – FY 2018 and FY 2019</w:t>
      </w:r>
    </w:p>
    <w:p w:rsidR="00281D43" w:rsidRPr="00281D43" w:rsidRDefault="00281D43" w:rsidP="00281D43">
      <w:pPr>
        <w:rPr>
          <w:rFonts w:ascii="Times New Roman" w:hAnsi="Times New Roman"/>
          <w:b/>
          <w:color w:val="1F497D"/>
        </w:rPr>
      </w:pPr>
    </w:p>
    <w:p w:rsidR="00281D43" w:rsidRPr="00281D43" w:rsidRDefault="00281D43" w:rsidP="00281D43">
      <w:pPr>
        <w:rPr>
          <w:rFonts w:ascii="Times New Roman" w:hAnsi="Times New Roman"/>
          <w:i/>
          <w:color w:val="1F497D"/>
        </w:rPr>
      </w:pPr>
      <w:r w:rsidRPr="00281D43">
        <w:rPr>
          <w:rFonts w:ascii="Times New Roman" w:hAnsi="Times New Roman"/>
          <w:i/>
          <w:color w:val="1F497D"/>
        </w:rPr>
        <w:t>FY 2018:</w:t>
      </w:r>
    </w:p>
    <w:p w:rsidR="00281D43" w:rsidRPr="00281D43" w:rsidRDefault="00281D43" w:rsidP="00281D43">
      <w:pPr>
        <w:rPr>
          <w:rFonts w:ascii="Times New Roman" w:hAnsi="Times New Roman"/>
          <w:i/>
          <w:color w:val="1F3864"/>
        </w:rPr>
      </w:pPr>
    </w:p>
    <w:p w:rsidR="00334F9C" w:rsidRPr="00334F9C" w:rsidRDefault="00281D43" w:rsidP="00281D43">
      <w:pPr>
        <w:rPr>
          <w:rFonts w:ascii="Times New Roman" w:hAnsi="Times New Roman"/>
        </w:rPr>
      </w:pPr>
      <w:r w:rsidRPr="00A16BE7">
        <w:rPr>
          <w:rFonts w:ascii="Times New Roman" w:hAnsi="Times New Roman"/>
        </w:rPr>
        <w:t>USAC issued Wave 32 on Friday, November 16</w:t>
      </w:r>
      <w:r w:rsidRPr="00A16BE7">
        <w:rPr>
          <w:rFonts w:ascii="Times New Roman" w:hAnsi="Times New Roman"/>
          <w:vertAlign w:val="superscript"/>
        </w:rPr>
        <w:t>th</w:t>
      </w:r>
      <w:r w:rsidRPr="00A16BE7">
        <w:rPr>
          <w:rFonts w:ascii="Times New Roman" w:hAnsi="Times New Roman"/>
        </w:rPr>
        <w:t>.  Cumulative funding as of Wave 32 is</w:t>
      </w:r>
      <w:r w:rsidRPr="00A16BE7">
        <w:rPr>
          <w:rFonts w:ascii="Times New Roman" w:hAnsi="Times New Roman"/>
          <w:color w:val="000000"/>
        </w:rPr>
        <w:t xml:space="preserve"> $1.91 billion</w:t>
      </w:r>
      <w:r w:rsidR="00334F9C">
        <w:rPr>
          <w:rFonts w:ascii="Times New Roman" w:hAnsi="Times New Roman"/>
          <w:color w:val="000000"/>
        </w:rPr>
        <w:t>.</w:t>
      </w:r>
    </w:p>
    <w:bookmarkEnd w:id="9"/>
    <w:p w:rsidR="007E7047" w:rsidRPr="00136B70" w:rsidRDefault="007E7047" w:rsidP="007E7047">
      <w:pPr>
        <w:rPr>
          <w:rFonts w:ascii="Times New Roman" w:hAnsi="Times New Roman"/>
        </w:rPr>
      </w:pPr>
    </w:p>
    <w:p w:rsidR="00922E03" w:rsidRPr="00D42DE9" w:rsidRDefault="00922E03" w:rsidP="00922E03">
      <w:pPr>
        <w:rPr>
          <w:rFonts w:ascii="Times New Roman" w:hAnsi="Times New Roman"/>
          <w:i/>
          <w:color w:val="1F497D"/>
        </w:rPr>
      </w:pPr>
      <w:bookmarkStart w:id="30" w:name="_Hlk52920309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D42DE9">
        <w:rPr>
          <w:rFonts w:ascii="Times New Roman" w:hAnsi="Times New Roman"/>
          <w:i/>
          <w:color w:val="1F497D"/>
        </w:rPr>
        <w:t>FY 2019:</w:t>
      </w:r>
    </w:p>
    <w:p w:rsidR="00922E03" w:rsidRPr="00D42DE9" w:rsidRDefault="00922E03" w:rsidP="00922E03">
      <w:pPr>
        <w:rPr>
          <w:rFonts w:ascii="Times New Roman" w:hAnsi="Times New Roman"/>
          <w:i/>
          <w:color w:val="1F3864"/>
        </w:rPr>
      </w:pPr>
    </w:p>
    <w:p w:rsidR="00922E03" w:rsidRPr="00D42DE9" w:rsidRDefault="00922E03" w:rsidP="00922E03">
      <w:pPr>
        <w:rPr>
          <w:rFonts w:ascii="Times New Roman" w:hAnsi="Times New Roman"/>
          <w:color w:val="000000"/>
          <w:shd w:val="clear" w:color="auto" w:fill="FFFFFF"/>
        </w:rPr>
      </w:pPr>
      <w:r w:rsidRPr="00D42DE9">
        <w:rPr>
          <w:rFonts w:ascii="Times New Roman" w:hAnsi="Times New Roman"/>
        </w:rPr>
        <w:t>The FY 2019 administrative window is open and</w:t>
      </w:r>
      <w:r w:rsidRPr="00D42DE9">
        <w:rPr>
          <w:rFonts w:ascii="Times New Roman" w:hAnsi="Times New Roman"/>
          <w:color w:val="000000"/>
          <w:shd w:val="clear" w:color="auto" w:fill="FFFFFF"/>
        </w:rPr>
        <w:t xml:space="preserve"> will remain open until at least January 7</w:t>
      </w:r>
      <w:r w:rsidRPr="00D42DE9">
        <w:rPr>
          <w:rFonts w:ascii="Times New Roman" w:hAnsi="Times New Roman"/>
          <w:color w:val="000000"/>
          <w:shd w:val="clear" w:color="auto" w:fill="FFFFFF"/>
          <w:vertAlign w:val="superscript"/>
        </w:rPr>
        <w:t>th</w:t>
      </w:r>
      <w:r w:rsidRPr="00D42DE9">
        <w:rPr>
          <w:rFonts w:ascii="Times New Roman" w:hAnsi="Times New Roman"/>
          <w:color w:val="000000"/>
          <w:shd w:val="clear" w:color="auto" w:fill="FFFFFF"/>
        </w:rPr>
        <w:t xml:space="preserve">.  EPC entity profiles will be locked for the duration of the Form 471 application window (expected to open mid-January).  For additional information on the administrative window, see the </w:t>
      </w:r>
      <w:r w:rsidRPr="00D42DE9">
        <w:rPr>
          <w:rFonts w:ascii="Times New Roman" w:hAnsi="Times New Roman"/>
          <w:color w:val="000000"/>
          <w:lang w:bidi="ar-SA"/>
        </w:rPr>
        <w:t xml:space="preserve">USAC webinar titled </w:t>
      </w:r>
      <w:hyperlink r:id="rId8" w:history="1">
        <w:r w:rsidRPr="00D42DE9">
          <w:rPr>
            <w:rFonts w:ascii="Times New Roman" w:hAnsi="Times New Roman"/>
            <w:color w:val="0000FF"/>
            <w:u w:val="single"/>
          </w:rPr>
          <w:t>Updating Applicant Profiles</w:t>
        </w:r>
      </w:hyperlink>
      <w:r w:rsidRPr="00D42DE9">
        <w:rPr>
          <w:rFonts w:ascii="Times New Roman" w:hAnsi="Times New Roman"/>
        </w:rPr>
        <w:t xml:space="preserve"> in EPC to be held November 20</w:t>
      </w:r>
      <w:r w:rsidRPr="00D42DE9">
        <w:rPr>
          <w:rFonts w:ascii="Times New Roman" w:hAnsi="Times New Roman"/>
          <w:vertAlign w:val="superscript"/>
        </w:rPr>
        <w:t>th</w:t>
      </w:r>
      <w:r w:rsidRPr="00D42DE9">
        <w:rPr>
          <w:rFonts w:ascii="Times New Roman" w:hAnsi="Times New Roman"/>
        </w:rPr>
        <w:t>.</w:t>
      </w:r>
    </w:p>
    <w:p w:rsidR="00922E03" w:rsidRPr="00D42DE9" w:rsidRDefault="00922E03" w:rsidP="00922E03">
      <w:pPr>
        <w:rPr>
          <w:rFonts w:ascii="Times New Roman" w:hAnsi="Times New Roman"/>
          <w:b/>
          <w:color w:val="1F497D"/>
          <w:sz w:val="36"/>
          <w:szCs w:val="36"/>
        </w:rPr>
      </w:pPr>
      <w:bookmarkStart w:id="31" w:name="_Hlk514143108"/>
      <w:bookmarkStart w:id="32" w:name="_Hlk514143072"/>
    </w:p>
    <w:p w:rsidR="00922E03" w:rsidRPr="00D42DE9" w:rsidRDefault="00922E03" w:rsidP="00922E03">
      <w:pPr>
        <w:rPr>
          <w:rFonts w:ascii="Times New Roman" w:hAnsi="Times New Roman"/>
          <w:b/>
          <w:color w:val="1F497D"/>
        </w:rPr>
      </w:pPr>
      <w:bookmarkStart w:id="33" w:name="_Hlk525483677"/>
      <w:r w:rsidRPr="00D42DE9">
        <w:rPr>
          <w:rFonts w:ascii="Times New Roman" w:hAnsi="Times New Roman"/>
          <w:b/>
          <w:color w:val="1F497D"/>
        </w:rPr>
        <w:t>Final ESL for FY 2019</w:t>
      </w:r>
    </w:p>
    <w:p w:rsidR="00922E03" w:rsidRPr="00D42DE9" w:rsidRDefault="00922E03" w:rsidP="00922E03">
      <w:pPr>
        <w:rPr>
          <w:rFonts w:ascii="Times New Roman" w:hAnsi="Times New Roman"/>
        </w:rPr>
      </w:pPr>
    </w:p>
    <w:p w:rsidR="00922E03" w:rsidRPr="00D42DE9" w:rsidRDefault="00922E03" w:rsidP="00922E03">
      <w:pPr>
        <w:autoSpaceDE w:val="0"/>
        <w:autoSpaceDN w:val="0"/>
        <w:adjustRightInd w:val="0"/>
        <w:spacing w:after="200"/>
        <w:rPr>
          <w:rFonts w:ascii="Times New Roman" w:hAnsi="Times New Roman"/>
          <w:lang w:bidi="ar-SA"/>
        </w:rPr>
      </w:pPr>
      <w:r w:rsidRPr="00D42DE9">
        <w:rPr>
          <w:rFonts w:ascii="Times New Roman" w:hAnsi="Times New Roman"/>
        </w:rPr>
        <w:t>The FCC has finally issued the Eligible Services List (“ESL”) for FY 2019 (</w:t>
      </w:r>
      <w:hyperlink r:id="rId9" w:history="1">
        <w:r w:rsidRPr="00D42DE9">
          <w:rPr>
            <w:rFonts w:ascii="Times New Roman" w:hAnsi="Times New Roman"/>
            <w:color w:val="0000FF"/>
            <w:u w:val="single"/>
          </w:rPr>
          <w:t>DA 18-1173</w:t>
        </w:r>
      </w:hyperlink>
      <w:r w:rsidRPr="00D42DE9">
        <w:rPr>
          <w:rFonts w:ascii="Times New Roman" w:hAnsi="Times New Roman"/>
        </w:rPr>
        <w:t xml:space="preserve">).  With additional clarifications, the final ESL is fundamentally unchanged from the draft version released for comment in June (and, for that matter, from the FY 2018 ESL).  </w:t>
      </w:r>
      <w:r w:rsidRPr="00D42DE9">
        <w:rPr>
          <w:rFonts w:ascii="Times New Roman" w:hAnsi="Times New Roman"/>
          <w:lang w:bidi="ar-SA"/>
        </w:rPr>
        <w:t xml:space="preserve">As has been the case in most previous ESL proceedings, the FCC again rejected requests to add additional eligible services.  </w:t>
      </w:r>
      <w:r w:rsidRPr="00D42DE9">
        <w:rPr>
          <w:rFonts w:ascii="Times New Roman" w:hAnsi="Times New Roman"/>
        </w:rPr>
        <w:t>The five minor revisions and/or clarifications include:</w:t>
      </w:r>
    </w:p>
    <w:p w:rsidR="00922E03" w:rsidRPr="00D42DE9" w:rsidRDefault="00922E03" w:rsidP="00922E03">
      <w:pPr>
        <w:numPr>
          <w:ilvl w:val="0"/>
          <w:numId w:val="17"/>
        </w:numPr>
        <w:autoSpaceDE w:val="0"/>
        <w:autoSpaceDN w:val="0"/>
        <w:adjustRightInd w:val="0"/>
        <w:spacing w:after="120"/>
        <w:rPr>
          <w:rFonts w:ascii="Times New Roman" w:hAnsi="Times New Roman"/>
          <w:lang w:bidi="ar-SA"/>
        </w:rPr>
      </w:pPr>
      <w:r w:rsidRPr="00D42DE9">
        <w:rPr>
          <w:rFonts w:ascii="Times New Roman" w:hAnsi="Times New Roman"/>
        </w:rPr>
        <w:t>The listing for “Eligible Voice Services,” for which discounts were phased out as of FY 2018, was removed</w:t>
      </w:r>
      <w:r w:rsidRPr="00D42DE9">
        <w:rPr>
          <w:rFonts w:ascii="Times New Roman" w:hAnsi="Times New Roman"/>
          <w:lang w:bidi="ar-SA"/>
        </w:rPr>
        <w:t>.  An additional note clarifies that dedicated voice channels on ISDN circuits — as opposed to dynamically-assigned voice channels — are not eligible.</w:t>
      </w:r>
    </w:p>
    <w:p w:rsidR="00922E03" w:rsidRPr="00D42DE9" w:rsidRDefault="00922E03" w:rsidP="00922E03">
      <w:pPr>
        <w:numPr>
          <w:ilvl w:val="0"/>
          <w:numId w:val="17"/>
        </w:numPr>
        <w:autoSpaceDE w:val="0"/>
        <w:autoSpaceDN w:val="0"/>
        <w:adjustRightInd w:val="0"/>
        <w:spacing w:after="120"/>
        <w:rPr>
          <w:rFonts w:ascii="Times New Roman" w:hAnsi="Times New Roman"/>
          <w:lang w:bidi="ar-SA"/>
        </w:rPr>
      </w:pPr>
      <w:r w:rsidRPr="00D42DE9">
        <w:rPr>
          <w:rFonts w:ascii="Times New Roman" w:hAnsi="Times New Roman"/>
          <w:lang w:bidi="ar-SA"/>
        </w:rPr>
        <w:t>A confusing note was eliminated to clarify that Category 1 network equipment necessary to make broadband service “functional” is eligible even if leased or rented from the service provider.  A footnote indicates that lease or rental fees are also eligible within Category 2.</w:t>
      </w:r>
    </w:p>
    <w:p w:rsidR="00922E03" w:rsidRPr="00D42DE9" w:rsidRDefault="00922E03" w:rsidP="00922E03">
      <w:pPr>
        <w:numPr>
          <w:ilvl w:val="0"/>
          <w:numId w:val="17"/>
        </w:numPr>
        <w:autoSpaceDE w:val="0"/>
        <w:autoSpaceDN w:val="0"/>
        <w:adjustRightInd w:val="0"/>
        <w:spacing w:after="120"/>
        <w:rPr>
          <w:rFonts w:ascii="Times New Roman" w:hAnsi="Times New Roman"/>
          <w:lang w:bidi="ar-SA"/>
        </w:rPr>
      </w:pPr>
      <w:r w:rsidRPr="00D42DE9">
        <w:rPr>
          <w:rFonts w:ascii="Times New Roman" w:hAnsi="Times New Roman"/>
          <w:lang w:bidi="ar-SA"/>
        </w:rPr>
        <w:t>The FCC reaffirmed that “redundant” Category 1 services are ineligible.</w:t>
      </w:r>
    </w:p>
    <w:p w:rsidR="00922E03" w:rsidRPr="00D42DE9" w:rsidRDefault="00922E03" w:rsidP="00922E03">
      <w:pPr>
        <w:numPr>
          <w:ilvl w:val="0"/>
          <w:numId w:val="17"/>
        </w:numPr>
        <w:autoSpaceDE w:val="0"/>
        <w:autoSpaceDN w:val="0"/>
        <w:adjustRightInd w:val="0"/>
        <w:spacing w:after="120"/>
        <w:rPr>
          <w:rFonts w:ascii="Times New Roman" w:hAnsi="Times New Roman"/>
          <w:lang w:bidi="ar-SA"/>
        </w:rPr>
      </w:pPr>
      <w:r w:rsidRPr="00D42DE9">
        <w:rPr>
          <w:rFonts w:ascii="Times New Roman" w:hAnsi="Times New Roman"/>
          <w:lang w:bidi="ar-SA"/>
        </w:rPr>
        <w:lastRenderedPageBreak/>
        <w:t>Category 2 services were reorganized to more closely match the associated pull-down menu options on the Form 470.  Nothing similar was done to address the confusion on Category 1 Form 470 menu options discussed in the article below.</w:t>
      </w:r>
    </w:p>
    <w:p w:rsidR="00922E03" w:rsidRPr="00D42DE9" w:rsidRDefault="00922E03" w:rsidP="00922E03">
      <w:pPr>
        <w:numPr>
          <w:ilvl w:val="0"/>
          <w:numId w:val="17"/>
        </w:numPr>
        <w:autoSpaceDE w:val="0"/>
        <w:autoSpaceDN w:val="0"/>
        <w:adjustRightInd w:val="0"/>
        <w:rPr>
          <w:rFonts w:ascii="Times New Roman" w:hAnsi="Times New Roman"/>
          <w:lang w:bidi="ar-SA"/>
        </w:rPr>
      </w:pPr>
      <w:r w:rsidRPr="00D42DE9">
        <w:rPr>
          <w:rFonts w:ascii="Times New Roman" w:hAnsi="Times New Roman"/>
          <w:lang w:bidi="ar-SA"/>
        </w:rPr>
        <w:t>A parenthetical note was added to clarify that “applicants should request software in the same category as the associated service being obtained or installed.”  Importantly, a footnote warns that software “upgrades and patches” (i.e., not included with the original service) are considered basic maintenance.</w:t>
      </w:r>
    </w:p>
    <w:p w:rsidR="00922E03" w:rsidRPr="00D42DE9" w:rsidRDefault="00922E03" w:rsidP="00922E03">
      <w:pPr>
        <w:autoSpaceDE w:val="0"/>
        <w:autoSpaceDN w:val="0"/>
        <w:adjustRightInd w:val="0"/>
        <w:rPr>
          <w:rFonts w:ascii="Times New Roman" w:hAnsi="Times New Roman"/>
          <w:lang w:bidi="ar-SA"/>
        </w:rPr>
      </w:pPr>
    </w:p>
    <w:p w:rsidR="00922E03" w:rsidRPr="00D42DE9" w:rsidRDefault="00922E03" w:rsidP="00922E03">
      <w:pPr>
        <w:autoSpaceDE w:val="0"/>
        <w:autoSpaceDN w:val="0"/>
        <w:adjustRightInd w:val="0"/>
        <w:rPr>
          <w:rFonts w:ascii="Times New Roman" w:hAnsi="Times New Roman"/>
          <w:lang w:bidi="ar-SA"/>
        </w:rPr>
      </w:pPr>
      <w:r w:rsidRPr="00D42DE9">
        <w:rPr>
          <w:rFonts w:ascii="Times New Roman" w:hAnsi="Times New Roman"/>
          <w:lang w:bidi="ar-SA"/>
        </w:rPr>
        <w:t>One additional aspect of the revised ESL is the timing of its release.  Unless FCC rules are specifically waived, which the FCC has apparently not chosen to do, the opening of the Form 471 application window for FY 2019 will occur no earlier than January 15, 2019 (60-days after the ESL’s release).  This would be five days after the January 10</w:t>
      </w:r>
      <w:r w:rsidRPr="00D42DE9">
        <w:rPr>
          <w:rFonts w:ascii="Times New Roman" w:hAnsi="Times New Roman"/>
          <w:vertAlign w:val="superscript"/>
          <w:lang w:bidi="ar-SA"/>
        </w:rPr>
        <w:t>th</w:t>
      </w:r>
      <w:r w:rsidRPr="00D42DE9">
        <w:rPr>
          <w:rFonts w:ascii="Times New Roman" w:hAnsi="Times New Roman"/>
          <w:lang w:bidi="ar-SA"/>
        </w:rPr>
        <w:t xml:space="preserve"> target date previously proposed by USAC.</w:t>
      </w:r>
    </w:p>
    <w:p w:rsidR="00922E03" w:rsidRPr="00D42DE9" w:rsidRDefault="00922E03" w:rsidP="00922E03">
      <w:pPr>
        <w:rPr>
          <w:rFonts w:ascii="Times New Roman" w:hAnsi="Times New Roman"/>
          <w:b/>
          <w:color w:val="2F5496"/>
          <w:sz w:val="36"/>
          <w:szCs w:val="36"/>
        </w:rPr>
      </w:pPr>
    </w:p>
    <w:p w:rsidR="00922E03" w:rsidRPr="00D42DE9" w:rsidRDefault="00922E03" w:rsidP="00922E03">
      <w:pPr>
        <w:rPr>
          <w:rFonts w:ascii="Times New Roman" w:hAnsi="Times New Roman"/>
          <w:b/>
          <w:color w:val="2F5496"/>
        </w:rPr>
      </w:pPr>
      <w:r w:rsidRPr="00D42DE9">
        <w:rPr>
          <w:rFonts w:ascii="Times New Roman" w:hAnsi="Times New Roman"/>
          <w:b/>
          <w:color w:val="2F5496"/>
        </w:rPr>
        <w:t>Updates on USAC’s E-Rate Productivity Center and Legacy System</w:t>
      </w:r>
      <w:bookmarkStart w:id="34" w:name="_Hlk500510421"/>
    </w:p>
    <w:p w:rsidR="00922E03" w:rsidRPr="00D42DE9" w:rsidRDefault="00922E03" w:rsidP="00922E03">
      <w:pPr>
        <w:rPr>
          <w:rFonts w:ascii="Times New Roman" w:hAnsi="Times New Roman"/>
          <w:b/>
          <w:color w:val="1F497D"/>
        </w:rPr>
      </w:pPr>
    </w:p>
    <w:p w:rsidR="00922E03" w:rsidRPr="00D42DE9" w:rsidRDefault="00922E03" w:rsidP="00922E03">
      <w:pPr>
        <w:rPr>
          <w:rFonts w:ascii="Times New Roman" w:hAnsi="Times New Roman"/>
          <w:b/>
          <w:i/>
          <w:color w:val="1F497D"/>
        </w:rPr>
      </w:pPr>
      <w:r w:rsidRPr="00D42DE9">
        <w:rPr>
          <w:rFonts w:ascii="Times New Roman" w:hAnsi="Times New Roman"/>
          <w:i/>
          <w:color w:val="1F497D"/>
        </w:rPr>
        <w:t>Form 470 Category 1 Service Options:</w:t>
      </w:r>
    </w:p>
    <w:bookmarkEnd w:id="34"/>
    <w:p w:rsidR="00922E03" w:rsidRPr="00D42DE9" w:rsidRDefault="00922E03" w:rsidP="00922E03">
      <w:pPr>
        <w:rPr>
          <w:rFonts w:ascii="Times New Roman" w:hAnsi="Times New Roman"/>
          <w:color w:val="1F497D"/>
          <w:shd w:val="clear" w:color="auto" w:fill="FFFFFF"/>
        </w:rPr>
      </w:pPr>
    </w:p>
    <w:p w:rsidR="00922E03" w:rsidRPr="00D42DE9" w:rsidRDefault="00922E03" w:rsidP="00922E03">
      <w:pPr>
        <w:rPr>
          <w:rFonts w:ascii="Times New Roman" w:hAnsi="Times New Roman"/>
        </w:rPr>
      </w:pPr>
      <w:bookmarkStart w:id="35" w:name="_Hlk526435548"/>
      <w:r w:rsidRPr="00D42DE9">
        <w:rPr>
          <w:rFonts w:ascii="Times New Roman" w:hAnsi="Times New Roman"/>
        </w:rPr>
        <w:t xml:space="preserve">A review of the growing number of Form 470s for FY 2019 indicates that there is still confusion, particularly among smaller applicants seeking only Internet services, as to the proper choice of pull-down options.  As discussed in our </w:t>
      </w:r>
      <w:hyperlink r:id="rId10" w:anchor="InnerPageAnchor222" w:history="1">
        <w:r w:rsidRPr="00D42DE9">
          <w:rPr>
            <w:rFonts w:ascii="Times New Roman" w:hAnsi="Times New Roman"/>
            <w:color w:val="0000FF"/>
            <w:u w:val="single"/>
          </w:rPr>
          <w:t>newsletter of July 2</w:t>
        </w:r>
        <w:r w:rsidRPr="00D42DE9">
          <w:rPr>
            <w:rFonts w:ascii="Times New Roman" w:hAnsi="Times New Roman"/>
            <w:color w:val="0000FF"/>
            <w:u w:val="single"/>
            <w:vertAlign w:val="superscript"/>
          </w:rPr>
          <w:t>nd</w:t>
        </w:r>
      </w:hyperlink>
      <w:r w:rsidRPr="00D42DE9">
        <w:rPr>
          <w:rFonts w:ascii="Times New Roman" w:hAnsi="Times New Roman"/>
        </w:rPr>
        <w:t>, the Form 470 for FY 2019 included short parenthetical comments to some of the Internet and transport options, and did add a separate section entitled “Information on How to Seek Bids for Different Services,” but did not change the basic menu options that are causing applicant confusion.</w:t>
      </w:r>
    </w:p>
    <w:p w:rsidR="00922E03" w:rsidRPr="00D42DE9" w:rsidRDefault="00922E03" w:rsidP="00922E03">
      <w:pPr>
        <w:rPr>
          <w:rFonts w:ascii="Times New Roman" w:hAnsi="Times New Roman"/>
        </w:rPr>
      </w:pPr>
    </w:p>
    <w:p w:rsidR="00922E03" w:rsidRPr="00D42DE9" w:rsidRDefault="00922E03" w:rsidP="00922E03">
      <w:pPr>
        <w:rPr>
          <w:rFonts w:ascii="Times New Roman" w:hAnsi="Times New Roman"/>
        </w:rPr>
      </w:pPr>
      <w:r w:rsidRPr="00D42DE9">
        <w:rPr>
          <w:rFonts w:ascii="Times New Roman" w:hAnsi="Times New Roman"/>
        </w:rPr>
        <w:t xml:space="preserve">The most glaring problem we’re seeing on some existing Form 470s is for applicants seeking </w:t>
      </w:r>
      <w:r w:rsidRPr="00D42DE9">
        <w:rPr>
          <w:rFonts w:ascii="Times New Roman" w:hAnsi="Times New Roman"/>
          <w:u w:val="single"/>
        </w:rPr>
        <w:t>only</w:t>
      </w:r>
      <w:r w:rsidRPr="00D42DE9">
        <w:rPr>
          <w:rFonts w:ascii="Times New Roman" w:hAnsi="Times New Roman"/>
        </w:rPr>
        <w:t>:</w:t>
      </w:r>
    </w:p>
    <w:p w:rsidR="00922E03" w:rsidRPr="00D42DE9" w:rsidRDefault="00922E03" w:rsidP="00922E03">
      <w:pPr>
        <w:spacing w:before="120" w:after="120"/>
        <w:jc w:val="center"/>
        <w:rPr>
          <w:color w:val="FF0000"/>
        </w:rPr>
      </w:pPr>
      <w:r w:rsidRPr="00D42DE9">
        <w:rPr>
          <w:color w:val="FF0000"/>
        </w:rPr>
        <w:t>Internet Access: ISP Service Only (No Transport Circuit Included)</w:t>
      </w:r>
    </w:p>
    <w:p w:rsidR="00922E03" w:rsidRPr="00D42DE9" w:rsidRDefault="00922E03" w:rsidP="00922E03">
      <w:pPr>
        <w:rPr>
          <w:rFonts w:ascii="Times New Roman" w:hAnsi="Times New Roman"/>
        </w:rPr>
      </w:pPr>
      <w:r w:rsidRPr="00D42DE9">
        <w:rPr>
          <w:rFonts w:ascii="Times New Roman" w:hAnsi="Times New Roman"/>
        </w:rPr>
        <w:t xml:space="preserve">Used properly, this option is typically appropriate </w:t>
      </w:r>
      <w:r w:rsidRPr="00D42DE9">
        <w:rPr>
          <w:rFonts w:ascii="Times New Roman" w:hAnsi="Times New Roman"/>
          <w:u w:val="single"/>
        </w:rPr>
        <w:t>only</w:t>
      </w:r>
      <w:r w:rsidRPr="00D42DE9">
        <w:rPr>
          <w:rFonts w:ascii="Times New Roman" w:hAnsi="Times New Roman"/>
        </w:rPr>
        <w:t xml:space="preserve"> for larger applicants already connected to a broadband network and contracting separately for high-speed Internet capacity.  Smaller applicants, often receiving Internet via cable modem service, need to be applying for both Internet </w:t>
      </w:r>
      <w:r w:rsidRPr="00D42DE9">
        <w:rPr>
          <w:rFonts w:ascii="Times New Roman" w:hAnsi="Times New Roman"/>
          <w:u w:val="single"/>
        </w:rPr>
        <w:t>and transport</w:t>
      </w:r>
      <w:r w:rsidRPr="00D42DE9">
        <w:rPr>
          <w:rFonts w:ascii="Times New Roman" w:hAnsi="Times New Roman"/>
        </w:rPr>
        <w:t xml:space="preserve"> services.</w:t>
      </w:r>
    </w:p>
    <w:p w:rsidR="00922E03" w:rsidRPr="00D42DE9" w:rsidRDefault="00922E03" w:rsidP="00922E03">
      <w:pPr>
        <w:rPr>
          <w:rFonts w:ascii="Times New Roman" w:hAnsi="Times New Roman"/>
        </w:rPr>
      </w:pPr>
    </w:p>
    <w:p w:rsidR="00922E03" w:rsidRPr="00D42DE9" w:rsidRDefault="00922E03" w:rsidP="00922E03">
      <w:pPr>
        <w:rPr>
          <w:rFonts w:ascii="Times New Roman" w:hAnsi="Times New Roman"/>
        </w:rPr>
      </w:pPr>
      <w:r w:rsidRPr="00D42DE9">
        <w:rPr>
          <w:rFonts w:ascii="Times New Roman" w:hAnsi="Times New Roman"/>
        </w:rPr>
        <w:t>To further confuse Form 470 filers, applicants also need to realize that such bundled services may or may not be delivered by fiber.  The two options, which can be used independently or in combination (often the safe choice), are:</w:t>
      </w:r>
    </w:p>
    <w:p w:rsidR="00922E03" w:rsidRPr="00D42DE9" w:rsidRDefault="00922E03" w:rsidP="00922E03">
      <w:pPr>
        <w:numPr>
          <w:ilvl w:val="0"/>
          <w:numId w:val="15"/>
        </w:numPr>
        <w:spacing w:before="160" w:after="80"/>
        <w:jc w:val="left"/>
        <w:rPr>
          <w:rFonts w:ascii="Times New Roman" w:hAnsi="Times New Roman"/>
          <w:sz w:val="22"/>
          <w:szCs w:val="22"/>
          <w:lang w:bidi="ar-SA"/>
        </w:rPr>
      </w:pPr>
      <w:r w:rsidRPr="00D42DE9">
        <w:rPr>
          <w:rFonts w:ascii="Times New Roman" w:hAnsi="Times New Roman"/>
        </w:rPr>
        <w:t>“Internet Access and Transport Bundled (Non-Fiber)” if not fiber-based services; or</w:t>
      </w:r>
    </w:p>
    <w:p w:rsidR="00922E03" w:rsidRPr="00D42DE9" w:rsidRDefault="00922E03" w:rsidP="00922E03">
      <w:pPr>
        <w:numPr>
          <w:ilvl w:val="0"/>
          <w:numId w:val="15"/>
        </w:numPr>
        <w:contextualSpacing/>
        <w:rPr>
          <w:rFonts w:ascii="Times New Roman" w:hAnsi="Times New Roman"/>
        </w:rPr>
      </w:pPr>
      <w:r w:rsidRPr="00D42DE9">
        <w:rPr>
          <w:rFonts w:ascii="Times New Roman" w:hAnsi="Times New Roman"/>
        </w:rPr>
        <w:t xml:space="preserve">“Lease Lit Fiber” for fiber circuits </w:t>
      </w:r>
      <w:r w:rsidRPr="00D42DE9">
        <w:rPr>
          <w:rFonts w:ascii="Times New Roman" w:hAnsi="Times New Roman"/>
          <w:u w:val="single"/>
        </w:rPr>
        <w:t>with or without</w:t>
      </w:r>
      <w:r w:rsidRPr="00D42DE9">
        <w:rPr>
          <w:rFonts w:ascii="Times New Roman" w:hAnsi="Times New Roman"/>
        </w:rPr>
        <w:t xml:space="preserve"> bundled Internet services.</w:t>
      </w:r>
    </w:p>
    <w:p w:rsidR="00922E03" w:rsidRPr="00D42DE9" w:rsidRDefault="00922E03" w:rsidP="00922E03">
      <w:pPr>
        <w:ind w:left="720" w:hanging="360"/>
        <w:rPr>
          <w:rFonts w:ascii="Times New Roman" w:hAnsi="Times New Roman"/>
        </w:rPr>
      </w:pPr>
    </w:p>
    <w:p w:rsidR="00922E03" w:rsidRPr="00D42DE9" w:rsidRDefault="00922E03" w:rsidP="00922E03">
      <w:pPr>
        <w:rPr>
          <w:rFonts w:ascii="Times New Roman" w:hAnsi="Times New Roman"/>
        </w:rPr>
      </w:pPr>
      <w:r w:rsidRPr="00D42DE9">
        <w:rPr>
          <w:rFonts w:ascii="Times New Roman" w:hAnsi="Times New Roman"/>
        </w:rPr>
        <w:t xml:space="preserve">Form 471 applications seeking discounts on services not properly requested in associated Form 470s are likely to be denied.  Applicants who have already filed Form 470s for FY 2019 are encouraged to review the service options chosen — and </w:t>
      </w:r>
      <w:r w:rsidRPr="00D42DE9">
        <w:rPr>
          <w:rFonts w:ascii="Times New Roman" w:hAnsi="Times New Roman"/>
          <w:u w:val="single"/>
        </w:rPr>
        <w:t>refile</w:t>
      </w:r>
      <w:r w:rsidRPr="00D42DE9">
        <w:rPr>
          <w:rFonts w:ascii="Times New Roman" w:hAnsi="Times New Roman"/>
        </w:rPr>
        <w:t xml:space="preserve"> if necessary.</w:t>
      </w:r>
    </w:p>
    <w:p w:rsidR="00922E03" w:rsidRPr="00D42DE9" w:rsidRDefault="00922E03" w:rsidP="00922E03">
      <w:pPr>
        <w:rPr>
          <w:rFonts w:ascii="Times New Roman" w:hAnsi="Times New Roman"/>
        </w:rPr>
      </w:pPr>
    </w:p>
    <w:p w:rsidR="00922E03" w:rsidRPr="00D42DE9" w:rsidRDefault="00922E03" w:rsidP="00922E03">
      <w:pPr>
        <w:rPr>
          <w:rFonts w:ascii="Times New Roman" w:hAnsi="Times New Roman"/>
        </w:rPr>
      </w:pPr>
      <w:r w:rsidRPr="00D42DE9">
        <w:rPr>
          <w:rFonts w:ascii="Times New Roman" w:hAnsi="Times New Roman"/>
        </w:rPr>
        <w:t xml:space="preserve">The following table, developed by </w:t>
      </w:r>
      <w:proofErr w:type="spellStart"/>
      <w:r w:rsidRPr="00D42DE9">
        <w:rPr>
          <w:rFonts w:ascii="Times New Roman" w:hAnsi="Times New Roman"/>
        </w:rPr>
        <w:t>EducationSuperHighway</w:t>
      </w:r>
      <w:proofErr w:type="spellEnd"/>
      <w:r w:rsidRPr="00D42DE9">
        <w:rPr>
          <w:rFonts w:ascii="Times New Roman" w:hAnsi="Times New Roman"/>
        </w:rPr>
        <w:t>, provides additional clarification on Form 470 Category 1 service options.</w:t>
      </w:r>
    </w:p>
    <w:p w:rsidR="00922E03" w:rsidRPr="00D42DE9" w:rsidRDefault="00922E03" w:rsidP="00922E03">
      <w:pPr>
        <w:ind w:left="360"/>
        <w:rPr>
          <w:rFonts w:ascii="Times New Roman" w:hAnsi="Times New Roman"/>
        </w:rPr>
      </w:pPr>
      <w:r w:rsidRPr="00D42DE9">
        <w:rPr>
          <w:noProof/>
        </w:rPr>
        <w:lastRenderedPageBreak/>
        <w:drawing>
          <wp:inline distT="0" distB="0" distL="0" distR="0" wp14:anchorId="706F2471" wp14:editId="72D5FAA2">
            <wp:extent cx="5410200" cy="3264488"/>
            <wp:effectExtent l="0" t="0" r="0" b="0"/>
            <wp:docPr id="1" name="Picture 1" descr="cid:image002.jpg@01D47C33.186E11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47C33.186E11B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5428511" cy="3275537"/>
                    </a:xfrm>
                    <a:prstGeom prst="rect">
                      <a:avLst/>
                    </a:prstGeom>
                    <a:noFill/>
                    <a:ln>
                      <a:noFill/>
                    </a:ln>
                  </pic:spPr>
                </pic:pic>
              </a:graphicData>
            </a:graphic>
          </wp:inline>
        </w:drawing>
      </w:r>
    </w:p>
    <w:p w:rsidR="00922E03" w:rsidRPr="00D42DE9" w:rsidRDefault="00922E03" w:rsidP="00922E03">
      <w:pPr>
        <w:spacing w:after="160"/>
        <w:rPr>
          <w:rFonts w:ascii="Times New Roman" w:hAnsi="Times New Roman"/>
        </w:rPr>
      </w:pPr>
      <w:r w:rsidRPr="00D42DE9">
        <w:rPr>
          <w:rFonts w:ascii="Times New Roman" w:hAnsi="Times New Roman"/>
        </w:rPr>
        <w:t>The Form 470 Category 1 service option tips provided in our July newsletter are worth repeating.</w:t>
      </w:r>
    </w:p>
    <w:p w:rsidR="00922E03" w:rsidRPr="00D42DE9" w:rsidRDefault="00922E03" w:rsidP="00922E03">
      <w:pPr>
        <w:numPr>
          <w:ilvl w:val="0"/>
          <w:numId w:val="16"/>
        </w:numPr>
        <w:shd w:val="clear" w:color="auto" w:fill="FFFFFF"/>
        <w:spacing w:after="120"/>
        <w:ind w:left="634"/>
        <w:textAlignment w:val="baseline"/>
        <w:rPr>
          <w:rFonts w:ascii="Times New Roman" w:hAnsi="Times New Roman"/>
          <w:lang w:bidi="ar-SA"/>
        </w:rPr>
      </w:pPr>
      <w:r w:rsidRPr="00D42DE9">
        <w:rPr>
          <w:rFonts w:ascii="Times New Roman" w:hAnsi="Times New Roman"/>
          <w:lang w:bidi="ar-SA"/>
        </w:rPr>
        <w:t>If unsure of the transmission media of services to be requested, include all fiber, non-fiber, and Internet options.</w:t>
      </w:r>
    </w:p>
    <w:p w:rsidR="00922E03" w:rsidRPr="00D42DE9" w:rsidRDefault="00922E03" w:rsidP="00922E03">
      <w:pPr>
        <w:numPr>
          <w:ilvl w:val="0"/>
          <w:numId w:val="16"/>
        </w:numPr>
        <w:shd w:val="clear" w:color="auto" w:fill="FFFFFF"/>
        <w:spacing w:after="120"/>
        <w:ind w:left="634"/>
        <w:textAlignment w:val="baseline"/>
        <w:rPr>
          <w:rFonts w:ascii="Times New Roman" w:hAnsi="Times New Roman"/>
          <w:lang w:bidi="ar-SA"/>
        </w:rPr>
      </w:pPr>
      <w:r w:rsidRPr="00D42DE9">
        <w:rPr>
          <w:rFonts w:ascii="Times New Roman" w:hAnsi="Times New Roman"/>
          <w:lang w:bidi="ar-SA"/>
        </w:rPr>
        <w:t>Include a clear textual description of the services you are seeking in the “Narrative.”</w:t>
      </w:r>
    </w:p>
    <w:p w:rsidR="00922E03" w:rsidRPr="00D42DE9" w:rsidRDefault="00922E03" w:rsidP="00922E03">
      <w:pPr>
        <w:numPr>
          <w:ilvl w:val="0"/>
          <w:numId w:val="16"/>
        </w:numPr>
        <w:shd w:val="clear" w:color="auto" w:fill="FFFFFF"/>
        <w:ind w:left="630"/>
        <w:textAlignment w:val="baseline"/>
        <w:rPr>
          <w:rFonts w:ascii="Times New Roman" w:hAnsi="Times New Roman"/>
          <w:lang w:bidi="ar-SA"/>
        </w:rPr>
      </w:pPr>
      <w:r w:rsidRPr="00D42DE9">
        <w:rPr>
          <w:rFonts w:ascii="Times New Roman" w:hAnsi="Times New Roman"/>
          <w:lang w:bidi="ar-SA"/>
        </w:rPr>
        <w:t>Consider creating a Customer Service Case, including your “Narrative” text, seeking specific USAC guidance on the proper Form 470 option choices.  Adherence to such USAC advice, if provided in writing, may be useful in any future appeal proceeding.</w:t>
      </w:r>
    </w:p>
    <w:bookmarkEnd w:id="35"/>
    <w:p w:rsidR="00922E03" w:rsidRPr="00D42DE9" w:rsidRDefault="00922E03" w:rsidP="00922E03">
      <w:pPr>
        <w:ind w:left="720" w:hanging="360"/>
        <w:rPr>
          <w:rFonts w:ascii="Times New Roman" w:hAnsi="Times New Roman"/>
          <w:b/>
          <w:color w:val="1F497D"/>
          <w:sz w:val="36"/>
          <w:szCs w:val="36"/>
        </w:rPr>
      </w:pPr>
    </w:p>
    <w:p w:rsidR="00922E03" w:rsidRPr="00D42DE9" w:rsidRDefault="00922E03" w:rsidP="00922E03">
      <w:pPr>
        <w:rPr>
          <w:rFonts w:ascii="Times New Roman" w:hAnsi="Times New Roman"/>
          <w:b/>
          <w:color w:val="2F5496"/>
        </w:rPr>
      </w:pPr>
      <w:bookmarkStart w:id="36" w:name="_Hlk524285973"/>
      <w:r w:rsidRPr="00D42DE9">
        <w:rPr>
          <w:rFonts w:ascii="Times New Roman" w:hAnsi="Times New Roman"/>
          <w:b/>
          <w:color w:val="2F5496"/>
        </w:rPr>
        <w:t>E-Rate Updates and Reminders</w:t>
      </w:r>
    </w:p>
    <w:bookmarkEnd w:id="31"/>
    <w:p w:rsidR="00922E03" w:rsidRPr="00D42DE9" w:rsidRDefault="00922E03" w:rsidP="00922E03">
      <w:pPr>
        <w:ind w:left="720" w:hanging="360"/>
        <w:rPr>
          <w:rFonts w:ascii="Times New Roman" w:hAnsi="Times New Roman"/>
        </w:rPr>
      </w:pPr>
    </w:p>
    <w:p w:rsidR="00922E03" w:rsidRPr="00D42DE9" w:rsidRDefault="00922E03" w:rsidP="00922E03">
      <w:pPr>
        <w:rPr>
          <w:rFonts w:ascii="Times New Roman" w:hAnsi="Times New Roman"/>
          <w:i/>
          <w:color w:val="2F5496"/>
        </w:rPr>
      </w:pPr>
      <w:bookmarkStart w:id="37" w:name="_Hlk514143144"/>
      <w:bookmarkStart w:id="38" w:name="_Hlk514143132"/>
      <w:r w:rsidRPr="00D42DE9">
        <w:rPr>
          <w:rFonts w:ascii="Times New Roman" w:hAnsi="Times New Roman"/>
          <w:i/>
          <w:color w:val="2F5496"/>
        </w:rPr>
        <w:t>Upcoming E-Rate Dates:</w:t>
      </w:r>
      <w:bookmarkStart w:id="39" w:name="_Hlk514143767"/>
      <w:bookmarkStart w:id="40" w:name="_Hlk514143153"/>
      <w:bookmarkStart w:id="41" w:name="_Hlk514143462"/>
      <w:bookmarkEnd w:id="37"/>
    </w:p>
    <w:p w:rsidR="00922E03" w:rsidRPr="00D42DE9" w:rsidRDefault="00922E03" w:rsidP="00922E03">
      <w:pPr>
        <w:ind w:left="720" w:hanging="360"/>
        <w:rPr>
          <w:rFonts w:ascii="Times New Roman" w:hAnsi="Times New Roman"/>
          <w:color w:val="1F497D"/>
        </w:rPr>
      </w:pPr>
    </w:p>
    <w:bookmarkEnd w:id="32"/>
    <w:bookmarkEnd w:id="38"/>
    <w:bookmarkEnd w:id="39"/>
    <w:bookmarkEnd w:id="40"/>
    <w:p w:rsidR="00922E03" w:rsidRPr="00D42DE9" w:rsidRDefault="00922E03" w:rsidP="00922E03">
      <w:pPr>
        <w:spacing w:after="120"/>
        <w:ind w:left="2160" w:hanging="1800"/>
        <w:rPr>
          <w:rFonts w:ascii="Times New Roman" w:hAnsi="Times New Roman"/>
          <w:color w:val="000000"/>
          <w:lang w:bidi="ar-SA"/>
        </w:rPr>
      </w:pPr>
      <w:r w:rsidRPr="00D42DE9">
        <w:rPr>
          <w:rFonts w:ascii="Times New Roman" w:hAnsi="Times New Roman"/>
        </w:rPr>
        <w:t>November 19</w:t>
      </w:r>
      <w:r w:rsidRPr="00D42DE9">
        <w:rPr>
          <w:rFonts w:ascii="Times New Roman" w:hAnsi="Times New Roman"/>
        </w:rPr>
        <w:tab/>
        <w:t>Form 486 deadline for FY 2018 funding committed in Wave 15.  More generally, the Form 486 deadline is 120 days from the FCDL date or the service start date (typically July 1</w:t>
      </w:r>
      <w:r w:rsidRPr="00D42DE9">
        <w:rPr>
          <w:rFonts w:ascii="Times New Roman" w:hAnsi="Times New Roman"/>
          <w:vertAlign w:val="superscript"/>
        </w:rPr>
        <w:t>st</w:t>
      </w:r>
      <w:r w:rsidRPr="00D42DE9">
        <w:rPr>
          <w:rFonts w:ascii="Times New Roman" w:hAnsi="Times New Roman"/>
        </w:rPr>
        <w:t xml:space="preserve">), whichever is later.  </w:t>
      </w:r>
      <w:r w:rsidRPr="00D42DE9">
        <w:rPr>
          <w:rFonts w:ascii="Times New Roman" w:hAnsi="Times New Roman"/>
          <w:color w:val="000000"/>
        </w:rPr>
        <w:t>Other FY 2018 Form 486 deadlines this year are:</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16</w:t>
      </w:r>
      <w:r w:rsidRPr="00D42DE9">
        <w:rPr>
          <w:rFonts w:ascii="Times New Roman" w:hAnsi="Times New Roman"/>
          <w:color w:val="000000"/>
          <w:lang w:bidi="ar-SA"/>
        </w:rPr>
        <w:tab/>
        <w:t>11/26/2018</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17</w:t>
      </w:r>
      <w:r w:rsidRPr="00D42DE9">
        <w:rPr>
          <w:rFonts w:ascii="Times New Roman" w:hAnsi="Times New Roman"/>
          <w:color w:val="000000"/>
          <w:lang w:bidi="ar-SA"/>
        </w:rPr>
        <w:tab/>
        <w:t>12/03/2018</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18</w:t>
      </w:r>
      <w:r w:rsidRPr="00D42DE9">
        <w:rPr>
          <w:rFonts w:ascii="Times New Roman" w:hAnsi="Times New Roman"/>
          <w:color w:val="000000"/>
          <w:lang w:bidi="ar-SA"/>
        </w:rPr>
        <w:tab/>
        <w:t>12/10/2018</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19</w:t>
      </w:r>
      <w:r w:rsidRPr="00D42DE9">
        <w:rPr>
          <w:rFonts w:ascii="Times New Roman" w:hAnsi="Times New Roman"/>
          <w:color w:val="000000"/>
          <w:lang w:bidi="ar-SA"/>
        </w:rPr>
        <w:tab/>
        <w:t>12/17/2018</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20</w:t>
      </w:r>
      <w:r w:rsidRPr="00D42DE9">
        <w:rPr>
          <w:rFonts w:ascii="Times New Roman" w:hAnsi="Times New Roman"/>
          <w:color w:val="000000"/>
          <w:lang w:bidi="ar-SA"/>
        </w:rPr>
        <w:tab/>
        <w:t>12/24/2018</w:t>
      </w:r>
    </w:p>
    <w:p w:rsidR="00922E03" w:rsidRPr="00D42DE9" w:rsidRDefault="00922E03" w:rsidP="00922E03">
      <w:pPr>
        <w:tabs>
          <w:tab w:val="left" w:pos="3240"/>
          <w:tab w:val="left" w:pos="5040"/>
        </w:tabs>
        <w:ind w:left="2880" w:hanging="1800"/>
        <w:outlineLvl w:val="0"/>
        <w:rPr>
          <w:rFonts w:ascii="Times New Roman" w:hAnsi="Times New Roman"/>
          <w:color w:val="000000"/>
          <w:lang w:bidi="ar-SA"/>
        </w:rPr>
      </w:pPr>
      <w:r w:rsidRPr="00D42DE9">
        <w:rPr>
          <w:rFonts w:ascii="Times New Roman" w:hAnsi="Times New Roman"/>
          <w:color w:val="000000"/>
          <w:lang w:bidi="ar-SA"/>
        </w:rPr>
        <w:tab/>
        <w:t>Wave 21</w:t>
      </w:r>
      <w:r w:rsidRPr="00D42DE9">
        <w:rPr>
          <w:rFonts w:ascii="Times New Roman" w:hAnsi="Times New Roman"/>
          <w:color w:val="000000"/>
          <w:lang w:bidi="ar-SA"/>
        </w:rPr>
        <w:tab/>
        <w:t>12/31/2018</w:t>
      </w:r>
    </w:p>
    <w:p w:rsidR="00922E03" w:rsidRPr="00D42DE9" w:rsidRDefault="00922E03" w:rsidP="00922E03">
      <w:pPr>
        <w:spacing w:before="120"/>
        <w:ind w:left="2160"/>
        <w:outlineLvl w:val="0"/>
        <w:rPr>
          <w:rFonts w:ascii="Times New Roman" w:hAnsi="Times New Roman"/>
          <w:color w:val="000000"/>
          <w:lang w:bidi="ar-SA"/>
        </w:rPr>
      </w:pPr>
      <w:r w:rsidRPr="00D42DE9">
        <w:rPr>
          <w:rFonts w:ascii="Times New Roman" w:hAnsi="Times New Roman"/>
          <w:color w:val="000000"/>
          <w:lang w:bidi="ar-SA"/>
        </w:rPr>
        <w:t xml:space="preserve">Note:  Applicants missing any Form 486 deadline should watch carefully for “Form 486 Urgent Reminder Letters” in their EPC News Feed.  These Reminder Letters afford applicants 15-day extensions to submit their </w:t>
      </w:r>
      <w:r w:rsidRPr="00D42DE9">
        <w:rPr>
          <w:rFonts w:ascii="Times New Roman" w:hAnsi="Times New Roman"/>
          <w:color w:val="000000"/>
          <w:lang w:bidi="ar-SA"/>
        </w:rPr>
        <w:lastRenderedPageBreak/>
        <w:t>Form 486s without penalty (see last week’s USAC News Brief references below).</w:t>
      </w:r>
    </w:p>
    <w:p w:rsidR="00922E03" w:rsidRPr="00D42DE9" w:rsidRDefault="00922E03" w:rsidP="00922E03">
      <w:pPr>
        <w:spacing w:before="120"/>
        <w:ind w:left="2160" w:hanging="1800"/>
        <w:outlineLvl w:val="0"/>
        <w:rPr>
          <w:rFonts w:ascii="Times New Roman" w:hAnsi="Times New Roman"/>
        </w:rPr>
      </w:pPr>
      <w:r w:rsidRPr="00D42DE9">
        <w:rPr>
          <w:rFonts w:ascii="Times New Roman" w:hAnsi="Times New Roman"/>
          <w:color w:val="000000"/>
          <w:lang w:bidi="ar-SA"/>
        </w:rPr>
        <w:t>November 20</w:t>
      </w:r>
      <w:r w:rsidRPr="00D42DE9">
        <w:rPr>
          <w:rFonts w:ascii="Times New Roman" w:hAnsi="Times New Roman"/>
          <w:color w:val="000000"/>
          <w:lang w:bidi="ar-SA"/>
        </w:rPr>
        <w:tab/>
        <w:t xml:space="preserve">USAC webinar on </w:t>
      </w:r>
      <w:hyperlink r:id="rId13" w:history="1">
        <w:r w:rsidRPr="00D42DE9">
          <w:rPr>
            <w:rFonts w:ascii="Times New Roman" w:hAnsi="Times New Roman"/>
            <w:color w:val="0000FF"/>
            <w:u w:val="single"/>
          </w:rPr>
          <w:t>Updating Applicant Profiles</w:t>
        </w:r>
      </w:hyperlink>
      <w:r w:rsidRPr="00D42DE9">
        <w:rPr>
          <w:rFonts w:ascii="Times New Roman" w:hAnsi="Times New Roman"/>
        </w:rPr>
        <w:t xml:space="preserve"> in EPC.</w:t>
      </w:r>
    </w:p>
    <w:p w:rsidR="00922E03" w:rsidRPr="00D42DE9" w:rsidRDefault="00922E03" w:rsidP="00922E03">
      <w:pPr>
        <w:spacing w:before="120"/>
        <w:ind w:left="2160" w:hanging="1800"/>
        <w:outlineLvl w:val="0"/>
        <w:rPr>
          <w:rFonts w:ascii="Times New Roman" w:hAnsi="Times New Roman"/>
          <w:color w:val="000000"/>
          <w:lang w:bidi="ar-SA"/>
        </w:rPr>
      </w:pPr>
      <w:r w:rsidRPr="00D42DE9">
        <w:rPr>
          <w:rFonts w:ascii="Times New Roman" w:hAnsi="Times New Roman"/>
          <w:color w:val="000000"/>
          <w:lang w:bidi="ar-SA"/>
        </w:rPr>
        <w:t>November 28-29</w:t>
      </w:r>
      <w:r w:rsidRPr="00D42DE9">
        <w:rPr>
          <w:rFonts w:ascii="Times New Roman" w:hAnsi="Times New Roman"/>
          <w:color w:val="000000"/>
          <w:lang w:bidi="ar-SA"/>
        </w:rPr>
        <w:tab/>
        <w:t xml:space="preserve">Next in the </w:t>
      </w:r>
      <w:hyperlink r:id="rId14" w:history="1">
        <w:r w:rsidRPr="00D42DE9">
          <w:rPr>
            <w:rFonts w:ascii="Times New Roman" w:hAnsi="Times New Roman"/>
            <w:color w:val="0000FF"/>
            <w:u w:val="single"/>
            <w:lang w:bidi="ar-SA"/>
          </w:rPr>
          <w:t>series of two-day USAC annual fall training</w:t>
        </w:r>
      </w:hyperlink>
      <w:r w:rsidRPr="00D42DE9">
        <w:rPr>
          <w:rFonts w:ascii="Times New Roman" w:hAnsi="Times New Roman"/>
          <w:color w:val="000000"/>
          <w:lang w:bidi="ar-SA"/>
        </w:rPr>
        <w:t xml:space="preserve"> workshops in Atlanta, GA.  Full-day Tribal workshops will also be held November 28</w:t>
      </w:r>
      <w:r w:rsidRPr="00D42DE9">
        <w:rPr>
          <w:rFonts w:ascii="Times New Roman" w:hAnsi="Times New Roman"/>
          <w:color w:val="000000"/>
          <w:vertAlign w:val="superscript"/>
          <w:lang w:bidi="ar-SA"/>
        </w:rPr>
        <w:t>th</w:t>
      </w:r>
      <w:r w:rsidRPr="00D42DE9">
        <w:rPr>
          <w:rFonts w:ascii="Times New Roman" w:hAnsi="Times New Roman"/>
          <w:color w:val="000000"/>
          <w:lang w:bidi="ar-SA"/>
        </w:rPr>
        <w:t xml:space="preserve"> in Spokane, WA, and November 30</w:t>
      </w:r>
      <w:r w:rsidRPr="00D42DE9">
        <w:rPr>
          <w:rFonts w:ascii="Times New Roman" w:hAnsi="Times New Roman"/>
          <w:color w:val="000000"/>
          <w:vertAlign w:val="superscript"/>
          <w:lang w:bidi="ar-SA"/>
        </w:rPr>
        <w:t>th</w:t>
      </w:r>
      <w:r w:rsidRPr="00D42DE9">
        <w:rPr>
          <w:rFonts w:ascii="Times New Roman" w:hAnsi="Times New Roman"/>
          <w:color w:val="000000"/>
          <w:lang w:bidi="ar-SA"/>
        </w:rPr>
        <w:t xml:space="preserve"> in Farmington, NM.</w:t>
      </w:r>
    </w:p>
    <w:p w:rsidR="00922E03" w:rsidRPr="00D42DE9" w:rsidRDefault="00922E03" w:rsidP="00922E03">
      <w:pPr>
        <w:rPr>
          <w:rFonts w:ascii="Times New Roman" w:hAnsi="Times New Roman"/>
          <w:b/>
          <w:color w:val="1F497D"/>
          <w:sz w:val="36"/>
          <w:szCs w:val="36"/>
        </w:rPr>
      </w:pPr>
      <w:bookmarkStart w:id="42" w:name="_Hlk514143523"/>
      <w:bookmarkStart w:id="43" w:name="_Hlk514143783"/>
      <w:bookmarkStart w:id="44" w:name="_Hlk514143203"/>
      <w:bookmarkEnd w:id="33"/>
      <w:bookmarkEnd w:id="36"/>
      <w:bookmarkEnd w:id="41"/>
    </w:p>
    <w:p w:rsidR="00922E03" w:rsidRPr="00D42DE9" w:rsidRDefault="00922E03" w:rsidP="00922E03">
      <w:pPr>
        <w:rPr>
          <w:rFonts w:ascii="Times New Roman" w:hAnsi="Times New Roman"/>
          <w:b/>
          <w:color w:val="2F5496"/>
        </w:rPr>
      </w:pPr>
      <w:r w:rsidRPr="00D42DE9">
        <w:rPr>
          <w:rFonts w:ascii="Times New Roman" w:hAnsi="Times New Roman"/>
          <w:b/>
          <w:color w:val="2F5496"/>
        </w:rPr>
        <w:t>USAC News Brief Dated November 16 – Miscellaneous</w:t>
      </w:r>
    </w:p>
    <w:p w:rsidR="00922E03" w:rsidRPr="00D42DE9" w:rsidRDefault="00922E03" w:rsidP="00922E03">
      <w:pPr>
        <w:rPr>
          <w:rFonts w:ascii="Times New Roman" w:hAnsi="Times New Roman"/>
          <w:b/>
          <w:color w:val="1F497D"/>
        </w:rPr>
      </w:pPr>
    </w:p>
    <w:p w:rsidR="00922E03" w:rsidRPr="00D42DE9" w:rsidRDefault="00922E03" w:rsidP="00922E03">
      <w:pPr>
        <w:spacing w:after="120"/>
        <w:rPr>
          <w:rFonts w:ascii="Times New Roman" w:hAnsi="Times New Roman"/>
        </w:rPr>
      </w:pPr>
      <w:hyperlink r:id="rId15" w:history="1">
        <w:r w:rsidRPr="00D42DE9">
          <w:rPr>
            <w:rFonts w:ascii="Times New Roman" w:hAnsi="Times New Roman"/>
            <w:color w:val="0000FF"/>
            <w:u w:val="single"/>
          </w:rPr>
          <w:t>USAC’s Schools and Libraries News Brief of November 16, 2018</w:t>
        </w:r>
      </w:hyperlink>
      <w:bookmarkEnd w:id="42"/>
      <w:bookmarkEnd w:id="43"/>
      <w:bookmarkEnd w:id="44"/>
      <w:r w:rsidRPr="00D42DE9">
        <w:rPr>
          <w:rFonts w:ascii="Times New Roman" w:hAnsi="Times New Roman"/>
        </w:rPr>
        <w:t>, touches briefly on the following topics:</w:t>
      </w:r>
    </w:p>
    <w:p w:rsidR="00922E03" w:rsidRPr="00D42DE9" w:rsidRDefault="00922E03" w:rsidP="00922E03">
      <w:pPr>
        <w:numPr>
          <w:ilvl w:val="0"/>
          <w:numId w:val="18"/>
        </w:numPr>
        <w:spacing w:after="60"/>
        <w:rPr>
          <w:rFonts w:ascii="Times New Roman" w:hAnsi="Times New Roman"/>
        </w:rPr>
      </w:pPr>
      <w:r w:rsidRPr="00D42DE9">
        <w:rPr>
          <w:rFonts w:ascii="Times New Roman" w:hAnsi="Times New Roman"/>
        </w:rPr>
        <w:t>FCC’s release of the Eligible Services List for FY 2019 (see article above).</w:t>
      </w:r>
    </w:p>
    <w:p w:rsidR="00922E03" w:rsidRPr="00D42DE9" w:rsidRDefault="00922E03" w:rsidP="00922E03">
      <w:pPr>
        <w:numPr>
          <w:ilvl w:val="0"/>
          <w:numId w:val="18"/>
        </w:numPr>
        <w:spacing w:after="60"/>
        <w:rPr>
          <w:rFonts w:ascii="Times New Roman" w:hAnsi="Times New Roman"/>
        </w:rPr>
      </w:pPr>
      <w:r w:rsidRPr="00D42DE9">
        <w:rPr>
          <w:rFonts w:ascii="Times New Roman" w:hAnsi="Times New Roman"/>
        </w:rPr>
        <w:t>Minor EPC deployment news.</w:t>
      </w:r>
    </w:p>
    <w:p w:rsidR="00922E03" w:rsidRPr="00D42DE9" w:rsidRDefault="00922E03" w:rsidP="00922E03">
      <w:pPr>
        <w:numPr>
          <w:ilvl w:val="0"/>
          <w:numId w:val="18"/>
        </w:numPr>
        <w:spacing w:after="60"/>
        <w:rPr>
          <w:rFonts w:ascii="Times New Roman" w:hAnsi="Times New Roman"/>
        </w:rPr>
      </w:pPr>
      <w:r w:rsidRPr="00D42DE9">
        <w:rPr>
          <w:rFonts w:ascii="Times New Roman" w:hAnsi="Times New Roman"/>
        </w:rPr>
        <w:t>November 20</w:t>
      </w:r>
      <w:r w:rsidRPr="00D42DE9">
        <w:rPr>
          <w:rFonts w:ascii="Times New Roman" w:hAnsi="Times New Roman"/>
          <w:vertAlign w:val="superscript"/>
        </w:rPr>
        <w:t>th</w:t>
      </w:r>
      <w:r w:rsidRPr="00D42DE9">
        <w:rPr>
          <w:rFonts w:ascii="Times New Roman" w:hAnsi="Times New Roman"/>
        </w:rPr>
        <w:t xml:space="preserve"> beginner-level webinar on EPC entity profile updates.</w:t>
      </w:r>
    </w:p>
    <w:p w:rsidR="00922E03" w:rsidRPr="00D42DE9" w:rsidRDefault="00922E03" w:rsidP="00922E03">
      <w:pPr>
        <w:numPr>
          <w:ilvl w:val="0"/>
          <w:numId w:val="18"/>
        </w:numPr>
        <w:contextualSpacing/>
        <w:rPr>
          <w:rFonts w:ascii="Times New Roman" w:hAnsi="Times New Roman"/>
        </w:rPr>
      </w:pPr>
      <w:r w:rsidRPr="00D42DE9">
        <w:rPr>
          <w:rFonts w:ascii="Times New Roman" w:hAnsi="Times New Roman"/>
        </w:rPr>
        <w:t>Last call for USAC training registrations.</w:t>
      </w:r>
    </w:p>
    <w:p w:rsidR="007E7A88" w:rsidRPr="00B14D09" w:rsidRDefault="007E7A88" w:rsidP="007E7A88">
      <w:pPr>
        <w:rPr>
          <w:rFonts w:ascii="Times New Roman" w:hAnsi="Times New Roman"/>
          <w:i/>
          <w:color w:val="1F3864"/>
        </w:rPr>
      </w:pPr>
      <w:bookmarkStart w:id="45" w:name="_GoBack"/>
      <w:bookmarkEnd w:id="45"/>
    </w:p>
    <w:p w:rsidR="00DA4305" w:rsidRPr="00DA4305" w:rsidRDefault="00DA4305" w:rsidP="00DA4305">
      <w:pPr>
        <w:rPr>
          <w:rFonts w:ascii="Times New Roman" w:hAnsi="Times New Roman"/>
          <w:i/>
          <w:color w:val="1F3864"/>
        </w:rPr>
      </w:pPr>
    </w:p>
    <w:bookmarkEnd w:id="30"/>
    <w:p w:rsidR="00096F29" w:rsidRPr="00136B70" w:rsidRDefault="00096F29" w:rsidP="00096F29">
      <w:pPr>
        <w:rPr>
          <w:rFonts w:ascii="Times New Roman" w:hAnsi="Times New Roman"/>
          <w:i/>
          <w:color w:val="1F3864"/>
        </w:rPr>
      </w:pPr>
    </w:p>
    <w:p w:rsidR="00DF4005" w:rsidRPr="00DF12B3" w:rsidRDefault="00DF4005" w:rsidP="00DF4005">
      <w:pPr>
        <w:rPr>
          <w:rFonts w:ascii="Times New Roman" w:hAnsi="Times New Roman"/>
          <w:i/>
          <w:color w:val="1F3864"/>
        </w:rPr>
      </w:pPr>
    </w:p>
    <w:bookmarkEnd w:id="25"/>
    <w:bookmarkEnd w:id="26"/>
    <w:bookmarkEnd w:id="27"/>
    <w:bookmarkEnd w:id="28"/>
    <w:p w:rsidR="00260807" w:rsidRDefault="007839F0" w:rsidP="00260807">
      <w:pPr>
        <w:rPr>
          <w:rFonts w:ascii="Times New Roman" w:hAnsi="Times New Roman"/>
          <w:i/>
          <w:sz w:val="18"/>
          <w:szCs w:val="18"/>
        </w:rPr>
      </w:pPr>
      <w:r w:rsidRPr="007839F0">
        <w:rPr>
          <w:rFonts w:ascii="Times New Roman" w:hAnsi="Times New Roman"/>
        </w:rPr>
        <w:t>---------------------------------------------------------------------------------------------------------------------</w:t>
      </w:r>
      <w:r w:rsidR="00260807" w:rsidRPr="004A4956">
        <w:rPr>
          <w:rFonts w:ascii="Times New Roman" w:hAnsi="Times New Roman"/>
          <w:i/>
          <w:sz w:val="18"/>
          <w:szCs w:val="18"/>
        </w:rPr>
        <w:t>Newsletter information and disclaimer: This newsletter may contain unofficial information on prospective E-rate developments and/or may reflect E-Rate Central’s own interpretations of E</w:t>
      </w:r>
      <w:r w:rsidR="00260807" w:rsidRPr="004A4956">
        <w:rPr>
          <w:rFonts w:ascii="Times New Roman" w:hAnsi="Times New Roman"/>
          <w:i/>
          <w:sz w:val="18"/>
          <w:szCs w:val="18"/>
        </w:rPr>
        <w:noBreakHyphen/>
        <w:t>rate practices and regulations.  Such information is provided for planning and guidance purposes only.  It is not meant, in any way, to supplant official announcements and instructions provided by the SLD, FCC, or state education departments.</w:t>
      </w:r>
    </w:p>
    <w:p w:rsidR="00260807" w:rsidRDefault="00260807" w:rsidP="00260807">
      <w:pPr>
        <w:rPr>
          <w:rFonts w:ascii="Times New Roman" w:hAnsi="Times New Roman"/>
          <w:i/>
          <w:sz w:val="18"/>
          <w:szCs w:val="18"/>
        </w:rPr>
      </w:pPr>
    </w:p>
    <w:p w:rsidR="007839F0" w:rsidRPr="007839F0" w:rsidRDefault="00260807" w:rsidP="00260807">
      <w:pPr>
        <w:rPr>
          <w:rFonts w:ascii="Times New Roman" w:hAnsi="Times New Roman"/>
          <w:i/>
          <w:sz w:val="16"/>
          <w:szCs w:val="16"/>
        </w:rPr>
      </w:pPr>
      <w:r w:rsidRPr="00703BA7">
        <w:rPr>
          <w:i/>
          <w:sz w:val="16"/>
          <w:szCs w:val="16"/>
        </w:rPr>
        <w:t xml:space="preserve">For further information on E-rate, follow </w:t>
      </w:r>
      <w:r>
        <w:rPr>
          <w:i/>
          <w:sz w:val="16"/>
          <w:szCs w:val="16"/>
        </w:rPr>
        <w:t>E-rate Central</w:t>
      </w:r>
      <w:r w:rsidRPr="00703BA7">
        <w:rPr>
          <w:i/>
          <w:sz w:val="16"/>
          <w:szCs w:val="16"/>
        </w:rPr>
        <w:t xml:space="preserve"> on Twitter, Facebook, and LinkedIn</w:t>
      </w:r>
      <w:r w:rsidR="007839F0" w:rsidRPr="007839F0">
        <w:rPr>
          <w:rFonts w:ascii="Times New Roman" w:hAnsi="Times New Roman"/>
          <w:i/>
          <w:sz w:val="16"/>
          <w:szCs w:val="16"/>
        </w:rPr>
        <w:t xml:space="preserve">.  </w:t>
      </w:r>
    </w:p>
    <w:p w:rsidR="007839F0" w:rsidRDefault="007839F0" w:rsidP="007839F0">
      <w:pPr>
        <w:pStyle w:val="Header"/>
        <w:rPr>
          <w:rFonts w:ascii="Verdana" w:hAnsi="Verdana"/>
          <w:color w:val="000000"/>
          <w:sz w:val="16"/>
          <w:szCs w:val="16"/>
        </w:rPr>
      </w:pPr>
      <w:r w:rsidRPr="00703BA7">
        <w:rPr>
          <w:i/>
          <w:sz w:val="16"/>
          <w:szCs w:val="16"/>
        </w:rPr>
        <w:t xml:space="preserve"> </w:t>
      </w:r>
      <w:hyperlink r:id="rId16"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"http://www.e-ratecentral.com/images/icon-twitter.png"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"http://www.e-ratecentral.com/images/icon-twitter.png"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"http://www.e-ratecentral.com/images/icon-twitter.png"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"http://www.e-ratecentral.com/images/icon-twitter.png"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"http://www.e-ratecentral.com/images/icon-twitter.png"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"http://www.e-ratecentral.com/images/icon-twitter.png"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"http://www.e-ratecentral.com/images/icon-twitter.png"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"http://www.e-ratecentral.com/images/icon-twitter.png"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"http://www.e-ratecentral.com/images/icon-twitter.png"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"http://www.e-ratecentral.com/images/icon-twitter.png"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"http://www.e-ratecentral.com/images/icon-twitter.png"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"http://www.e-ratecentral.com/images/icon-twitter.png"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INCLUDEPICTURE  "http://www.e-ratecentral.com/images/icon-twitter.png" \* MERGEFORMATINET </w:instrText>
        </w:r>
        <w:r w:rsidR="00DA4305">
          <w:rPr>
            <w:rFonts w:ascii="Verdana" w:hAnsi="Verdana"/>
            <w:color w:val="0000FF"/>
            <w:sz w:val="16"/>
            <w:szCs w:val="16"/>
          </w:rPr>
          <w:fldChar w:fldCharType="separate"/>
        </w:r>
        <w:r w:rsidR="00680181">
          <w:rPr>
            <w:rFonts w:ascii="Verdana" w:hAnsi="Verdana"/>
            <w:color w:val="0000FF"/>
            <w:sz w:val="16"/>
            <w:szCs w:val="16"/>
          </w:rPr>
          <w:fldChar w:fldCharType="begin"/>
        </w:r>
        <w:r w:rsidR="00680181">
          <w:rPr>
            <w:rFonts w:ascii="Verdana" w:hAnsi="Verdana"/>
            <w:color w:val="0000FF"/>
            <w:sz w:val="16"/>
            <w:szCs w:val="16"/>
          </w:rPr>
          <w:instrText xml:space="preserve"> INCLUDEPICTURE  "http://www.e-ratecentral.com/images/icon-twitter.png" \* MERGEFORMATINET </w:instrText>
        </w:r>
        <w:r w:rsidR="00680181">
          <w:rPr>
            <w:rFonts w:ascii="Verdana" w:hAnsi="Verdana"/>
            <w:color w:val="0000FF"/>
            <w:sz w:val="16"/>
            <w:szCs w:val="16"/>
          </w:rPr>
          <w:fldChar w:fldCharType="separate"/>
        </w:r>
        <w:r w:rsidR="00E57E77">
          <w:rPr>
            <w:rFonts w:ascii="Verdana" w:hAnsi="Verdana"/>
            <w:color w:val="0000FF"/>
            <w:sz w:val="16"/>
            <w:szCs w:val="16"/>
          </w:rPr>
          <w:fldChar w:fldCharType="begin"/>
        </w:r>
        <w:r w:rsidR="00E57E77">
          <w:rPr>
            <w:rFonts w:ascii="Verdana" w:hAnsi="Verdana"/>
            <w:color w:val="0000FF"/>
            <w:sz w:val="16"/>
            <w:szCs w:val="16"/>
          </w:rPr>
          <w:instrText xml:space="preserve"> INCLUDEPICTURE  "http://www.e-ratecentral.com/images/icon-twitter.png" \* MERGEFORMATINET </w:instrText>
        </w:r>
        <w:r w:rsidR="00E57E77">
          <w:rPr>
            <w:rFonts w:ascii="Verdana" w:hAnsi="Verdana"/>
            <w:color w:val="0000FF"/>
            <w:sz w:val="16"/>
            <w:szCs w:val="16"/>
          </w:rPr>
          <w:fldChar w:fldCharType="separate"/>
        </w:r>
        <w:r w:rsidR="007E7A88">
          <w:rPr>
            <w:rFonts w:ascii="Verdana" w:hAnsi="Verdana"/>
            <w:color w:val="0000FF"/>
            <w:sz w:val="16"/>
            <w:szCs w:val="16"/>
          </w:rPr>
          <w:fldChar w:fldCharType="begin"/>
        </w:r>
        <w:r w:rsidR="007E7A88">
          <w:rPr>
            <w:rFonts w:ascii="Verdana" w:hAnsi="Verdana"/>
            <w:color w:val="0000FF"/>
            <w:sz w:val="16"/>
            <w:szCs w:val="16"/>
          </w:rPr>
          <w:instrText xml:space="preserve"> INCLUDEPICTURE  "http://www.e-ratecentral.com/images/icon-twitter.png" \* MERGEFORMATINET </w:instrText>
        </w:r>
        <w:r w:rsidR="007E7A88">
          <w:rPr>
            <w:rFonts w:ascii="Verdana" w:hAnsi="Verdana"/>
            <w:color w:val="0000FF"/>
            <w:sz w:val="16"/>
            <w:szCs w:val="16"/>
          </w:rPr>
          <w:fldChar w:fldCharType="separate"/>
        </w:r>
        <w:r w:rsidR="00051F84">
          <w:rPr>
            <w:rFonts w:ascii="Verdana" w:hAnsi="Verdana"/>
            <w:color w:val="0000FF"/>
            <w:sz w:val="16"/>
            <w:szCs w:val="16"/>
          </w:rPr>
          <w:fldChar w:fldCharType="begin"/>
        </w:r>
        <w:r w:rsidR="00051F84">
          <w:rPr>
            <w:rFonts w:ascii="Verdana" w:hAnsi="Verdana"/>
            <w:color w:val="0000FF"/>
            <w:sz w:val="16"/>
            <w:szCs w:val="16"/>
          </w:rPr>
          <w:instrText xml:space="preserve"> INCLUDEPICTURE  "http://www.e-ratecentral.com/images/icon-twitter.png" \* MERGEFORMATINET </w:instrText>
        </w:r>
        <w:r w:rsidR="00051F84">
          <w:rPr>
            <w:rFonts w:ascii="Verdana" w:hAnsi="Verdana"/>
            <w:color w:val="0000FF"/>
            <w:sz w:val="16"/>
            <w:szCs w:val="16"/>
          </w:rPr>
          <w:fldChar w:fldCharType="separate"/>
        </w:r>
        <w:r w:rsidR="00922E03">
          <w:rPr>
            <w:rFonts w:ascii="Verdana" w:hAnsi="Verdana"/>
            <w:color w:val="0000FF"/>
            <w:sz w:val="16"/>
            <w:szCs w:val="16"/>
          </w:rPr>
          <w:fldChar w:fldCharType="begin"/>
        </w:r>
        <w:r w:rsidR="00922E03">
          <w:rPr>
            <w:rFonts w:ascii="Verdana" w:hAnsi="Verdana"/>
            <w:color w:val="0000FF"/>
            <w:sz w:val="16"/>
            <w:szCs w:val="16"/>
          </w:rPr>
          <w:instrText xml:space="preserve"> </w:instrText>
        </w:r>
        <w:r w:rsidR="00922E03">
          <w:rPr>
            <w:rFonts w:ascii="Verdana" w:hAnsi="Verdana"/>
            <w:color w:val="0000FF"/>
            <w:sz w:val="16"/>
            <w:szCs w:val="16"/>
          </w:rPr>
          <w:instrText>INCLUDEPICTURE  "http://www.e-ratecentr</w:instrText>
        </w:r>
        <w:r w:rsidR="00922E03">
          <w:rPr>
            <w:rFonts w:ascii="Verdana" w:hAnsi="Verdana"/>
            <w:color w:val="0000FF"/>
            <w:sz w:val="16"/>
            <w:szCs w:val="16"/>
          </w:rPr>
          <w:instrText>al.com/images/icon-twitter.png" \* MERGEFORMATINET</w:instrText>
        </w:r>
        <w:r w:rsidR="00922E03">
          <w:rPr>
            <w:rFonts w:ascii="Verdana" w:hAnsi="Verdana"/>
            <w:color w:val="0000FF"/>
            <w:sz w:val="16"/>
            <w:szCs w:val="16"/>
          </w:rPr>
          <w:instrText xml:space="preserve"> </w:instrText>
        </w:r>
        <w:r w:rsidR="00922E03">
          <w:rPr>
            <w:rFonts w:ascii="Verdana" w:hAnsi="Verdana"/>
            <w:color w:val="0000FF"/>
            <w:sz w:val="16"/>
            <w:szCs w:val="16"/>
          </w:rPr>
          <w:fldChar w:fldCharType="separate"/>
        </w:r>
        <w:r w:rsidR="00922E03">
          <w:rPr>
            <w:rFonts w:ascii="Verdana" w:hAnsi="Verdana"/>
            <w:color w:val="0000F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E-Rate Central on Twitter" style="width:18pt;height:18pt" o:button="t">
              <v:imagedata r:id="rId17" r:href="rId18"/>
            </v:shape>
          </w:pict>
        </w:r>
        <w:r w:rsidR="00922E03">
          <w:rPr>
            <w:rFonts w:ascii="Verdana" w:hAnsi="Verdana"/>
            <w:color w:val="0000FF"/>
            <w:sz w:val="16"/>
            <w:szCs w:val="16"/>
          </w:rPr>
          <w:fldChar w:fldCharType="end"/>
        </w:r>
        <w:r w:rsidR="00051F84">
          <w:rPr>
            <w:rFonts w:ascii="Verdana" w:hAnsi="Verdana"/>
            <w:color w:val="0000FF"/>
            <w:sz w:val="16"/>
            <w:szCs w:val="16"/>
          </w:rPr>
          <w:fldChar w:fldCharType="end"/>
        </w:r>
        <w:r w:rsidR="007E7A88">
          <w:rPr>
            <w:rFonts w:ascii="Verdana" w:hAnsi="Verdana"/>
            <w:color w:val="0000FF"/>
            <w:sz w:val="16"/>
            <w:szCs w:val="16"/>
          </w:rPr>
          <w:fldChar w:fldCharType="end"/>
        </w:r>
        <w:r w:rsidR="00E57E77">
          <w:rPr>
            <w:rFonts w:ascii="Verdana" w:hAnsi="Verdana"/>
            <w:color w:val="0000FF"/>
            <w:sz w:val="16"/>
            <w:szCs w:val="16"/>
          </w:rPr>
          <w:fldChar w:fldCharType="end"/>
        </w:r>
        <w:r w:rsidR="00680181">
          <w:rPr>
            <w:rFonts w:ascii="Verdana" w:hAnsi="Verdana"/>
            <w:color w:val="0000FF"/>
            <w:sz w:val="16"/>
            <w:szCs w:val="16"/>
          </w:rPr>
          <w:fldChar w:fldCharType="end"/>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r w:rsidRPr="00703BA7">
        <w:rPr>
          <w:rFonts w:ascii="Verdana" w:hAnsi="Verdana"/>
          <w:color w:val="000000"/>
          <w:sz w:val="16"/>
          <w:szCs w:val="16"/>
        </w:rPr>
        <w:t> </w:t>
      </w:r>
      <w:hyperlink r:id="rId19"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"http://www.e-ratecentral.com/images/icon-facebook.png"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"http://www.e-ratecentral.com/images/icon-facebook.png"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"http://www.e-ratecentral.com/images/icon-facebook.png"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"http://www.e-ratecentral.com/images/icon-facebook.png"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"http://www.e-ratecentral.com/images/icon-facebook.png"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"http://www.e-ratecentral.com/images/icon-facebook.png"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"http://www.e-ratecentral.com/images/icon-facebook.png"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"http://www.e-ratecentral.com/images/icon-facebook.png"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"http://www.e-ratecentral.com/images/icon-facebook.png"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"http://www.e-ratecentral.com/images/icon-facebook.png"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"http://www.e-ratecentral.com/images/icon-facebook.png"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"http://www.e-ratecentral.com/images/icon-facebook.png"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INCLUDEPICTURE  "http://www.e-ratecentral.com/images/icon-facebook.png" \* MERGEFORMATINET </w:instrText>
        </w:r>
        <w:r w:rsidR="00DA4305">
          <w:rPr>
            <w:rFonts w:ascii="Verdana" w:hAnsi="Verdana"/>
            <w:color w:val="0000FF"/>
            <w:sz w:val="16"/>
            <w:szCs w:val="16"/>
          </w:rPr>
          <w:fldChar w:fldCharType="separate"/>
        </w:r>
        <w:r w:rsidR="00680181">
          <w:rPr>
            <w:rFonts w:ascii="Verdana" w:hAnsi="Verdana"/>
            <w:color w:val="0000FF"/>
            <w:sz w:val="16"/>
            <w:szCs w:val="16"/>
          </w:rPr>
          <w:fldChar w:fldCharType="begin"/>
        </w:r>
        <w:r w:rsidR="00680181">
          <w:rPr>
            <w:rFonts w:ascii="Verdana" w:hAnsi="Verdana"/>
            <w:color w:val="0000FF"/>
            <w:sz w:val="16"/>
            <w:szCs w:val="16"/>
          </w:rPr>
          <w:instrText xml:space="preserve"> INCLUDEPICTURE  "http://www.e-ratecentral.com/images/icon-facebook.png" \* MERGEFORMATINET </w:instrText>
        </w:r>
        <w:r w:rsidR="00680181">
          <w:rPr>
            <w:rFonts w:ascii="Verdana" w:hAnsi="Verdana"/>
            <w:color w:val="0000FF"/>
            <w:sz w:val="16"/>
            <w:szCs w:val="16"/>
          </w:rPr>
          <w:fldChar w:fldCharType="separate"/>
        </w:r>
        <w:r w:rsidR="00E57E77">
          <w:rPr>
            <w:rFonts w:ascii="Verdana" w:hAnsi="Verdana"/>
            <w:color w:val="0000FF"/>
            <w:sz w:val="16"/>
            <w:szCs w:val="16"/>
          </w:rPr>
          <w:fldChar w:fldCharType="begin"/>
        </w:r>
        <w:r w:rsidR="00E57E77">
          <w:rPr>
            <w:rFonts w:ascii="Verdana" w:hAnsi="Verdana"/>
            <w:color w:val="0000FF"/>
            <w:sz w:val="16"/>
            <w:szCs w:val="16"/>
          </w:rPr>
          <w:instrText xml:space="preserve"> INCLUDEPICTURE  "http://www.e-ratecentral.com/images/icon-facebook.png" \* MERGEFORMATINET </w:instrText>
        </w:r>
        <w:r w:rsidR="00E57E77">
          <w:rPr>
            <w:rFonts w:ascii="Verdana" w:hAnsi="Verdana"/>
            <w:color w:val="0000FF"/>
            <w:sz w:val="16"/>
            <w:szCs w:val="16"/>
          </w:rPr>
          <w:fldChar w:fldCharType="separate"/>
        </w:r>
        <w:r w:rsidR="007E7A88">
          <w:rPr>
            <w:rFonts w:ascii="Verdana" w:hAnsi="Verdana"/>
            <w:color w:val="0000FF"/>
            <w:sz w:val="16"/>
            <w:szCs w:val="16"/>
          </w:rPr>
          <w:fldChar w:fldCharType="begin"/>
        </w:r>
        <w:r w:rsidR="007E7A88">
          <w:rPr>
            <w:rFonts w:ascii="Verdana" w:hAnsi="Verdana"/>
            <w:color w:val="0000FF"/>
            <w:sz w:val="16"/>
            <w:szCs w:val="16"/>
          </w:rPr>
          <w:instrText xml:space="preserve"> INCLUDEPICTURE  "http://www.e-ratecentral.com/images/icon-facebook.png" \* MERGEFORMATINET </w:instrText>
        </w:r>
        <w:r w:rsidR="007E7A88">
          <w:rPr>
            <w:rFonts w:ascii="Verdana" w:hAnsi="Verdana"/>
            <w:color w:val="0000FF"/>
            <w:sz w:val="16"/>
            <w:szCs w:val="16"/>
          </w:rPr>
          <w:fldChar w:fldCharType="separate"/>
        </w:r>
        <w:r w:rsidR="00051F84">
          <w:rPr>
            <w:rFonts w:ascii="Verdana" w:hAnsi="Verdana"/>
            <w:color w:val="0000FF"/>
            <w:sz w:val="16"/>
            <w:szCs w:val="16"/>
          </w:rPr>
          <w:fldChar w:fldCharType="begin"/>
        </w:r>
        <w:r w:rsidR="00051F84">
          <w:rPr>
            <w:rFonts w:ascii="Verdana" w:hAnsi="Verdana"/>
            <w:color w:val="0000FF"/>
            <w:sz w:val="16"/>
            <w:szCs w:val="16"/>
          </w:rPr>
          <w:instrText xml:space="preserve"> INCLUDEPICTURE  "http://www.e-ratecentral.com/images/icon-facebook.png" \* MERGEFORMATINET </w:instrText>
        </w:r>
        <w:r w:rsidR="00051F84">
          <w:rPr>
            <w:rFonts w:ascii="Verdana" w:hAnsi="Verdana"/>
            <w:color w:val="0000FF"/>
            <w:sz w:val="16"/>
            <w:szCs w:val="16"/>
          </w:rPr>
          <w:fldChar w:fldCharType="separate"/>
        </w:r>
        <w:r w:rsidR="00922E03">
          <w:rPr>
            <w:rFonts w:ascii="Verdana" w:hAnsi="Verdana"/>
            <w:color w:val="0000FF"/>
            <w:sz w:val="16"/>
            <w:szCs w:val="16"/>
          </w:rPr>
          <w:fldChar w:fldCharType="begin"/>
        </w:r>
        <w:r w:rsidR="00922E03">
          <w:rPr>
            <w:rFonts w:ascii="Verdana" w:hAnsi="Verdana"/>
            <w:color w:val="0000FF"/>
            <w:sz w:val="16"/>
            <w:szCs w:val="16"/>
          </w:rPr>
          <w:instrText xml:space="preserve"> </w:instrText>
        </w:r>
        <w:r w:rsidR="00922E03">
          <w:rPr>
            <w:rFonts w:ascii="Verdana" w:hAnsi="Verdana"/>
            <w:color w:val="0000FF"/>
            <w:sz w:val="16"/>
            <w:szCs w:val="16"/>
          </w:rPr>
          <w:instrText>INCLUDEPICTURE  "http://www.e-ratecentral.com/images/icon-facebook.png" \* MERGEFORMATINET</w:instrText>
        </w:r>
        <w:r w:rsidR="00922E03">
          <w:rPr>
            <w:rFonts w:ascii="Verdana" w:hAnsi="Verdana"/>
            <w:color w:val="0000FF"/>
            <w:sz w:val="16"/>
            <w:szCs w:val="16"/>
          </w:rPr>
          <w:instrText xml:space="preserve"> </w:instrText>
        </w:r>
        <w:r w:rsidR="00922E03">
          <w:rPr>
            <w:rFonts w:ascii="Verdana" w:hAnsi="Verdana"/>
            <w:color w:val="0000FF"/>
            <w:sz w:val="16"/>
            <w:szCs w:val="16"/>
          </w:rPr>
          <w:fldChar w:fldCharType="separate"/>
        </w:r>
        <w:r w:rsidR="00922E03">
          <w:rPr>
            <w:rFonts w:ascii="Verdana" w:hAnsi="Verdana"/>
            <w:color w:val="0000FF"/>
            <w:sz w:val="16"/>
            <w:szCs w:val="16"/>
          </w:rPr>
          <w:pict>
            <v:shape id="_x0000_i1026" type="#_x0000_t75" alt="E-Rate Central on Facebook" style="width:18pt;height:18pt" o:button="t">
              <v:imagedata r:id="rId20" r:href="rId21"/>
            </v:shape>
          </w:pict>
        </w:r>
        <w:r w:rsidR="00922E03">
          <w:rPr>
            <w:rFonts w:ascii="Verdana" w:hAnsi="Verdana"/>
            <w:color w:val="0000FF"/>
            <w:sz w:val="16"/>
            <w:szCs w:val="16"/>
          </w:rPr>
          <w:fldChar w:fldCharType="end"/>
        </w:r>
        <w:r w:rsidR="00051F84">
          <w:rPr>
            <w:rFonts w:ascii="Verdana" w:hAnsi="Verdana"/>
            <w:color w:val="0000FF"/>
            <w:sz w:val="16"/>
            <w:szCs w:val="16"/>
          </w:rPr>
          <w:fldChar w:fldCharType="end"/>
        </w:r>
        <w:r w:rsidR="007E7A88">
          <w:rPr>
            <w:rFonts w:ascii="Verdana" w:hAnsi="Verdana"/>
            <w:color w:val="0000FF"/>
            <w:sz w:val="16"/>
            <w:szCs w:val="16"/>
          </w:rPr>
          <w:fldChar w:fldCharType="end"/>
        </w:r>
        <w:r w:rsidR="00E57E77">
          <w:rPr>
            <w:rFonts w:ascii="Verdana" w:hAnsi="Verdana"/>
            <w:color w:val="0000FF"/>
            <w:sz w:val="16"/>
            <w:szCs w:val="16"/>
          </w:rPr>
          <w:fldChar w:fldCharType="end"/>
        </w:r>
        <w:r w:rsidR="00680181">
          <w:rPr>
            <w:rFonts w:ascii="Verdana" w:hAnsi="Verdana"/>
            <w:color w:val="0000FF"/>
            <w:sz w:val="16"/>
            <w:szCs w:val="16"/>
          </w:rPr>
          <w:fldChar w:fldCharType="end"/>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r w:rsidRPr="00703BA7">
        <w:rPr>
          <w:rFonts w:ascii="Verdana" w:hAnsi="Verdana"/>
          <w:color w:val="000000"/>
          <w:sz w:val="16"/>
          <w:szCs w:val="16"/>
        </w:rPr>
        <w:t xml:space="preserve">  </w:t>
      </w:r>
      <w:hyperlink r:id="rId22" w:tgtFrame="_blank" w:history="1">
        <w:r w:rsidRPr="00703BA7">
          <w:rPr>
            <w:rFonts w:ascii="Verdana" w:hAnsi="Verdana"/>
            <w:color w:val="0000FF"/>
            <w:sz w:val="16"/>
            <w:szCs w:val="16"/>
          </w:rPr>
          <w:fldChar w:fldCharType="begin"/>
        </w:r>
        <w:r w:rsidRPr="00703BA7">
          <w:rPr>
            <w:rFonts w:ascii="Verdana" w:hAnsi="Verdana"/>
            <w:color w:val="0000FF"/>
            <w:sz w:val="16"/>
            <w:szCs w:val="16"/>
          </w:rPr>
          <w:instrText xml:space="preserve"> INCLUDEPICTURE "http://www.e-ratecentral.com/images/icon-linkedin.png" \* MERGEFORMATINET </w:instrText>
        </w:r>
        <w:r w:rsidRPr="00703BA7">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Pr>
            <w:rFonts w:ascii="Verdana" w:hAnsi="Verdana"/>
            <w:color w:val="0000FF"/>
            <w:sz w:val="16"/>
            <w:szCs w:val="16"/>
          </w:rPr>
          <w:fldChar w:fldCharType="begin"/>
        </w:r>
        <w:r>
          <w:rPr>
            <w:rFonts w:ascii="Verdana" w:hAnsi="Verdana"/>
            <w:color w:val="0000FF"/>
            <w:sz w:val="16"/>
            <w:szCs w:val="16"/>
          </w:rPr>
          <w:instrText xml:space="preserve"> INCLUDEPICTURE  "http://www.e-ratecentral.com/images/icon-linkedin.png" \* MERGEFORMATINET </w:instrText>
        </w:r>
        <w:r>
          <w:rPr>
            <w:rFonts w:ascii="Verdana" w:hAnsi="Verdana"/>
            <w:color w:val="0000FF"/>
            <w:sz w:val="16"/>
            <w:szCs w:val="16"/>
          </w:rPr>
          <w:fldChar w:fldCharType="separate"/>
        </w:r>
        <w:r w:rsidR="00413AE1">
          <w:rPr>
            <w:rFonts w:ascii="Verdana" w:hAnsi="Verdana"/>
            <w:color w:val="0000FF"/>
            <w:sz w:val="16"/>
            <w:szCs w:val="16"/>
          </w:rPr>
          <w:fldChar w:fldCharType="begin"/>
        </w:r>
        <w:r w:rsidR="00413AE1">
          <w:rPr>
            <w:rFonts w:ascii="Verdana" w:hAnsi="Verdana"/>
            <w:color w:val="0000FF"/>
            <w:sz w:val="16"/>
            <w:szCs w:val="16"/>
          </w:rPr>
          <w:instrText xml:space="preserve"> INCLUDEPICTURE  "http://www.e-ratecentral.com/images/icon-linkedin.png" \* MERGEFORMATINET </w:instrText>
        </w:r>
        <w:r w:rsidR="00413AE1">
          <w:rPr>
            <w:rFonts w:ascii="Verdana" w:hAnsi="Verdana"/>
            <w:color w:val="0000FF"/>
            <w:sz w:val="16"/>
            <w:szCs w:val="16"/>
          </w:rPr>
          <w:fldChar w:fldCharType="separate"/>
        </w:r>
        <w:r w:rsidR="00347B68">
          <w:rPr>
            <w:rFonts w:ascii="Verdana" w:hAnsi="Verdana"/>
            <w:color w:val="0000FF"/>
            <w:sz w:val="16"/>
            <w:szCs w:val="16"/>
          </w:rPr>
          <w:fldChar w:fldCharType="begin"/>
        </w:r>
        <w:r w:rsidR="00347B68">
          <w:rPr>
            <w:rFonts w:ascii="Verdana" w:hAnsi="Verdana"/>
            <w:color w:val="0000FF"/>
            <w:sz w:val="16"/>
            <w:szCs w:val="16"/>
          </w:rPr>
          <w:instrText xml:space="preserve"> INCLUDEPICTURE  "http://www.e-ratecentral.com/images/icon-linkedin.png" \* MERGEFORMATINET </w:instrText>
        </w:r>
        <w:r w:rsidR="00347B68">
          <w:rPr>
            <w:rFonts w:ascii="Verdana" w:hAnsi="Verdana"/>
            <w:color w:val="0000FF"/>
            <w:sz w:val="16"/>
            <w:szCs w:val="16"/>
          </w:rPr>
          <w:fldChar w:fldCharType="separate"/>
        </w:r>
        <w:r w:rsidR="00F53A8D">
          <w:rPr>
            <w:rFonts w:ascii="Verdana" w:hAnsi="Verdana"/>
            <w:color w:val="0000FF"/>
            <w:sz w:val="16"/>
            <w:szCs w:val="16"/>
          </w:rPr>
          <w:fldChar w:fldCharType="begin"/>
        </w:r>
        <w:r w:rsidR="00F53A8D">
          <w:rPr>
            <w:rFonts w:ascii="Verdana" w:hAnsi="Verdana"/>
            <w:color w:val="0000FF"/>
            <w:sz w:val="16"/>
            <w:szCs w:val="16"/>
          </w:rPr>
          <w:instrText xml:space="preserve"> INCLUDEPICTURE  "http://www.e-ratecentral.com/images/icon-linkedin.png" \* MERGEFORMATINET </w:instrText>
        </w:r>
        <w:r w:rsidR="00F53A8D">
          <w:rPr>
            <w:rFonts w:ascii="Verdana" w:hAnsi="Verdana"/>
            <w:color w:val="0000FF"/>
            <w:sz w:val="16"/>
            <w:szCs w:val="16"/>
          </w:rPr>
          <w:fldChar w:fldCharType="separate"/>
        </w:r>
        <w:r w:rsidR="00DF4005">
          <w:rPr>
            <w:rFonts w:ascii="Verdana" w:hAnsi="Verdana"/>
            <w:color w:val="0000FF"/>
            <w:sz w:val="16"/>
            <w:szCs w:val="16"/>
          </w:rPr>
          <w:fldChar w:fldCharType="begin"/>
        </w:r>
        <w:r w:rsidR="00DF4005">
          <w:rPr>
            <w:rFonts w:ascii="Verdana" w:hAnsi="Verdana"/>
            <w:color w:val="0000FF"/>
            <w:sz w:val="16"/>
            <w:szCs w:val="16"/>
          </w:rPr>
          <w:instrText xml:space="preserve"> INCLUDEPICTURE  "http://www.e-ratecentral.com/images/icon-linkedin.png" \* MERGEFORMATINET </w:instrText>
        </w:r>
        <w:r w:rsidR="00DF4005">
          <w:rPr>
            <w:rFonts w:ascii="Verdana" w:hAnsi="Verdana"/>
            <w:color w:val="0000FF"/>
            <w:sz w:val="16"/>
            <w:szCs w:val="16"/>
          </w:rPr>
          <w:fldChar w:fldCharType="separate"/>
        </w:r>
        <w:r w:rsidR="00EA6E84">
          <w:rPr>
            <w:rFonts w:ascii="Verdana" w:hAnsi="Verdana"/>
            <w:color w:val="0000FF"/>
            <w:sz w:val="16"/>
            <w:szCs w:val="16"/>
          </w:rPr>
          <w:fldChar w:fldCharType="begin"/>
        </w:r>
        <w:r w:rsidR="00EA6E84">
          <w:rPr>
            <w:rFonts w:ascii="Verdana" w:hAnsi="Verdana"/>
            <w:color w:val="0000FF"/>
            <w:sz w:val="16"/>
            <w:szCs w:val="16"/>
          </w:rPr>
          <w:instrText xml:space="preserve"> INCLUDEPICTURE  "http://www.e-ratecentral.com/images/icon-linkedin.png" \* MERGEFORMATINET </w:instrText>
        </w:r>
        <w:r w:rsidR="00EA6E84">
          <w:rPr>
            <w:rFonts w:ascii="Verdana" w:hAnsi="Verdana"/>
            <w:color w:val="0000FF"/>
            <w:sz w:val="16"/>
            <w:szCs w:val="16"/>
          </w:rPr>
          <w:fldChar w:fldCharType="separate"/>
        </w:r>
        <w:r w:rsidR="006E0E33">
          <w:rPr>
            <w:rFonts w:ascii="Verdana" w:hAnsi="Verdana"/>
            <w:color w:val="0000FF"/>
            <w:sz w:val="16"/>
            <w:szCs w:val="16"/>
          </w:rPr>
          <w:fldChar w:fldCharType="begin"/>
        </w:r>
        <w:r w:rsidR="006E0E33">
          <w:rPr>
            <w:rFonts w:ascii="Verdana" w:hAnsi="Verdana"/>
            <w:color w:val="0000FF"/>
            <w:sz w:val="16"/>
            <w:szCs w:val="16"/>
          </w:rPr>
          <w:instrText xml:space="preserve"> INCLUDEPICTURE  "http://www.e-ratecentral.com/images/icon-linkedin.png" \* MERGEFORMATINET </w:instrText>
        </w:r>
        <w:r w:rsidR="006E0E33">
          <w:rPr>
            <w:rFonts w:ascii="Verdana" w:hAnsi="Verdana"/>
            <w:color w:val="0000FF"/>
            <w:sz w:val="16"/>
            <w:szCs w:val="16"/>
          </w:rPr>
          <w:fldChar w:fldCharType="separate"/>
        </w:r>
        <w:r w:rsidR="00133E5E">
          <w:rPr>
            <w:rFonts w:ascii="Verdana" w:hAnsi="Verdana"/>
            <w:color w:val="0000FF"/>
            <w:sz w:val="16"/>
            <w:szCs w:val="16"/>
          </w:rPr>
          <w:fldChar w:fldCharType="begin"/>
        </w:r>
        <w:r w:rsidR="00133E5E">
          <w:rPr>
            <w:rFonts w:ascii="Verdana" w:hAnsi="Verdana"/>
            <w:color w:val="0000FF"/>
            <w:sz w:val="16"/>
            <w:szCs w:val="16"/>
          </w:rPr>
          <w:instrText xml:space="preserve"> INCLUDEPICTURE  "http://www.e-ratecentral.com/images/icon-linkedin.png" \* MERGEFORMATINET </w:instrText>
        </w:r>
        <w:r w:rsidR="00133E5E">
          <w:rPr>
            <w:rFonts w:ascii="Verdana" w:hAnsi="Verdana"/>
            <w:color w:val="0000FF"/>
            <w:sz w:val="16"/>
            <w:szCs w:val="16"/>
          </w:rPr>
          <w:fldChar w:fldCharType="separate"/>
        </w:r>
        <w:r w:rsidR="00096F29">
          <w:rPr>
            <w:rFonts w:ascii="Verdana" w:hAnsi="Verdana"/>
            <w:color w:val="0000FF"/>
            <w:sz w:val="16"/>
            <w:szCs w:val="16"/>
          </w:rPr>
          <w:fldChar w:fldCharType="begin"/>
        </w:r>
        <w:r w:rsidR="00096F29">
          <w:rPr>
            <w:rFonts w:ascii="Verdana" w:hAnsi="Verdana"/>
            <w:color w:val="0000FF"/>
            <w:sz w:val="16"/>
            <w:szCs w:val="16"/>
          </w:rPr>
          <w:instrText xml:space="preserve"> INCLUDEPICTURE  "http://www.e-ratecentral.com/images/icon-linkedin.png" \* MERGEFORMATINET </w:instrText>
        </w:r>
        <w:r w:rsidR="00096F29">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"http://www.e-ratecentral.com/images/icon-linkedin.png" \* MERGEFORMATINET </w:instrText>
        </w:r>
        <w:r w:rsidR="00260807">
          <w:rPr>
            <w:rFonts w:ascii="Verdana" w:hAnsi="Verdana"/>
            <w:color w:val="0000FF"/>
            <w:sz w:val="16"/>
            <w:szCs w:val="16"/>
          </w:rPr>
          <w:fldChar w:fldCharType="separate"/>
        </w:r>
        <w:r w:rsidR="00260807">
          <w:rPr>
            <w:rFonts w:ascii="Verdana" w:hAnsi="Verdana"/>
            <w:color w:val="0000FF"/>
            <w:sz w:val="16"/>
            <w:szCs w:val="16"/>
          </w:rPr>
          <w:fldChar w:fldCharType="begin"/>
        </w:r>
        <w:r w:rsidR="00260807">
          <w:rPr>
            <w:rFonts w:ascii="Verdana" w:hAnsi="Verdana"/>
            <w:color w:val="0000FF"/>
            <w:sz w:val="16"/>
            <w:szCs w:val="16"/>
          </w:rPr>
          <w:instrText xml:space="preserve"> INCLUDEPICTURE  "http://www.e-ratecentral.com/images/icon-linkedin.png" \* MERGEFORMATINET </w:instrText>
        </w:r>
        <w:r w:rsidR="00260807">
          <w:rPr>
            <w:rFonts w:ascii="Verdana" w:hAnsi="Verdana"/>
            <w:color w:val="0000FF"/>
            <w:sz w:val="16"/>
            <w:szCs w:val="16"/>
          </w:rPr>
          <w:fldChar w:fldCharType="separate"/>
        </w:r>
        <w:r w:rsidR="00DA4305">
          <w:rPr>
            <w:rFonts w:ascii="Verdana" w:hAnsi="Verdana"/>
            <w:color w:val="0000FF"/>
            <w:sz w:val="16"/>
            <w:szCs w:val="16"/>
          </w:rPr>
          <w:fldChar w:fldCharType="begin"/>
        </w:r>
        <w:r w:rsidR="00DA4305">
          <w:rPr>
            <w:rFonts w:ascii="Verdana" w:hAnsi="Verdana"/>
            <w:color w:val="0000FF"/>
            <w:sz w:val="16"/>
            <w:szCs w:val="16"/>
          </w:rPr>
          <w:instrText xml:space="preserve"> INCLUDEPICTURE  "http://www.e-ratecentral.com/images/icon-linkedin.png" \* MERGEFORMATINET </w:instrText>
        </w:r>
        <w:r w:rsidR="00DA4305">
          <w:rPr>
            <w:rFonts w:ascii="Verdana" w:hAnsi="Verdana"/>
            <w:color w:val="0000FF"/>
            <w:sz w:val="16"/>
            <w:szCs w:val="16"/>
          </w:rPr>
          <w:fldChar w:fldCharType="separate"/>
        </w:r>
        <w:r w:rsidR="00680181">
          <w:rPr>
            <w:rFonts w:ascii="Verdana" w:hAnsi="Verdana"/>
            <w:color w:val="0000FF"/>
            <w:sz w:val="16"/>
            <w:szCs w:val="16"/>
          </w:rPr>
          <w:fldChar w:fldCharType="begin"/>
        </w:r>
        <w:r w:rsidR="00680181">
          <w:rPr>
            <w:rFonts w:ascii="Verdana" w:hAnsi="Verdana"/>
            <w:color w:val="0000FF"/>
            <w:sz w:val="16"/>
            <w:szCs w:val="16"/>
          </w:rPr>
          <w:instrText xml:space="preserve"> INCLUDEPICTURE  "http://www.e-ratecentral.com/images/icon-linkedin.png" \* MERGEFORMATINET </w:instrText>
        </w:r>
        <w:r w:rsidR="00680181">
          <w:rPr>
            <w:rFonts w:ascii="Verdana" w:hAnsi="Verdana"/>
            <w:color w:val="0000FF"/>
            <w:sz w:val="16"/>
            <w:szCs w:val="16"/>
          </w:rPr>
          <w:fldChar w:fldCharType="separate"/>
        </w:r>
        <w:r w:rsidR="00E57E77">
          <w:rPr>
            <w:rFonts w:ascii="Verdana" w:hAnsi="Verdana"/>
            <w:color w:val="0000FF"/>
            <w:sz w:val="16"/>
            <w:szCs w:val="16"/>
          </w:rPr>
          <w:fldChar w:fldCharType="begin"/>
        </w:r>
        <w:r w:rsidR="00E57E77">
          <w:rPr>
            <w:rFonts w:ascii="Verdana" w:hAnsi="Verdana"/>
            <w:color w:val="0000FF"/>
            <w:sz w:val="16"/>
            <w:szCs w:val="16"/>
          </w:rPr>
          <w:instrText xml:space="preserve"> INCLUDEPICTURE  "http://www.e-ratecentral.com/images/icon-linkedin.png" \* MERGEFORMATINET </w:instrText>
        </w:r>
        <w:r w:rsidR="00E57E77">
          <w:rPr>
            <w:rFonts w:ascii="Verdana" w:hAnsi="Verdana"/>
            <w:color w:val="0000FF"/>
            <w:sz w:val="16"/>
            <w:szCs w:val="16"/>
          </w:rPr>
          <w:fldChar w:fldCharType="separate"/>
        </w:r>
        <w:r w:rsidR="007E7A88">
          <w:rPr>
            <w:rFonts w:ascii="Verdana" w:hAnsi="Verdana"/>
            <w:color w:val="0000FF"/>
            <w:sz w:val="16"/>
            <w:szCs w:val="16"/>
          </w:rPr>
          <w:fldChar w:fldCharType="begin"/>
        </w:r>
        <w:r w:rsidR="007E7A88">
          <w:rPr>
            <w:rFonts w:ascii="Verdana" w:hAnsi="Verdana"/>
            <w:color w:val="0000FF"/>
            <w:sz w:val="16"/>
            <w:szCs w:val="16"/>
          </w:rPr>
          <w:instrText xml:space="preserve"> INCLUDEPICTURE  "http://www.e-ratecentral.com/images/icon-linkedin.png" \* MERGEFORMATINET </w:instrText>
        </w:r>
        <w:r w:rsidR="007E7A88">
          <w:rPr>
            <w:rFonts w:ascii="Verdana" w:hAnsi="Verdana"/>
            <w:color w:val="0000FF"/>
            <w:sz w:val="16"/>
            <w:szCs w:val="16"/>
          </w:rPr>
          <w:fldChar w:fldCharType="separate"/>
        </w:r>
        <w:r w:rsidR="00051F84">
          <w:rPr>
            <w:rFonts w:ascii="Verdana" w:hAnsi="Verdana"/>
            <w:color w:val="0000FF"/>
            <w:sz w:val="16"/>
            <w:szCs w:val="16"/>
          </w:rPr>
          <w:fldChar w:fldCharType="begin"/>
        </w:r>
        <w:r w:rsidR="00051F84">
          <w:rPr>
            <w:rFonts w:ascii="Verdana" w:hAnsi="Verdana"/>
            <w:color w:val="0000FF"/>
            <w:sz w:val="16"/>
            <w:szCs w:val="16"/>
          </w:rPr>
          <w:instrText xml:space="preserve"> INCLUDEPICTURE  "http://www.e-ratecentral.com/images/icon-linkedin.png" \* MERGEFORMATINET </w:instrText>
        </w:r>
        <w:r w:rsidR="00051F84">
          <w:rPr>
            <w:rFonts w:ascii="Verdana" w:hAnsi="Verdana"/>
            <w:color w:val="0000FF"/>
            <w:sz w:val="16"/>
            <w:szCs w:val="16"/>
          </w:rPr>
          <w:fldChar w:fldCharType="separate"/>
        </w:r>
        <w:r w:rsidR="00922E03">
          <w:rPr>
            <w:rFonts w:ascii="Verdana" w:hAnsi="Verdana"/>
            <w:color w:val="0000FF"/>
            <w:sz w:val="16"/>
            <w:szCs w:val="16"/>
          </w:rPr>
          <w:fldChar w:fldCharType="begin"/>
        </w:r>
        <w:r w:rsidR="00922E03">
          <w:rPr>
            <w:rFonts w:ascii="Verdana" w:hAnsi="Verdana"/>
            <w:color w:val="0000FF"/>
            <w:sz w:val="16"/>
            <w:szCs w:val="16"/>
          </w:rPr>
          <w:instrText xml:space="preserve"> </w:instrText>
        </w:r>
        <w:r w:rsidR="00922E03">
          <w:rPr>
            <w:rFonts w:ascii="Verdana" w:hAnsi="Verdana"/>
            <w:color w:val="0000FF"/>
            <w:sz w:val="16"/>
            <w:szCs w:val="16"/>
          </w:rPr>
          <w:instrText>INCLUDEPICTURE  "http://www.e-ratecentral.com/images/icon-linkedin.png" \* MERGEFORMATINET</w:instrText>
        </w:r>
        <w:r w:rsidR="00922E03">
          <w:rPr>
            <w:rFonts w:ascii="Verdana" w:hAnsi="Verdana"/>
            <w:color w:val="0000FF"/>
            <w:sz w:val="16"/>
            <w:szCs w:val="16"/>
          </w:rPr>
          <w:instrText xml:space="preserve"> </w:instrText>
        </w:r>
        <w:r w:rsidR="00922E03">
          <w:rPr>
            <w:rFonts w:ascii="Verdana" w:hAnsi="Verdana"/>
            <w:color w:val="0000FF"/>
            <w:sz w:val="16"/>
            <w:szCs w:val="16"/>
          </w:rPr>
          <w:fldChar w:fldCharType="separate"/>
        </w:r>
        <w:r w:rsidR="00922E03">
          <w:rPr>
            <w:rFonts w:ascii="Verdana" w:hAnsi="Verdana"/>
            <w:color w:val="0000FF"/>
            <w:sz w:val="16"/>
            <w:szCs w:val="16"/>
          </w:rPr>
          <w:pict>
            <v:shape id="_x0000_i1027" type="#_x0000_t75" alt="E-Rate Central on LinkedIn" style="width:18pt;height:18pt" o:button="t">
              <v:imagedata r:id="rId23" r:href="rId24"/>
            </v:shape>
          </w:pict>
        </w:r>
        <w:r w:rsidR="00922E03">
          <w:rPr>
            <w:rFonts w:ascii="Verdana" w:hAnsi="Verdana"/>
            <w:color w:val="0000FF"/>
            <w:sz w:val="16"/>
            <w:szCs w:val="16"/>
          </w:rPr>
          <w:fldChar w:fldCharType="end"/>
        </w:r>
        <w:r w:rsidR="00051F84">
          <w:rPr>
            <w:rFonts w:ascii="Verdana" w:hAnsi="Verdana"/>
            <w:color w:val="0000FF"/>
            <w:sz w:val="16"/>
            <w:szCs w:val="16"/>
          </w:rPr>
          <w:fldChar w:fldCharType="end"/>
        </w:r>
        <w:r w:rsidR="007E7A88">
          <w:rPr>
            <w:rFonts w:ascii="Verdana" w:hAnsi="Verdana"/>
            <w:color w:val="0000FF"/>
            <w:sz w:val="16"/>
            <w:szCs w:val="16"/>
          </w:rPr>
          <w:fldChar w:fldCharType="end"/>
        </w:r>
        <w:r w:rsidR="00E57E77">
          <w:rPr>
            <w:rFonts w:ascii="Verdana" w:hAnsi="Verdana"/>
            <w:color w:val="0000FF"/>
            <w:sz w:val="16"/>
            <w:szCs w:val="16"/>
          </w:rPr>
          <w:fldChar w:fldCharType="end"/>
        </w:r>
        <w:r w:rsidR="00680181">
          <w:rPr>
            <w:rFonts w:ascii="Verdana" w:hAnsi="Verdana"/>
            <w:color w:val="0000FF"/>
            <w:sz w:val="16"/>
            <w:szCs w:val="16"/>
          </w:rPr>
          <w:fldChar w:fldCharType="end"/>
        </w:r>
        <w:r w:rsidR="00DA4305">
          <w:rPr>
            <w:rFonts w:ascii="Verdana" w:hAnsi="Verdana"/>
            <w:color w:val="0000FF"/>
            <w:sz w:val="16"/>
            <w:szCs w:val="16"/>
          </w:rPr>
          <w:fldChar w:fldCharType="end"/>
        </w:r>
        <w:r w:rsidR="00260807">
          <w:rPr>
            <w:rFonts w:ascii="Verdana" w:hAnsi="Verdana"/>
            <w:color w:val="0000FF"/>
            <w:sz w:val="16"/>
            <w:szCs w:val="16"/>
          </w:rPr>
          <w:fldChar w:fldCharType="end"/>
        </w:r>
        <w:r w:rsidR="00260807">
          <w:rPr>
            <w:rFonts w:ascii="Verdana" w:hAnsi="Verdana"/>
            <w:color w:val="0000FF"/>
            <w:sz w:val="16"/>
            <w:szCs w:val="16"/>
          </w:rPr>
          <w:fldChar w:fldCharType="end"/>
        </w:r>
        <w:r w:rsidR="00096F29">
          <w:rPr>
            <w:rFonts w:ascii="Verdana" w:hAnsi="Verdana"/>
            <w:color w:val="0000FF"/>
            <w:sz w:val="16"/>
            <w:szCs w:val="16"/>
          </w:rPr>
          <w:fldChar w:fldCharType="end"/>
        </w:r>
        <w:r w:rsidR="00133E5E">
          <w:rPr>
            <w:rFonts w:ascii="Verdana" w:hAnsi="Verdana"/>
            <w:color w:val="0000FF"/>
            <w:sz w:val="16"/>
            <w:szCs w:val="16"/>
          </w:rPr>
          <w:fldChar w:fldCharType="end"/>
        </w:r>
        <w:r w:rsidR="006E0E33">
          <w:rPr>
            <w:rFonts w:ascii="Verdana" w:hAnsi="Verdana"/>
            <w:color w:val="0000FF"/>
            <w:sz w:val="16"/>
            <w:szCs w:val="16"/>
          </w:rPr>
          <w:fldChar w:fldCharType="end"/>
        </w:r>
        <w:r w:rsidR="00EA6E84">
          <w:rPr>
            <w:rFonts w:ascii="Verdana" w:hAnsi="Verdana"/>
            <w:color w:val="0000FF"/>
            <w:sz w:val="16"/>
            <w:szCs w:val="16"/>
          </w:rPr>
          <w:fldChar w:fldCharType="end"/>
        </w:r>
        <w:r w:rsidR="00DF4005">
          <w:rPr>
            <w:rFonts w:ascii="Verdana" w:hAnsi="Verdana"/>
            <w:color w:val="0000FF"/>
            <w:sz w:val="16"/>
            <w:szCs w:val="16"/>
          </w:rPr>
          <w:fldChar w:fldCharType="end"/>
        </w:r>
        <w:r w:rsidR="00F53A8D">
          <w:rPr>
            <w:rFonts w:ascii="Verdana" w:hAnsi="Verdana"/>
            <w:color w:val="0000FF"/>
            <w:sz w:val="16"/>
            <w:szCs w:val="16"/>
          </w:rPr>
          <w:fldChar w:fldCharType="end"/>
        </w:r>
        <w:r w:rsidR="00347B68">
          <w:rPr>
            <w:rFonts w:ascii="Verdana" w:hAnsi="Verdana"/>
            <w:color w:val="0000FF"/>
            <w:sz w:val="16"/>
            <w:szCs w:val="16"/>
          </w:rPr>
          <w:fldChar w:fldCharType="end"/>
        </w:r>
        <w:r w:rsidR="00413AE1">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Pr>
            <w:rFonts w:ascii="Verdana" w:hAnsi="Verdana"/>
            <w:color w:val="0000FF"/>
            <w:sz w:val="16"/>
            <w:szCs w:val="16"/>
          </w:rPr>
          <w:fldChar w:fldCharType="end"/>
        </w:r>
        <w:r w:rsidRPr="00703BA7">
          <w:rPr>
            <w:rFonts w:ascii="Verdana" w:hAnsi="Verdana"/>
            <w:color w:val="0000FF"/>
            <w:sz w:val="16"/>
            <w:szCs w:val="16"/>
          </w:rPr>
          <w:fldChar w:fldCharType="end"/>
        </w:r>
      </w:hyperlink>
    </w:p>
    <w:p w:rsidR="007839F0" w:rsidRDefault="007839F0" w:rsidP="0017591C"/>
    <w:sectPr w:rsidR="007839F0" w:rsidSect="007E7047">
      <w:headerReference w:type="default" r:id="rId25"/>
      <w:footerReference w:type="default" r:id="rId26"/>
      <w:headerReference w:type="first" r:id="rId27"/>
      <w:footerReference w:type="first" r:id="rId28"/>
      <w:pgSz w:w="12240" w:h="15840"/>
      <w:pgMar w:top="1440" w:right="1440" w:bottom="1440" w:left="1440" w:header="720" w:footer="46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591C" w:rsidRDefault="0017591C" w:rsidP="0017591C">
      <w:r>
        <w:separator/>
      </w:r>
    </w:p>
  </w:endnote>
  <w:endnote w:type="continuationSeparator" w:id="0">
    <w:p w:rsidR="0017591C" w:rsidRDefault="0017591C" w:rsidP="00175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0AEB" w:rsidRPr="00240AEB" w:rsidRDefault="00240AEB" w:rsidP="00240AEB">
    <w:pPr>
      <w:pStyle w:val="Footer"/>
      <w:rPr>
        <w:rFonts w:ascii="Times New Roman" w:hAnsi="Times New Roman"/>
        <w:sz w:val="20"/>
        <w:szCs w:val="20"/>
      </w:rPr>
    </w:pPr>
    <w:r w:rsidRPr="00240AEB">
      <w:rPr>
        <w:rFonts w:ascii="Times New Roman" w:hAnsi="Times New Roman"/>
        <w:color w:val="808080"/>
        <w:sz w:val="20"/>
        <w:szCs w:val="20"/>
      </w:rPr>
      <w:t>© 2018 E-Rate Central</w:t>
    </w:r>
    <w:r w:rsidRPr="00240AEB">
      <w:rPr>
        <w:rFonts w:ascii="Times New Roman" w:hAnsi="Times New Roman"/>
        <w:color w:val="808080"/>
        <w:sz w:val="20"/>
        <w:szCs w:val="20"/>
      </w:rPr>
      <w:tab/>
    </w:r>
    <w:r w:rsidRPr="00240AEB">
      <w:rPr>
        <w:rFonts w:ascii="Times New Roman" w:hAnsi="Times New Roman"/>
        <w:color w:val="808080"/>
        <w:sz w:val="20"/>
        <w:szCs w:val="20"/>
      </w:rPr>
      <w:tab/>
      <w:t xml:space="preserve">   Page </w:t>
    </w:r>
    <w:r w:rsidRPr="00240AEB">
      <w:rPr>
        <w:rStyle w:val="PageNumber"/>
        <w:rFonts w:ascii="Times New Roman" w:hAnsi="Times New Roman"/>
        <w:color w:val="808080"/>
        <w:sz w:val="20"/>
        <w:szCs w:val="20"/>
      </w:rPr>
      <w:fldChar w:fldCharType="begin"/>
    </w:r>
    <w:r w:rsidRPr="00240AEB">
      <w:rPr>
        <w:rStyle w:val="PageNumber"/>
        <w:rFonts w:ascii="Times New Roman" w:hAnsi="Times New Roman"/>
        <w:color w:val="808080"/>
        <w:sz w:val="20"/>
        <w:szCs w:val="20"/>
      </w:rPr>
      <w:instrText xml:space="preserve"> PAGE </w:instrText>
    </w:r>
    <w:r w:rsidRPr="00240AEB">
      <w:rPr>
        <w:rStyle w:val="PageNumber"/>
        <w:rFonts w:ascii="Times New Roman" w:hAnsi="Times New Roman"/>
        <w:color w:val="808080"/>
        <w:sz w:val="20"/>
        <w:szCs w:val="20"/>
      </w:rPr>
      <w:fldChar w:fldCharType="separate"/>
    </w:r>
    <w:r w:rsidRPr="00240AEB">
      <w:rPr>
        <w:rStyle w:val="PageNumber"/>
        <w:rFonts w:ascii="Times New Roman" w:hAnsi="Times New Roman"/>
        <w:color w:val="808080"/>
        <w:sz w:val="20"/>
        <w:szCs w:val="20"/>
      </w:rPr>
      <w:t>1</w:t>
    </w:r>
    <w:r w:rsidRPr="00240AEB">
      <w:rPr>
        <w:rStyle w:val="PageNumber"/>
        <w:rFonts w:ascii="Times New Roman" w:hAnsi="Times New Roman"/>
        <w:color w:val="808080"/>
        <w:sz w:val="20"/>
        <w:szCs w:val="20"/>
      </w:rPr>
      <w:fldChar w:fldCharType="end"/>
    </w:r>
    <w:r w:rsidRPr="00240AEB">
      <w:rPr>
        <w:rStyle w:val="PageNumber"/>
        <w:rFonts w:ascii="Times New Roman" w:hAnsi="Times New Roman"/>
        <w:color w:val="808080"/>
        <w:sz w:val="20"/>
        <w:szCs w:val="20"/>
      </w:rPr>
      <w:t xml:space="preserve"> of  </w:t>
    </w:r>
    <w:r w:rsidR="00680181">
      <w:rPr>
        <w:rStyle w:val="PageNumber"/>
        <w:rFonts w:ascii="Times New Roman" w:hAnsi="Times New Roman"/>
        <w:color w:val="808080"/>
        <w:sz w:val="20"/>
        <w:szCs w:val="20"/>
      </w:rPr>
      <w:t>4</w:t>
    </w:r>
  </w:p>
  <w:p w:rsidR="0017591C" w:rsidRPr="00240AEB" w:rsidRDefault="0017591C" w:rsidP="00240A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0AEB" w:rsidRPr="00240AEB" w:rsidRDefault="00240AEB" w:rsidP="00240AEB">
    <w:pPr>
      <w:pStyle w:val="Footer"/>
      <w:rPr>
        <w:rFonts w:ascii="Times New Roman" w:hAnsi="Times New Roman"/>
        <w:sz w:val="20"/>
        <w:szCs w:val="20"/>
      </w:rPr>
    </w:pPr>
    <w:r w:rsidRPr="00240AEB">
      <w:rPr>
        <w:rFonts w:ascii="Times New Roman" w:hAnsi="Times New Roman"/>
        <w:color w:val="808080"/>
        <w:sz w:val="20"/>
        <w:szCs w:val="20"/>
      </w:rPr>
      <w:t>© 2018 E-Rate Central</w:t>
    </w:r>
    <w:r w:rsidRPr="00240AEB">
      <w:rPr>
        <w:rFonts w:ascii="Times New Roman" w:hAnsi="Times New Roman"/>
        <w:color w:val="808080"/>
        <w:sz w:val="20"/>
        <w:szCs w:val="20"/>
      </w:rPr>
      <w:tab/>
    </w:r>
    <w:r w:rsidRPr="00240AEB">
      <w:rPr>
        <w:rFonts w:ascii="Times New Roman" w:hAnsi="Times New Roman"/>
        <w:color w:val="808080"/>
        <w:sz w:val="20"/>
        <w:szCs w:val="20"/>
      </w:rPr>
      <w:tab/>
      <w:t xml:space="preserve">   Page </w:t>
    </w:r>
    <w:r w:rsidRPr="00240AEB">
      <w:rPr>
        <w:rStyle w:val="PageNumber"/>
        <w:rFonts w:ascii="Times New Roman" w:hAnsi="Times New Roman"/>
        <w:color w:val="808080"/>
        <w:sz w:val="20"/>
        <w:szCs w:val="20"/>
      </w:rPr>
      <w:fldChar w:fldCharType="begin"/>
    </w:r>
    <w:r w:rsidRPr="00240AEB">
      <w:rPr>
        <w:rStyle w:val="PageNumber"/>
        <w:rFonts w:ascii="Times New Roman" w:hAnsi="Times New Roman"/>
        <w:color w:val="808080"/>
        <w:sz w:val="20"/>
        <w:szCs w:val="20"/>
      </w:rPr>
      <w:instrText xml:space="preserve"> PAGE </w:instrText>
    </w:r>
    <w:r w:rsidRPr="00240AEB">
      <w:rPr>
        <w:rStyle w:val="PageNumber"/>
        <w:rFonts w:ascii="Times New Roman" w:hAnsi="Times New Roman"/>
        <w:color w:val="808080"/>
        <w:sz w:val="20"/>
        <w:szCs w:val="20"/>
      </w:rPr>
      <w:fldChar w:fldCharType="separate"/>
    </w:r>
    <w:r>
      <w:rPr>
        <w:rStyle w:val="PageNumber"/>
        <w:rFonts w:ascii="Times New Roman" w:hAnsi="Times New Roman"/>
        <w:color w:val="808080"/>
        <w:sz w:val="20"/>
      </w:rPr>
      <w:t>2</w:t>
    </w:r>
    <w:r w:rsidRPr="00240AEB">
      <w:rPr>
        <w:rStyle w:val="PageNumber"/>
        <w:rFonts w:ascii="Times New Roman" w:hAnsi="Times New Roman"/>
        <w:color w:val="808080"/>
        <w:sz w:val="20"/>
        <w:szCs w:val="20"/>
      </w:rPr>
      <w:fldChar w:fldCharType="end"/>
    </w:r>
    <w:r w:rsidRPr="00240AEB">
      <w:rPr>
        <w:rStyle w:val="PageNumber"/>
        <w:rFonts w:ascii="Times New Roman" w:hAnsi="Times New Roman"/>
        <w:color w:val="808080"/>
        <w:sz w:val="20"/>
        <w:szCs w:val="20"/>
      </w:rPr>
      <w:t xml:space="preserve"> of  </w:t>
    </w:r>
    <w:r w:rsidR="00680181">
      <w:rPr>
        <w:rStyle w:val="PageNumber"/>
        <w:rFonts w:ascii="Times New Roman" w:hAnsi="Times New Roman"/>
        <w:color w:val="808080"/>
        <w:sz w:val="20"/>
        <w:szCs w:val="20"/>
      </w:rPr>
      <w:t>4</w:t>
    </w:r>
  </w:p>
  <w:p w:rsidR="0017591C" w:rsidRDefault="001759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591C" w:rsidRDefault="0017591C" w:rsidP="0017591C">
      <w:r>
        <w:separator/>
      </w:r>
    </w:p>
  </w:footnote>
  <w:footnote w:type="continuationSeparator" w:id="0">
    <w:p w:rsidR="0017591C" w:rsidRDefault="0017591C" w:rsidP="001759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591C" w:rsidRDefault="0017591C" w:rsidP="0017591C"/>
  <w:p w:rsidR="0017591C" w:rsidRDefault="001759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65" w:type="dxa"/>
      <w:tblInd w:w="93" w:type="dxa"/>
      <w:tblBorders>
        <w:top w:val="single" w:sz="8" w:space="0" w:color="auto"/>
        <w:left w:val="single" w:sz="8" w:space="0" w:color="auto"/>
        <w:bottom w:val="single" w:sz="8" w:space="0" w:color="auto"/>
        <w:right w:val="single" w:sz="8" w:space="0" w:color="auto"/>
        <w:insideV w:val="single" w:sz="8" w:space="0" w:color="auto"/>
      </w:tblBorders>
      <w:tblLook w:val="0000" w:firstRow="0" w:lastRow="0" w:firstColumn="0" w:lastColumn="0" w:noHBand="0" w:noVBand="0"/>
    </w:tblPr>
    <w:tblGrid>
      <w:gridCol w:w="5775"/>
      <w:gridCol w:w="3690"/>
    </w:tblGrid>
    <w:tr w:rsidR="00240AEB" w:rsidRPr="00ED7FC2" w:rsidTr="00AF1A96">
      <w:trPr>
        <w:trHeight w:val="336"/>
      </w:trPr>
      <w:tc>
        <w:tcPr>
          <w:tcW w:w="5775" w:type="dxa"/>
          <w:vMerge w:val="restart"/>
          <w:shd w:val="clear" w:color="auto" w:fill="auto"/>
          <w:noWrap/>
          <w:vAlign w:val="center"/>
        </w:tcPr>
        <w:p w:rsidR="00240AEB" w:rsidRPr="00240AEB" w:rsidRDefault="00240AEB" w:rsidP="00240AEB">
          <w:pPr>
            <w:rPr>
              <w:rFonts w:ascii="Times New Roman" w:hAnsi="Times New Roman"/>
              <w:b/>
              <w:color w:val="003366"/>
              <w:sz w:val="44"/>
              <w:szCs w:val="44"/>
            </w:rPr>
          </w:pPr>
          <w:r w:rsidRPr="00240AEB">
            <w:rPr>
              <w:rFonts w:ascii="Times New Roman" w:hAnsi="Times New Roman"/>
              <w:b/>
              <w:color w:val="003366"/>
              <w:sz w:val="44"/>
              <w:szCs w:val="44"/>
            </w:rPr>
            <w:t>E-Rate Central Weekly News</w:t>
          </w:r>
        </w:p>
      </w:tc>
      <w:tc>
        <w:tcPr>
          <w:tcW w:w="3690" w:type="dxa"/>
          <w:shd w:val="clear" w:color="auto" w:fill="auto"/>
          <w:noWrap/>
          <w:vAlign w:val="bottom"/>
        </w:tcPr>
        <w:p w:rsidR="00240AEB" w:rsidRPr="00240AEB" w:rsidRDefault="00240AEB" w:rsidP="00240AEB">
          <w:pPr>
            <w:jc w:val="center"/>
            <w:rPr>
              <w:rFonts w:ascii="Times New Roman" w:hAnsi="Times New Roman"/>
              <w:b/>
              <w:bCs/>
              <w:color w:val="003366"/>
              <w:sz w:val="20"/>
              <w:szCs w:val="20"/>
            </w:rPr>
          </w:pPr>
          <w:r w:rsidRPr="00240AEB">
            <w:rPr>
              <w:rFonts w:ascii="Times New Roman" w:hAnsi="Times New Roman"/>
              <w:b/>
              <w:bCs/>
              <w:color w:val="003366"/>
              <w:sz w:val="20"/>
              <w:szCs w:val="20"/>
            </w:rPr>
            <w:t xml:space="preserve">Weekly </w:t>
          </w:r>
          <w:r w:rsidR="00260807">
            <w:rPr>
              <w:rFonts w:ascii="Times New Roman" w:hAnsi="Times New Roman"/>
              <w:b/>
              <w:bCs/>
              <w:color w:val="003366"/>
              <w:sz w:val="20"/>
              <w:szCs w:val="20"/>
            </w:rPr>
            <w:t>SECA</w:t>
          </w:r>
          <w:r w:rsidRPr="00240AEB">
            <w:rPr>
              <w:rFonts w:ascii="Times New Roman" w:hAnsi="Times New Roman"/>
              <w:b/>
              <w:bCs/>
              <w:color w:val="003366"/>
              <w:sz w:val="20"/>
              <w:szCs w:val="20"/>
            </w:rPr>
            <w:t xml:space="preserve"> E-Rate Newsletter</w:t>
          </w:r>
        </w:p>
      </w:tc>
    </w:tr>
    <w:tr w:rsidR="00240AEB" w:rsidRPr="00ED7FC2" w:rsidTr="00AF1A96">
      <w:trPr>
        <w:trHeight w:val="356"/>
      </w:trPr>
      <w:tc>
        <w:tcPr>
          <w:tcW w:w="5775" w:type="dxa"/>
          <w:vMerge/>
          <w:shd w:val="clear" w:color="auto" w:fill="auto"/>
          <w:vAlign w:val="center"/>
        </w:tcPr>
        <w:p w:rsidR="00240AEB" w:rsidRPr="00240AEB" w:rsidRDefault="00240AEB" w:rsidP="00240AEB">
          <w:pPr>
            <w:rPr>
              <w:rFonts w:ascii="Times New Roman" w:hAnsi="Times New Roman"/>
              <w:color w:val="003366"/>
              <w:sz w:val="44"/>
              <w:szCs w:val="44"/>
            </w:rPr>
          </w:pPr>
        </w:p>
      </w:tc>
      <w:tc>
        <w:tcPr>
          <w:tcW w:w="3690" w:type="dxa"/>
          <w:shd w:val="clear" w:color="auto" w:fill="auto"/>
          <w:noWrap/>
        </w:tcPr>
        <w:p w:rsidR="00240AEB" w:rsidRPr="00240AEB" w:rsidRDefault="00240AEB" w:rsidP="00240AEB">
          <w:pPr>
            <w:spacing w:before="60"/>
            <w:ind w:left="-108"/>
            <w:rPr>
              <w:rFonts w:ascii="Times New Roman" w:hAnsi="Times New Roman"/>
              <w:b/>
              <w:color w:val="003366"/>
              <w:sz w:val="20"/>
              <w:szCs w:val="20"/>
            </w:rPr>
          </w:pPr>
          <w:r w:rsidRPr="00240AEB">
            <w:rPr>
              <w:rFonts w:ascii="Times New Roman" w:hAnsi="Times New Roman"/>
              <w:b/>
              <w:color w:val="003366"/>
              <w:sz w:val="20"/>
              <w:szCs w:val="20"/>
            </w:rPr>
            <w:t xml:space="preserve">       Vol. </w:t>
          </w:r>
          <w:r w:rsidR="00051F84">
            <w:rPr>
              <w:rFonts w:ascii="Times New Roman" w:hAnsi="Times New Roman"/>
              <w:b/>
              <w:color w:val="003366"/>
              <w:sz w:val="20"/>
              <w:szCs w:val="20"/>
            </w:rPr>
            <w:t>12, No. 47</w:t>
          </w:r>
          <w:r w:rsidRPr="00240AEB">
            <w:rPr>
              <w:rFonts w:ascii="Times New Roman" w:hAnsi="Times New Roman"/>
              <w:b/>
              <w:color w:val="003366"/>
              <w:sz w:val="20"/>
              <w:szCs w:val="20"/>
            </w:rPr>
            <w:t xml:space="preserve">    </w:t>
          </w:r>
          <w:r w:rsidR="00051F84">
            <w:rPr>
              <w:rFonts w:ascii="Times New Roman" w:hAnsi="Times New Roman"/>
              <w:b/>
              <w:color w:val="003366"/>
              <w:sz w:val="20"/>
              <w:szCs w:val="20"/>
            </w:rPr>
            <w:t>November 19</w:t>
          </w:r>
          <w:r w:rsidR="00F53A8D">
            <w:rPr>
              <w:rFonts w:ascii="Times New Roman" w:hAnsi="Times New Roman"/>
              <w:b/>
              <w:color w:val="003366"/>
              <w:sz w:val="20"/>
              <w:szCs w:val="20"/>
            </w:rPr>
            <w:t>,</w:t>
          </w:r>
          <w:r w:rsidRPr="00240AEB">
            <w:rPr>
              <w:rFonts w:ascii="Times New Roman" w:hAnsi="Times New Roman"/>
              <w:b/>
              <w:color w:val="003366"/>
              <w:sz w:val="20"/>
              <w:szCs w:val="20"/>
            </w:rPr>
            <w:t xml:space="preserve"> 2018</w:t>
          </w:r>
        </w:p>
      </w:tc>
    </w:tr>
  </w:tbl>
  <w:p w:rsidR="0017591C" w:rsidRDefault="001759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4894"/>
    <w:multiLevelType w:val="hybridMultilevel"/>
    <w:tmpl w:val="1632C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90454"/>
    <w:multiLevelType w:val="hybridMultilevel"/>
    <w:tmpl w:val="5B24CA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252D40"/>
    <w:multiLevelType w:val="multilevel"/>
    <w:tmpl w:val="55040C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83104C"/>
    <w:multiLevelType w:val="hybridMultilevel"/>
    <w:tmpl w:val="DE3C2D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A893925"/>
    <w:multiLevelType w:val="hybridMultilevel"/>
    <w:tmpl w:val="F2AA0C2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21BF4B24"/>
    <w:multiLevelType w:val="hybridMultilevel"/>
    <w:tmpl w:val="60D2D8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F60D1F"/>
    <w:multiLevelType w:val="hybridMultilevel"/>
    <w:tmpl w:val="2892C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F640BA"/>
    <w:multiLevelType w:val="hybridMultilevel"/>
    <w:tmpl w:val="7FFC53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4710F0"/>
    <w:multiLevelType w:val="hybridMultilevel"/>
    <w:tmpl w:val="D2F0F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2F6FED"/>
    <w:multiLevelType w:val="hybridMultilevel"/>
    <w:tmpl w:val="4AFAD208"/>
    <w:lvl w:ilvl="0" w:tplc="98383916">
      <w:start w:val="1"/>
      <w:numFmt w:val="bullet"/>
      <w:lvlText w:val=""/>
      <w:lvlJc w:val="left"/>
      <w:pPr>
        <w:ind w:left="360" w:hanging="360"/>
      </w:pPr>
      <w:rPr>
        <w:rFonts w:ascii="Symbol" w:hAnsi="Symbol" w:hint="default"/>
        <w:color w:val="auto"/>
        <w:sz w:val="24"/>
      </w:rPr>
    </w:lvl>
    <w:lvl w:ilvl="1" w:tplc="04090001">
      <w:start w:val="1"/>
      <w:numFmt w:val="bullet"/>
      <w:lvlText w:val=""/>
      <w:lvlJc w:val="left"/>
      <w:pPr>
        <w:ind w:left="1080" w:hanging="360"/>
      </w:pPr>
      <w:rPr>
        <w:rFonts w:ascii="Symbol" w:hAnsi="Symbol" w:hint="default"/>
        <w:sz w:val="20"/>
        <w:szCs w:val="20"/>
      </w:rPr>
    </w:lvl>
    <w:lvl w:ilvl="2" w:tplc="5C84ADD4">
      <w:start w:val="5"/>
      <w:numFmt w:val="bullet"/>
      <w:lvlText w:val="-"/>
      <w:lvlJc w:val="left"/>
      <w:pPr>
        <w:ind w:left="1800" w:hanging="360"/>
      </w:pPr>
      <w:rPr>
        <w:rFonts w:ascii="Times New Roman" w:eastAsia="Times New Roman" w:hAnsi="Times New Roman" w:cs="Times New Roman" w:hint="default"/>
        <w:color w:val="auto"/>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5073568"/>
    <w:multiLevelType w:val="hybridMultilevel"/>
    <w:tmpl w:val="411C5CEA"/>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564C58CF"/>
    <w:multiLevelType w:val="hybridMultilevel"/>
    <w:tmpl w:val="681C7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586293"/>
    <w:multiLevelType w:val="hybridMultilevel"/>
    <w:tmpl w:val="B4603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550D5A"/>
    <w:multiLevelType w:val="hybridMultilevel"/>
    <w:tmpl w:val="C472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A80ECD"/>
    <w:multiLevelType w:val="hybridMultilevel"/>
    <w:tmpl w:val="8BB077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B974246"/>
    <w:multiLevelType w:val="hybridMultilevel"/>
    <w:tmpl w:val="C8E46E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03B624F"/>
    <w:multiLevelType w:val="hybridMultilevel"/>
    <w:tmpl w:val="95CE7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D9337A"/>
    <w:multiLevelType w:val="hybridMultilevel"/>
    <w:tmpl w:val="2DA804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13"/>
  </w:num>
  <w:num w:numId="4">
    <w:abstractNumId w:val="15"/>
  </w:num>
  <w:num w:numId="5">
    <w:abstractNumId w:val="5"/>
  </w:num>
  <w:num w:numId="6">
    <w:abstractNumId w:val="1"/>
  </w:num>
  <w:num w:numId="7">
    <w:abstractNumId w:val="4"/>
  </w:num>
  <w:num w:numId="8">
    <w:abstractNumId w:val="8"/>
  </w:num>
  <w:num w:numId="9">
    <w:abstractNumId w:val="14"/>
  </w:num>
  <w:num w:numId="10">
    <w:abstractNumId w:val="6"/>
  </w:num>
  <w:num w:numId="11">
    <w:abstractNumId w:val="0"/>
  </w:num>
  <w:num w:numId="12">
    <w:abstractNumId w:val="16"/>
  </w:num>
  <w:num w:numId="13">
    <w:abstractNumId w:val="10"/>
  </w:num>
  <w:num w:numId="14">
    <w:abstractNumId w:val="11"/>
  </w:num>
  <w:num w:numId="15">
    <w:abstractNumId w:val="3"/>
  </w:num>
  <w:num w:numId="16">
    <w:abstractNumId w:val="2"/>
  </w:num>
  <w:num w:numId="17">
    <w:abstractNumId w:val="7"/>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91C"/>
    <w:rsid w:val="00003287"/>
    <w:rsid w:val="00003592"/>
    <w:rsid w:val="0004501E"/>
    <w:rsid w:val="00051F84"/>
    <w:rsid w:val="00062F4D"/>
    <w:rsid w:val="000748CC"/>
    <w:rsid w:val="00096F29"/>
    <w:rsid w:val="000A692D"/>
    <w:rsid w:val="000C05E4"/>
    <w:rsid w:val="000D0A72"/>
    <w:rsid w:val="000F119F"/>
    <w:rsid w:val="000F6461"/>
    <w:rsid w:val="0011181E"/>
    <w:rsid w:val="00133E5E"/>
    <w:rsid w:val="00160250"/>
    <w:rsid w:val="0017591C"/>
    <w:rsid w:val="00197B10"/>
    <w:rsid w:val="001C7AFE"/>
    <w:rsid w:val="001D0BC9"/>
    <w:rsid w:val="001D3598"/>
    <w:rsid w:val="001D553A"/>
    <w:rsid w:val="001F1891"/>
    <w:rsid w:val="001F7198"/>
    <w:rsid w:val="00240AEB"/>
    <w:rsid w:val="00246E8D"/>
    <w:rsid w:val="00247840"/>
    <w:rsid w:val="00260807"/>
    <w:rsid w:val="002651FE"/>
    <w:rsid w:val="00281D43"/>
    <w:rsid w:val="00293162"/>
    <w:rsid w:val="002A531E"/>
    <w:rsid w:val="002B2996"/>
    <w:rsid w:val="002C3C22"/>
    <w:rsid w:val="002D0F4A"/>
    <w:rsid w:val="00307DFF"/>
    <w:rsid w:val="00316AF6"/>
    <w:rsid w:val="0032385C"/>
    <w:rsid w:val="00334F9C"/>
    <w:rsid w:val="00347B68"/>
    <w:rsid w:val="003547BE"/>
    <w:rsid w:val="003D16A3"/>
    <w:rsid w:val="003E5C1F"/>
    <w:rsid w:val="003E7122"/>
    <w:rsid w:val="00413AE1"/>
    <w:rsid w:val="00417B7C"/>
    <w:rsid w:val="0042066D"/>
    <w:rsid w:val="00456363"/>
    <w:rsid w:val="00470A31"/>
    <w:rsid w:val="00484DC7"/>
    <w:rsid w:val="004A535D"/>
    <w:rsid w:val="004F37FA"/>
    <w:rsid w:val="004F65AD"/>
    <w:rsid w:val="00502C21"/>
    <w:rsid w:val="00504700"/>
    <w:rsid w:val="00510CBF"/>
    <w:rsid w:val="00554DFE"/>
    <w:rsid w:val="005621FD"/>
    <w:rsid w:val="00570857"/>
    <w:rsid w:val="00575901"/>
    <w:rsid w:val="00586248"/>
    <w:rsid w:val="005A52C1"/>
    <w:rsid w:val="005B3ACC"/>
    <w:rsid w:val="005B496E"/>
    <w:rsid w:val="005B745F"/>
    <w:rsid w:val="005B79A2"/>
    <w:rsid w:val="005C5A9C"/>
    <w:rsid w:val="00612B50"/>
    <w:rsid w:val="00626F90"/>
    <w:rsid w:val="00633B1C"/>
    <w:rsid w:val="00674F99"/>
    <w:rsid w:val="00680181"/>
    <w:rsid w:val="00684076"/>
    <w:rsid w:val="006A19B1"/>
    <w:rsid w:val="006E0E33"/>
    <w:rsid w:val="0070746F"/>
    <w:rsid w:val="007337C0"/>
    <w:rsid w:val="00746FC8"/>
    <w:rsid w:val="007839F0"/>
    <w:rsid w:val="007A7898"/>
    <w:rsid w:val="007E7047"/>
    <w:rsid w:val="007E7A88"/>
    <w:rsid w:val="007F255F"/>
    <w:rsid w:val="00870B89"/>
    <w:rsid w:val="0087456E"/>
    <w:rsid w:val="00881142"/>
    <w:rsid w:val="0088151B"/>
    <w:rsid w:val="008A2E7A"/>
    <w:rsid w:val="008B6463"/>
    <w:rsid w:val="008B72B5"/>
    <w:rsid w:val="008C6DCE"/>
    <w:rsid w:val="008D394D"/>
    <w:rsid w:val="008E18C7"/>
    <w:rsid w:val="00922E03"/>
    <w:rsid w:val="009365AC"/>
    <w:rsid w:val="009932A8"/>
    <w:rsid w:val="009C3792"/>
    <w:rsid w:val="009D05CC"/>
    <w:rsid w:val="009F0634"/>
    <w:rsid w:val="009F76AA"/>
    <w:rsid w:val="00A9032A"/>
    <w:rsid w:val="00AA7E1B"/>
    <w:rsid w:val="00AB18FB"/>
    <w:rsid w:val="00AC5A86"/>
    <w:rsid w:val="00AE5A9C"/>
    <w:rsid w:val="00B03576"/>
    <w:rsid w:val="00B106F9"/>
    <w:rsid w:val="00B237D6"/>
    <w:rsid w:val="00B42888"/>
    <w:rsid w:val="00B439C4"/>
    <w:rsid w:val="00B50549"/>
    <w:rsid w:val="00B97CD7"/>
    <w:rsid w:val="00BA10C2"/>
    <w:rsid w:val="00BA1B06"/>
    <w:rsid w:val="00BC20CE"/>
    <w:rsid w:val="00BC75E9"/>
    <w:rsid w:val="00BC791B"/>
    <w:rsid w:val="00BD4ECB"/>
    <w:rsid w:val="00BF2D9D"/>
    <w:rsid w:val="00C05E4B"/>
    <w:rsid w:val="00C11E1F"/>
    <w:rsid w:val="00C17F80"/>
    <w:rsid w:val="00C3543C"/>
    <w:rsid w:val="00C36A15"/>
    <w:rsid w:val="00C54579"/>
    <w:rsid w:val="00C805ED"/>
    <w:rsid w:val="00C81154"/>
    <w:rsid w:val="00C97B16"/>
    <w:rsid w:val="00CA5862"/>
    <w:rsid w:val="00CB44B8"/>
    <w:rsid w:val="00CC080C"/>
    <w:rsid w:val="00CC3DEB"/>
    <w:rsid w:val="00CD1795"/>
    <w:rsid w:val="00CE736F"/>
    <w:rsid w:val="00D17347"/>
    <w:rsid w:val="00D30AAA"/>
    <w:rsid w:val="00D72A28"/>
    <w:rsid w:val="00D85DC6"/>
    <w:rsid w:val="00DA4305"/>
    <w:rsid w:val="00DF12B3"/>
    <w:rsid w:val="00DF4005"/>
    <w:rsid w:val="00E01C13"/>
    <w:rsid w:val="00E2320F"/>
    <w:rsid w:val="00E32923"/>
    <w:rsid w:val="00E57E77"/>
    <w:rsid w:val="00EA6E84"/>
    <w:rsid w:val="00F0763B"/>
    <w:rsid w:val="00F16981"/>
    <w:rsid w:val="00F53A8D"/>
    <w:rsid w:val="00F569DF"/>
    <w:rsid w:val="00F87A03"/>
    <w:rsid w:val="00FB6A2B"/>
    <w:rsid w:val="00FC3FC9"/>
    <w:rsid w:val="00FC66A8"/>
    <w:rsid w:val="00FE66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5:chartTrackingRefBased/>
  <w15:docId w15:val="{CB5873F8-D61A-4B1E-BCB1-42DF3F2DC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591C"/>
    <w:pPr>
      <w:spacing w:after="0" w:line="240" w:lineRule="auto"/>
      <w:jc w:val="both"/>
    </w:pPr>
    <w:rPr>
      <w:rFonts w:ascii="Calibri" w:eastAsia="Times New Roman" w:hAnsi="Calibri" w:cs="Times New Roman"/>
      <w:sz w:val="24"/>
      <w:szCs w:val="24"/>
      <w:lang w:bidi="en-US"/>
    </w:rPr>
  </w:style>
  <w:style w:type="paragraph" w:styleId="Heading6">
    <w:name w:val="heading 6"/>
    <w:basedOn w:val="Normal"/>
    <w:next w:val="Normal"/>
    <w:link w:val="Heading6Char"/>
    <w:qFormat/>
    <w:rsid w:val="007839F0"/>
    <w:pPr>
      <w:keepNext/>
      <w:outlineLvl w:val="5"/>
    </w:pPr>
    <w:rPr>
      <w:rFonts w:ascii="Times New Roman" w:hAnsi="Times New Roman"/>
      <w:color w:val="000000"/>
      <w:szCs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7591C"/>
    <w:rPr>
      <w:color w:val="0000FF"/>
      <w:u w:val="single"/>
    </w:rPr>
  </w:style>
  <w:style w:type="paragraph" w:styleId="ListParagraph">
    <w:name w:val="List Paragraph"/>
    <w:basedOn w:val="Normal"/>
    <w:uiPriority w:val="34"/>
    <w:qFormat/>
    <w:rsid w:val="0017591C"/>
    <w:pPr>
      <w:ind w:left="720"/>
      <w:contextualSpacing/>
    </w:pPr>
  </w:style>
  <w:style w:type="paragraph" w:styleId="Header">
    <w:name w:val="header"/>
    <w:basedOn w:val="Normal"/>
    <w:link w:val="HeaderChar"/>
    <w:unhideWhenUsed/>
    <w:rsid w:val="0017591C"/>
    <w:pPr>
      <w:tabs>
        <w:tab w:val="center" w:pos="4680"/>
        <w:tab w:val="right" w:pos="9360"/>
      </w:tabs>
    </w:pPr>
  </w:style>
  <w:style w:type="character" w:customStyle="1" w:styleId="HeaderChar">
    <w:name w:val="Header Char"/>
    <w:basedOn w:val="DefaultParagraphFont"/>
    <w:link w:val="Header"/>
    <w:rsid w:val="0017591C"/>
    <w:rPr>
      <w:rFonts w:ascii="Calibri" w:eastAsia="Times New Roman" w:hAnsi="Calibri" w:cs="Times New Roman"/>
      <w:sz w:val="24"/>
      <w:szCs w:val="24"/>
      <w:lang w:bidi="en-US"/>
    </w:rPr>
  </w:style>
  <w:style w:type="paragraph" w:styleId="Footer">
    <w:name w:val="footer"/>
    <w:basedOn w:val="Normal"/>
    <w:link w:val="FooterChar"/>
    <w:uiPriority w:val="99"/>
    <w:unhideWhenUsed/>
    <w:rsid w:val="0017591C"/>
    <w:pPr>
      <w:tabs>
        <w:tab w:val="center" w:pos="4680"/>
        <w:tab w:val="right" w:pos="9360"/>
      </w:tabs>
    </w:pPr>
  </w:style>
  <w:style w:type="character" w:customStyle="1" w:styleId="FooterChar">
    <w:name w:val="Footer Char"/>
    <w:basedOn w:val="DefaultParagraphFont"/>
    <w:link w:val="Footer"/>
    <w:uiPriority w:val="99"/>
    <w:rsid w:val="0017591C"/>
    <w:rPr>
      <w:rFonts w:ascii="Calibri" w:eastAsia="Times New Roman" w:hAnsi="Calibri" w:cs="Times New Roman"/>
      <w:sz w:val="24"/>
      <w:szCs w:val="24"/>
      <w:lang w:bidi="en-US"/>
    </w:rPr>
  </w:style>
  <w:style w:type="character" w:styleId="PageNumber">
    <w:name w:val="page number"/>
    <w:basedOn w:val="DefaultParagraphFont"/>
    <w:rsid w:val="00240AEB"/>
  </w:style>
  <w:style w:type="character" w:customStyle="1" w:styleId="Heading6Char">
    <w:name w:val="Heading 6 Char"/>
    <w:basedOn w:val="DefaultParagraphFont"/>
    <w:link w:val="Heading6"/>
    <w:rsid w:val="007839F0"/>
    <w:rPr>
      <w:rFonts w:ascii="Times New Roman" w:eastAsia="Times New Roman" w:hAnsi="Times New Roman" w:cs="Times New Roman"/>
      <w:color w:val="000000"/>
      <w:sz w:val="24"/>
      <w:szCs w:val="20"/>
    </w:rPr>
  </w:style>
  <w:style w:type="paragraph" w:styleId="FootnoteText">
    <w:name w:val="footnote text"/>
    <w:aliases w:val="ALTS FOOTNOTE,fn,ALTS FOOTNOTE Char,fn Char,Footnote Text Char1 Char,Footnote Text Char Char Char,Footnote Text Char2 Char Char Char,Footnote Text Char1 Char1 Char Char Char,Footnote Text Char Char Char Char Char Char,f"/>
    <w:basedOn w:val="Normal"/>
    <w:link w:val="FootnoteTextChar1"/>
    <w:rsid w:val="007E7047"/>
    <w:pPr>
      <w:spacing w:after="200"/>
    </w:pPr>
  </w:style>
  <w:style w:type="character" w:customStyle="1" w:styleId="FootnoteTextChar">
    <w:name w:val="Footnote Text Char"/>
    <w:basedOn w:val="DefaultParagraphFont"/>
    <w:uiPriority w:val="99"/>
    <w:semiHidden/>
    <w:rsid w:val="007E7047"/>
    <w:rPr>
      <w:rFonts w:ascii="Calibri" w:eastAsia="Times New Roman" w:hAnsi="Calibri" w:cs="Times New Roman"/>
      <w:sz w:val="20"/>
      <w:szCs w:val="20"/>
      <w:lang w:bidi="en-US"/>
    </w:rPr>
  </w:style>
  <w:style w:type="character" w:styleId="FootnoteReference">
    <w:name w:val="footnote reference"/>
    <w:aliases w:val="Appel note de bas de p,Style 12,(NECG) Footnote Reference,Style 124,o,fr,Style 3,Style 13,FR,Style 6,Style 17,Footnote Reference/,Style 7,Footnote Reference1"/>
    <w:rsid w:val="007E7047"/>
    <w:rPr>
      <w:vertAlign w:val="superscript"/>
    </w:rPr>
  </w:style>
  <w:style w:type="character" w:customStyle="1" w:styleId="FootnoteTextChar1">
    <w:name w:val="Footnote Text Char1"/>
    <w:aliases w:val="ALTS FOOTNOTE Char1,fn Char1,ALTS FOOTNOTE Char Char,fn Char Char,Footnote Text Char1 Char Char,Footnote Text Char Char Char Char,Footnote Text Char2 Char Char Char Char,Footnote Text Char1 Char1 Char Char Char Char,f Char"/>
    <w:basedOn w:val="DefaultParagraphFont"/>
    <w:link w:val="FootnoteText"/>
    <w:rsid w:val="007E7047"/>
    <w:rPr>
      <w:rFonts w:ascii="Calibri" w:eastAsia="Times New Roman" w:hAnsi="Calibri" w:cs="Times New Roman"/>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gister.gotowebinar.com/register/8977769021055901185?source=SL+News+Brief_Website" TargetMode="External"/><Relationship Id="rId13" Type="http://schemas.openxmlformats.org/officeDocument/2006/relationships/hyperlink" Target="https://register.gotowebinar.com/register/8977769021055901185?source=SL+News+Brief_Website" TargetMode="External"/><Relationship Id="rId18" Type="http://schemas.openxmlformats.org/officeDocument/2006/relationships/image" Target="http://www.e-ratecentral.com/images/icon-twitter.png"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http://www.e-ratecentral.com/images/icon-facebook.png" TargetMode="External"/><Relationship Id="rId7" Type="http://schemas.openxmlformats.org/officeDocument/2006/relationships/endnotes" Target="endnotes.xml"/><Relationship Id="rId12" Type="http://schemas.openxmlformats.org/officeDocument/2006/relationships/image" Target="cid:image001.jpg@01D47C33.1893C220" TargetMode="External"/><Relationship Id="rId17" Type="http://schemas.openxmlformats.org/officeDocument/2006/relationships/image" Target="media/image2.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twitter.com/ERateCentral" TargetMode="External"/><Relationship Id="rId20" Type="http://schemas.openxmlformats.org/officeDocument/2006/relationships/image" Target="media/image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image" Target="http://www.e-ratecentral.com/images/icon-linkedin.png" TargetMode="External"/><Relationship Id="rId5" Type="http://schemas.openxmlformats.org/officeDocument/2006/relationships/webSettings" Target="webSettings.xml"/><Relationship Id="rId15" Type="http://schemas.openxmlformats.org/officeDocument/2006/relationships/hyperlink" Target="https://e-ratecentral.com/Portals/0/DocFiles/files/sld-news-briefs/864.pdf" TargetMode="External"/><Relationship Id="rId23" Type="http://schemas.openxmlformats.org/officeDocument/2006/relationships/image" Target="media/image4.png"/><Relationship Id="rId28" Type="http://schemas.openxmlformats.org/officeDocument/2006/relationships/footer" Target="footer2.xml"/><Relationship Id="rId10" Type="http://schemas.openxmlformats.org/officeDocument/2006/relationships/hyperlink" Target="https://e-ratecentral.com/Resources/Newsletters/News-of-the-Week/ArticleID/1681/July-2-2018" TargetMode="External"/><Relationship Id="rId19" Type="http://schemas.openxmlformats.org/officeDocument/2006/relationships/hyperlink" Target="https://www.facebook.com/eratecentral" TargetMode="External"/><Relationship Id="rId4" Type="http://schemas.openxmlformats.org/officeDocument/2006/relationships/settings" Target="settings.xml"/><Relationship Id="rId9" Type="http://schemas.openxmlformats.org/officeDocument/2006/relationships/hyperlink" Target="https://e-ratecentral.com/Portals/0/DocFiles/files/esl/EligibleServicesList-2019.pdf" TargetMode="External"/><Relationship Id="rId14" Type="http://schemas.openxmlformats.org/officeDocument/2006/relationships/hyperlink" Target="https://www.usac.org/sl/about/outreach/2018-training.aspx" TargetMode="External"/><Relationship Id="rId22" Type="http://schemas.openxmlformats.org/officeDocument/2006/relationships/hyperlink" Target="https://www.linkedin.com/company/e-rate-central"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8C110C-E3F1-4995-9491-A0A34F15B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3706</Words>
  <Characters>21127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Winston Himsworth</dc:creator>
  <cp:keywords/>
  <dc:description/>
  <cp:lastModifiedBy>Winston Himsworth</cp:lastModifiedBy>
  <cp:revision>4</cp:revision>
  <cp:lastPrinted>2018-10-15T16:04:00Z</cp:lastPrinted>
  <dcterms:created xsi:type="dcterms:W3CDTF">2018-11-17T20:08:00Z</dcterms:created>
  <dcterms:modified xsi:type="dcterms:W3CDTF">2018-11-19T01:16:00Z</dcterms:modified>
</cp:coreProperties>
</file>