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D4" w:rsidRPr="00CC627D" w:rsidRDefault="00671E2C" w:rsidP="006C1852">
      <w:pPr>
        <w:pStyle w:val="Title"/>
      </w:pPr>
      <w:r w:rsidRPr="00671E2C">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5pt;margin-top:-9pt;width:63.85pt;height:64.25pt;z-index:251657216">
            <v:imagedata r:id="rId8" o:title=""/>
          </v:shape>
          <o:OLEObject Type="Embed" ProgID="MSPhotoEd.3" ShapeID="_x0000_s1026" DrawAspect="Content" ObjectID="_1376312422" r:id="rId9"/>
        </w:pict>
      </w:r>
      <w:r w:rsidRPr="00671E2C">
        <w:rPr>
          <w:noProof/>
          <w:sz w:val="20"/>
        </w:rPr>
        <w:pict>
          <v:group id="_x0000_s1027" style="position:absolute;left:0;text-align:left;margin-left:24pt;margin-top:-23.2pt;width:476.25pt;height:95.2pt;z-index:251658240" coordorigin="1260,684" coordsize="4860,1800">
            <v:shapetype id="_x0000_t202" coordsize="21600,21600" o:spt="202" path="m,l,21600r21600,l21600,xe">
              <v:stroke joinstyle="miter"/>
              <v:path gradientshapeok="t" o:connecttype="rect"/>
            </v:shapetype>
            <v:shape id="_x0000_s1028" type="#_x0000_t202" style="position:absolute;left:1260;top:684;width:4860;height:900" filled="f" stroked="f">
              <v:textbox style="mso-next-textbox:#_x0000_s1028">
                <w:txbxContent>
                  <w:p w:rsidR="009A3C62" w:rsidRDefault="009A3C62" w:rsidP="00D932D2">
                    <w:pPr>
                      <w:pStyle w:val="Heading1"/>
                      <w:rPr>
                        <w:szCs w:val="28"/>
                      </w:rPr>
                    </w:pPr>
                  </w:p>
                  <w:p w:rsidR="009A3C62" w:rsidRPr="000A37FF" w:rsidRDefault="009A3C62" w:rsidP="00433115">
                    <w:pPr>
                      <w:pStyle w:val="Heading1"/>
                      <w:jc w:val="center"/>
                      <w:rPr>
                        <w:sz w:val="24"/>
                        <w:szCs w:val="24"/>
                      </w:rPr>
                    </w:pPr>
                    <w:r w:rsidRPr="000A37FF">
                      <w:rPr>
                        <w:sz w:val="24"/>
                        <w:szCs w:val="24"/>
                      </w:rPr>
                      <w:t>NORTHWEST REGIONAL EDUCATIONAL SERVICE DISTRICT</w:t>
                    </w:r>
                  </w:p>
                  <w:p w:rsidR="009A3C62" w:rsidRDefault="009A3C62">
                    <w:pPr>
                      <w:rPr>
                        <w:sz w:val="28"/>
                      </w:rPr>
                    </w:pPr>
                  </w:p>
                </w:txbxContent>
              </v:textbox>
            </v:shape>
            <v:rect id="_x0000_s1029" style="position:absolute;left:1260;top:1404;width:4140;height:1080" stroked="f">
              <v:textbox style="mso-next-textbox:#_x0000_s1029">
                <w:txbxContent>
                  <w:p w:rsidR="009A3C62" w:rsidRPr="00CC627D" w:rsidRDefault="009A3C62" w:rsidP="00433115">
                    <w:pPr>
                      <w:jc w:val="center"/>
                      <w:rPr>
                        <w:sz w:val="20"/>
                        <w:szCs w:val="20"/>
                      </w:rPr>
                    </w:pPr>
                    <w:r w:rsidRPr="00CC627D">
                      <w:rPr>
                        <w:sz w:val="20"/>
                        <w:szCs w:val="20"/>
                      </w:rPr>
                      <w:t>Washington Service Center</w:t>
                    </w:r>
                  </w:p>
                  <w:p w:rsidR="009A3C62" w:rsidRPr="00CC627D" w:rsidRDefault="009A3C62" w:rsidP="00433115">
                    <w:pPr>
                      <w:jc w:val="center"/>
                      <w:rPr>
                        <w:sz w:val="20"/>
                        <w:szCs w:val="20"/>
                      </w:rPr>
                    </w:pPr>
                    <w:r w:rsidRPr="00CC627D">
                      <w:rPr>
                        <w:sz w:val="20"/>
                        <w:szCs w:val="20"/>
                      </w:rPr>
                      <w:t>5825 NE Ray Circle</w:t>
                    </w:r>
                  </w:p>
                  <w:p w:rsidR="009A3C62" w:rsidRPr="00CC627D" w:rsidRDefault="009A3C62" w:rsidP="00433115">
                    <w:pPr>
                      <w:jc w:val="center"/>
                      <w:rPr>
                        <w:sz w:val="20"/>
                        <w:szCs w:val="20"/>
                      </w:rPr>
                    </w:pPr>
                    <w:r w:rsidRPr="00CC627D">
                      <w:rPr>
                        <w:sz w:val="20"/>
                        <w:szCs w:val="20"/>
                      </w:rPr>
                      <w:t>Hillsboro, OR  97124-6436</w:t>
                    </w:r>
                  </w:p>
                  <w:p w:rsidR="009A3C62" w:rsidRPr="00CC627D" w:rsidRDefault="009A3C62" w:rsidP="00D932D2">
                    <w:pPr>
                      <w:rPr>
                        <w:sz w:val="20"/>
                        <w:szCs w:val="20"/>
                      </w:rPr>
                    </w:pPr>
                  </w:p>
                </w:txbxContent>
              </v:textbox>
            </v:rect>
          </v:group>
        </w:pict>
      </w:r>
    </w:p>
    <w:p w:rsidR="008F04D4" w:rsidRPr="00CC627D" w:rsidRDefault="008F04D4" w:rsidP="006C1852">
      <w:pPr>
        <w:pStyle w:val="Title"/>
        <w:rPr>
          <w:sz w:val="44"/>
        </w:rPr>
      </w:pPr>
    </w:p>
    <w:p w:rsidR="000F02A8" w:rsidRPr="008F0D06" w:rsidRDefault="00A50CF5" w:rsidP="000F02A8">
      <w:pPr>
        <w:jc w:val="center"/>
      </w:pPr>
      <w:r w:rsidRPr="00A50CF5">
        <w:rPr>
          <w:b/>
          <w:sz w:val="18"/>
          <w:szCs w:val="18"/>
        </w:rPr>
        <w:t xml:space="preserve">Rev. </w:t>
      </w:r>
      <w:r w:rsidR="000F02A8" w:rsidRPr="008F0D06">
        <w:t>Overview of the</w:t>
      </w:r>
    </w:p>
    <w:p w:rsidR="000F02A8" w:rsidRPr="008F0D06" w:rsidRDefault="000F02A8" w:rsidP="000F02A8">
      <w:pPr>
        <w:jc w:val="center"/>
      </w:pPr>
      <w:r w:rsidRPr="008F0D06">
        <w:t>NWRESD Related Services</w:t>
      </w:r>
    </w:p>
    <w:p w:rsidR="00433115" w:rsidRDefault="00433115" w:rsidP="000A37FF">
      <w:pPr>
        <w:rPr>
          <w:sz w:val="22"/>
          <w:szCs w:val="22"/>
        </w:rPr>
      </w:pPr>
    </w:p>
    <w:p w:rsidR="00433115" w:rsidRDefault="00433115" w:rsidP="000A37FF">
      <w:pPr>
        <w:rPr>
          <w:sz w:val="22"/>
          <w:szCs w:val="22"/>
        </w:rPr>
      </w:pPr>
    </w:p>
    <w:p w:rsidR="005017C1" w:rsidRDefault="005017C1" w:rsidP="005017C1">
      <w:pPr>
        <w:rPr>
          <w:sz w:val="22"/>
          <w:szCs w:val="22"/>
        </w:rPr>
      </w:pPr>
    </w:p>
    <w:p w:rsidR="005017C1" w:rsidRDefault="005017C1" w:rsidP="005017C1">
      <w:pPr>
        <w:rPr>
          <w:sz w:val="22"/>
          <w:szCs w:val="22"/>
        </w:rPr>
      </w:pPr>
    </w:p>
    <w:p w:rsidR="000A37FF" w:rsidRPr="00726E6F" w:rsidRDefault="00E910C7" w:rsidP="005017C1">
      <w:pPr>
        <w:rPr>
          <w:sz w:val="22"/>
          <w:szCs w:val="22"/>
        </w:rPr>
      </w:pPr>
      <w:r>
        <w:rPr>
          <w:sz w:val="22"/>
          <w:szCs w:val="22"/>
        </w:rPr>
        <w:t xml:space="preserve">Northwest </w:t>
      </w:r>
      <w:r w:rsidR="000A37FF" w:rsidRPr="00433115">
        <w:rPr>
          <w:sz w:val="22"/>
          <w:szCs w:val="22"/>
        </w:rPr>
        <w:t>R</w:t>
      </w:r>
      <w:r>
        <w:rPr>
          <w:sz w:val="22"/>
          <w:szCs w:val="22"/>
        </w:rPr>
        <w:t xml:space="preserve">egional </w:t>
      </w:r>
      <w:r w:rsidR="000A37FF" w:rsidRPr="00433115">
        <w:rPr>
          <w:sz w:val="22"/>
          <w:szCs w:val="22"/>
        </w:rPr>
        <w:t>ESD</w:t>
      </w:r>
      <w:r>
        <w:rPr>
          <w:sz w:val="22"/>
          <w:szCs w:val="22"/>
        </w:rPr>
        <w:t xml:space="preserve"> (NWRESD)</w:t>
      </w:r>
      <w:r w:rsidR="000A37FF" w:rsidRPr="00433115">
        <w:rPr>
          <w:sz w:val="22"/>
          <w:szCs w:val="22"/>
        </w:rPr>
        <w:t xml:space="preserve"> is pleased to announce the Statewide New Autism Spectrum Disorder Specialist Training for </w:t>
      </w:r>
      <w:r w:rsidR="000A37FF" w:rsidRPr="00726E6F">
        <w:rPr>
          <w:sz w:val="22"/>
          <w:szCs w:val="22"/>
        </w:rPr>
        <w:t xml:space="preserve">the </w:t>
      </w:r>
      <w:r w:rsidR="00433115" w:rsidRPr="00726E6F">
        <w:rPr>
          <w:sz w:val="22"/>
          <w:szCs w:val="22"/>
        </w:rPr>
        <w:t>2011-2012</w:t>
      </w:r>
      <w:r w:rsidR="000A37FF" w:rsidRPr="00726E6F">
        <w:rPr>
          <w:sz w:val="22"/>
          <w:szCs w:val="22"/>
        </w:rPr>
        <w:t xml:space="preserve"> year.</w:t>
      </w:r>
    </w:p>
    <w:p w:rsidR="000A37FF" w:rsidRPr="00433115" w:rsidRDefault="000A37FF" w:rsidP="00433115">
      <w:pPr>
        <w:spacing w:line="360" w:lineRule="auto"/>
        <w:rPr>
          <w:sz w:val="22"/>
          <w:szCs w:val="22"/>
        </w:rPr>
      </w:pPr>
    </w:p>
    <w:p w:rsidR="000A37FF" w:rsidRPr="00433115" w:rsidRDefault="000A37FF" w:rsidP="00433115">
      <w:pPr>
        <w:spacing w:line="360" w:lineRule="auto"/>
        <w:rPr>
          <w:sz w:val="22"/>
          <w:szCs w:val="22"/>
          <w:u w:val="single"/>
        </w:rPr>
      </w:pPr>
      <w:r w:rsidRPr="00433115">
        <w:rPr>
          <w:sz w:val="22"/>
          <w:szCs w:val="22"/>
          <w:u w:val="single"/>
        </w:rPr>
        <w:t>Purpose</w:t>
      </w:r>
    </w:p>
    <w:p w:rsidR="000A37FF" w:rsidRPr="00433115" w:rsidRDefault="000A37FF" w:rsidP="00433115">
      <w:pPr>
        <w:rPr>
          <w:sz w:val="22"/>
          <w:szCs w:val="22"/>
        </w:rPr>
      </w:pPr>
      <w:r w:rsidRPr="00433115">
        <w:rPr>
          <w:sz w:val="22"/>
          <w:szCs w:val="22"/>
        </w:rPr>
        <w:t xml:space="preserve">The purpose of the new specialist trainings is to increase state, regional and local capacity for serving students with autism spectrum disorders through the dissemination and implementation of evidence based practices.  </w:t>
      </w:r>
    </w:p>
    <w:p w:rsidR="000A37FF" w:rsidRPr="00433115" w:rsidRDefault="000A37FF" w:rsidP="00433115">
      <w:pPr>
        <w:rPr>
          <w:sz w:val="22"/>
          <w:szCs w:val="22"/>
        </w:rPr>
      </w:pPr>
      <w:r w:rsidRPr="00433115">
        <w:rPr>
          <w:sz w:val="22"/>
          <w:szCs w:val="22"/>
        </w:rPr>
        <w:t>At the completion of the trainings, new specialist will demonstrate a working knowledge of all domains spelled out in the draft ASD Specialist competencies recommended to the Oregon Commission on Autism Spectrum Disorder.</w:t>
      </w:r>
    </w:p>
    <w:p w:rsidR="000A37FF" w:rsidRPr="00433115" w:rsidRDefault="000A37FF" w:rsidP="00433115">
      <w:pPr>
        <w:spacing w:line="360" w:lineRule="auto"/>
        <w:rPr>
          <w:sz w:val="22"/>
          <w:szCs w:val="22"/>
        </w:rPr>
      </w:pPr>
    </w:p>
    <w:p w:rsidR="000A37FF" w:rsidRPr="00433115" w:rsidRDefault="000A37FF" w:rsidP="00433115">
      <w:pPr>
        <w:spacing w:line="360" w:lineRule="auto"/>
        <w:rPr>
          <w:sz w:val="22"/>
          <w:szCs w:val="22"/>
          <w:u w:val="single"/>
        </w:rPr>
      </w:pPr>
      <w:r w:rsidRPr="00433115">
        <w:rPr>
          <w:sz w:val="22"/>
          <w:szCs w:val="22"/>
          <w:u w:val="single"/>
        </w:rPr>
        <w:t>Description</w:t>
      </w:r>
    </w:p>
    <w:p w:rsidR="009013B6" w:rsidRDefault="000A37FF" w:rsidP="00433115">
      <w:pPr>
        <w:rPr>
          <w:sz w:val="22"/>
          <w:szCs w:val="22"/>
        </w:rPr>
      </w:pPr>
      <w:r w:rsidRPr="00433115">
        <w:rPr>
          <w:sz w:val="22"/>
          <w:szCs w:val="22"/>
        </w:rPr>
        <w:t xml:space="preserve">NWRESD is prepared to provide a series of trainings for new specialists that include face-to-face, interactive, hands on information and resources as well as the use of current technology to all participants to remain in their home districts during portions of the year yet continue to gain knowledge and expertise in the role of an autism specialist.  </w:t>
      </w:r>
    </w:p>
    <w:p w:rsidR="000A37FF" w:rsidRPr="009013B6" w:rsidRDefault="000A37FF" w:rsidP="009013B6">
      <w:pPr>
        <w:rPr>
          <w:b/>
          <w:sz w:val="22"/>
          <w:szCs w:val="22"/>
        </w:rPr>
      </w:pPr>
      <w:r w:rsidRPr="00433115">
        <w:rPr>
          <w:sz w:val="22"/>
          <w:szCs w:val="22"/>
        </w:rPr>
        <w:t xml:space="preserve">In order to bring new specialists into understanding their roles and responsibilities, </w:t>
      </w:r>
      <w:r w:rsidR="00433115">
        <w:rPr>
          <w:sz w:val="22"/>
          <w:szCs w:val="22"/>
        </w:rPr>
        <w:t>twelve (12) training days are scheduled, please see attached schedule</w:t>
      </w:r>
      <w:r w:rsidRPr="00433115">
        <w:rPr>
          <w:sz w:val="22"/>
          <w:szCs w:val="22"/>
        </w:rPr>
        <w:t xml:space="preserve">.  </w:t>
      </w:r>
      <w:r w:rsidR="00433115" w:rsidRPr="009013B6">
        <w:rPr>
          <w:b/>
          <w:sz w:val="22"/>
          <w:szCs w:val="22"/>
        </w:rPr>
        <w:t>*</w:t>
      </w:r>
      <w:r w:rsidRPr="009013B6">
        <w:rPr>
          <w:b/>
          <w:sz w:val="22"/>
          <w:szCs w:val="22"/>
        </w:rPr>
        <w:t>Please note all participants are expected to attend all training modules.</w:t>
      </w:r>
      <w:r w:rsidR="00433115" w:rsidRPr="009013B6">
        <w:rPr>
          <w:b/>
          <w:sz w:val="22"/>
          <w:szCs w:val="22"/>
        </w:rPr>
        <w:t>*</w:t>
      </w:r>
      <w:r w:rsidR="009013B6">
        <w:rPr>
          <w:b/>
          <w:sz w:val="22"/>
          <w:szCs w:val="22"/>
        </w:rPr>
        <w:t xml:space="preserve"> </w:t>
      </w:r>
      <w:r w:rsidRPr="00433115">
        <w:rPr>
          <w:sz w:val="22"/>
          <w:szCs w:val="22"/>
        </w:rPr>
        <w:t>Participants will be provided a 1 hour lunch break on their own.</w:t>
      </w:r>
    </w:p>
    <w:p w:rsidR="000A37FF" w:rsidRPr="00433115" w:rsidRDefault="000A37FF" w:rsidP="00433115">
      <w:pPr>
        <w:spacing w:line="360" w:lineRule="auto"/>
        <w:rPr>
          <w:sz w:val="22"/>
          <w:szCs w:val="22"/>
        </w:rPr>
      </w:pPr>
    </w:p>
    <w:p w:rsidR="000A37FF" w:rsidRPr="00433115" w:rsidRDefault="000A37FF" w:rsidP="00433115">
      <w:pPr>
        <w:spacing w:line="360" w:lineRule="auto"/>
        <w:rPr>
          <w:sz w:val="22"/>
          <w:szCs w:val="22"/>
          <w:u w:val="single"/>
        </w:rPr>
      </w:pPr>
      <w:r w:rsidRPr="00433115">
        <w:rPr>
          <w:sz w:val="22"/>
          <w:szCs w:val="22"/>
          <w:u w:val="single"/>
        </w:rPr>
        <w:t>Who is eligible to participate?</w:t>
      </w:r>
    </w:p>
    <w:p w:rsidR="000A37FF" w:rsidRPr="00433115" w:rsidRDefault="000A37FF" w:rsidP="00433115">
      <w:pPr>
        <w:rPr>
          <w:sz w:val="22"/>
          <w:szCs w:val="22"/>
        </w:rPr>
      </w:pPr>
      <w:r w:rsidRPr="00433115">
        <w:rPr>
          <w:sz w:val="22"/>
          <w:szCs w:val="22"/>
        </w:rPr>
        <w:t xml:space="preserve">Any new </w:t>
      </w:r>
      <w:r w:rsidR="00225071">
        <w:rPr>
          <w:sz w:val="22"/>
          <w:szCs w:val="22"/>
        </w:rPr>
        <w:t>specialist</w:t>
      </w:r>
      <w:r w:rsidRPr="00433115">
        <w:rPr>
          <w:sz w:val="22"/>
          <w:szCs w:val="22"/>
        </w:rPr>
        <w:t xml:space="preserve"> assigned to serve as an ASD consultant</w:t>
      </w:r>
      <w:r w:rsidR="00433115">
        <w:rPr>
          <w:sz w:val="22"/>
          <w:szCs w:val="22"/>
        </w:rPr>
        <w:t xml:space="preserve"> currently</w:t>
      </w:r>
      <w:r w:rsidRPr="00433115">
        <w:rPr>
          <w:sz w:val="22"/>
          <w:szCs w:val="22"/>
        </w:rPr>
        <w:t xml:space="preserve"> serving students in Oregon may register for these trainings.  Space is limited to 35 slots.  </w:t>
      </w:r>
    </w:p>
    <w:p w:rsidR="00A50CF5" w:rsidRPr="00433115" w:rsidRDefault="00A50CF5" w:rsidP="00CC627D">
      <w:pPr>
        <w:pStyle w:val="Title"/>
        <w:spacing w:line="360" w:lineRule="auto"/>
        <w:jc w:val="left"/>
        <w:rPr>
          <w:b w:val="0"/>
          <w:sz w:val="22"/>
          <w:szCs w:val="22"/>
        </w:rPr>
      </w:pPr>
    </w:p>
    <w:p w:rsidR="000A37FF" w:rsidRPr="00433115" w:rsidRDefault="000A37FF" w:rsidP="00CC627D">
      <w:pPr>
        <w:pStyle w:val="Title"/>
        <w:spacing w:line="360" w:lineRule="auto"/>
        <w:jc w:val="left"/>
        <w:rPr>
          <w:b w:val="0"/>
          <w:sz w:val="22"/>
          <w:szCs w:val="22"/>
          <w:u w:val="single"/>
        </w:rPr>
      </w:pPr>
      <w:r w:rsidRPr="00433115">
        <w:rPr>
          <w:b w:val="0"/>
          <w:sz w:val="22"/>
          <w:szCs w:val="22"/>
          <w:u w:val="single"/>
        </w:rPr>
        <w:t>To register</w:t>
      </w:r>
    </w:p>
    <w:p w:rsidR="000A37FF" w:rsidRPr="00433115" w:rsidRDefault="000A37FF" w:rsidP="00433115">
      <w:pPr>
        <w:pStyle w:val="Title"/>
        <w:jc w:val="left"/>
        <w:rPr>
          <w:b w:val="0"/>
          <w:sz w:val="22"/>
          <w:szCs w:val="22"/>
        </w:rPr>
      </w:pPr>
      <w:r w:rsidRPr="00433115">
        <w:rPr>
          <w:b w:val="0"/>
          <w:sz w:val="22"/>
          <w:szCs w:val="22"/>
        </w:rPr>
        <w:t>Participants are asked to use the following link, and will receive an electronic confirmation.</w:t>
      </w:r>
    </w:p>
    <w:p w:rsidR="003521C0" w:rsidRDefault="00671E2C" w:rsidP="00CC627D">
      <w:pPr>
        <w:pStyle w:val="Title"/>
        <w:spacing w:line="360" w:lineRule="auto"/>
        <w:jc w:val="left"/>
        <w:rPr>
          <w:b w:val="0"/>
          <w:bCs w:val="0"/>
          <w:sz w:val="22"/>
          <w:szCs w:val="22"/>
        </w:rPr>
      </w:pPr>
      <w:hyperlink r:id="rId10" w:history="1">
        <w:r w:rsidR="00024B89" w:rsidRPr="00B66CCE">
          <w:rPr>
            <w:rStyle w:val="Hyperlink"/>
            <w:b w:val="0"/>
            <w:bCs w:val="0"/>
            <w:sz w:val="22"/>
            <w:szCs w:val="22"/>
          </w:rPr>
          <w:t>http://bit.ly/New_Specialist_Training_11-12</w:t>
        </w:r>
      </w:hyperlink>
    </w:p>
    <w:p w:rsidR="00024B89" w:rsidRPr="00433115" w:rsidRDefault="00024B89" w:rsidP="00CC627D">
      <w:pPr>
        <w:pStyle w:val="Title"/>
        <w:spacing w:line="360" w:lineRule="auto"/>
        <w:jc w:val="left"/>
        <w:rPr>
          <w:b w:val="0"/>
          <w:bCs w:val="0"/>
          <w:sz w:val="22"/>
          <w:szCs w:val="22"/>
        </w:rPr>
      </w:pPr>
    </w:p>
    <w:p w:rsidR="000A37FF" w:rsidRPr="00433115" w:rsidRDefault="000A37FF" w:rsidP="00433115">
      <w:pPr>
        <w:pStyle w:val="Title"/>
        <w:jc w:val="left"/>
        <w:rPr>
          <w:b w:val="0"/>
          <w:bCs w:val="0"/>
          <w:sz w:val="22"/>
          <w:szCs w:val="22"/>
          <w:u w:val="single"/>
        </w:rPr>
      </w:pPr>
      <w:r w:rsidRPr="00433115">
        <w:rPr>
          <w:b w:val="0"/>
          <w:bCs w:val="0"/>
          <w:sz w:val="22"/>
          <w:szCs w:val="22"/>
          <w:u w:val="single"/>
        </w:rPr>
        <w:t>For any additional questions please contact</w:t>
      </w:r>
      <w:r w:rsidR="009013B6">
        <w:rPr>
          <w:b w:val="0"/>
          <w:bCs w:val="0"/>
          <w:sz w:val="22"/>
          <w:szCs w:val="22"/>
          <w:u w:val="single"/>
        </w:rPr>
        <w:t>:</w:t>
      </w:r>
    </w:p>
    <w:p w:rsidR="000A37FF" w:rsidRPr="00433115" w:rsidRDefault="000A37FF" w:rsidP="009013B6">
      <w:pPr>
        <w:pStyle w:val="Title"/>
        <w:jc w:val="left"/>
        <w:rPr>
          <w:b w:val="0"/>
          <w:bCs w:val="0"/>
          <w:sz w:val="22"/>
          <w:szCs w:val="22"/>
        </w:rPr>
      </w:pPr>
      <w:r w:rsidRPr="00433115">
        <w:rPr>
          <w:b w:val="0"/>
          <w:bCs w:val="0"/>
          <w:sz w:val="22"/>
          <w:szCs w:val="22"/>
        </w:rPr>
        <w:t>Laura LaMarsh-Coordinator; Related Services</w:t>
      </w:r>
    </w:p>
    <w:p w:rsidR="009013B6" w:rsidRDefault="00671E2C" w:rsidP="009013B6">
      <w:pPr>
        <w:pStyle w:val="Title"/>
        <w:jc w:val="left"/>
        <w:rPr>
          <w:b w:val="0"/>
          <w:bCs w:val="0"/>
          <w:sz w:val="22"/>
          <w:szCs w:val="22"/>
        </w:rPr>
      </w:pPr>
      <w:hyperlink r:id="rId11" w:history="1">
        <w:r w:rsidR="000A37FF" w:rsidRPr="00433115">
          <w:rPr>
            <w:rStyle w:val="Hyperlink"/>
            <w:b w:val="0"/>
            <w:bCs w:val="0"/>
            <w:sz w:val="22"/>
            <w:szCs w:val="22"/>
          </w:rPr>
          <w:t>llamarsh@nwresd.k12.or.us</w:t>
        </w:r>
      </w:hyperlink>
    </w:p>
    <w:p w:rsidR="000A37FF" w:rsidRDefault="000A37FF" w:rsidP="009013B6">
      <w:pPr>
        <w:pStyle w:val="Title"/>
        <w:jc w:val="left"/>
        <w:rPr>
          <w:b w:val="0"/>
          <w:bCs w:val="0"/>
          <w:sz w:val="22"/>
          <w:szCs w:val="22"/>
        </w:rPr>
      </w:pPr>
      <w:r w:rsidRPr="00433115">
        <w:rPr>
          <w:b w:val="0"/>
          <w:bCs w:val="0"/>
          <w:sz w:val="22"/>
          <w:szCs w:val="22"/>
        </w:rPr>
        <w:t>503-614-1335</w:t>
      </w:r>
    </w:p>
    <w:p w:rsidR="00433115" w:rsidRDefault="00433115" w:rsidP="00CC627D">
      <w:pPr>
        <w:pStyle w:val="Title"/>
        <w:spacing w:line="360" w:lineRule="auto"/>
        <w:jc w:val="left"/>
        <w:rPr>
          <w:b w:val="0"/>
          <w:bCs w:val="0"/>
          <w:sz w:val="22"/>
          <w:szCs w:val="22"/>
        </w:rPr>
      </w:pPr>
    </w:p>
    <w:p w:rsidR="005017C1" w:rsidRDefault="005017C1" w:rsidP="00CC627D">
      <w:pPr>
        <w:pStyle w:val="Title"/>
        <w:spacing w:line="360" w:lineRule="auto"/>
        <w:jc w:val="left"/>
        <w:rPr>
          <w:b w:val="0"/>
          <w:bCs w:val="0"/>
          <w:sz w:val="22"/>
          <w:szCs w:val="22"/>
        </w:rPr>
      </w:pPr>
    </w:p>
    <w:p w:rsidR="005017C1" w:rsidRDefault="005017C1" w:rsidP="00CC627D">
      <w:pPr>
        <w:pStyle w:val="Title"/>
        <w:spacing w:line="360" w:lineRule="auto"/>
        <w:jc w:val="left"/>
        <w:rPr>
          <w:b w:val="0"/>
          <w:bCs w:val="0"/>
          <w:sz w:val="22"/>
          <w:szCs w:val="22"/>
        </w:rPr>
      </w:pPr>
    </w:p>
    <w:p w:rsidR="005017C1" w:rsidRDefault="005017C1" w:rsidP="00CC627D">
      <w:pPr>
        <w:pStyle w:val="Title"/>
        <w:spacing w:line="360" w:lineRule="auto"/>
        <w:jc w:val="left"/>
        <w:rPr>
          <w:b w:val="0"/>
          <w:bCs w:val="0"/>
          <w:sz w:val="22"/>
          <w:szCs w:val="22"/>
        </w:rPr>
      </w:pPr>
    </w:p>
    <w:p w:rsidR="009013B6" w:rsidRDefault="009013B6" w:rsidP="00CC627D">
      <w:pPr>
        <w:pStyle w:val="Title"/>
        <w:spacing w:line="360" w:lineRule="auto"/>
        <w:jc w:val="left"/>
        <w:rPr>
          <w:b w:val="0"/>
          <w:bCs w:val="0"/>
          <w:sz w:val="22"/>
          <w:szCs w:val="22"/>
        </w:rPr>
      </w:pPr>
    </w:p>
    <w:p w:rsidR="009013B6" w:rsidRDefault="009013B6" w:rsidP="00CC627D">
      <w:pPr>
        <w:pStyle w:val="Title"/>
        <w:spacing w:line="360" w:lineRule="auto"/>
        <w:jc w:val="left"/>
        <w:rPr>
          <w:b w:val="0"/>
          <w:bCs w:val="0"/>
          <w:sz w:val="22"/>
          <w:szCs w:val="22"/>
        </w:rPr>
      </w:pPr>
    </w:p>
    <w:p w:rsidR="00433115" w:rsidRDefault="003B649F" w:rsidP="00CC627D">
      <w:pPr>
        <w:pStyle w:val="Title"/>
        <w:spacing w:line="360" w:lineRule="auto"/>
        <w:jc w:val="left"/>
        <w:rPr>
          <w:b w:val="0"/>
          <w:bCs w:val="0"/>
          <w:sz w:val="22"/>
          <w:szCs w:val="22"/>
        </w:rPr>
      </w:pPr>
      <w:r>
        <w:rPr>
          <w:b w:val="0"/>
          <w:bCs w:val="0"/>
          <w:sz w:val="22"/>
          <w:szCs w:val="22"/>
        </w:rPr>
        <w:t>enc</w:t>
      </w:r>
      <w:r w:rsidR="00433115">
        <w:rPr>
          <w:b w:val="0"/>
          <w:bCs w:val="0"/>
          <w:sz w:val="22"/>
          <w:szCs w:val="22"/>
        </w:rPr>
        <w:t>.</w:t>
      </w:r>
    </w:p>
    <w:p w:rsidR="009A3C62" w:rsidRDefault="009A3C62" w:rsidP="00CC627D">
      <w:pPr>
        <w:pStyle w:val="Title"/>
        <w:spacing w:line="360" w:lineRule="auto"/>
        <w:jc w:val="left"/>
        <w:rPr>
          <w:b w:val="0"/>
          <w:bCs w:val="0"/>
          <w:sz w:val="22"/>
          <w:szCs w:val="22"/>
        </w:rPr>
      </w:pPr>
    </w:p>
    <w:p w:rsidR="009A3C62" w:rsidRPr="009A3C62" w:rsidRDefault="009A3C62" w:rsidP="00CC627D">
      <w:pPr>
        <w:pStyle w:val="Title"/>
        <w:spacing w:line="360" w:lineRule="auto"/>
        <w:jc w:val="left"/>
        <w:rPr>
          <w:b w:val="0"/>
          <w:bCs w:val="0"/>
          <w:sz w:val="22"/>
          <w:szCs w:val="22"/>
          <w:u w:val="single"/>
        </w:rPr>
      </w:pPr>
    </w:p>
    <w:p w:rsidR="009A3C62" w:rsidRPr="003B649F" w:rsidRDefault="009A3C62" w:rsidP="009A3C62">
      <w:pPr>
        <w:pStyle w:val="Title"/>
        <w:spacing w:line="360" w:lineRule="auto"/>
        <w:rPr>
          <w:bCs w:val="0"/>
          <w:sz w:val="24"/>
          <w:u w:val="single"/>
        </w:rPr>
      </w:pPr>
      <w:r w:rsidRPr="003B649F">
        <w:rPr>
          <w:bCs w:val="0"/>
          <w:sz w:val="24"/>
          <w:u w:val="single"/>
        </w:rPr>
        <w:t xml:space="preserve">New Specialist Training </w:t>
      </w:r>
      <w:r w:rsidR="003B649F" w:rsidRPr="003B649F">
        <w:rPr>
          <w:bCs w:val="0"/>
          <w:sz w:val="24"/>
          <w:u w:val="single"/>
        </w:rPr>
        <w:t>Schedule 2011</w:t>
      </w:r>
      <w:r w:rsidRPr="003B649F">
        <w:rPr>
          <w:bCs w:val="0"/>
          <w:sz w:val="24"/>
          <w:u w:val="single"/>
        </w:rPr>
        <w:t>-12</w:t>
      </w:r>
    </w:p>
    <w:p w:rsidR="009A3C62" w:rsidRDefault="009A3C62" w:rsidP="009A3C62">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5851"/>
        <w:gridCol w:w="1637"/>
      </w:tblGrid>
      <w:tr w:rsidR="009A3C62" w:rsidTr="00EB1F10">
        <w:trPr>
          <w:trHeight w:val="476"/>
        </w:trPr>
        <w:tc>
          <w:tcPr>
            <w:tcW w:w="1090" w:type="pct"/>
            <w:vAlign w:val="center"/>
          </w:tcPr>
          <w:p w:rsidR="009A3C62" w:rsidRPr="00EB1F10" w:rsidRDefault="009A3C62" w:rsidP="00EB1F10">
            <w:pPr>
              <w:pStyle w:val="Default"/>
              <w:jc w:val="center"/>
              <w:rPr>
                <w:b/>
                <w:sz w:val="23"/>
                <w:szCs w:val="23"/>
              </w:rPr>
            </w:pPr>
            <w:r w:rsidRPr="00EB1F10">
              <w:rPr>
                <w:b/>
                <w:sz w:val="23"/>
                <w:szCs w:val="23"/>
              </w:rPr>
              <w:t>Date</w:t>
            </w:r>
          </w:p>
        </w:tc>
        <w:tc>
          <w:tcPr>
            <w:tcW w:w="3055" w:type="pct"/>
            <w:vAlign w:val="center"/>
          </w:tcPr>
          <w:p w:rsidR="009A3C62" w:rsidRPr="00EB1F10" w:rsidRDefault="009A3C62" w:rsidP="00EB1F10">
            <w:pPr>
              <w:pStyle w:val="Default"/>
              <w:jc w:val="center"/>
              <w:rPr>
                <w:b/>
                <w:sz w:val="23"/>
                <w:szCs w:val="23"/>
              </w:rPr>
            </w:pPr>
            <w:r w:rsidRPr="00EB1F10">
              <w:rPr>
                <w:b/>
                <w:sz w:val="23"/>
                <w:szCs w:val="23"/>
              </w:rPr>
              <w:t>Topic</w:t>
            </w:r>
          </w:p>
        </w:tc>
        <w:tc>
          <w:tcPr>
            <w:tcW w:w="855" w:type="pct"/>
            <w:vAlign w:val="center"/>
          </w:tcPr>
          <w:p w:rsidR="009A3C62" w:rsidRPr="00EB1F10" w:rsidRDefault="009A3C62" w:rsidP="00EB1F10">
            <w:pPr>
              <w:pStyle w:val="Default"/>
              <w:jc w:val="center"/>
              <w:rPr>
                <w:b/>
                <w:sz w:val="23"/>
                <w:szCs w:val="23"/>
              </w:rPr>
            </w:pPr>
            <w:r w:rsidRPr="00EB1F10">
              <w:rPr>
                <w:b/>
                <w:sz w:val="23"/>
                <w:szCs w:val="23"/>
              </w:rPr>
              <w:t>Facility</w:t>
            </w:r>
          </w:p>
        </w:tc>
      </w:tr>
      <w:tr w:rsidR="009A3C62" w:rsidTr="00EB1F10">
        <w:trPr>
          <w:trHeight w:val="2303"/>
        </w:trPr>
        <w:tc>
          <w:tcPr>
            <w:tcW w:w="1090" w:type="pct"/>
            <w:vAlign w:val="center"/>
          </w:tcPr>
          <w:p w:rsidR="009A3C62" w:rsidRPr="00EB1F10" w:rsidRDefault="009A3C62" w:rsidP="00EB1F10">
            <w:pPr>
              <w:pStyle w:val="Default"/>
              <w:jc w:val="center"/>
              <w:rPr>
                <w:sz w:val="23"/>
                <w:szCs w:val="23"/>
              </w:rPr>
            </w:pPr>
            <w:r w:rsidRPr="00EB1F10">
              <w:rPr>
                <w:sz w:val="23"/>
                <w:szCs w:val="23"/>
              </w:rPr>
              <w:t>Days 1 &amp; 2:</w:t>
            </w:r>
          </w:p>
          <w:p w:rsidR="009A3C62" w:rsidRPr="00EB1F10" w:rsidRDefault="009A3C62" w:rsidP="00EB1F10">
            <w:pPr>
              <w:pStyle w:val="Default"/>
              <w:jc w:val="center"/>
              <w:rPr>
                <w:sz w:val="23"/>
                <w:szCs w:val="23"/>
              </w:rPr>
            </w:pPr>
            <w:r w:rsidRPr="00EB1F10">
              <w:rPr>
                <w:sz w:val="23"/>
                <w:szCs w:val="23"/>
              </w:rPr>
              <w:t>September 7 &amp; 8th</w:t>
            </w:r>
          </w:p>
          <w:p w:rsidR="009A3C62" w:rsidRPr="00EB1F10" w:rsidRDefault="009A3C62" w:rsidP="00EB1F10">
            <w:pPr>
              <w:pStyle w:val="Default"/>
              <w:jc w:val="center"/>
              <w:rPr>
                <w:sz w:val="23"/>
                <w:szCs w:val="23"/>
              </w:rPr>
            </w:pPr>
          </w:p>
        </w:tc>
        <w:tc>
          <w:tcPr>
            <w:tcW w:w="3055" w:type="pct"/>
          </w:tcPr>
          <w:p w:rsidR="009A3C62" w:rsidRPr="00EB1F10" w:rsidRDefault="009A3C62" w:rsidP="009A3C62">
            <w:pPr>
              <w:pStyle w:val="Default"/>
              <w:rPr>
                <w:sz w:val="23"/>
                <w:szCs w:val="23"/>
              </w:rPr>
            </w:pPr>
            <w:r w:rsidRPr="00EB1F10">
              <w:rPr>
                <w:sz w:val="23"/>
                <w:szCs w:val="23"/>
              </w:rPr>
              <w:t xml:space="preserve">Day 1: Introduction to series, Laptop distribution, WebEx instruction &amp; practice, ASD Competencies, Technical Assistance Paper, ASD Commission Report, Role of the Specialist &amp; Professional Practice, Introductions </w:t>
            </w:r>
          </w:p>
          <w:p w:rsidR="009A3C62" w:rsidRPr="00EB1F10" w:rsidRDefault="009A3C62" w:rsidP="009A3C62">
            <w:pPr>
              <w:pStyle w:val="Default"/>
              <w:rPr>
                <w:sz w:val="23"/>
                <w:szCs w:val="23"/>
              </w:rPr>
            </w:pPr>
          </w:p>
          <w:p w:rsidR="009A3C62" w:rsidRPr="00EB1F10" w:rsidRDefault="009A3C62" w:rsidP="009A3C62">
            <w:pPr>
              <w:pStyle w:val="Default"/>
              <w:rPr>
                <w:sz w:val="23"/>
                <w:szCs w:val="23"/>
              </w:rPr>
            </w:pPr>
            <w:r w:rsidRPr="00EB1F10">
              <w:rPr>
                <w:sz w:val="23"/>
                <w:szCs w:val="23"/>
              </w:rPr>
              <w:t>Day 2: Introduction to ASD, Purpose of Assessment, Criteria for Evaluation, Developm</w:t>
            </w:r>
            <w:r w:rsidR="003B649F" w:rsidRPr="00EB1F10">
              <w:rPr>
                <w:sz w:val="23"/>
                <w:szCs w:val="23"/>
              </w:rPr>
              <w:t>ent Profile, Behavior Rating Too</w:t>
            </w:r>
            <w:r w:rsidRPr="00EB1F10">
              <w:rPr>
                <w:sz w:val="23"/>
                <w:szCs w:val="23"/>
              </w:rPr>
              <w:t xml:space="preserve">ls, Conducting the Evaluation </w:t>
            </w:r>
          </w:p>
        </w:tc>
        <w:tc>
          <w:tcPr>
            <w:tcW w:w="855" w:type="pct"/>
            <w:vAlign w:val="center"/>
          </w:tcPr>
          <w:p w:rsidR="009A3C62" w:rsidRPr="00EB1F10" w:rsidRDefault="009A3C62" w:rsidP="00EB1F10">
            <w:pPr>
              <w:pStyle w:val="Default"/>
              <w:jc w:val="center"/>
              <w:rPr>
                <w:sz w:val="23"/>
                <w:szCs w:val="23"/>
              </w:rPr>
            </w:pPr>
            <w:r w:rsidRPr="00EB1F10">
              <w:rPr>
                <w:sz w:val="23"/>
                <w:szCs w:val="23"/>
              </w:rPr>
              <w:t>NWRESD</w:t>
            </w:r>
          </w:p>
        </w:tc>
      </w:tr>
      <w:tr w:rsidR="009A3C62" w:rsidTr="00EB1F10">
        <w:trPr>
          <w:trHeight w:val="2330"/>
        </w:trPr>
        <w:tc>
          <w:tcPr>
            <w:tcW w:w="1090" w:type="pct"/>
            <w:vAlign w:val="center"/>
          </w:tcPr>
          <w:p w:rsidR="009A3C62" w:rsidRPr="00EB1F10" w:rsidRDefault="009A3C62" w:rsidP="00EB1F10">
            <w:pPr>
              <w:pStyle w:val="Default"/>
              <w:jc w:val="center"/>
              <w:rPr>
                <w:sz w:val="23"/>
                <w:szCs w:val="23"/>
              </w:rPr>
            </w:pPr>
            <w:r w:rsidRPr="00EB1F10">
              <w:rPr>
                <w:sz w:val="23"/>
                <w:szCs w:val="23"/>
              </w:rPr>
              <w:t>Days 3 &amp; 4:</w:t>
            </w:r>
          </w:p>
          <w:p w:rsidR="009A3C62" w:rsidRPr="00EB1F10" w:rsidRDefault="009A3C62" w:rsidP="00EB1F10">
            <w:pPr>
              <w:pStyle w:val="Default"/>
              <w:jc w:val="center"/>
              <w:rPr>
                <w:sz w:val="23"/>
                <w:szCs w:val="23"/>
              </w:rPr>
            </w:pPr>
            <w:r w:rsidRPr="00EB1F10">
              <w:rPr>
                <w:sz w:val="23"/>
                <w:szCs w:val="23"/>
              </w:rPr>
              <w:t>October 5 &amp; 6th</w:t>
            </w:r>
          </w:p>
          <w:p w:rsidR="009A3C62" w:rsidRDefault="009A3C62" w:rsidP="00EB1F10">
            <w:pPr>
              <w:pStyle w:val="Default"/>
              <w:jc w:val="center"/>
            </w:pPr>
          </w:p>
        </w:tc>
        <w:tc>
          <w:tcPr>
            <w:tcW w:w="3055" w:type="pct"/>
          </w:tcPr>
          <w:p w:rsidR="009A3C62" w:rsidRPr="00EB1F10" w:rsidRDefault="009A3C62" w:rsidP="009A3C62">
            <w:pPr>
              <w:pStyle w:val="Default"/>
              <w:rPr>
                <w:sz w:val="23"/>
                <w:szCs w:val="23"/>
              </w:rPr>
            </w:pPr>
            <w:r w:rsidRPr="00EB1F10">
              <w:rPr>
                <w:sz w:val="23"/>
                <w:szCs w:val="23"/>
              </w:rPr>
              <w:t xml:space="preserve">Day 3: </w:t>
            </w:r>
          </w:p>
          <w:p w:rsidR="009A3C62" w:rsidRPr="00EB1F10" w:rsidRDefault="009A3C62" w:rsidP="009A3C62">
            <w:pPr>
              <w:pStyle w:val="Default"/>
              <w:rPr>
                <w:sz w:val="23"/>
                <w:szCs w:val="23"/>
              </w:rPr>
            </w:pPr>
            <w:r w:rsidRPr="00EB1F10">
              <w:rPr>
                <w:sz w:val="23"/>
                <w:szCs w:val="23"/>
              </w:rPr>
              <w:t>Differential Diagnosis (Dr. Sikora), Determining Impact/Educational Need, Medical Statement, Writing reports</w:t>
            </w:r>
          </w:p>
          <w:p w:rsidR="009A3C62" w:rsidRPr="00EB1F10" w:rsidRDefault="009A3C62" w:rsidP="009A3C62">
            <w:pPr>
              <w:pStyle w:val="Default"/>
              <w:rPr>
                <w:sz w:val="23"/>
                <w:szCs w:val="23"/>
              </w:rPr>
            </w:pPr>
          </w:p>
          <w:p w:rsidR="009A3C62" w:rsidRPr="00EB1F10" w:rsidRDefault="009A3C62" w:rsidP="009A3C62">
            <w:pPr>
              <w:pStyle w:val="Default"/>
              <w:rPr>
                <w:sz w:val="23"/>
                <w:szCs w:val="23"/>
              </w:rPr>
            </w:pPr>
            <w:r w:rsidRPr="00EB1F10">
              <w:rPr>
                <w:sz w:val="23"/>
                <w:szCs w:val="23"/>
              </w:rPr>
              <w:t xml:space="preserve">Day 4: </w:t>
            </w:r>
          </w:p>
          <w:p w:rsidR="009A3C62" w:rsidRPr="00EB1F10" w:rsidRDefault="009A3C62" w:rsidP="009A3C62">
            <w:pPr>
              <w:pStyle w:val="Default"/>
              <w:rPr>
                <w:sz w:val="23"/>
                <w:szCs w:val="23"/>
              </w:rPr>
            </w:pPr>
            <w:r w:rsidRPr="00EB1F10">
              <w:rPr>
                <w:sz w:val="23"/>
                <w:szCs w:val="23"/>
              </w:rPr>
              <w:t>ABA Overview, STAR/FACTER Overviews and Observation</w:t>
            </w:r>
            <w:r w:rsidR="003B649F" w:rsidRPr="00EB1F10">
              <w:rPr>
                <w:sz w:val="23"/>
                <w:szCs w:val="23"/>
              </w:rPr>
              <w:t xml:space="preserve"> (Brenda Nakada, Laura Anderson)</w:t>
            </w:r>
            <w:r w:rsidRPr="00EB1F10">
              <w:rPr>
                <w:sz w:val="23"/>
                <w:szCs w:val="23"/>
              </w:rPr>
              <w:t xml:space="preserve"> </w:t>
            </w:r>
          </w:p>
        </w:tc>
        <w:tc>
          <w:tcPr>
            <w:tcW w:w="855" w:type="pct"/>
            <w:vAlign w:val="center"/>
          </w:tcPr>
          <w:p w:rsidR="009A3C62" w:rsidRDefault="009A3C62" w:rsidP="00EB1F10">
            <w:pPr>
              <w:pStyle w:val="Default"/>
              <w:jc w:val="center"/>
            </w:pPr>
            <w:r w:rsidRPr="00EB1F10">
              <w:rPr>
                <w:sz w:val="23"/>
                <w:szCs w:val="23"/>
              </w:rPr>
              <w:t>NWRESD Hillsboro Early Childhood Education Center</w:t>
            </w:r>
          </w:p>
        </w:tc>
      </w:tr>
      <w:tr w:rsidR="009A3C62" w:rsidTr="00EB1F10">
        <w:tc>
          <w:tcPr>
            <w:tcW w:w="1090" w:type="pct"/>
            <w:vAlign w:val="center"/>
          </w:tcPr>
          <w:p w:rsidR="009A3C62" w:rsidRPr="00EB1F10" w:rsidRDefault="009A3C62" w:rsidP="00EB1F10">
            <w:pPr>
              <w:pStyle w:val="Default"/>
              <w:jc w:val="center"/>
              <w:rPr>
                <w:sz w:val="23"/>
                <w:szCs w:val="23"/>
              </w:rPr>
            </w:pPr>
            <w:r w:rsidRPr="00EB1F10">
              <w:rPr>
                <w:sz w:val="23"/>
                <w:szCs w:val="23"/>
              </w:rPr>
              <w:t>Day 5:</w:t>
            </w:r>
          </w:p>
          <w:p w:rsidR="009A3C62" w:rsidRDefault="009A3C62" w:rsidP="00EB1F10">
            <w:pPr>
              <w:pStyle w:val="Default"/>
              <w:jc w:val="center"/>
            </w:pPr>
            <w:r w:rsidRPr="00EB1F10">
              <w:rPr>
                <w:sz w:val="23"/>
                <w:szCs w:val="23"/>
              </w:rPr>
              <w:t>November 2</w:t>
            </w:r>
          </w:p>
        </w:tc>
        <w:tc>
          <w:tcPr>
            <w:tcW w:w="3055" w:type="pct"/>
          </w:tcPr>
          <w:p w:rsidR="009A3C62" w:rsidRPr="00EB1F10" w:rsidRDefault="003B649F" w:rsidP="009A3C62">
            <w:pPr>
              <w:pStyle w:val="Default"/>
              <w:rPr>
                <w:sz w:val="23"/>
                <w:szCs w:val="23"/>
              </w:rPr>
            </w:pPr>
            <w:r w:rsidRPr="00EB1F10">
              <w:rPr>
                <w:sz w:val="23"/>
                <w:szCs w:val="23"/>
              </w:rPr>
              <w:t>Eligibility Meetings &amp; Communication Strategies, Reevaluation, Referral Tips &amp; Tricks, Functional Communication Assessment (Debbie Sullivan)</w:t>
            </w:r>
          </w:p>
          <w:p w:rsidR="003B649F" w:rsidRDefault="003B649F" w:rsidP="009A3C62">
            <w:pPr>
              <w:pStyle w:val="Default"/>
            </w:pPr>
          </w:p>
        </w:tc>
        <w:tc>
          <w:tcPr>
            <w:tcW w:w="855" w:type="pct"/>
            <w:vAlign w:val="center"/>
          </w:tcPr>
          <w:p w:rsidR="009A3C62" w:rsidRDefault="009A3C62" w:rsidP="00EB1F10">
            <w:pPr>
              <w:pStyle w:val="Default"/>
              <w:jc w:val="center"/>
            </w:pPr>
            <w:r w:rsidRPr="00EB1F10">
              <w:rPr>
                <w:sz w:val="23"/>
                <w:szCs w:val="23"/>
              </w:rPr>
              <w:t>On-line</w:t>
            </w:r>
          </w:p>
        </w:tc>
      </w:tr>
      <w:tr w:rsidR="003B649F" w:rsidTr="00EB1F10">
        <w:tc>
          <w:tcPr>
            <w:tcW w:w="1090" w:type="pct"/>
            <w:vAlign w:val="center"/>
          </w:tcPr>
          <w:p w:rsidR="003B649F" w:rsidRPr="00EB1F10" w:rsidRDefault="003B649F" w:rsidP="00EB1F10">
            <w:pPr>
              <w:pStyle w:val="Default"/>
              <w:jc w:val="center"/>
              <w:rPr>
                <w:sz w:val="23"/>
                <w:szCs w:val="23"/>
              </w:rPr>
            </w:pPr>
            <w:r w:rsidRPr="00EB1F10">
              <w:rPr>
                <w:sz w:val="23"/>
                <w:szCs w:val="23"/>
              </w:rPr>
              <w:t>Day 6:</w:t>
            </w:r>
          </w:p>
          <w:p w:rsidR="003B649F" w:rsidRDefault="003B649F" w:rsidP="00EB1F10">
            <w:pPr>
              <w:pStyle w:val="Default"/>
              <w:jc w:val="center"/>
            </w:pPr>
            <w:r w:rsidRPr="00EB1F10">
              <w:rPr>
                <w:sz w:val="23"/>
                <w:szCs w:val="23"/>
              </w:rPr>
              <w:t>November 16</w:t>
            </w:r>
          </w:p>
        </w:tc>
        <w:tc>
          <w:tcPr>
            <w:tcW w:w="3055" w:type="pct"/>
          </w:tcPr>
          <w:p w:rsidR="003B649F" w:rsidRPr="00EB1F10" w:rsidRDefault="003B649F" w:rsidP="003B649F">
            <w:pPr>
              <w:pStyle w:val="Default"/>
              <w:rPr>
                <w:sz w:val="23"/>
                <w:szCs w:val="23"/>
              </w:rPr>
            </w:pPr>
            <w:r w:rsidRPr="00EB1F10">
              <w:rPr>
                <w:sz w:val="23"/>
                <w:szCs w:val="23"/>
              </w:rPr>
              <w:t xml:space="preserve">Learning Styles &amp; TEACHH/Structured Teaching Strategies   </w:t>
            </w:r>
          </w:p>
        </w:tc>
        <w:tc>
          <w:tcPr>
            <w:tcW w:w="855" w:type="pct"/>
            <w:vAlign w:val="center"/>
          </w:tcPr>
          <w:p w:rsidR="003B649F" w:rsidRDefault="003B649F" w:rsidP="00EB1F10">
            <w:pPr>
              <w:pStyle w:val="Default"/>
              <w:jc w:val="center"/>
            </w:pPr>
            <w:r w:rsidRPr="00EB1F10">
              <w:rPr>
                <w:sz w:val="23"/>
                <w:szCs w:val="23"/>
              </w:rPr>
              <w:t>On-line</w:t>
            </w:r>
          </w:p>
        </w:tc>
      </w:tr>
      <w:tr w:rsidR="003B649F" w:rsidTr="00EB1F10">
        <w:tc>
          <w:tcPr>
            <w:tcW w:w="1090" w:type="pct"/>
            <w:vAlign w:val="center"/>
          </w:tcPr>
          <w:p w:rsidR="003B649F" w:rsidRPr="00EB1F10" w:rsidRDefault="003B649F" w:rsidP="00EB1F10">
            <w:pPr>
              <w:pStyle w:val="Default"/>
              <w:jc w:val="center"/>
              <w:rPr>
                <w:sz w:val="23"/>
                <w:szCs w:val="23"/>
              </w:rPr>
            </w:pPr>
            <w:r w:rsidRPr="00EB1F10">
              <w:rPr>
                <w:sz w:val="23"/>
                <w:szCs w:val="23"/>
              </w:rPr>
              <w:t>Day 7:</w:t>
            </w:r>
          </w:p>
          <w:p w:rsidR="003B649F" w:rsidRDefault="003B649F" w:rsidP="00EB1F10">
            <w:pPr>
              <w:pStyle w:val="Default"/>
              <w:jc w:val="center"/>
            </w:pPr>
            <w:r w:rsidRPr="00EB1F10">
              <w:rPr>
                <w:sz w:val="23"/>
                <w:szCs w:val="23"/>
              </w:rPr>
              <w:t>January 4</w:t>
            </w:r>
          </w:p>
        </w:tc>
        <w:tc>
          <w:tcPr>
            <w:tcW w:w="3055" w:type="pct"/>
          </w:tcPr>
          <w:p w:rsidR="003B649F" w:rsidRPr="00EB1F10" w:rsidRDefault="003B649F" w:rsidP="00EB1F10">
            <w:pPr>
              <w:pStyle w:val="Default"/>
              <w:rPr>
                <w:sz w:val="23"/>
                <w:szCs w:val="23"/>
              </w:rPr>
            </w:pPr>
            <w:r w:rsidRPr="00EB1F10">
              <w:rPr>
                <w:sz w:val="23"/>
                <w:szCs w:val="23"/>
              </w:rPr>
              <w:t>Executive Function &amp; PECS</w:t>
            </w:r>
          </w:p>
        </w:tc>
        <w:tc>
          <w:tcPr>
            <w:tcW w:w="855" w:type="pct"/>
            <w:vAlign w:val="center"/>
          </w:tcPr>
          <w:p w:rsidR="003B649F" w:rsidRDefault="003B649F" w:rsidP="00EB1F10">
            <w:pPr>
              <w:pStyle w:val="Default"/>
              <w:jc w:val="center"/>
            </w:pPr>
            <w:r w:rsidRPr="00EB1F10">
              <w:rPr>
                <w:sz w:val="23"/>
                <w:szCs w:val="23"/>
              </w:rPr>
              <w:t>On-line</w:t>
            </w:r>
          </w:p>
        </w:tc>
      </w:tr>
      <w:tr w:rsidR="003B649F" w:rsidTr="00EB1F10">
        <w:tc>
          <w:tcPr>
            <w:tcW w:w="1090" w:type="pct"/>
            <w:vAlign w:val="center"/>
          </w:tcPr>
          <w:p w:rsidR="003B649F" w:rsidRPr="00EB1F10" w:rsidRDefault="003B649F" w:rsidP="00EB1F10">
            <w:pPr>
              <w:pStyle w:val="Default"/>
              <w:jc w:val="center"/>
              <w:rPr>
                <w:sz w:val="23"/>
                <w:szCs w:val="23"/>
              </w:rPr>
            </w:pPr>
            <w:r w:rsidRPr="00EB1F10">
              <w:rPr>
                <w:sz w:val="23"/>
                <w:szCs w:val="23"/>
              </w:rPr>
              <w:t>Day 8:</w:t>
            </w:r>
          </w:p>
          <w:p w:rsidR="003B649F" w:rsidRDefault="003B649F" w:rsidP="00EB1F10">
            <w:pPr>
              <w:pStyle w:val="Default"/>
              <w:jc w:val="center"/>
            </w:pPr>
            <w:r w:rsidRPr="00EB1F10">
              <w:rPr>
                <w:sz w:val="23"/>
                <w:szCs w:val="23"/>
              </w:rPr>
              <w:t>January 18</w:t>
            </w:r>
          </w:p>
        </w:tc>
        <w:tc>
          <w:tcPr>
            <w:tcW w:w="3055" w:type="pct"/>
          </w:tcPr>
          <w:p w:rsidR="003B649F" w:rsidRPr="00EB1F10" w:rsidRDefault="003B649F" w:rsidP="003B649F">
            <w:pPr>
              <w:pStyle w:val="Default"/>
              <w:rPr>
                <w:sz w:val="23"/>
                <w:szCs w:val="23"/>
              </w:rPr>
            </w:pPr>
            <w:r w:rsidRPr="00EB1F10">
              <w:rPr>
                <w:sz w:val="23"/>
                <w:szCs w:val="23"/>
              </w:rPr>
              <w:t>Social-Communication/Social-Cognition (Tamra Hass) &amp; Check in re: Inclusion Challenges and ASD Specialist Challenges</w:t>
            </w:r>
          </w:p>
          <w:p w:rsidR="003B649F" w:rsidRDefault="003B649F" w:rsidP="003B649F">
            <w:pPr>
              <w:pStyle w:val="Default"/>
            </w:pPr>
          </w:p>
        </w:tc>
        <w:tc>
          <w:tcPr>
            <w:tcW w:w="855" w:type="pct"/>
            <w:vAlign w:val="center"/>
          </w:tcPr>
          <w:p w:rsidR="003B649F" w:rsidRDefault="003B649F" w:rsidP="00EB1F10">
            <w:pPr>
              <w:pStyle w:val="Default"/>
              <w:jc w:val="center"/>
            </w:pPr>
            <w:r w:rsidRPr="00EB1F10">
              <w:rPr>
                <w:sz w:val="23"/>
                <w:szCs w:val="23"/>
              </w:rPr>
              <w:t>On-line</w:t>
            </w:r>
          </w:p>
        </w:tc>
      </w:tr>
      <w:tr w:rsidR="003B649F" w:rsidTr="00EB1F10">
        <w:tc>
          <w:tcPr>
            <w:tcW w:w="1090" w:type="pct"/>
            <w:vAlign w:val="center"/>
          </w:tcPr>
          <w:p w:rsidR="003B649F" w:rsidRPr="00EB1F10" w:rsidRDefault="003B649F" w:rsidP="00EB1F10">
            <w:pPr>
              <w:pStyle w:val="Default"/>
              <w:jc w:val="center"/>
              <w:rPr>
                <w:sz w:val="23"/>
                <w:szCs w:val="23"/>
              </w:rPr>
            </w:pPr>
            <w:r w:rsidRPr="00EB1F10">
              <w:rPr>
                <w:sz w:val="23"/>
                <w:szCs w:val="23"/>
              </w:rPr>
              <w:t>Day 9:</w:t>
            </w:r>
          </w:p>
          <w:p w:rsidR="003B649F" w:rsidRDefault="003B649F" w:rsidP="00EB1F10">
            <w:pPr>
              <w:pStyle w:val="Default"/>
              <w:jc w:val="center"/>
            </w:pPr>
            <w:r w:rsidRPr="00EB1F10">
              <w:rPr>
                <w:sz w:val="23"/>
                <w:szCs w:val="23"/>
              </w:rPr>
              <w:t>February 1</w:t>
            </w:r>
          </w:p>
        </w:tc>
        <w:tc>
          <w:tcPr>
            <w:tcW w:w="3055" w:type="pct"/>
          </w:tcPr>
          <w:p w:rsidR="003B649F" w:rsidRPr="00EB1F10" w:rsidRDefault="003B649F" w:rsidP="009A3C62">
            <w:pPr>
              <w:pStyle w:val="Default"/>
              <w:rPr>
                <w:sz w:val="23"/>
                <w:szCs w:val="23"/>
              </w:rPr>
            </w:pPr>
            <w:r w:rsidRPr="00EB1F10">
              <w:rPr>
                <w:sz w:val="23"/>
                <w:szCs w:val="23"/>
              </w:rPr>
              <w:t>Inclusion , ASD Specialist Problem Solving Session; Video Modeling (Brad Hendershott), Traumatic Brain Injury (Laura Bekken)</w:t>
            </w:r>
          </w:p>
          <w:p w:rsidR="003B649F" w:rsidRDefault="003B649F" w:rsidP="009A3C62">
            <w:pPr>
              <w:pStyle w:val="Default"/>
            </w:pPr>
          </w:p>
        </w:tc>
        <w:tc>
          <w:tcPr>
            <w:tcW w:w="855" w:type="pct"/>
            <w:vAlign w:val="center"/>
          </w:tcPr>
          <w:p w:rsidR="003B649F" w:rsidRDefault="003B649F" w:rsidP="00EB1F10">
            <w:pPr>
              <w:pStyle w:val="Default"/>
              <w:jc w:val="center"/>
            </w:pPr>
            <w:r w:rsidRPr="00EB1F10">
              <w:rPr>
                <w:sz w:val="23"/>
                <w:szCs w:val="23"/>
              </w:rPr>
              <w:t>On-line</w:t>
            </w:r>
          </w:p>
        </w:tc>
      </w:tr>
      <w:tr w:rsidR="003B649F" w:rsidTr="00EB1F10">
        <w:tc>
          <w:tcPr>
            <w:tcW w:w="1090" w:type="pct"/>
            <w:vAlign w:val="center"/>
          </w:tcPr>
          <w:p w:rsidR="003B649F" w:rsidRPr="00EB1F10" w:rsidRDefault="003B649F" w:rsidP="00EB1F10">
            <w:pPr>
              <w:pStyle w:val="Default"/>
              <w:jc w:val="center"/>
              <w:rPr>
                <w:sz w:val="23"/>
                <w:szCs w:val="23"/>
              </w:rPr>
            </w:pPr>
            <w:r w:rsidRPr="00EB1F10">
              <w:rPr>
                <w:sz w:val="23"/>
                <w:szCs w:val="23"/>
              </w:rPr>
              <w:t>Day 10:</w:t>
            </w:r>
          </w:p>
          <w:p w:rsidR="003B649F" w:rsidRDefault="003B649F" w:rsidP="00EB1F10">
            <w:pPr>
              <w:pStyle w:val="Default"/>
              <w:jc w:val="center"/>
            </w:pPr>
            <w:r w:rsidRPr="00EB1F10">
              <w:rPr>
                <w:sz w:val="23"/>
                <w:szCs w:val="23"/>
              </w:rPr>
              <w:t>February 15</w:t>
            </w:r>
          </w:p>
        </w:tc>
        <w:tc>
          <w:tcPr>
            <w:tcW w:w="3055" w:type="pct"/>
          </w:tcPr>
          <w:p w:rsidR="003B649F" w:rsidRPr="00EB1F10" w:rsidRDefault="003B649F" w:rsidP="009A3C62">
            <w:pPr>
              <w:pStyle w:val="Default"/>
              <w:rPr>
                <w:sz w:val="23"/>
                <w:szCs w:val="23"/>
              </w:rPr>
            </w:pPr>
            <w:r w:rsidRPr="00EB1F10">
              <w:rPr>
                <w:sz w:val="23"/>
                <w:szCs w:val="23"/>
              </w:rPr>
              <w:t xml:space="preserve">Challenging Behavior &amp; Functional Behavioral Assessment/Behavioral Intervention Plans </w:t>
            </w:r>
          </w:p>
          <w:p w:rsidR="003B649F" w:rsidRPr="00EB1F10" w:rsidRDefault="003B649F" w:rsidP="009A3C62">
            <w:pPr>
              <w:pStyle w:val="Default"/>
              <w:rPr>
                <w:sz w:val="23"/>
                <w:szCs w:val="23"/>
              </w:rPr>
            </w:pPr>
          </w:p>
        </w:tc>
        <w:tc>
          <w:tcPr>
            <w:tcW w:w="855" w:type="pct"/>
            <w:vAlign w:val="center"/>
          </w:tcPr>
          <w:p w:rsidR="003B649F" w:rsidRDefault="003B649F" w:rsidP="00EB1F10">
            <w:pPr>
              <w:pStyle w:val="Default"/>
              <w:jc w:val="center"/>
            </w:pPr>
            <w:r w:rsidRPr="00EB1F10">
              <w:rPr>
                <w:sz w:val="23"/>
                <w:szCs w:val="23"/>
              </w:rPr>
              <w:t>On-line</w:t>
            </w:r>
          </w:p>
        </w:tc>
      </w:tr>
      <w:tr w:rsidR="003B649F" w:rsidTr="00EB1F10">
        <w:tc>
          <w:tcPr>
            <w:tcW w:w="1090" w:type="pct"/>
            <w:vAlign w:val="center"/>
          </w:tcPr>
          <w:p w:rsidR="003B649F" w:rsidRPr="00EB1F10" w:rsidRDefault="003B649F" w:rsidP="00EB1F10">
            <w:pPr>
              <w:pStyle w:val="Default"/>
              <w:jc w:val="center"/>
              <w:rPr>
                <w:sz w:val="23"/>
                <w:szCs w:val="23"/>
              </w:rPr>
            </w:pPr>
            <w:r w:rsidRPr="00EB1F10">
              <w:rPr>
                <w:sz w:val="23"/>
                <w:szCs w:val="23"/>
              </w:rPr>
              <w:t>Day 11:</w:t>
            </w:r>
          </w:p>
          <w:p w:rsidR="003B649F" w:rsidRDefault="003B649F" w:rsidP="00EB1F10">
            <w:pPr>
              <w:pStyle w:val="Default"/>
              <w:jc w:val="center"/>
            </w:pPr>
            <w:r w:rsidRPr="00EB1F10">
              <w:rPr>
                <w:sz w:val="23"/>
                <w:szCs w:val="23"/>
              </w:rPr>
              <w:t>March 7</w:t>
            </w:r>
          </w:p>
        </w:tc>
        <w:tc>
          <w:tcPr>
            <w:tcW w:w="3055" w:type="pct"/>
          </w:tcPr>
          <w:p w:rsidR="003B649F" w:rsidRPr="00EB1F10" w:rsidRDefault="003B649F" w:rsidP="009A3C62">
            <w:pPr>
              <w:pStyle w:val="Default"/>
              <w:rPr>
                <w:sz w:val="23"/>
                <w:szCs w:val="23"/>
              </w:rPr>
            </w:pPr>
            <w:r w:rsidRPr="00EB1F10">
              <w:rPr>
                <w:sz w:val="23"/>
                <w:szCs w:val="23"/>
              </w:rPr>
              <w:t>Transition (Laura Anderson, Fawn Anderson&amp; Marie Johnson)</w:t>
            </w:r>
          </w:p>
          <w:p w:rsidR="003B649F" w:rsidRDefault="003B649F" w:rsidP="009A3C62">
            <w:pPr>
              <w:pStyle w:val="Default"/>
            </w:pPr>
          </w:p>
        </w:tc>
        <w:tc>
          <w:tcPr>
            <w:tcW w:w="855" w:type="pct"/>
            <w:vAlign w:val="center"/>
          </w:tcPr>
          <w:p w:rsidR="003B649F" w:rsidRDefault="003B649F" w:rsidP="00EB1F10">
            <w:pPr>
              <w:pStyle w:val="Default"/>
              <w:jc w:val="center"/>
            </w:pPr>
            <w:r w:rsidRPr="00EB1F10">
              <w:rPr>
                <w:sz w:val="23"/>
                <w:szCs w:val="23"/>
              </w:rPr>
              <w:t>On-line</w:t>
            </w:r>
          </w:p>
        </w:tc>
      </w:tr>
      <w:tr w:rsidR="003B649F" w:rsidTr="00EB1F10">
        <w:tc>
          <w:tcPr>
            <w:tcW w:w="1090" w:type="pct"/>
            <w:vAlign w:val="center"/>
          </w:tcPr>
          <w:p w:rsidR="003B649F" w:rsidRPr="00EB1F10" w:rsidRDefault="003B649F" w:rsidP="00EB1F10">
            <w:pPr>
              <w:pStyle w:val="Default"/>
              <w:jc w:val="center"/>
              <w:rPr>
                <w:sz w:val="23"/>
                <w:szCs w:val="23"/>
              </w:rPr>
            </w:pPr>
            <w:r w:rsidRPr="00EB1F10">
              <w:rPr>
                <w:sz w:val="23"/>
                <w:szCs w:val="23"/>
              </w:rPr>
              <w:t>Day 12:</w:t>
            </w:r>
          </w:p>
          <w:p w:rsidR="003B649F" w:rsidRDefault="003B649F" w:rsidP="00EB1F10">
            <w:pPr>
              <w:pStyle w:val="Default"/>
              <w:jc w:val="center"/>
            </w:pPr>
            <w:r w:rsidRPr="00EB1F10">
              <w:rPr>
                <w:sz w:val="23"/>
                <w:szCs w:val="23"/>
              </w:rPr>
              <w:t>April 18</w:t>
            </w:r>
          </w:p>
        </w:tc>
        <w:tc>
          <w:tcPr>
            <w:tcW w:w="3055" w:type="pct"/>
          </w:tcPr>
          <w:p w:rsidR="003B649F" w:rsidRPr="00EB1F10" w:rsidRDefault="003B649F" w:rsidP="009A3C62">
            <w:pPr>
              <w:pStyle w:val="Default"/>
              <w:rPr>
                <w:sz w:val="23"/>
                <w:szCs w:val="23"/>
              </w:rPr>
            </w:pPr>
            <w:r w:rsidRPr="00EB1F10">
              <w:rPr>
                <w:sz w:val="23"/>
                <w:szCs w:val="23"/>
              </w:rPr>
              <w:t>Laptop Turn-In, Technology for ASD (Chris MacFarlane), Final Day Wrap Up</w:t>
            </w:r>
          </w:p>
          <w:p w:rsidR="003B649F" w:rsidRDefault="003B649F" w:rsidP="009A3C62">
            <w:pPr>
              <w:pStyle w:val="Default"/>
            </w:pPr>
          </w:p>
        </w:tc>
        <w:tc>
          <w:tcPr>
            <w:tcW w:w="855" w:type="pct"/>
            <w:vAlign w:val="center"/>
          </w:tcPr>
          <w:p w:rsidR="003B649F" w:rsidRDefault="003B649F" w:rsidP="00EB1F10">
            <w:pPr>
              <w:pStyle w:val="Default"/>
              <w:jc w:val="center"/>
            </w:pPr>
            <w:r>
              <w:t>NWRESD</w:t>
            </w:r>
          </w:p>
        </w:tc>
      </w:tr>
    </w:tbl>
    <w:p w:rsidR="009A3C62" w:rsidRDefault="009A3C62" w:rsidP="009A3C62">
      <w:pPr>
        <w:pStyle w:val="Default"/>
      </w:pPr>
    </w:p>
    <w:p w:rsidR="009A3C62" w:rsidRDefault="009A3C62" w:rsidP="009A3C62">
      <w:pPr>
        <w:pStyle w:val="Title"/>
        <w:spacing w:line="360" w:lineRule="auto"/>
        <w:jc w:val="left"/>
        <w:rPr>
          <w:b w:val="0"/>
          <w:bCs w:val="0"/>
          <w:sz w:val="22"/>
          <w:szCs w:val="22"/>
        </w:rPr>
      </w:pPr>
    </w:p>
    <w:sectPr w:rsidR="009A3C62" w:rsidSect="00174105">
      <w:type w:val="continuous"/>
      <w:pgSz w:w="12240" w:h="15840"/>
      <w:pgMar w:top="720" w:right="1440" w:bottom="734"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8C6" w:rsidRDefault="007178C6">
      <w:r>
        <w:separator/>
      </w:r>
    </w:p>
  </w:endnote>
  <w:endnote w:type="continuationSeparator" w:id="0">
    <w:p w:rsidR="007178C6" w:rsidRDefault="007178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8C6" w:rsidRDefault="007178C6">
      <w:r>
        <w:separator/>
      </w:r>
    </w:p>
  </w:footnote>
  <w:footnote w:type="continuationSeparator" w:id="0">
    <w:p w:rsidR="007178C6" w:rsidRDefault="007178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817"/>
    <w:multiLevelType w:val="hybridMultilevel"/>
    <w:tmpl w:val="2294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F57C9"/>
    <w:multiLevelType w:val="multilevel"/>
    <w:tmpl w:val="53B0F484"/>
    <w:lvl w:ilvl="0">
      <w:start w:val="1"/>
      <w:numFmt w:val="bullet"/>
      <w:lvlText w:val=""/>
      <w:lvlJc w:val="left"/>
      <w:pPr>
        <w:tabs>
          <w:tab w:val="num" w:pos="2160"/>
        </w:tabs>
        <w:ind w:left="2160" w:hanging="36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8645AF6"/>
    <w:multiLevelType w:val="hybridMultilevel"/>
    <w:tmpl w:val="91E6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C169A"/>
    <w:multiLevelType w:val="hybridMultilevel"/>
    <w:tmpl w:val="6B700852"/>
    <w:lvl w:ilvl="0" w:tplc="04090003">
      <w:start w:val="1"/>
      <w:numFmt w:val="bullet"/>
      <w:lvlText w:val="o"/>
      <w:lvlJc w:val="left"/>
      <w:pPr>
        <w:tabs>
          <w:tab w:val="num" w:pos="2889"/>
        </w:tabs>
        <w:ind w:left="2889" w:hanging="360"/>
      </w:pPr>
      <w:rPr>
        <w:rFonts w:ascii="Courier New" w:hAnsi="Courier New" w:cs="Courier New"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4">
    <w:nsid w:val="2DB11BA0"/>
    <w:multiLevelType w:val="hybridMultilevel"/>
    <w:tmpl w:val="53B0F484"/>
    <w:lvl w:ilvl="0" w:tplc="43BCFFCA">
      <w:start w:val="1"/>
      <w:numFmt w:val="bullet"/>
      <w:lvlText w:val=""/>
      <w:lvlJc w:val="left"/>
      <w:pPr>
        <w:tabs>
          <w:tab w:val="num" w:pos="1440"/>
        </w:tabs>
        <w:ind w:left="1080" w:hanging="360"/>
      </w:pPr>
      <w:rPr>
        <w:rFonts w:ascii="Wingdings" w:hAnsi="Wingdings" w:hint="default"/>
        <w:sz w:val="40"/>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2E9972D2"/>
    <w:multiLevelType w:val="hybridMultilevel"/>
    <w:tmpl w:val="5EFE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24FB8"/>
    <w:multiLevelType w:val="hybridMultilevel"/>
    <w:tmpl w:val="631C9C8A"/>
    <w:lvl w:ilvl="0" w:tplc="03540ABE">
      <w:start w:val="503"/>
      <w:numFmt w:val="bullet"/>
      <w:lvlText w:val=""/>
      <w:lvlJc w:val="left"/>
      <w:pPr>
        <w:tabs>
          <w:tab w:val="num" w:pos="1080"/>
        </w:tabs>
        <w:ind w:left="1080" w:hanging="720"/>
      </w:pPr>
      <w:rPr>
        <w:rFonts w:ascii="Wingdings" w:eastAsia="Times New Roman" w:hAnsi="Wingdings"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132D88"/>
    <w:multiLevelType w:val="hybridMultilevel"/>
    <w:tmpl w:val="98D4A26A"/>
    <w:lvl w:ilvl="0" w:tplc="FC42328C">
      <w:start w:val="503"/>
      <w:numFmt w:val="bullet"/>
      <w:lvlText w:val=""/>
      <w:lvlJc w:val="left"/>
      <w:pPr>
        <w:tabs>
          <w:tab w:val="num" w:pos="1080"/>
        </w:tabs>
        <w:ind w:left="1080" w:hanging="720"/>
      </w:pPr>
      <w:rPr>
        <w:rFonts w:ascii="Wingdings" w:eastAsia="Times New Roman" w:hAnsi="Wingdings"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D84C0D"/>
    <w:multiLevelType w:val="hybridMultilevel"/>
    <w:tmpl w:val="53B0F484"/>
    <w:lvl w:ilvl="0" w:tplc="AB02F576">
      <w:start w:val="1"/>
      <w:numFmt w:val="bullet"/>
      <w:lvlText w:val=""/>
      <w:lvlJc w:val="left"/>
      <w:pPr>
        <w:tabs>
          <w:tab w:val="num" w:pos="2160"/>
        </w:tabs>
        <w:ind w:left="2160" w:hanging="360"/>
      </w:pPr>
      <w:rPr>
        <w:rFonts w:ascii="Wingdings"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0D2A7F"/>
    <w:multiLevelType w:val="multilevel"/>
    <w:tmpl w:val="9A00814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972549F"/>
    <w:multiLevelType w:val="hybridMultilevel"/>
    <w:tmpl w:val="53B0F484"/>
    <w:lvl w:ilvl="0" w:tplc="3328DEDE">
      <w:start w:val="1"/>
      <w:numFmt w:val="bullet"/>
      <w:lvlText w:val=""/>
      <w:lvlJc w:val="left"/>
      <w:pPr>
        <w:tabs>
          <w:tab w:val="num" w:pos="2160"/>
        </w:tabs>
        <w:ind w:left="2160" w:hanging="360"/>
      </w:pPr>
      <w:rPr>
        <w:rFonts w:ascii="Wingdings"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786707"/>
    <w:multiLevelType w:val="hybridMultilevel"/>
    <w:tmpl w:val="760C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8232A6"/>
    <w:multiLevelType w:val="hybridMultilevel"/>
    <w:tmpl w:val="6A8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6A5D4A"/>
    <w:multiLevelType w:val="hybridMultilevel"/>
    <w:tmpl w:val="7922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A56988"/>
    <w:multiLevelType w:val="hybridMultilevel"/>
    <w:tmpl w:val="9A008142"/>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554DBD"/>
    <w:multiLevelType w:val="hybridMultilevel"/>
    <w:tmpl w:val="260E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222B2"/>
    <w:multiLevelType w:val="hybridMultilevel"/>
    <w:tmpl w:val="53B0F484"/>
    <w:lvl w:ilvl="0" w:tplc="3328DEDE">
      <w:start w:val="1"/>
      <w:numFmt w:val="bullet"/>
      <w:lvlText w:val=""/>
      <w:lvlJc w:val="left"/>
      <w:pPr>
        <w:tabs>
          <w:tab w:val="num" w:pos="1080"/>
        </w:tabs>
        <w:ind w:left="1080" w:hanging="360"/>
      </w:pPr>
      <w:rPr>
        <w:rFonts w:ascii="Wingdings" w:hAnsi="Wingdings" w:hint="default"/>
        <w:sz w:val="40"/>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75C60B72"/>
    <w:multiLevelType w:val="hybridMultilevel"/>
    <w:tmpl w:val="88B86186"/>
    <w:lvl w:ilvl="0" w:tplc="93EEA406">
      <w:start w:val="1"/>
      <w:numFmt w:val="bullet"/>
      <w:lvlText w:val=""/>
      <w:lvlJc w:val="left"/>
      <w:pPr>
        <w:tabs>
          <w:tab w:val="num" w:pos="360"/>
        </w:tabs>
        <w:ind w:left="360" w:hanging="360"/>
      </w:pPr>
      <w:rPr>
        <w:rFonts w:ascii="Wingdings" w:hAnsi="Wingdings" w:hint="default"/>
        <w:sz w:val="36"/>
        <w:szCs w:val="36"/>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nsid w:val="75F330F4"/>
    <w:multiLevelType w:val="hybridMultilevel"/>
    <w:tmpl w:val="936041C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4"/>
  </w:num>
  <w:num w:numId="5">
    <w:abstractNumId w:val="8"/>
  </w:num>
  <w:num w:numId="6">
    <w:abstractNumId w:val="16"/>
  </w:num>
  <w:num w:numId="7">
    <w:abstractNumId w:val="1"/>
  </w:num>
  <w:num w:numId="8">
    <w:abstractNumId w:val="17"/>
  </w:num>
  <w:num w:numId="9">
    <w:abstractNumId w:val="14"/>
  </w:num>
  <w:num w:numId="10">
    <w:abstractNumId w:val="9"/>
  </w:num>
  <w:num w:numId="11">
    <w:abstractNumId w:val="18"/>
  </w:num>
  <w:num w:numId="12">
    <w:abstractNumId w:val="3"/>
  </w:num>
  <w:num w:numId="13">
    <w:abstractNumId w:val="2"/>
  </w:num>
  <w:num w:numId="14">
    <w:abstractNumId w:val="13"/>
  </w:num>
  <w:num w:numId="15">
    <w:abstractNumId w:val="11"/>
  </w:num>
  <w:num w:numId="16">
    <w:abstractNumId w:val="5"/>
  </w:num>
  <w:num w:numId="17">
    <w:abstractNumId w:val="15"/>
  </w:num>
  <w:num w:numId="18">
    <w:abstractNumId w:val="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mailMerge>
    <w:mainDocumentType w:val="formLetters"/>
    <w:dataType w:val="textFile"/>
    <w:activeRecord w:val="-1"/>
    <w:odso/>
  </w:mailMerge>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04D4"/>
    <w:rsid w:val="00024B89"/>
    <w:rsid w:val="000A37FF"/>
    <w:rsid w:val="000D27F0"/>
    <w:rsid w:val="000E2D5A"/>
    <w:rsid w:val="000E363F"/>
    <w:rsid w:val="000F02A8"/>
    <w:rsid w:val="001177C3"/>
    <w:rsid w:val="00161F40"/>
    <w:rsid w:val="0017368C"/>
    <w:rsid w:val="00174105"/>
    <w:rsid w:val="00177EAC"/>
    <w:rsid w:val="0019116F"/>
    <w:rsid w:val="001E2218"/>
    <w:rsid w:val="00225071"/>
    <w:rsid w:val="00227436"/>
    <w:rsid w:val="002A7E9C"/>
    <w:rsid w:val="002D5BC6"/>
    <w:rsid w:val="00315D55"/>
    <w:rsid w:val="00335BF9"/>
    <w:rsid w:val="003521C0"/>
    <w:rsid w:val="003B649F"/>
    <w:rsid w:val="00417B89"/>
    <w:rsid w:val="004250C0"/>
    <w:rsid w:val="00433115"/>
    <w:rsid w:val="00485995"/>
    <w:rsid w:val="004D789C"/>
    <w:rsid w:val="005017C1"/>
    <w:rsid w:val="0052732F"/>
    <w:rsid w:val="00541664"/>
    <w:rsid w:val="005E6999"/>
    <w:rsid w:val="00600B25"/>
    <w:rsid w:val="006451F4"/>
    <w:rsid w:val="00671E2C"/>
    <w:rsid w:val="0067313B"/>
    <w:rsid w:val="006C1852"/>
    <w:rsid w:val="006E2468"/>
    <w:rsid w:val="007163DF"/>
    <w:rsid w:val="007178C6"/>
    <w:rsid w:val="00726E6F"/>
    <w:rsid w:val="007349CA"/>
    <w:rsid w:val="00763BE1"/>
    <w:rsid w:val="007D5B63"/>
    <w:rsid w:val="007D640B"/>
    <w:rsid w:val="007F27DD"/>
    <w:rsid w:val="00807B67"/>
    <w:rsid w:val="00844E5E"/>
    <w:rsid w:val="00863828"/>
    <w:rsid w:val="008803DE"/>
    <w:rsid w:val="008F04D4"/>
    <w:rsid w:val="008F1867"/>
    <w:rsid w:val="008F3993"/>
    <w:rsid w:val="009013B6"/>
    <w:rsid w:val="009440C1"/>
    <w:rsid w:val="00976E74"/>
    <w:rsid w:val="009819D1"/>
    <w:rsid w:val="009A3C62"/>
    <w:rsid w:val="009C1F75"/>
    <w:rsid w:val="009F1E4A"/>
    <w:rsid w:val="009F695B"/>
    <w:rsid w:val="00A137F9"/>
    <w:rsid w:val="00A50CF5"/>
    <w:rsid w:val="00AD7CE8"/>
    <w:rsid w:val="00B279BE"/>
    <w:rsid w:val="00BA5597"/>
    <w:rsid w:val="00BA742C"/>
    <w:rsid w:val="00BB63FB"/>
    <w:rsid w:val="00C04715"/>
    <w:rsid w:val="00CC627D"/>
    <w:rsid w:val="00D54747"/>
    <w:rsid w:val="00D646BD"/>
    <w:rsid w:val="00D704C7"/>
    <w:rsid w:val="00D743EF"/>
    <w:rsid w:val="00D932D2"/>
    <w:rsid w:val="00D953D0"/>
    <w:rsid w:val="00E1742D"/>
    <w:rsid w:val="00E456A0"/>
    <w:rsid w:val="00E77430"/>
    <w:rsid w:val="00E910C7"/>
    <w:rsid w:val="00E970CB"/>
    <w:rsid w:val="00EB1F10"/>
    <w:rsid w:val="00EB7C92"/>
    <w:rsid w:val="00EC1795"/>
    <w:rsid w:val="00FD3D2C"/>
    <w:rsid w:val="00FF1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E2C"/>
    <w:rPr>
      <w:sz w:val="24"/>
      <w:szCs w:val="24"/>
    </w:rPr>
  </w:style>
  <w:style w:type="paragraph" w:styleId="Heading1">
    <w:name w:val="heading 1"/>
    <w:basedOn w:val="Normal"/>
    <w:next w:val="Normal"/>
    <w:qFormat/>
    <w:rsid w:val="00E970CB"/>
    <w:pPr>
      <w:keepNext/>
      <w:outlineLvl w:val="0"/>
    </w:pPr>
    <w:rPr>
      <w:sz w:val="28"/>
      <w:szCs w:val="20"/>
    </w:rPr>
  </w:style>
  <w:style w:type="paragraph" w:styleId="Heading2">
    <w:name w:val="heading 2"/>
    <w:basedOn w:val="Normal"/>
    <w:next w:val="Normal"/>
    <w:qFormat/>
    <w:rsid w:val="00671E2C"/>
    <w:pPr>
      <w:keepNext/>
      <w:jc w:val="center"/>
      <w:outlineLvl w:val="1"/>
    </w:pPr>
    <w:rPr>
      <w:b/>
      <w:bCs/>
      <w:sz w:val="16"/>
      <w:szCs w:val="20"/>
    </w:rPr>
  </w:style>
  <w:style w:type="paragraph" w:styleId="Heading3">
    <w:name w:val="heading 3"/>
    <w:basedOn w:val="Normal"/>
    <w:next w:val="Normal"/>
    <w:link w:val="Heading3Char"/>
    <w:semiHidden/>
    <w:unhideWhenUsed/>
    <w:qFormat/>
    <w:rsid w:val="000F02A8"/>
    <w:pPr>
      <w:keepNext/>
      <w:spacing w:before="240" w:after="60"/>
      <w:outlineLvl w:val="2"/>
    </w:pPr>
    <w:rPr>
      <w:rFonts w:ascii="Cambria" w:hAnsi="Cambria"/>
      <w:b/>
      <w:bCs/>
      <w:sz w:val="26"/>
      <w:szCs w:val="26"/>
    </w:rPr>
  </w:style>
  <w:style w:type="paragraph" w:styleId="Heading4">
    <w:name w:val="heading 4"/>
    <w:basedOn w:val="Normal"/>
    <w:next w:val="Normal"/>
    <w:qFormat/>
    <w:rsid w:val="00671E2C"/>
    <w:pPr>
      <w:keepNext/>
      <w:jc w:val="center"/>
      <w:outlineLvl w:val="3"/>
    </w:pPr>
    <w:rPr>
      <w:sz w:val="32"/>
      <w:szCs w:val="20"/>
      <w:lang w:val="es-MX"/>
    </w:rPr>
  </w:style>
  <w:style w:type="paragraph" w:styleId="Heading8">
    <w:name w:val="heading 8"/>
    <w:basedOn w:val="Normal"/>
    <w:next w:val="Normal"/>
    <w:link w:val="Heading8Char"/>
    <w:semiHidden/>
    <w:unhideWhenUsed/>
    <w:qFormat/>
    <w:rsid w:val="000F02A8"/>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71E2C"/>
    <w:pPr>
      <w:jc w:val="center"/>
    </w:pPr>
    <w:rPr>
      <w:b/>
      <w:bCs/>
      <w:sz w:val="32"/>
    </w:rPr>
  </w:style>
  <w:style w:type="paragraph" w:styleId="BodyText">
    <w:name w:val="Body Text"/>
    <w:basedOn w:val="Normal"/>
    <w:rsid w:val="00671E2C"/>
    <w:rPr>
      <w:rFonts w:ascii="Arial" w:hAnsi="Arial" w:cs="Arial"/>
      <w:b/>
      <w:bCs/>
      <w:sz w:val="32"/>
    </w:rPr>
  </w:style>
  <w:style w:type="paragraph" w:styleId="BodyText2">
    <w:name w:val="Body Text 2"/>
    <w:basedOn w:val="Normal"/>
    <w:rsid w:val="00671E2C"/>
    <w:rPr>
      <w:rFonts w:ascii="Arial" w:hAnsi="Arial" w:cs="Arial"/>
      <w:i/>
      <w:iCs/>
      <w:sz w:val="32"/>
    </w:rPr>
  </w:style>
  <w:style w:type="character" w:styleId="CommentReference">
    <w:name w:val="annotation reference"/>
    <w:basedOn w:val="DefaultParagraphFont"/>
    <w:semiHidden/>
    <w:rsid w:val="00671E2C"/>
    <w:rPr>
      <w:sz w:val="16"/>
      <w:szCs w:val="16"/>
    </w:rPr>
  </w:style>
  <w:style w:type="paragraph" w:styleId="CommentText">
    <w:name w:val="annotation text"/>
    <w:basedOn w:val="Normal"/>
    <w:semiHidden/>
    <w:rsid w:val="00671E2C"/>
    <w:rPr>
      <w:sz w:val="20"/>
      <w:szCs w:val="20"/>
      <w:lang w:val="es-MX"/>
    </w:rPr>
  </w:style>
  <w:style w:type="paragraph" w:styleId="Header">
    <w:name w:val="header"/>
    <w:basedOn w:val="Normal"/>
    <w:rsid w:val="00671E2C"/>
    <w:pPr>
      <w:tabs>
        <w:tab w:val="center" w:pos="4320"/>
        <w:tab w:val="right" w:pos="8640"/>
      </w:tabs>
    </w:pPr>
  </w:style>
  <w:style w:type="paragraph" w:styleId="Footer">
    <w:name w:val="footer"/>
    <w:basedOn w:val="Normal"/>
    <w:rsid w:val="00671E2C"/>
    <w:pPr>
      <w:tabs>
        <w:tab w:val="center" w:pos="4320"/>
        <w:tab w:val="right" w:pos="8640"/>
      </w:tabs>
    </w:pPr>
  </w:style>
  <w:style w:type="character" w:styleId="Hyperlink">
    <w:name w:val="Hyperlink"/>
    <w:basedOn w:val="DefaultParagraphFont"/>
    <w:rsid w:val="007349CA"/>
    <w:rPr>
      <w:color w:val="0000FF"/>
      <w:u w:val="single"/>
    </w:rPr>
  </w:style>
  <w:style w:type="character" w:customStyle="1" w:styleId="Heading3Char">
    <w:name w:val="Heading 3 Char"/>
    <w:basedOn w:val="DefaultParagraphFont"/>
    <w:link w:val="Heading3"/>
    <w:semiHidden/>
    <w:rsid w:val="000F02A8"/>
    <w:rPr>
      <w:rFonts w:ascii="Cambria" w:eastAsia="Times New Roman" w:hAnsi="Cambria" w:cs="Times New Roman"/>
      <w:b/>
      <w:bCs/>
      <w:sz w:val="26"/>
      <w:szCs w:val="26"/>
    </w:rPr>
  </w:style>
  <w:style w:type="character" w:customStyle="1" w:styleId="Heading8Char">
    <w:name w:val="Heading 8 Char"/>
    <w:basedOn w:val="DefaultParagraphFont"/>
    <w:link w:val="Heading8"/>
    <w:semiHidden/>
    <w:rsid w:val="000F02A8"/>
    <w:rPr>
      <w:rFonts w:ascii="Calibri" w:eastAsia="Times New Roman" w:hAnsi="Calibri" w:cs="Times New Roman"/>
      <w:i/>
      <w:iCs/>
      <w:sz w:val="24"/>
      <w:szCs w:val="24"/>
    </w:rPr>
  </w:style>
  <w:style w:type="paragraph" w:customStyle="1" w:styleId="Default">
    <w:name w:val="Default"/>
    <w:rsid w:val="009A3C62"/>
    <w:pPr>
      <w:autoSpaceDE w:val="0"/>
      <w:autoSpaceDN w:val="0"/>
      <w:adjustRightInd w:val="0"/>
    </w:pPr>
    <w:rPr>
      <w:color w:val="000000"/>
      <w:sz w:val="24"/>
      <w:szCs w:val="24"/>
    </w:rPr>
  </w:style>
  <w:style w:type="table" w:styleId="TableGrid">
    <w:name w:val="Table Grid"/>
    <w:basedOn w:val="TableNormal"/>
    <w:rsid w:val="009A3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26E6F"/>
    <w:rPr>
      <w:color w:val="800080"/>
      <w:u w:val="single"/>
    </w:rPr>
  </w:style>
</w:styles>
</file>

<file path=word/webSettings.xml><?xml version="1.0" encoding="utf-8"?>
<w:webSettings xmlns:r="http://schemas.openxmlformats.org/officeDocument/2006/relationships" xmlns:w="http://schemas.openxmlformats.org/wordprocessingml/2006/main">
  <w:divs>
    <w:div w:id="673148125">
      <w:bodyDiv w:val="1"/>
      <w:marLeft w:val="0"/>
      <w:marRight w:val="0"/>
      <w:marTop w:val="0"/>
      <w:marBottom w:val="0"/>
      <w:divBdr>
        <w:top w:val="none" w:sz="0" w:space="0" w:color="auto"/>
        <w:left w:val="none" w:sz="0" w:space="0" w:color="auto"/>
        <w:bottom w:val="none" w:sz="0" w:space="0" w:color="auto"/>
        <w:right w:val="none" w:sz="0" w:space="0" w:color="auto"/>
      </w:divBdr>
    </w:div>
    <w:div w:id="687297927">
      <w:bodyDiv w:val="1"/>
      <w:marLeft w:val="0"/>
      <w:marRight w:val="0"/>
      <w:marTop w:val="0"/>
      <w:marBottom w:val="0"/>
      <w:divBdr>
        <w:top w:val="none" w:sz="0" w:space="0" w:color="auto"/>
        <w:left w:val="none" w:sz="0" w:space="0" w:color="auto"/>
        <w:bottom w:val="none" w:sz="0" w:space="0" w:color="auto"/>
        <w:right w:val="none" w:sz="0" w:space="0" w:color="auto"/>
      </w:divBdr>
    </w:div>
    <w:div w:id="1039402419">
      <w:bodyDiv w:val="1"/>
      <w:marLeft w:val="0"/>
      <w:marRight w:val="0"/>
      <w:marTop w:val="0"/>
      <w:marBottom w:val="0"/>
      <w:divBdr>
        <w:top w:val="none" w:sz="0" w:space="0" w:color="auto"/>
        <w:left w:val="none" w:sz="0" w:space="0" w:color="auto"/>
        <w:bottom w:val="none" w:sz="0" w:space="0" w:color="auto"/>
        <w:right w:val="none" w:sz="0" w:space="0" w:color="auto"/>
      </w:divBdr>
    </w:div>
    <w:div w:id="131976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amarsh@nwresd.k12.or.us" TargetMode="External"/><Relationship Id="rId5" Type="http://schemas.openxmlformats.org/officeDocument/2006/relationships/webSettings" Target="webSettings.xml"/><Relationship Id="rId10" Type="http://schemas.openxmlformats.org/officeDocument/2006/relationships/hyperlink" Target="http://bit.ly/New_Specialist_Training_11-12"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5DA7-B251-4E6B-9A64-197FDF95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3094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IMMUNIZATION RECORD NEEDS TO BE CORRECTED</vt:lpstr>
    </vt:vector>
  </TitlesOfParts>
  <Company>NorthWest Regional ESD</Company>
  <LinksUpToDate>false</LinksUpToDate>
  <CharactersWithSpaces>3565</CharactersWithSpaces>
  <SharedDoc>false</SharedDoc>
  <HLinks>
    <vt:vector size="12" baseType="variant">
      <vt:variant>
        <vt:i4>2097160</vt:i4>
      </vt:variant>
      <vt:variant>
        <vt:i4>3</vt:i4>
      </vt:variant>
      <vt:variant>
        <vt:i4>0</vt:i4>
      </vt:variant>
      <vt:variant>
        <vt:i4>5</vt:i4>
      </vt:variant>
      <vt:variant>
        <vt:lpwstr>mailto:llamarsh@nwresd.k12.or.us</vt:lpwstr>
      </vt:variant>
      <vt:variant>
        <vt:lpwstr/>
      </vt:variant>
      <vt:variant>
        <vt:i4>6357016</vt:i4>
      </vt:variant>
      <vt:variant>
        <vt:i4>0</vt:i4>
      </vt:variant>
      <vt:variant>
        <vt:i4>0</vt:i4>
      </vt:variant>
      <vt:variant>
        <vt:i4>5</vt:i4>
      </vt:variant>
      <vt:variant>
        <vt:lpwstr>http://bit.ly/New_Specialist_Training_11-12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IMMUNIZATION RECORD NEEDS TO BE CORRECTED</dc:title>
  <dc:subject/>
  <dc:creator>NWRESD</dc:creator>
  <cp:keywords/>
  <cp:lastModifiedBy>ruby sandberg</cp:lastModifiedBy>
  <cp:revision>2</cp:revision>
  <cp:lastPrinted>2008-09-11T20:05:00Z</cp:lastPrinted>
  <dcterms:created xsi:type="dcterms:W3CDTF">2011-08-31T23:13:00Z</dcterms:created>
  <dcterms:modified xsi:type="dcterms:W3CDTF">2011-08-31T23:13:00Z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1747363656</vt:i4>
  </property>
  <property fmtid="{D5CDD505-2E9C-101B-9397-08002B2CF9AE}" pid="4" name="_EmailSubject">
    <vt:lpwstr>Training for New Autism Specialists</vt:lpwstr>
  </property>
  <property fmtid="{D5CDD505-2E9C-101B-9397-08002B2CF9AE}" pid="5" name="_AuthorEmail">
    <vt:lpwstr>Ruby.Sandberg@ode.state.or.us</vt:lpwstr>
  </property>
  <property fmtid="{D5CDD505-2E9C-101B-9397-08002B2CF9AE}" pid="6" name="_AuthorEmailDisplayName">
    <vt:lpwstr>SANDBERG Ruby</vt:lpwstr>
  </property>
  <property fmtid="{D5CDD505-2E9C-101B-9397-08002B2CF9AE}" pid="7" name="_PreviousAdHocReviewCycleID">
    <vt:i4>-1192657993</vt:i4>
  </property>
</Properties>
</file>