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77FA" w:rsidRPr="009E5F82" w:rsidRDefault="00C554EF" w:rsidP="00FE6BDD">
      <w:pPr>
        <w:pStyle w:val="Heading1"/>
        <w:spacing w:before="120"/>
        <w:rPr>
          <w:rFonts w:ascii="Arial" w:hAnsi="Arial" w:cs="Arial"/>
          <w:sz w:val="22"/>
          <w:szCs w:val="22"/>
        </w:rPr>
      </w:pPr>
      <w:r w:rsidRPr="009E5F82">
        <w:rPr>
          <w:noProof/>
          <w:sz w:val="24"/>
          <w:szCs w:val="24"/>
        </w:rPr>
        <mc:AlternateContent>
          <mc:Choice Requires="wps">
            <w:drawing>
              <wp:anchor distT="0" distB="0" distL="114300" distR="114300" simplePos="0" relativeHeight="251669504" behindDoc="0" locked="0" layoutInCell="1" allowOverlap="1" wp14:anchorId="6CE47E8F" wp14:editId="14D81A01">
                <wp:simplePos x="0" y="0"/>
                <wp:positionH relativeFrom="column">
                  <wp:posOffset>-68580</wp:posOffset>
                </wp:positionH>
                <wp:positionV relativeFrom="paragraph">
                  <wp:posOffset>-76200</wp:posOffset>
                </wp:positionV>
                <wp:extent cx="6915150" cy="55702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6915150" cy="5570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6BDD" w:rsidRPr="009E5F82" w:rsidRDefault="00FE6BDD" w:rsidP="00FE6BDD">
                            <w:pPr>
                              <w:pStyle w:val="Subtitle"/>
                              <w:spacing w:line="240" w:lineRule="auto"/>
                              <w:rPr>
                                <w:rFonts w:ascii="Arial" w:hAnsi="Arial" w:cs="Arial"/>
                                <w:sz w:val="22"/>
                                <w:szCs w:val="22"/>
                              </w:rPr>
                            </w:pPr>
                            <w:r w:rsidRPr="00C554EF">
                              <w:rPr>
                                <w:rFonts w:ascii="Arial" w:hAnsi="Arial" w:cs="Arial"/>
                                <w:sz w:val="22"/>
                                <w:szCs w:val="22"/>
                              </w:rPr>
                              <w:t>Sarah Drinkwater</w:t>
                            </w:r>
                            <w:r w:rsidRPr="009E5F82">
                              <w:rPr>
                                <w:rFonts w:ascii="Arial" w:hAnsi="Arial" w:cs="Arial"/>
                                <w:sz w:val="22"/>
                                <w:szCs w:val="22"/>
                              </w:rPr>
                              <w:t xml:space="preserve">, Assistant Superintendent </w:t>
                            </w:r>
                          </w:p>
                          <w:p w:rsidR="009E5F82" w:rsidRPr="00FE6BDD" w:rsidRDefault="009E5F82" w:rsidP="009E5F82">
                            <w:pPr>
                              <w:rPr>
                                <w:rFonts w:ascii="Arial" w:hAnsi="Arial" w:cs="Arial"/>
                              </w:rPr>
                            </w:pPr>
                            <w:r w:rsidRPr="00FE6BDD">
                              <w:rPr>
                                <w:rFonts w:ascii="Arial" w:hAnsi="Arial" w:cs="Arial"/>
                              </w:rPr>
                              <w:t>Greetings from ODE!</w:t>
                            </w:r>
                          </w:p>
                          <w:p w:rsidR="009E5F82" w:rsidRPr="00FE6BDD" w:rsidRDefault="009E5F82" w:rsidP="009E5F82">
                            <w:pPr>
                              <w:rPr>
                                <w:rFonts w:ascii="Arial" w:hAnsi="Arial" w:cs="Arial"/>
                              </w:rPr>
                            </w:pPr>
                            <w:r w:rsidRPr="00FE6BDD">
                              <w:rPr>
                                <w:rFonts w:ascii="Arial" w:hAnsi="Arial" w:cs="Arial"/>
                              </w:rPr>
                              <w:t>Thank you to those directors/coordinators/special education teachers who attended the first two joint Employment First/VR/ODDS leadership meetings held in Albany and Portland.  There was rich discussion with all participants about the positive direction of Oregon in supporting youth and adults with developmental/intellectual disabilities integrate into community jobs, as well as conversation regarding areas for improvement.  There are three more meetings being scheduled for the southern, eastern and the cascade regions in April/May 2015 and ‘save the date’ notices will be sent out soon.  It is a valuable meeting!</w:t>
                            </w:r>
                          </w:p>
                          <w:p w:rsidR="009E5F82" w:rsidRPr="00FE6BDD" w:rsidRDefault="009E5F82" w:rsidP="009E5F82">
                            <w:pPr>
                              <w:rPr>
                                <w:rFonts w:ascii="Arial" w:hAnsi="Arial" w:cs="Arial"/>
                              </w:rPr>
                            </w:pPr>
                            <w:r w:rsidRPr="00FE6BDD">
                              <w:rPr>
                                <w:rFonts w:ascii="Arial" w:hAnsi="Arial" w:cs="Arial"/>
                              </w:rPr>
                              <w:t>I recently met with some new special education directors and coordinators from around the state at the COSA/ODE Special Education Director/Coordinator Workshop held on February 13</w:t>
                            </w:r>
                            <w:r w:rsidRPr="00FE6BDD">
                              <w:rPr>
                                <w:rFonts w:ascii="Arial" w:hAnsi="Arial" w:cs="Arial"/>
                                <w:vertAlign w:val="superscript"/>
                              </w:rPr>
                              <w:t>th</w:t>
                            </w:r>
                            <w:r w:rsidRPr="00FE6BDD">
                              <w:rPr>
                                <w:rFonts w:ascii="Arial" w:hAnsi="Arial" w:cs="Arial"/>
                              </w:rPr>
                              <w:t xml:space="preserve"> in Salem.  Several important topics were covered, including budget issues, and planning for ESY services. I spent time with the directors and coordinators discussing ways that ODE could better support those new to special education administrative positions.  My goal is to organize an ongoing model of training and mentoring, beginning, perhaps, with a summer institute specifically targeted for new directors and coordinators.  If you have ideas that you would like to share, please feel free to contact me by phone or email.</w:t>
                            </w:r>
                          </w:p>
                          <w:p w:rsidR="009E5F82" w:rsidRPr="00FE6BDD" w:rsidRDefault="009E5F82" w:rsidP="009E5F82">
                            <w:pPr>
                              <w:rPr>
                                <w:rFonts w:ascii="Arial" w:hAnsi="Arial" w:cs="Arial"/>
                              </w:rPr>
                            </w:pPr>
                            <w:r w:rsidRPr="00FE6BDD">
                              <w:rPr>
                                <w:rFonts w:ascii="Arial" w:hAnsi="Arial" w:cs="Arial"/>
                              </w:rPr>
                              <w:t>Of note for this newsletter, is the new Executive Order 15-01 “Providing Employment Services to Individuals with Intellectual and Developmental Disabilities</w:t>
                            </w:r>
                            <w:r w:rsidR="005B30D2">
                              <w:rPr>
                                <w:rFonts w:ascii="Arial" w:hAnsi="Arial" w:cs="Arial"/>
                              </w:rPr>
                              <w:t>”</w:t>
                            </w:r>
                            <w:r w:rsidRPr="00FE6BDD">
                              <w:rPr>
                                <w:rFonts w:ascii="Arial" w:hAnsi="Arial" w:cs="Arial"/>
                              </w:rPr>
                              <w:t>, signed by Governor Kitzhaber, which is an update of the original Executive Order 13-04 signed in April 2013. Please review the changes in the definition of a sheltered workshop and its relationship to school activities.</w:t>
                            </w:r>
                          </w:p>
                          <w:p w:rsidR="009E5F82" w:rsidRPr="00FE6BDD" w:rsidRDefault="009E5F82" w:rsidP="009E5F82">
                            <w:pPr>
                              <w:pStyle w:val="NormalWeb"/>
                              <w:numPr>
                                <w:ilvl w:val="0"/>
                                <w:numId w:val="35"/>
                              </w:numPr>
                              <w:spacing w:line="276" w:lineRule="auto"/>
                              <w:ind w:left="360"/>
                              <w:rPr>
                                <w:rFonts w:ascii="Arial" w:hAnsi="Arial" w:cs="Arial"/>
                                <w:i/>
                                <w:iCs/>
                                <w:sz w:val="22"/>
                                <w:szCs w:val="22"/>
                              </w:rPr>
                            </w:pPr>
                            <w:r w:rsidRPr="00FE6BDD">
                              <w:rPr>
                                <w:rFonts w:ascii="Arial" w:hAnsi="Arial" w:cs="Arial"/>
                                <w:sz w:val="22"/>
                                <w:szCs w:val="22"/>
                              </w:rPr>
                              <w:t xml:space="preserve">The definition of a “Sheltered Workshop” is revised by eliminating the “more than eight people served” threshold. This definition places more focus on the type of service and setting to determine whether a setting is a sheltered workshop, than on the number of people served. </w:t>
                            </w:r>
                            <w:r w:rsidRPr="00FE6BDD">
                              <w:rPr>
                                <w:rFonts w:ascii="Arial" w:hAnsi="Arial" w:cs="Arial"/>
                                <w:i/>
                                <w:iCs/>
                                <w:sz w:val="22"/>
                                <w:szCs w:val="22"/>
                              </w:rPr>
                              <w:t>References to services typically provided in school settings by public schools are also removed from the definition of sheltered workshop.</w:t>
                            </w:r>
                          </w:p>
                          <w:p w:rsidR="009E5F82" w:rsidRPr="00FE6BDD" w:rsidRDefault="009E5F82" w:rsidP="009E5F82">
                            <w:pPr>
                              <w:pStyle w:val="NormalWeb"/>
                              <w:spacing w:line="276" w:lineRule="auto"/>
                              <w:rPr>
                                <w:rFonts w:ascii="Arial" w:hAnsi="Arial" w:cs="Arial"/>
                                <w:i/>
                                <w:iCs/>
                                <w:sz w:val="22"/>
                                <w:szCs w:val="22"/>
                              </w:rPr>
                            </w:pPr>
                          </w:p>
                          <w:p w:rsidR="009E5F82" w:rsidRPr="00FE6BDD" w:rsidRDefault="009E5F82" w:rsidP="009E5F82">
                            <w:pPr>
                              <w:pStyle w:val="NormalWeb"/>
                              <w:spacing w:line="276" w:lineRule="auto"/>
                              <w:rPr>
                                <w:rFonts w:ascii="Arial" w:hAnsi="Arial" w:cs="Arial"/>
                                <w:sz w:val="22"/>
                                <w:szCs w:val="22"/>
                              </w:rPr>
                            </w:pPr>
                            <w:r w:rsidRPr="00FE6BDD">
                              <w:rPr>
                                <w:rFonts w:ascii="Arial" w:hAnsi="Arial" w:cs="Arial"/>
                                <w:sz w:val="22"/>
                                <w:szCs w:val="22"/>
                              </w:rPr>
                              <w:t>Thank you for all that you do and enjoy the beauty of spring!</w:t>
                            </w:r>
                          </w:p>
                          <w:p w:rsidR="00FE6BDD" w:rsidRPr="00FE6BDD" w:rsidRDefault="00FE6BDD" w:rsidP="009E5F82">
                            <w:pPr>
                              <w:rPr>
                                <w:rFonts w:ascii="Arial" w:hAnsi="Arial" w:cs="Arial"/>
                                <w:sz w:val="8"/>
                                <w:szCs w:val="8"/>
                              </w:rPr>
                            </w:pPr>
                          </w:p>
                          <w:p w:rsidR="0097396B" w:rsidRDefault="00973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pt;margin-top:-6pt;width:544.5pt;height:43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" fillcolor="white [3201]" strokeweight=".5pt">
                <v:textbox>
                  <w:txbxContent>
                    <w:p w:rsidR="00FE6BDD" w:rsidRPr="009E5F82" w:rsidRDefault="00FE6BDD" w:rsidP="00FE6BDD">
                      <w:pPr>
                        <w:pStyle w:val="Subtitle"/>
                        <w:spacing w:line="240" w:lineRule="auto"/>
                        <w:rPr>
                          <w:rFonts w:ascii="Arial" w:hAnsi="Arial" w:cs="Arial"/>
                          <w:sz w:val="22"/>
                          <w:szCs w:val="22"/>
                        </w:rPr>
                      </w:pPr>
                      <w:bookmarkStart w:id="1" w:name="_GoBack"/>
                      <w:r w:rsidRPr="00C554EF">
                        <w:rPr>
                          <w:rFonts w:ascii="Arial" w:hAnsi="Arial" w:cs="Arial"/>
                          <w:sz w:val="22"/>
                          <w:szCs w:val="22"/>
                        </w:rPr>
                        <w:t>Sarah Drinkwater</w:t>
                      </w:r>
                      <w:r w:rsidRPr="009E5F82">
                        <w:rPr>
                          <w:rFonts w:ascii="Arial" w:hAnsi="Arial" w:cs="Arial"/>
                          <w:sz w:val="22"/>
                          <w:szCs w:val="22"/>
                        </w:rPr>
                        <w:t xml:space="preserve">, Assistant Superintendent </w:t>
                      </w:r>
                    </w:p>
                    <w:p w:rsidR="009E5F82" w:rsidRPr="00FE6BDD" w:rsidRDefault="009E5F82" w:rsidP="009E5F82">
                      <w:pPr>
                        <w:rPr>
                          <w:rFonts w:ascii="Arial" w:hAnsi="Arial" w:cs="Arial"/>
                        </w:rPr>
                      </w:pPr>
                      <w:r w:rsidRPr="00FE6BDD">
                        <w:rPr>
                          <w:rFonts w:ascii="Arial" w:hAnsi="Arial" w:cs="Arial"/>
                        </w:rPr>
                        <w:t>Greetings from ODE!</w:t>
                      </w:r>
                    </w:p>
                    <w:p w:rsidR="009E5F82" w:rsidRPr="00FE6BDD" w:rsidRDefault="009E5F82" w:rsidP="009E5F82">
                      <w:pPr>
                        <w:rPr>
                          <w:rFonts w:ascii="Arial" w:hAnsi="Arial" w:cs="Arial"/>
                        </w:rPr>
                      </w:pPr>
                      <w:r w:rsidRPr="00FE6BDD">
                        <w:rPr>
                          <w:rFonts w:ascii="Arial" w:hAnsi="Arial" w:cs="Arial"/>
                        </w:rPr>
                        <w:t>Thank you to those directors/coordinators/special education teachers who attended the first two joint Employment First/VR/ODDS leadership meetings held in Albany and Portland.  There was rich discussion with all participants about the positive direction of Oregon in supporting youth and adults with developmental/intellectual disabilities integrate into community jobs, as well as conversation regarding areas for improvement.  There are three more meetings being scheduled for the southern, eastern and the cascade regions in April/May 2015 and ‘save the date’ notices will be sent out soon.  It is a valuable meeting!</w:t>
                      </w:r>
                    </w:p>
                    <w:p w:rsidR="009E5F82" w:rsidRPr="00FE6BDD" w:rsidRDefault="009E5F82" w:rsidP="009E5F82">
                      <w:pPr>
                        <w:rPr>
                          <w:rFonts w:ascii="Arial" w:hAnsi="Arial" w:cs="Arial"/>
                        </w:rPr>
                      </w:pPr>
                      <w:r w:rsidRPr="00FE6BDD">
                        <w:rPr>
                          <w:rFonts w:ascii="Arial" w:hAnsi="Arial" w:cs="Arial"/>
                        </w:rPr>
                        <w:t>I recently met with some new special education directors and coordinators from around the state at the COSA/ODE Special Education Director/Coordinator Workshop held on February 13</w:t>
                      </w:r>
                      <w:r w:rsidRPr="00FE6BDD">
                        <w:rPr>
                          <w:rFonts w:ascii="Arial" w:hAnsi="Arial" w:cs="Arial"/>
                          <w:vertAlign w:val="superscript"/>
                        </w:rPr>
                        <w:t>th</w:t>
                      </w:r>
                      <w:r w:rsidRPr="00FE6BDD">
                        <w:rPr>
                          <w:rFonts w:ascii="Arial" w:hAnsi="Arial" w:cs="Arial"/>
                        </w:rPr>
                        <w:t xml:space="preserve"> in Salem.  Several important topics were covered, including budget issues, and planning for ESY services. I spent time with the directors and coordinators discussing ways that ODE could better support those new to special education administrative positions.  My goal is to organize an ongoing model of training and mentoring, beginning, perhaps, with a summer institute specifically targeted for new directors and coordinators.  If you have ideas that you would like to share, please feel free to contact me by phone or email.</w:t>
                      </w:r>
                    </w:p>
                    <w:p w:rsidR="009E5F82" w:rsidRPr="00FE6BDD" w:rsidRDefault="009E5F82" w:rsidP="009E5F82">
                      <w:pPr>
                        <w:rPr>
                          <w:rFonts w:ascii="Arial" w:hAnsi="Arial" w:cs="Arial"/>
                        </w:rPr>
                      </w:pPr>
                      <w:r w:rsidRPr="00FE6BDD">
                        <w:rPr>
                          <w:rFonts w:ascii="Arial" w:hAnsi="Arial" w:cs="Arial"/>
                        </w:rPr>
                        <w:t>Of note for this newsletter, is the new Executive Order 15-01 “Providing Employment Services to Individuals with Intellectual and Developmental Disabilities</w:t>
                      </w:r>
                      <w:r w:rsidR="005B30D2">
                        <w:rPr>
                          <w:rFonts w:ascii="Arial" w:hAnsi="Arial" w:cs="Arial"/>
                        </w:rPr>
                        <w:t>”</w:t>
                      </w:r>
                      <w:r w:rsidRPr="00FE6BDD">
                        <w:rPr>
                          <w:rFonts w:ascii="Arial" w:hAnsi="Arial" w:cs="Arial"/>
                        </w:rPr>
                        <w:t>, signed by Governor Kitzhaber, which is an update of the original Executive Order 13-04 signed in April 2013. Please review the changes in the definition of a sheltered workshop and its relationship to school activities.</w:t>
                      </w:r>
                    </w:p>
                    <w:p w:rsidR="009E5F82" w:rsidRPr="00FE6BDD" w:rsidRDefault="009E5F82" w:rsidP="009E5F82">
                      <w:pPr>
                        <w:pStyle w:val="NormalWeb"/>
                        <w:numPr>
                          <w:ilvl w:val="0"/>
                          <w:numId w:val="35"/>
                        </w:numPr>
                        <w:spacing w:line="276" w:lineRule="auto"/>
                        <w:ind w:left="360"/>
                        <w:rPr>
                          <w:rFonts w:ascii="Arial" w:hAnsi="Arial" w:cs="Arial"/>
                          <w:i/>
                          <w:iCs/>
                          <w:sz w:val="22"/>
                          <w:szCs w:val="22"/>
                        </w:rPr>
                      </w:pPr>
                      <w:r w:rsidRPr="00FE6BDD">
                        <w:rPr>
                          <w:rFonts w:ascii="Arial" w:hAnsi="Arial" w:cs="Arial"/>
                          <w:sz w:val="22"/>
                          <w:szCs w:val="22"/>
                        </w:rPr>
                        <w:t xml:space="preserve">The definition of a “Sheltered Workshop” is revised by eliminating the “more than eight people served” threshold. This definition places more focus on the type of service and setting to determine whether a setting is a sheltered workshop, than on the number of people served. </w:t>
                      </w:r>
                      <w:r w:rsidRPr="00FE6BDD">
                        <w:rPr>
                          <w:rFonts w:ascii="Arial" w:hAnsi="Arial" w:cs="Arial"/>
                          <w:i/>
                          <w:iCs/>
                          <w:sz w:val="22"/>
                          <w:szCs w:val="22"/>
                        </w:rPr>
                        <w:t>References to services typically provided in school settings by public schools are also removed from the definition of sheltered workshop.</w:t>
                      </w:r>
                    </w:p>
                    <w:p w:rsidR="009E5F82" w:rsidRPr="00FE6BDD" w:rsidRDefault="009E5F82" w:rsidP="009E5F82">
                      <w:pPr>
                        <w:pStyle w:val="NormalWeb"/>
                        <w:spacing w:line="276" w:lineRule="auto"/>
                        <w:rPr>
                          <w:rFonts w:ascii="Arial" w:hAnsi="Arial" w:cs="Arial"/>
                          <w:i/>
                          <w:iCs/>
                          <w:sz w:val="22"/>
                          <w:szCs w:val="22"/>
                        </w:rPr>
                      </w:pPr>
                    </w:p>
                    <w:p w:rsidR="009E5F82" w:rsidRPr="00FE6BDD" w:rsidRDefault="009E5F82" w:rsidP="009E5F82">
                      <w:pPr>
                        <w:pStyle w:val="NormalWeb"/>
                        <w:spacing w:line="276" w:lineRule="auto"/>
                        <w:rPr>
                          <w:rFonts w:ascii="Arial" w:hAnsi="Arial" w:cs="Arial"/>
                          <w:sz w:val="22"/>
                          <w:szCs w:val="22"/>
                        </w:rPr>
                      </w:pPr>
                      <w:r w:rsidRPr="00FE6BDD">
                        <w:rPr>
                          <w:rFonts w:ascii="Arial" w:hAnsi="Arial" w:cs="Arial"/>
                          <w:sz w:val="22"/>
                          <w:szCs w:val="22"/>
                        </w:rPr>
                        <w:t>Thank you for all that you do and enjoy the beauty of spring!</w:t>
                      </w:r>
                    </w:p>
                    <w:p w:rsidR="00FE6BDD" w:rsidRPr="00FE6BDD" w:rsidRDefault="00FE6BDD" w:rsidP="009E5F82">
                      <w:pPr>
                        <w:rPr>
                          <w:rFonts w:ascii="Arial" w:hAnsi="Arial" w:cs="Arial"/>
                          <w:sz w:val="8"/>
                          <w:szCs w:val="8"/>
                        </w:rPr>
                      </w:pPr>
                    </w:p>
                    <w:bookmarkEnd w:id="1"/>
                    <w:p w:rsidR="0097396B" w:rsidRDefault="0097396B"/>
                  </w:txbxContent>
                </v:textbox>
              </v:shape>
            </w:pict>
          </mc:Fallback>
        </mc:AlternateContent>
      </w:r>
      <w:r>
        <w:rPr>
          <w:rFonts w:ascii="Times New Roman" w:hAnsi="Times New Roman"/>
          <w:noProof/>
          <w:sz w:val="24"/>
          <w:szCs w:val="24"/>
        </w:rPr>
        <w:drawing>
          <wp:anchor distT="0" distB="0" distL="114300" distR="114300" simplePos="0" relativeHeight="251668480" behindDoc="0" locked="0" layoutInCell="1" allowOverlap="1" wp14:anchorId="79C64895" wp14:editId="46DB7A02">
            <wp:simplePos x="0" y="0"/>
            <wp:positionH relativeFrom="column">
              <wp:posOffset>-281940</wp:posOffset>
            </wp:positionH>
            <wp:positionV relativeFrom="paragraph">
              <wp:posOffset>-1432560</wp:posOffset>
            </wp:positionV>
            <wp:extent cx="7139940" cy="1356360"/>
            <wp:effectExtent l="0" t="0" r="3810" b="0"/>
            <wp:wrapNone/>
            <wp:docPr id="5" name="Picture 5" descr="lbl_Learning-StudentServ-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l_Learning-StudentServ-T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7139940" cy="1356360"/>
                    </a:xfrm>
                    <a:prstGeom prst="rect">
                      <a:avLst/>
                    </a:prstGeom>
                    <a:noFill/>
                  </pic:spPr>
                </pic:pic>
              </a:graphicData>
            </a:graphic>
            <wp14:sizeRelH relativeFrom="page">
              <wp14:pctWidth>0</wp14:pctWidth>
            </wp14:sizeRelH>
            <wp14:sizeRelV relativeFrom="page">
              <wp14:pctHeight>0</wp14:pctHeight>
            </wp14:sizeRelV>
          </wp:anchor>
        </w:drawing>
      </w:r>
      <w:r w:rsidR="002D3452" w:rsidRPr="002D3452">
        <w:rPr>
          <w:rFonts w:ascii="Times New Roman" w:hAnsi="Times New Roman"/>
          <w:noProof/>
          <w:sz w:val="24"/>
          <w:szCs w:val="24"/>
        </w:rPr>
        <w:t xml:space="preserve"> </w:t>
      </w:r>
    </w:p>
    <w:p w:rsidR="006C77FA" w:rsidRDefault="006C77FA" w:rsidP="00EA0CF3">
      <w:pPr>
        <w:pStyle w:val="Subtitle"/>
        <w:spacing w:line="240" w:lineRule="auto"/>
      </w:pPr>
    </w:p>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BF5E51" w:rsidRDefault="00BF5E51" w:rsidP="00BF5E51"/>
    <w:p w:rsidR="00FE6BDD" w:rsidRDefault="00FE6BDD" w:rsidP="00BF5E51">
      <w:pPr>
        <w:pStyle w:val="NoSpacing"/>
        <w:jc w:val="center"/>
        <w:rPr>
          <w:rFonts w:ascii="Arial" w:hAnsi="Arial" w:cs="Arial"/>
          <w:b/>
          <w:sz w:val="28"/>
          <w:szCs w:val="28"/>
        </w:rPr>
      </w:pPr>
    </w:p>
    <w:p w:rsidR="00BF5E51" w:rsidRPr="00BF5E51" w:rsidRDefault="00BF5E51" w:rsidP="00BF5E51">
      <w:pPr>
        <w:pStyle w:val="NoSpacing"/>
        <w:jc w:val="center"/>
        <w:rPr>
          <w:rFonts w:ascii="Arial" w:hAnsi="Arial" w:cs="Arial"/>
          <w:b/>
          <w:sz w:val="28"/>
          <w:szCs w:val="28"/>
        </w:rPr>
      </w:pPr>
      <w:r w:rsidRPr="00BF5E51">
        <w:rPr>
          <w:rFonts w:ascii="Arial" w:hAnsi="Arial" w:cs="Arial"/>
          <w:b/>
          <w:sz w:val="28"/>
          <w:szCs w:val="28"/>
        </w:rPr>
        <w:t>Fiscal &amp; Data Due Dates</w:t>
      </w:r>
    </w:p>
    <w:tbl>
      <w:tblPr>
        <w:tblStyle w:val="TableGrid"/>
        <w:tblW w:w="0" w:type="auto"/>
        <w:tblLook w:val="04A0" w:firstRow="1" w:lastRow="0" w:firstColumn="1" w:lastColumn="0" w:noHBand="0" w:noVBand="1"/>
      </w:tblPr>
      <w:tblGrid>
        <w:gridCol w:w="1188"/>
        <w:gridCol w:w="3690"/>
        <w:gridCol w:w="3060"/>
        <w:gridCol w:w="2646"/>
      </w:tblGrid>
      <w:tr w:rsidR="00BF5E51" w:rsidTr="005B30D2">
        <w:tc>
          <w:tcPr>
            <w:tcW w:w="1188" w:type="dxa"/>
          </w:tcPr>
          <w:p w:rsidR="00BF5E51" w:rsidRPr="00BF5E51" w:rsidRDefault="00BF5E51" w:rsidP="00BF5E51">
            <w:pPr>
              <w:pStyle w:val="NoSpacing"/>
              <w:jc w:val="center"/>
              <w:rPr>
                <w:rFonts w:ascii="Arial" w:hAnsi="Arial" w:cs="Arial"/>
                <w:b/>
              </w:rPr>
            </w:pPr>
            <w:r w:rsidRPr="00BF5E51">
              <w:rPr>
                <w:rFonts w:ascii="Arial" w:hAnsi="Arial" w:cs="Arial"/>
                <w:b/>
              </w:rPr>
              <w:t>DATE</w:t>
            </w:r>
          </w:p>
        </w:tc>
        <w:tc>
          <w:tcPr>
            <w:tcW w:w="3690" w:type="dxa"/>
          </w:tcPr>
          <w:p w:rsidR="00BF5E51" w:rsidRPr="00BF5E51" w:rsidRDefault="00BF5E51" w:rsidP="00BF5E51">
            <w:pPr>
              <w:pStyle w:val="NoSpacing"/>
              <w:jc w:val="center"/>
              <w:rPr>
                <w:rFonts w:ascii="Arial" w:hAnsi="Arial" w:cs="Arial"/>
                <w:b/>
              </w:rPr>
            </w:pPr>
            <w:r w:rsidRPr="00BF5E51">
              <w:rPr>
                <w:rFonts w:ascii="Arial" w:hAnsi="Arial" w:cs="Arial"/>
                <w:b/>
              </w:rPr>
              <w:t>TOPIC</w:t>
            </w:r>
          </w:p>
        </w:tc>
        <w:tc>
          <w:tcPr>
            <w:tcW w:w="3060" w:type="dxa"/>
          </w:tcPr>
          <w:p w:rsidR="00BF5E51" w:rsidRPr="00BF5E51" w:rsidRDefault="00BF5E51" w:rsidP="00BF5E51">
            <w:pPr>
              <w:pStyle w:val="NoSpacing"/>
              <w:jc w:val="center"/>
              <w:rPr>
                <w:rFonts w:ascii="Arial" w:hAnsi="Arial" w:cs="Arial"/>
                <w:b/>
              </w:rPr>
            </w:pPr>
            <w:r w:rsidRPr="00BF5E51">
              <w:rPr>
                <w:rFonts w:ascii="Arial" w:hAnsi="Arial" w:cs="Arial"/>
                <w:b/>
              </w:rPr>
              <w:t>ACTIVITY</w:t>
            </w:r>
          </w:p>
        </w:tc>
        <w:tc>
          <w:tcPr>
            <w:tcW w:w="2646" w:type="dxa"/>
          </w:tcPr>
          <w:p w:rsidR="00BF5E51" w:rsidRPr="00BF5E51" w:rsidRDefault="00BF5E51" w:rsidP="00BF5E51">
            <w:pPr>
              <w:pStyle w:val="NoSpacing"/>
              <w:jc w:val="center"/>
              <w:rPr>
                <w:rFonts w:ascii="Arial" w:hAnsi="Arial" w:cs="Arial"/>
                <w:b/>
              </w:rPr>
            </w:pPr>
            <w:r w:rsidRPr="00BF5E51">
              <w:rPr>
                <w:rFonts w:ascii="Arial" w:hAnsi="Arial" w:cs="Arial"/>
                <w:b/>
              </w:rPr>
              <w:t>ODE DATA CONTACT</w:t>
            </w:r>
          </w:p>
        </w:tc>
      </w:tr>
      <w:tr w:rsidR="00BF5E51" w:rsidTr="005B30D2">
        <w:tc>
          <w:tcPr>
            <w:tcW w:w="1188" w:type="dxa"/>
          </w:tcPr>
          <w:p w:rsidR="00BF5E51" w:rsidRPr="00BF5E51" w:rsidRDefault="00BF5E51" w:rsidP="00BF5E51">
            <w:pPr>
              <w:pStyle w:val="NoSpacing"/>
              <w:jc w:val="center"/>
              <w:rPr>
                <w:rFonts w:ascii="Arial" w:hAnsi="Arial" w:cs="Arial"/>
              </w:rPr>
            </w:pPr>
            <w:r>
              <w:rPr>
                <w:rFonts w:ascii="Arial" w:hAnsi="Arial" w:cs="Arial"/>
              </w:rPr>
              <w:t>01/22/15</w:t>
            </w:r>
          </w:p>
        </w:tc>
        <w:tc>
          <w:tcPr>
            <w:tcW w:w="3690" w:type="dxa"/>
          </w:tcPr>
          <w:p w:rsidR="00BF5E51" w:rsidRPr="00BF5E51" w:rsidRDefault="00BF5E51" w:rsidP="00BF5E51">
            <w:pPr>
              <w:pStyle w:val="NoSpacing"/>
              <w:jc w:val="center"/>
              <w:rPr>
                <w:rFonts w:ascii="Arial" w:hAnsi="Arial" w:cs="Arial"/>
              </w:rPr>
            </w:pPr>
            <w:r>
              <w:rPr>
                <w:rFonts w:ascii="Arial" w:hAnsi="Arial" w:cs="Arial"/>
              </w:rPr>
              <w:t>IDEA Excess Cost Calculations</w:t>
            </w:r>
          </w:p>
        </w:tc>
        <w:tc>
          <w:tcPr>
            <w:tcW w:w="3060" w:type="dxa"/>
          </w:tcPr>
          <w:p w:rsidR="00BF5E51" w:rsidRPr="00BF5E51" w:rsidRDefault="00BF5E51" w:rsidP="00BF5E51">
            <w:pPr>
              <w:pStyle w:val="NoSpacing"/>
              <w:jc w:val="center"/>
              <w:rPr>
                <w:rFonts w:ascii="Arial" w:hAnsi="Arial" w:cs="Arial"/>
              </w:rPr>
            </w:pPr>
            <w:r w:rsidRPr="00BF5E51">
              <w:rPr>
                <w:rFonts w:ascii="Arial" w:hAnsi="Arial" w:cs="Arial"/>
              </w:rPr>
              <w:t>IDEA Excess Cost Calculation 14/15 collection closes 3/9/15</w:t>
            </w:r>
          </w:p>
        </w:tc>
        <w:tc>
          <w:tcPr>
            <w:tcW w:w="2646" w:type="dxa"/>
          </w:tcPr>
          <w:p w:rsidR="002732E3" w:rsidRPr="00BF5E51" w:rsidRDefault="002732E3" w:rsidP="002732E3">
            <w:pPr>
              <w:spacing w:line="264" w:lineRule="auto"/>
              <w:jc w:val="center"/>
              <w:rPr>
                <w:rFonts w:ascii="Arial" w:hAnsi="Arial" w:cs="Arial"/>
                <w:color w:val="000000"/>
                <w14:cntxtAlts/>
              </w:rPr>
            </w:pPr>
            <w:r w:rsidRPr="00BF5E51">
              <w:rPr>
                <w:rFonts w:ascii="Arial" w:hAnsi="Arial" w:cs="Arial"/>
              </w:rPr>
              <w:t>Jackie McKim</w:t>
            </w:r>
          </w:p>
          <w:p w:rsidR="00BF5E51" w:rsidRPr="00BF5E51" w:rsidRDefault="002732E3" w:rsidP="002732E3">
            <w:pPr>
              <w:pStyle w:val="NoSpacing"/>
              <w:jc w:val="center"/>
              <w:rPr>
                <w:rFonts w:ascii="Arial" w:hAnsi="Arial" w:cs="Arial"/>
              </w:rPr>
            </w:pPr>
            <w:r w:rsidRPr="00BF5E51">
              <w:rPr>
                <w:rFonts w:ascii="Arial" w:hAnsi="Arial" w:cs="Arial"/>
              </w:rPr>
              <w:t>503-947-5629</w:t>
            </w:r>
          </w:p>
        </w:tc>
      </w:tr>
      <w:tr w:rsidR="00BF5E51" w:rsidTr="005B30D2">
        <w:tc>
          <w:tcPr>
            <w:tcW w:w="1188" w:type="dxa"/>
          </w:tcPr>
          <w:p w:rsidR="00BF5E51" w:rsidRPr="00BF5E51" w:rsidRDefault="00BF5E51" w:rsidP="00BF5E51">
            <w:pPr>
              <w:pStyle w:val="NoSpacing"/>
              <w:jc w:val="center"/>
              <w:rPr>
                <w:rFonts w:ascii="Arial" w:hAnsi="Arial" w:cs="Arial"/>
              </w:rPr>
            </w:pPr>
            <w:r>
              <w:rPr>
                <w:rFonts w:ascii="Arial" w:hAnsi="Arial" w:cs="Arial"/>
              </w:rPr>
              <w:t>04/23/15</w:t>
            </w:r>
          </w:p>
        </w:tc>
        <w:tc>
          <w:tcPr>
            <w:tcW w:w="3690" w:type="dxa"/>
          </w:tcPr>
          <w:p w:rsidR="00BF5E51" w:rsidRPr="00BF5E51" w:rsidRDefault="00BF5E51" w:rsidP="00BF5E51">
            <w:pPr>
              <w:pStyle w:val="NoSpacing"/>
              <w:jc w:val="center"/>
              <w:rPr>
                <w:rFonts w:ascii="Arial" w:hAnsi="Arial" w:cs="Arial"/>
              </w:rPr>
            </w:pPr>
            <w:r>
              <w:rPr>
                <w:rFonts w:ascii="Arial" w:hAnsi="Arial" w:cs="Arial"/>
              </w:rPr>
              <w:t>IDEA Annual Application</w:t>
            </w:r>
          </w:p>
        </w:tc>
        <w:tc>
          <w:tcPr>
            <w:tcW w:w="3060" w:type="dxa"/>
          </w:tcPr>
          <w:p w:rsidR="00BF5E51" w:rsidRPr="00BF5E51" w:rsidRDefault="00BF5E51" w:rsidP="00BF5E51">
            <w:pPr>
              <w:pStyle w:val="NoSpacing"/>
              <w:jc w:val="center"/>
              <w:rPr>
                <w:rFonts w:ascii="Arial" w:hAnsi="Arial" w:cs="Arial"/>
              </w:rPr>
            </w:pPr>
            <w:r w:rsidRPr="00BF5E51">
              <w:rPr>
                <w:rFonts w:ascii="Arial" w:hAnsi="Arial" w:cs="Arial"/>
              </w:rPr>
              <w:t>Application for Federal Funds for 15/16 closes on 6/1/15</w:t>
            </w:r>
          </w:p>
        </w:tc>
        <w:tc>
          <w:tcPr>
            <w:tcW w:w="2646" w:type="dxa"/>
          </w:tcPr>
          <w:p w:rsidR="00BF5E51" w:rsidRPr="00BF5E51" w:rsidRDefault="00BF5E51" w:rsidP="00BF5E51">
            <w:pPr>
              <w:spacing w:line="264" w:lineRule="auto"/>
              <w:jc w:val="center"/>
              <w:rPr>
                <w:rFonts w:ascii="Arial" w:hAnsi="Arial" w:cs="Arial"/>
                <w:color w:val="000000"/>
                <w14:cntxtAlts/>
              </w:rPr>
            </w:pPr>
            <w:r w:rsidRPr="00BF5E51">
              <w:rPr>
                <w:rFonts w:ascii="Arial" w:hAnsi="Arial" w:cs="Arial"/>
              </w:rPr>
              <w:t>Jackie McKim</w:t>
            </w:r>
          </w:p>
          <w:p w:rsidR="00BF5E51" w:rsidRPr="00BF5E51" w:rsidRDefault="00BF5E51" w:rsidP="00BF5E51">
            <w:pPr>
              <w:pStyle w:val="NoSpacing"/>
              <w:jc w:val="center"/>
              <w:rPr>
                <w:rFonts w:ascii="Arial" w:hAnsi="Arial" w:cs="Arial"/>
              </w:rPr>
            </w:pPr>
            <w:r w:rsidRPr="00BF5E51">
              <w:rPr>
                <w:rFonts w:ascii="Arial" w:hAnsi="Arial" w:cs="Arial"/>
              </w:rPr>
              <w:t>503-947-5629</w:t>
            </w:r>
          </w:p>
        </w:tc>
      </w:tr>
    </w:tbl>
    <w:p w:rsidR="00BF5E51" w:rsidRPr="00BF5E51" w:rsidRDefault="00BF5E51" w:rsidP="00BF5E51">
      <w:pPr>
        <w:pStyle w:val="NoSpacing"/>
        <w:sectPr w:rsidR="00BF5E51" w:rsidRPr="00BF5E51" w:rsidSect="006F70FA">
          <w:headerReference w:type="default" r:id="rId11"/>
          <w:footerReference w:type="default" r:id="rId12"/>
          <w:headerReference w:type="first" r:id="rId13"/>
          <w:footerReference w:type="first" r:id="rId14"/>
          <w:type w:val="continuous"/>
          <w:pgSz w:w="12240" w:h="15840"/>
          <w:pgMar w:top="2592" w:right="936" w:bottom="0" w:left="936" w:header="432" w:footer="144" w:gutter="0"/>
          <w:pgBorders w:offsetFrom="page">
            <w:top w:val="single" w:sz="4" w:space="24" w:color="auto"/>
            <w:left w:val="single" w:sz="4" w:space="24" w:color="auto"/>
            <w:right w:val="single" w:sz="4" w:space="24" w:color="auto"/>
          </w:pgBorders>
          <w:pgNumType w:start="1"/>
          <w:cols w:space="720"/>
          <w:docGrid w:linePitch="360"/>
        </w:sectPr>
      </w:pPr>
    </w:p>
    <w:p w:rsidR="007F7074" w:rsidRPr="007F7074" w:rsidRDefault="007F7074" w:rsidP="007F7074">
      <w:pPr>
        <w:pStyle w:val="NoSpacing"/>
        <w:rPr>
          <w:sz w:val="16"/>
          <w:szCs w:val="16"/>
        </w:rPr>
      </w:pPr>
    </w:p>
    <w:p w:rsidR="007F7074" w:rsidRPr="007F7074" w:rsidRDefault="007F7074" w:rsidP="007F7074">
      <w:pPr>
        <w:jc w:val="center"/>
        <w:rPr>
          <w:rFonts w:ascii="Arial" w:hAnsi="Arial" w:cs="Arial"/>
          <w:b/>
          <w:bCs/>
          <w:sz w:val="28"/>
          <w:szCs w:val="28"/>
        </w:rPr>
      </w:pPr>
      <w:r w:rsidRPr="007F7074">
        <w:rPr>
          <w:rFonts w:ascii="Arial" w:hAnsi="Arial" w:cs="Arial"/>
          <w:b/>
          <w:bCs/>
          <w:sz w:val="28"/>
          <w:szCs w:val="28"/>
        </w:rPr>
        <w:t>Joint SICC &amp; SACSE Advisory Meeting on March 12, 2015</w:t>
      </w:r>
    </w:p>
    <w:p w:rsidR="005B30D2" w:rsidRPr="007F7074" w:rsidRDefault="007F7074" w:rsidP="005B30D2">
      <w:pPr>
        <w:rPr>
          <w:rFonts w:ascii="Arial" w:hAnsi="Arial" w:cs="Arial"/>
        </w:rPr>
      </w:pPr>
      <w:r w:rsidRPr="007F7074">
        <w:rPr>
          <w:rFonts w:ascii="Arial" w:hAnsi="Arial" w:cs="Arial"/>
        </w:rPr>
        <w:t xml:space="preserve">The State Interagency Coordinating Council (SICC) and State Advisory Council for Special Education (SACSE) will have a joint advisory council meeting on Thursday, </w:t>
      </w:r>
      <w:r w:rsidR="00313302">
        <w:rPr>
          <w:rFonts w:ascii="Arial" w:hAnsi="Arial" w:cs="Arial"/>
        </w:rPr>
        <w:t>March 12</w:t>
      </w:r>
      <w:r w:rsidRPr="007F7074">
        <w:rPr>
          <w:rFonts w:ascii="Arial" w:hAnsi="Arial" w:cs="Arial"/>
        </w:rPr>
        <w:t>, at the Oregon Child Development Coalition, 9140 SW Pioneer Court, Suite E, Wilsonville, OR 97070.  The meeting will be held in the training facility.</w:t>
      </w:r>
      <w:r w:rsidR="005B30D2">
        <w:rPr>
          <w:rFonts w:ascii="Arial" w:hAnsi="Arial" w:cs="Arial"/>
        </w:rPr>
        <w:t xml:space="preserve">  </w:t>
      </w:r>
      <w:r w:rsidR="005B30D2" w:rsidRPr="007F7074">
        <w:rPr>
          <w:rFonts w:ascii="Arial" w:hAnsi="Arial" w:cs="Arial"/>
        </w:rPr>
        <w:t xml:space="preserve">The SICC and SACSE together advise the Department of Education’s </w:t>
      </w:r>
      <w:r w:rsidR="005B30D2">
        <w:rPr>
          <w:rFonts w:ascii="Arial" w:hAnsi="Arial" w:cs="Arial"/>
        </w:rPr>
        <w:t>Student Services Unit</w:t>
      </w:r>
      <w:r w:rsidR="005B30D2" w:rsidRPr="007F7074">
        <w:rPr>
          <w:rFonts w:ascii="Arial" w:hAnsi="Arial" w:cs="Arial"/>
        </w:rPr>
        <w:t xml:space="preserve"> on special education services for children birth through 21 years of age. </w:t>
      </w:r>
    </w:p>
    <w:p w:rsidR="007F7074" w:rsidRPr="007F7074" w:rsidRDefault="00EE0323" w:rsidP="007F7074">
      <w:pPr>
        <w:pStyle w:val="NoSpacing"/>
        <w:rPr>
          <w:rFonts w:ascii="Arial" w:hAnsi="Arial" w:cs="Arial"/>
        </w:rPr>
      </w:pPr>
      <w:r>
        <w:rPr>
          <w:rFonts w:ascii="Arial" w:hAnsi="Arial" w:cs="Arial"/>
        </w:rPr>
        <w:t>P</w:t>
      </w:r>
      <w:r w:rsidR="007F7074" w:rsidRPr="007F7074">
        <w:rPr>
          <w:rFonts w:ascii="Arial" w:hAnsi="Arial" w:cs="Arial"/>
        </w:rPr>
        <w:t xml:space="preserve">ublic announcement: </w:t>
      </w:r>
      <w:hyperlink r:id="rId15" w:history="1">
        <w:r w:rsidR="007F7074" w:rsidRPr="007F7074">
          <w:rPr>
            <w:rStyle w:val="Hyperlink"/>
            <w:rFonts w:ascii="Arial" w:hAnsi="Arial" w:cs="Arial"/>
          </w:rPr>
          <w:t>http://www.ode.state.or.us/news/announcements/announcement.aspx?ID=9778</w:t>
        </w:r>
      </w:hyperlink>
      <w:r w:rsidR="007F7074" w:rsidRPr="007F7074">
        <w:rPr>
          <w:rFonts w:ascii="Arial" w:hAnsi="Arial" w:cs="Arial"/>
        </w:rPr>
        <w:t xml:space="preserve"> </w:t>
      </w:r>
    </w:p>
    <w:p w:rsidR="007F7074" w:rsidRPr="007F7074" w:rsidRDefault="007F7074" w:rsidP="007F7074">
      <w:pPr>
        <w:pStyle w:val="NoSpacing"/>
        <w:rPr>
          <w:rFonts w:ascii="Arial" w:hAnsi="Arial" w:cs="Arial"/>
        </w:rPr>
      </w:pPr>
      <w:r w:rsidRPr="007F7074">
        <w:rPr>
          <w:rFonts w:ascii="Arial" w:hAnsi="Arial" w:cs="Arial"/>
        </w:rPr>
        <w:t> </w:t>
      </w:r>
    </w:p>
    <w:p w:rsidR="002E600C" w:rsidRPr="002E600C" w:rsidRDefault="007F7074" w:rsidP="002E600C">
      <w:pPr>
        <w:pStyle w:val="NoSpacing"/>
        <w:jc w:val="center"/>
        <w:rPr>
          <w:rFonts w:ascii="Arial" w:hAnsi="Arial" w:cs="Arial"/>
        </w:rPr>
      </w:pPr>
      <w:r w:rsidRPr="002E600C">
        <w:rPr>
          <w:rFonts w:ascii="Arial" w:hAnsi="Arial" w:cs="Arial"/>
        </w:rPr>
        <w:t xml:space="preserve">Questions: </w:t>
      </w:r>
      <w:hyperlink r:id="rId16" w:history="1">
        <w:r w:rsidR="002E600C" w:rsidRPr="002E600C">
          <w:rPr>
            <w:rStyle w:val="Hyperlink"/>
            <w:rFonts w:ascii="Arial" w:hAnsi="Arial" w:cs="Arial"/>
          </w:rPr>
          <w:t>ginna.oliver@state.or.us</w:t>
        </w:r>
      </w:hyperlink>
      <w:r w:rsidRPr="002E600C">
        <w:rPr>
          <w:rFonts w:ascii="Arial" w:hAnsi="Arial" w:cs="Arial"/>
          <w:color w:val="0000FF"/>
        </w:rPr>
        <w:t xml:space="preserve"> </w:t>
      </w:r>
      <w:r w:rsidRPr="002E600C">
        <w:rPr>
          <w:rFonts w:ascii="Arial" w:hAnsi="Arial" w:cs="Arial"/>
        </w:rPr>
        <w:t>(SICC Contact) 503-947-5662</w:t>
      </w:r>
      <w:r w:rsidR="003E4BCA">
        <w:rPr>
          <w:rFonts w:ascii="Arial" w:hAnsi="Arial" w:cs="Arial"/>
        </w:rPr>
        <w:t xml:space="preserve"> or</w:t>
      </w:r>
    </w:p>
    <w:p w:rsidR="007F7074" w:rsidRPr="002E600C" w:rsidRDefault="0017121D" w:rsidP="002E600C">
      <w:pPr>
        <w:pStyle w:val="NoSpacing"/>
        <w:jc w:val="center"/>
        <w:rPr>
          <w:rFonts w:ascii="Arial" w:hAnsi="Arial" w:cs="Arial"/>
        </w:rPr>
      </w:pPr>
      <w:hyperlink r:id="rId17" w:history="1">
        <w:r w:rsidR="002E600C" w:rsidRPr="002E600C">
          <w:rPr>
            <w:rStyle w:val="Hyperlink"/>
            <w:rFonts w:ascii="Arial" w:hAnsi="Arial" w:cs="Arial"/>
          </w:rPr>
          <w:t>jeremy.wells@state.or.us</w:t>
        </w:r>
      </w:hyperlink>
      <w:r w:rsidR="007F7074" w:rsidRPr="002E600C">
        <w:rPr>
          <w:rFonts w:ascii="Arial" w:hAnsi="Arial" w:cs="Arial"/>
          <w:color w:val="0000FF"/>
        </w:rPr>
        <w:t xml:space="preserve"> </w:t>
      </w:r>
      <w:r w:rsidR="007F7074" w:rsidRPr="002E600C">
        <w:rPr>
          <w:rFonts w:ascii="Arial" w:hAnsi="Arial" w:cs="Arial"/>
        </w:rPr>
        <w:t>(SACSE Contact) 503-947-5782</w:t>
      </w:r>
    </w:p>
    <w:p w:rsidR="00F301CC" w:rsidRPr="006175BF" w:rsidRDefault="00F301CC" w:rsidP="00F301CC">
      <w:pPr>
        <w:pStyle w:val="NoSpacing"/>
        <w:rPr>
          <w:sz w:val="28"/>
          <w:szCs w:val="28"/>
        </w:rPr>
      </w:pPr>
    </w:p>
    <w:p w:rsidR="00F301CC" w:rsidRPr="00F301CC" w:rsidRDefault="00F301CC" w:rsidP="00F301CC">
      <w:pPr>
        <w:jc w:val="center"/>
        <w:rPr>
          <w:rFonts w:ascii="Arial" w:hAnsi="Arial" w:cs="Arial"/>
          <w:b/>
          <w:sz w:val="28"/>
          <w:szCs w:val="28"/>
        </w:rPr>
      </w:pPr>
      <w:r w:rsidRPr="00F301CC">
        <w:rPr>
          <w:rFonts w:ascii="Arial" w:hAnsi="Arial" w:cs="Arial"/>
          <w:b/>
          <w:sz w:val="28"/>
          <w:szCs w:val="28"/>
        </w:rPr>
        <w:t>Special Education Performance &amp; Improvement (SPR&amp;I) Reminder</w:t>
      </w:r>
    </w:p>
    <w:p w:rsidR="00F301CC" w:rsidRPr="00F301CC" w:rsidRDefault="00F301CC" w:rsidP="00F301CC">
      <w:pPr>
        <w:rPr>
          <w:rFonts w:ascii="Arial" w:hAnsi="Arial" w:cs="Arial"/>
        </w:rPr>
      </w:pPr>
      <w:r w:rsidRPr="00F301CC">
        <w:rPr>
          <w:rFonts w:ascii="Arial" w:hAnsi="Arial" w:cs="Arial"/>
        </w:rPr>
        <w:t xml:space="preserve">The due date for file submission </w:t>
      </w:r>
      <w:r w:rsidR="00D03035">
        <w:rPr>
          <w:rFonts w:ascii="Arial" w:hAnsi="Arial" w:cs="Arial"/>
        </w:rPr>
        <w:t>of</w:t>
      </w:r>
      <w:r w:rsidRPr="00F301CC">
        <w:rPr>
          <w:rFonts w:ascii="Arial" w:hAnsi="Arial" w:cs="Arial"/>
        </w:rPr>
        <w:t xml:space="preserve"> the current procedural compliance review </w:t>
      </w:r>
      <w:r w:rsidR="000B2E73">
        <w:rPr>
          <w:rFonts w:ascii="Arial" w:hAnsi="Arial" w:cs="Arial"/>
        </w:rPr>
        <w:t>was</w:t>
      </w:r>
      <w:r w:rsidRPr="00F301CC">
        <w:rPr>
          <w:rFonts w:ascii="Arial" w:hAnsi="Arial" w:cs="Arial"/>
        </w:rPr>
        <w:t xml:space="preserve"> </w:t>
      </w:r>
      <w:r w:rsidRPr="00F301CC">
        <w:rPr>
          <w:rFonts w:ascii="Arial" w:hAnsi="Arial" w:cs="Arial"/>
          <w:b/>
        </w:rPr>
        <w:t>February 20</w:t>
      </w:r>
      <w:r w:rsidRPr="00F301CC">
        <w:rPr>
          <w:rFonts w:ascii="Arial" w:hAnsi="Arial" w:cs="Arial"/>
          <w:b/>
          <w:vertAlign w:val="superscript"/>
        </w:rPr>
        <w:t>th</w:t>
      </w:r>
      <w:r w:rsidRPr="00F301CC">
        <w:rPr>
          <w:rFonts w:ascii="Arial" w:hAnsi="Arial" w:cs="Arial"/>
          <w:b/>
        </w:rPr>
        <w:t>, 2015</w:t>
      </w:r>
      <w:r w:rsidRPr="00F301CC">
        <w:rPr>
          <w:rFonts w:ascii="Arial" w:hAnsi="Arial" w:cs="Arial"/>
        </w:rPr>
        <w:t>. Please remember to click on the “submit” button when you have completed your file reviews.</w:t>
      </w:r>
    </w:p>
    <w:p w:rsidR="00F301CC" w:rsidRPr="00F301CC" w:rsidRDefault="00F301CC" w:rsidP="00F301CC">
      <w:pPr>
        <w:spacing w:before="100" w:beforeAutospacing="1" w:after="100" w:afterAutospacing="1"/>
        <w:rPr>
          <w:rFonts w:ascii="Arial" w:hAnsi="Arial" w:cs="Arial"/>
        </w:rPr>
      </w:pPr>
      <w:r w:rsidRPr="00F301CC">
        <w:rPr>
          <w:rFonts w:ascii="Arial" w:hAnsi="Arial" w:cs="Arial"/>
        </w:rPr>
        <w:t xml:space="preserve">All corrections for noncompliance from </w:t>
      </w:r>
      <w:r w:rsidRPr="00F301CC">
        <w:rPr>
          <w:rFonts w:ascii="Arial" w:hAnsi="Arial" w:cs="Arial"/>
          <w:u w:val="single"/>
        </w:rPr>
        <w:t>last year</w:t>
      </w:r>
      <w:r w:rsidRPr="00F301CC">
        <w:rPr>
          <w:rFonts w:ascii="Arial" w:hAnsi="Arial" w:cs="Arial"/>
        </w:rPr>
        <w:t xml:space="preserve"> (February 2014 procedural compliance review) are due no later than </w:t>
      </w:r>
      <w:r w:rsidRPr="00F301CC">
        <w:rPr>
          <w:rFonts w:ascii="Arial" w:hAnsi="Arial" w:cs="Arial"/>
          <w:b/>
        </w:rPr>
        <w:t>April 14</w:t>
      </w:r>
      <w:r w:rsidRPr="00F301CC">
        <w:rPr>
          <w:rFonts w:ascii="Arial" w:hAnsi="Arial" w:cs="Arial"/>
          <w:b/>
          <w:vertAlign w:val="superscript"/>
        </w:rPr>
        <w:t>th</w:t>
      </w:r>
      <w:r w:rsidRPr="00F301CC">
        <w:rPr>
          <w:rFonts w:ascii="Arial" w:hAnsi="Arial" w:cs="Arial"/>
          <w:b/>
        </w:rPr>
        <w:t>, 2015</w:t>
      </w:r>
      <w:r w:rsidRPr="00F301CC">
        <w:rPr>
          <w:rFonts w:ascii="Arial" w:hAnsi="Arial" w:cs="Arial"/>
        </w:rPr>
        <w:t>.  Outstanding noncompliance may impact the provision of free appropriate public education to student</w:t>
      </w:r>
      <w:r w:rsidR="006C6EE1">
        <w:rPr>
          <w:rFonts w:ascii="Arial" w:hAnsi="Arial" w:cs="Arial"/>
        </w:rPr>
        <w:t>s</w:t>
      </w:r>
      <w:r w:rsidRPr="00F301CC">
        <w:rPr>
          <w:rFonts w:ascii="Arial" w:hAnsi="Arial" w:cs="Arial"/>
        </w:rPr>
        <w:t xml:space="preserve">.  Corrections not completed by this time will become second year noncompliance and </w:t>
      </w:r>
      <w:r w:rsidR="00387C92">
        <w:rPr>
          <w:rFonts w:ascii="Arial" w:hAnsi="Arial" w:cs="Arial"/>
        </w:rPr>
        <w:t xml:space="preserve">will </w:t>
      </w:r>
      <w:r w:rsidRPr="00F301CC">
        <w:rPr>
          <w:rFonts w:ascii="Arial" w:hAnsi="Arial" w:cs="Arial"/>
        </w:rPr>
        <w:t xml:space="preserve">effect a district’s final determinations rating in June 2015. </w:t>
      </w:r>
    </w:p>
    <w:p w:rsidR="00F301CC" w:rsidRPr="00F301CC" w:rsidRDefault="00F301CC" w:rsidP="00F301CC">
      <w:pPr>
        <w:spacing w:before="100" w:beforeAutospacing="1" w:after="100" w:afterAutospacing="1"/>
        <w:rPr>
          <w:rFonts w:ascii="Arial" w:hAnsi="Arial" w:cs="Arial"/>
        </w:rPr>
      </w:pPr>
      <w:r w:rsidRPr="00F301CC">
        <w:rPr>
          <w:rFonts w:ascii="Arial" w:hAnsi="Arial" w:cs="Arial"/>
        </w:rPr>
        <w:t xml:space="preserve">Please note that </w:t>
      </w:r>
      <w:r w:rsidR="00027113">
        <w:rPr>
          <w:rFonts w:ascii="Arial" w:hAnsi="Arial" w:cs="Arial"/>
        </w:rPr>
        <w:t>Districts with</w:t>
      </w:r>
      <w:r w:rsidRPr="00F301CC">
        <w:rPr>
          <w:rFonts w:ascii="Arial" w:hAnsi="Arial" w:cs="Arial"/>
        </w:rPr>
        <w:t xml:space="preserve"> outstanding systemic corrections from last year must complete intervention activities and review new files upon completion of those intervention activities by April 14th, 2015. Given the time of year, systemic corrections have a higher probability of becoming second year noncompliance if not addressed promptly. If you have questions or need clarification, please do not hesitate to call your county contact.  Thank you for your ongoing work with SPR&amp;I.</w:t>
      </w:r>
    </w:p>
    <w:p w:rsidR="002E3E32" w:rsidRPr="00F301CC" w:rsidRDefault="00F301CC" w:rsidP="00F301CC">
      <w:pPr>
        <w:spacing w:before="100" w:beforeAutospacing="1" w:after="100" w:afterAutospacing="1"/>
        <w:jc w:val="center"/>
        <w:rPr>
          <w:lang w:eastAsia="en-US"/>
        </w:rPr>
      </w:pPr>
      <w:r w:rsidRPr="00F301CC">
        <w:rPr>
          <w:rFonts w:ascii="Arial" w:hAnsi="Arial" w:cs="Arial"/>
        </w:rPr>
        <w:t xml:space="preserve">Questions: </w:t>
      </w:r>
      <w:hyperlink r:id="rId18" w:history="1">
        <w:r w:rsidRPr="00F301CC">
          <w:rPr>
            <w:rStyle w:val="Hyperlink"/>
            <w:rFonts w:ascii="Arial" w:hAnsi="Arial" w:cs="Arial"/>
          </w:rPr>
          <w:t>laura.petschauer@ode.or.us</w:t>
        </w:r>
      </w:hyperlink>
      <w:r w:rsidRPr="00F301CC">
        <w:rPr>
          <w:rFonts w:ascii="Arial" w:hAnsi="Arial" w:cs="Arial"/>
        </w:rPr>
        <w:t xml:space="preserve"> 503-947-5936</w:t>
      </w:r>
    </w:p>
    <w:p w:rsidR="007E19C3" w:rsidRDefault="007E19C3">
      <w:pPr>
        <w:rPr>
          <w:sz w:val="16"/>
          <w:szCs w:val="16"/>
          <w:lang w:eastAsia="en-US"/>
        </w:rPr>
        <w:sectPr w:rsidR="007E19C3" w:rsidSect="00144726">
          <w:headerReference w:type="default" r:id="rId19"/>
          <w:footerReference w:type="default" r:id="rId20"/>
          <w:pgSz w:w="12240" w:h="15840"/>
          <w:pgMar w:top="936" w:right="936" w:bottom="936" w:left="936" w:header="144" w:footer="144" w:gutter="0"/>
          <w:pgBorders w:offsetFrom="page">
            <w:top w:val="single" w:sz="4" w:space="24" w:color="auto"/>
            <w:left w:val="single" w:sz="4" w:space="24" w:color="auto"/>
            <w:right w:val="single" w:sz="4" w:space="24" w:color="auto"/>
          </w:pgBorders>
          <w:cols w:space="720"/>
          <w:docGrid w:linePitch="360"/>
        </w:sectPr>
      </w:pPr>
    </w:p>
    <w:p w:rsidR="00D0108B" w:rsidRPr="006C6EE1" w:rsidRDefault="00D0108B" w:rsidP="00D0108B">
      <w:pPr>
        <w:pStyle w:val="NoSpacing"/>
        <w:rPr>
          <w:sz w:val="16"/>
          <w:szCs w:val="16"/>
        </w:rPr>
      </w:pPr>
    </w:p>
    <w:p w:rsidR="00A110D5" w:rsidRDefault="00A110D5" w:rsidP="006C6EE1">
      <w:pPr>
        <w:pStyle w:val="NoSpacing"/>
        <w:jc w:val="center"/>
        <w:rPr>
          <w:rFonts w:ascii="Arial" w:hAnsi="Arial" w:cs="Arial"/>
          <w:b/>
          <w:sz w:val="28"/>
          <w:szCs w:val="28"/>
        </w:rPr>
      </w:pPr>
      <w:r w:rsidRPr="006C6EE1">
        <w:rPr>
          <w:rFonts w:ascii="Arial" w:hAnsi="Arial" w:cs="Arial"/>
          <w:b/>
          <w:sz w:val="28"/>
          <w:szCs w:val="28"/>
        </w:rPr>
        <w:t>Idea Complaints Update</w:t>
      </w:r>
    </w:p>
    <w:p w:rsidR="00027113" w:rsidRPr="00FE6BDD" w:rsidRDefault="00027113" w:rsidP="006C6EE1">
      <w:pPr>
        <w:pStyle w:val="NoSpacing"/>
        <w:jc w:val="center"/>
        <w:rPr>
          <w:rFonts w:ascii="Arial" w:hAnsi="Arial" w:cs="Arial"/>
          <w:b/>
          <w:sz w:val="20"/>
          <w:szCs w:val="20"/>
        </w:rPr>
      </w:pPr>
    </w:p>
    <w:p w:rsidR="006939AD" w:rsidRDefault="006939AD" w:rsidP="006939AD">
      <w:pPr>
        <w:rPr>
          <w:rFonts w:ascii="Arial" w:hAnsi="Arial" w:cs="Arial"/>
        </w:rPr>
      </w:pPr>
      <w:r w:rsidRPr="00A110D5">
        <w:rPr>
          <w:rFonts w:ascii="Arial" w:hAnsi="Arial" w:cs="Arial"/>
        </w:rPr>
        <w:t xml:space="preserve">The ODE legal team has </w:t>
      </w:r>
      <w:r w:rsidR="006C6EE1">
        <w:rPr>
          <w:rFonts w:ascii="Arial" w:hAnsi="Arial" w:cs="Arial"/>
        </w:rPr>
        <w:t>noted</w:t>
      </w:r>
      <w:r w:rsidRPr="00A110D5">
        <w:rPr>
          <w:rFonts w:ascii="Arial" w:hAnsi="Arial" w:cs="Arial"/>
        </w:rPr>
        <w:t xml:space="preserve"> trends in recent state</w:t>
      </w:r>
      <w:r w:rsidR="006C6EE1">
        <w:rPr>
          <w:rFonts w:ascii="Arial" w:hAnsi="Arial" w:cs="Arial"/>
        </w:rPr>
        <w:t xml:space="preserve"> complaint activity related to:</w:t>
      </w:r>
      <w:r w:rsidRPr="00A110D5">
        <w:rPr>
          <w:rFonts w:ascii="Arial" w:hAnsi="Arial" w:cs="Arial"/>
        </w:rPr>
        <w:t xml:space="preserve"> IEP Implementation, provision of speech/ language services, transition services, least restrictive environment (LRE), and alleged retaliation after filing state complaints. Please view our website for more information or other final orders at: </w:t>
      </w:r>
      <w:hyperlink r:id="rId21" w:history="1">
        <w:r w:rsidRPr="00A110D5">
          <w:rPr>
            <w:rStyle w:val="Hyperlink"/>
            <w:rFonts w:ascii="Arial" w:hAnsi="Arial" w:cs="Arial"/>
          </w:rPr>
          <w:t>http://www.ode.state.or.us/search/page/?id=4053</w:t>
        </w:r>
      </w:hyperlink>
      <w:r w:rsidRPr="00A110D5">
        <w:rPr>
          <w:rStyle w:val="Hyperlink"/>
          <w:rFonts w:ascii="Arial" w:hAnsi="Arial" w:cs="Arial"/>
        </w:rPr>
        <w:t>.</w:t>
      </w:r>
      <w:r w:rsidRPr="00A110D5">
        <w:rPr>
          <w:rFonts w:ascii="Arial" w:hAnsi="Arial" w:cs="Arial"/>
        </w:rPr>
        <w:t xml:space="preserve"> </w:t>
      </w:r>
    </w:p>
    <w:p w:rsidR="006939AD" w:rsidRPr="006C6EE1" w:rsidRDefault="006939AD" w:rsidP="006C6EE1">
      <w:pPr>
        <w:pStyle w:val="NoSpacing"/>
        <w:rPr>
          <w:rFonts w:ascii="Arial" w:hAnsi="Arial" w:cs="Arial"/>
        </w:rPr>
      </w:pPr>
      <w:r w:rsidRPr="006C6EE1">
        <w:rPr>
          <w:rFonts w:ascii="Arial" w:hAnsi="Arial" w:cs="Arial"/>
        </w:rPr>
        <w:t>14-054-034</w:t>
      </w:r>
    </w:p>
    <w:p w:rsidR="006939AD" w:rsidRDefault="006939AD" w:rsidP="006939AD">
      <w:pPr>
        <w:rPr>
          <w:rFonts w:ascii="Arial" w:hAnsi="Arial" w:cs="Arial"/>
        </w:rPr>
      </w:pPr>
      <w:r w:rsidRPr="00A110D5">
        <w:rPr>
          <w:rFonts w:ascii="Arial" w:hAnsi="Arial" w:cs="Arial"/>
        </w:rPr>
        <w:t>This complaint included one partially substanti</w:t>
      </w:r>
      <w:r w:rsidR="002E600C">
        <w:rPr>
          <w:rFonts w:ascii="Arial" w:hAnsi="Arial" w:cs="Arial"/>
        </w:rPr>
        <w:t>ated allegation related to IEP c</w:t>
      </w:r>
      <w:r w:rsidRPr="00A110D5">
        <w:rPr>
          <w:rFonts w:ascii="Arial" w:hAnsi="Arial" w:cs="Arial"/>
        </w:rPr>
        <w:t>ontent requirements and one allegation related to failure to provide transition services, because one of the Student’s IEPs in question was missing necessary transition</w:t>
      </w:r>
      <w:r w:rsidR="00387C92">
        <w:rPr>
          <w:rFonts w:ascii="Arial" w:hAnsi="Arial" w:cs="Arial"/>
        </w:rPr>
        <w:t xml:space="preserve"> services and post-secondary goals. </w:t>
      </w:r>
      <w:r w:rsidRPr="00A110D5">
        <w:rPr>
          <w:rFonts w:ascii="Arial" w:hAnsi="Arial" w:cs="Arial"/>
        </w:rPr>
        <w:t xml:space="preserve">There was also no evidence that this </w:t>
      </w:r>
      <w:r w:rsidR="00200958">
        <w:rPr>
          <w:rFonts w:ascii="Arial" w:hAnsi="Arial" w:cs="Arial"/>
        </w:rPr>
        <w:t>S</w:t>
      </w:r>
      <w:r w:rsidRPr="00A110D5">
        <w:rPr>
          <w:rFonts w:ascii="Arial" w:hAnsi="Arial" w:cs="Arial"/>
        </w:rPr>
        <w:t xml:space="preserve">tudent was enrolled in a course of study to help with post-secondary goals. </w:t>
      </w:r>
      <w:r w:rsidR="006C6EE1">
        <w:rPr>
          <w:rFonts w:ascii="Arial" w:hAnsi="Arial" w:cs="Arial"/>
        </w:rPr>
        <w:t>T</w:t>
      </w:r>
      <w:r w:rsidRPr="00A110D5">
        <w:rPr>
          <w:rFonts w:ascii="Arial" w:hAnsi="Arial" w:cs="Arial"/>
        </w:rPr>
        <w:t xml:space="preserve">he Department noted that transition assessments are informal assessments that can happen at any time, and a </w:t>
      </w:r>
      <w:r w:rsidR="00200958">
        <w:rPr>
          <w:rFonts w:ascii="Arial" w:hAnsi="Arial" w:cs="Arial"/>
        </w:rPr>
        <w:t>S</w:t>
      </w:r>
      <w:r w:rsidRPr="00A110D5">
        <w:rPr>
          <w:rFonts w:ascii="Arial" w:hAnsi="Arial" w:cs="Arial"/>
        </w:rPr>
        <w:t>tudent’s frequent absences alone are no excuse to forego IDEA transition planning requirements.</w:t>
      </w:r>
    </w:p>
    <w:p w:rsidR="006939AD" w:rsidRPr="006C6EE1" w:rsidRDefault="006939AD" w:rsidP="006C6EE1">
      <w:pPr>
        <w:pStyle w:val="NoSpacing"/>
        <w:rPr>
          <w:rFonts w:ascii="Arial" w:hAnsi="Arial" w:cs="Arial"/>
        </w:rPr>
      </w:pPr>
      <w:r w:rsidRPr="006C6EE1">
        <w:rPr>
          <w:rFonts w:ascii="Arial" w:hAnsi="Arial" w:cs="Arial"/>
        </w:rPr>
        <w:t>14-054-035</w:t>
      </w:r>
    </w:p>
    <w:p w:rsidR="006939AD" w:rsidRDefault="006939AD" w:rsidP="006939AD">
      <w:pPr>
        <w:rPr>
          <w:rFonts w:ascii="Arial" w:hAnsi="Arial" w:cs="Arial"/>
        </w:rPr>
      </w:pPr>
      <w:r w:rsidRPr="00A110D5">
        <w:rPr>
          <w:rFonts w:ascii="Arial" w:hAnsi="Arial" w:cs="Arial"/>
        </w:rPr>
        <w:t xml:space="preserve">This complaint examined IEP Team requirements, Transfer Student requirements, General Evaluation and Revaluation requirements, Autism spectrum disorder eligibility, IEP Content requirements, and Free Appropriate Public Education (FAPE) requirements. The only allegation in this complaint that was substantiated related to IEP Team member requirements. The School Psychologist was a permissible District representative in this case, as </w:t>
      </w:r>
      <w:r w:rsidR="006C6EE1">
        <w:rPr>
          <w:rFonts w:ascii="Arial" w:hAnsi="Arial" w:cs="Arial"/>
        </w:rPr>
        <w:t>that person</w:t>
      </w:r>
      <w:r w:rsidRPr="00A110D5">
        <w:rPr>
          <w:rFonts w:ascii="Arial" w:hAnsi="Arial" w:cs="Arial"/>
        </w:rPr>
        <w:t xml:space="preserve"> could commit District resources and supervise special education instruction</w:t>
      </w:r>
      <w:r w:rsidR="00387C92">
        <w:rPr>
          <w:rFonts w:ascii="Arial" w:hAnsi="Arial" w:cs="Arial"/>
        </w:rPr>
        <w:t>; however, t</w:t>
      </w:r>
      <w:r w:rsidRPr="00A110D5">
        <w:rPr>
          <w:rFonts w:ascii="Arial" w:hAnsi="Arial" w:cs="Arial"/>
        </w:rPr>
        <w:t>he District could not prov</w:t>
      </w:r>
      <w:r w:rsidR="00387C92">
        <w:rPr>
          <w:rFonts w:ascii="Arial" w:hAnsi="Arial" w:cs="Arial"/>
        </w:rPr>
        <w:t xml:space="preserve">ide documentation regarding participation of </w:t>
      </w:r>
      <w:r w:rsidRPr="00A110D5">
        <w:rPr>
          <w:rFonts w:ascii="Arial" w:hAnsi="Arial" w:cs="Arial"/>
        </w:rPr>
        <w:t>a regular education</w:t>
      </w:r>
      <w:r w:rsidR="00387C92">
        <w:rPr>
          <w:rFonts w:ascii="Arial" w:hAnsi="Arial" w:cs="Arial"/>
        </w:rPr>
        <w:t xml:space="preserve"> teacher</w:t>
      </w:r>
      <w:r w:rsidRPr="00A110D5">
        <w:rPr>
          <w:rFonts w:ascii="Arial" w:hAnsi="Arial" w:cs="Arial"/>
        </w:rPr>
        <w:t xml:space="preserve">. At the time of this meeting, the </w:t>
      </w:r>
      <w:r w:rsidR="00027113">
        <w:rPr>
          <w:rFonts w:ascii="Arial" w:hAnsi="Arial" w:cs="Arial"/>
        </w:rPr>
        <w:t>S</w:t>
      </w:r>
      <w:r w:rsidRPr="00A110D5">
        <w:rPr>
          <w:rFonts w:ascii="Arial" w:hAnsi="Arial" w:cs="Arial"/>
        </w:rPr>
        <w:t xml:space="preserve">tudent may have been participating in regular education courses and the parents desired regular education course with modifications for the </w:t>
      </w:r>
      <w:r w:rsidR="00455FFE">
        <w:rPr>
          <w:rFonts w:ascii="Arial" w:hAnsi="Arial" w:cs="Arial"/>
        </w:rPr>
        <w:t>S</w:t>
      </w:r>
      <w:r w:rsidRPr="00A110D5">
        <w:rPr>
          <w:rFonts w:ascii="Arial" w:hAnsi="Arial" w:cs="Arial"/>
        </w:rPr>
        <w:t>tudent.</w:t>
      </w:r>
    </w:p>
    <w:p w:rsidR="006939AD" w:rsidRPr="00027113" w:rsidRDefault="006939AD" w:rsidP="006C6EE1">
      <w:pPr>
        <w:pStyle w:val="NoSpacing"/>
        <w:rPr>
          <w:rFonts w:ascii="Arial" w:hAnsi="Arial" w:cs="Arial"/>
        </w:rPr>
      </w:pPr>
      <w:r w:rsidRPr="00027113">
        <w:rPr>
          <w:rFonts w:ascii="Arial" w:hAnsi="Arial" w:cs="Arial"/>
        </w:rPr>
        <w:t>14-054-042</w:t>
      </w:r>
    </w:p>
    <w:p w:rsidR="006939AD" w:rsidRDefault="00387C92" w:rsidP="006939AD">
      <w:pPr>
        <w:rPr>
          <w:rFonts w:ascii="Arial" w:hAnsi="Arial" w:cs="Arial"/>
        </w:rPr>
      </w:pPr>
      <w:r>
        <w:rPr>
          <w:rFonts w:ascii="Arial" w:hAnsi="Arial" w:cs="Arial"/>
        </w:rPr>
        <w:t>In this complaint t</w:t>
      </w:r>
      <w:r w:rsidR="006939AD" w:rsidRPr="00A110D5">
        <w:rPr>
          <w:rFonts w:ascii="Arial" w:hAnsi="Arial" w:cs="Arial"/>
        </w:rPr>
        <w:t xml:space="preserve">he District did not contest </w:t>
      </w:r>
      <w:r>
        <w:rPr>
          <w:rFonts w:ascii="Arial" w:hAnsi="Arial" w:cs="Arial"/>
        </w:rPr>
        <w:t xml:space="preserve">any of </w:t>
      </w:r>
      <w:r w:rsidR="006939AD" w:rsidRPr="00A110D5">
        <w:rPr>
          <w:rFonts w:ascii="Arial" w:hAnsi="Arial" w:cs="Arial"/>
        </w:rPr>
        <w:t>the</w:t>
      </w:r>
      <w:r w:rsidR="006C6EE1">
        <w:rPr>
          <w:rFonts w:ascii="Arial" w:hAnsi="Arial" w:cs="Arial"/>
        </w:rPr>
        <w:t xml:space="preserve"> complaint</w:t>
      </w:r>
      <w:r w:rsidR="006939AD" w:rsidRPr="00A110D5">
        <w:rPr>
          <w:rFonts w:ascii="Arial" w:hAnsi="Arial" w:cs="Arial"/>
        </w:rPr>
        <w:t xml:space="preserve"> allegations.  </w:t>
      </w:r>
      <w:r w:rsidR="006C6EE1">
        <w:rPr>
          <w:rFonts w:ascii="Arial" w:hAnsi="Arial" w:cs="Arial"/>
        </w:rPr>
        <w:t>T</w:t>
      </w:r>
      <w:r w:rsidR="006939AD" w:rsidRPr="00A110D5">
        <w:rPr>
          <w:rFonts w:ascii="Arial" w:hAnsi="Arial" w:cs="Arial"/>
        </w:rPr>
        <w:t xml:space="preserve">he complaint alleged that staff at the private school </w:t>
      </w:r>
      <w:r w:rsidRPr="00A110D5">
        <w:rPr>
          <w:rFonts w:ascii="Arial" w:hAnsi="Arial" w:cs="Arial"/>
        </w:rPr>
        <w:t>that</w:t>
      </w:r>
      <w:r w:rsidR="006939AD" w:rsidRPr="00A110D5">
        <w:rPr>
          <w:rFonts w:ascii="Arial" w:hAnsi="Arial" w:cs="Arial"/>
        </w:rPr>
        <w:t xml:space="preserve"> were responsible for implementing the IEP did not </w:t>
      </w:r>
      <w:r>
        <w:rPr>
          <w:rFonts w:ascii="Arial" w:hAnsi="Arial" w:cs="Arial"/>
        </w:rPr>
        <w:t>have</w:t>
      </w:r>
      <w:r w:rsidR="006939AD" w:rsidRPr="00A110D5">
        <w:rPr>
          <w:rFonts w:ascii="Arial" w:hAnsi="Arial" w:cs="Arial"/>
        </w:rPr>
        <w:t xml:space="preserve"> the IEP at the beginning of the school year</w:t>
      </w:r>
      <w:r>
        <w:rPr>
          <w:rFonts w:ascii="Arial" w:hAnsi="Arial" w:cs="Arial"/>
        </w:rPr>
        <w:t>.  The complaint alleged</w:t>
      </w:r>
      <w:r w:rsidR="006939AD" w:rsidRPr="00A110D5">
        <w:rPr>
          <w:rFonts w:ascii="Arial" w:hAnsi="Arial" w:cs="Arial"/>
        </w:rPr>
        <w:t xml:space="preserve"> that the </w:t>
      </w:r>
      <w:r w:rsidR="00027113">
        <w:rPr>
          <w:rFonts w:ascii="Arial" w:hAnsi="Arial" w:cs="Arial"/>
        </w:rPr>
        <w:t>S</w:t>
      </w:r>
      <w:r w:rsidR="006939AD" w:rsidRPr="00A110D5">
        <w:rPr>
          <w:rFonts w:ascii="Arial" w:hAnsi="Arial" w:cs="Arial"/>
        </w:rPr>
        <w:t xml:space="preserve">tudent did not receive specially designed instruction in behavioral and social skills, transition skills, study/ organizational skills, and transportation while at the private school. </w:t>
      </w:r>
      <w:r w:rsidR="006C6EE1">
        <w:rPr>
          <w:rFonts w:ascii="Arial" w:hAnsi="Arial" w:cs="Arial"/>
        </w:rPr>
        <w:t xml:space="preserve"> T</w:t>
      </w:r>
      <w:r w:rsidR="006939AD" w:rsidRPr="00A110D5">
        <w:rPr>
          <w:rFonts w:ascii="Arial" w:hAnsi="Arial" w:cs="Arial"/>
        </w:rPr>
        <w:t>he complaint stated that</w:t>
      </w:r>
      <w:r>
        <w:rPr>
          <w:rFonts w:ascii="Arial" w:hAnsi="Arial" w:cs="Arial"/>
        </w:rPr>
        <w:t xml:space="preserve"> the</w:t>
      </w:r>
      <w:r w:rsidR="006939AD" w:rsidRPr="00A110D5">
        <w:rPr>
          <w:rFonts w:ascii="Arial" w:hAnsi="Arial" w:cs="Arial"/>
        </w:rPr>
        <w:t xml:space="preserve"> </w:t>
      </w:r>
      <w:r w:rsidR="00027113">
        <w:rPr>
          <w:rFonts w:ascii="Arial" w:hAnsi="Arial" w:cs="Arial"/>
        </w:rPr>
        <w:t>S</w:t>
      </w:r>
      <w:r w:rsidR="006939AD" w:rsidRPr="00A110D5">
        <w:rPr>
          <w:rFonts w:ascii="Arial" w:hAnsi="Arial" w:cs="Arial"/>
        </w:rPr>
        <w:t xml:space="preserve">tudent did not receive assistive </w:t>
      </w:r>
      <w:r w:rsidR="002732E3">
        <w:rPr>
          <w:rFonts w:ascii="Arial" w:hAnsi="Arial" w:cs="Arial"/>
        </w:rPr>
        <w:t>technology</w:t>
      </w:r>
      <w:r w:rsidR="006939AD" w:rsidRPr="00A110D5">
        <w:rPr>
          <w:rFonts w:ascii="Arial" w:hAnsi="Arial" w:cs="Arial"/>
        </w:rPr>
        <w:t xml:space="preserve"> (iPad) as provided by the IEP and that </w:t>
      </w:r>
      <w:r w:rsidR="00200958">
        <w:rPr>
          <w:rFonts w:ascii="Arial" w:hAnsi="Arial" w:cs="Arial"/>
        </w:rPr>
        <w:t>S</w:t>
      </w:r>
      <w:r w:rsidR="006939AD" w:rsidRPr="00A110D5">
        <w:rPr>
          <w:rFonts w:ascii="Arial" w:hAnsi="Arial" w:cs="Arial"/>
        </w:rPr>
        <w:t xml:space="preserve">tudent was not adequately trained in the use of the device. </w:t>
      </w:r>
      <w:r w:rsidR="006C6EE1">
        <w:rPr>
          <w:rFonts w:ascii="Arial" w:hAnsi="Arial" w:cs="Arial"/>
        </w:rPr>
        <w:t>T</w:t>
      </w:r>
      <w:r w:rsidR="006939AD" w:rsidRPr="00A110D5">
        <w:rPr>
          <w:rFonts w:ascii="Arial" w:hAnsi="Arial" w:cs="Arial"/>
        </w:rPr>
        <w:t>he Department did not substantiate the assistive technology allegation, as the District</w:t>
      </w:r>
      <w:r w:rsidR="00027113">
        <w:rPr>
          <w:rFonts w:ascii="Arial" w:hAnsi="Arial" w:cs="Arial"/>
        </w:rPr>
        <w:t xml:space="preserve"> did provide the device to the S</w:t>
      </w:r>
      <w:r w:rsidR="006939AD" w:rsidRPr="00A110D5">
        <w:rPr>
          <w:rFonts w:ascii="Arial" w:hAnsi="Arial" w:cs="Arial"/>
        </w:rPr>
        <w:t xml:space="preserve">tudent and also trained the </w:t>
      </w:r>
      <w:r w:rsidR="00455FFE">
        <w:rPr>
          <w:rFonts w:ascii="Arial" w:hAnsi="Arial" w:cs="Arial"/>
        </w:rPr>
        <w:t>St</w:t>
      </w:r>
      <w:r w:rsidR="006939AD" w:rsidRPr="00A110D5">
        <w:rPr>
          <w:rFonts w:ascii="Arial" w:hAnsi="Arial" w:cs="Arial"/>
        </w:rPr>
        <w:t xml:space="preserve">udent on how to use the device. The Department </w:t>
      </w:r>
      <w:r>
        <w:rPr>
          <w:rFonts w:ascii="Arial" w:hAnsi="Arial" w:cs="Arial"/>
        </w:rPr>
        <w:t xml:space="preserve">also </w:t>
      </w:r>
      <w:r w:rsidR="006939AD" w:rsidRPr="00A110D5">
        <w:rPr>
          <w:rFonts w:ascii="Arial" w:hAnsi="Arial" w:cs="Arial"/>
        </w:rPr>
        <w:t xml:space="preserve">did not substantiate the transition allegation, as the </w:t>
      </w:r>
      <w:r w:rsidR="00455FFE">
        <w:rPr>
          <w:rFonts w:ascii="Arial" w:hAnsi="Arial" w:cs="Arial"/>
        </w:rPr>
        <w:t>S</w:t>
      </w:r>
      <w:r w:rsidR="006939AD" w:rsidRPr="00A110D5">
        <w:rPr>
          <w:rFonts w:ascii="Arial" w:hAnsi="Arial" w:cs="Arial"/>
        </w:rPr>
        <w:t>tudent in this case had the opportunity to take a sequence of transition classes in 2</w:t>
      </w:r>
      <w:r w:rsidR="006939AD" w:rsidRPr="00A110D5">
        <w:rPr>
          <w:rFonts w:ascii="Arial" w:hAnsi="Arial" w:cs="Arial"/>
          <w:vertAlign w:val="superscript"/>
        </w:rPr>
        <w:t>nd</w:t>
      </w:r>
      <w:r w:rsidR="006939AD" w:rsidRPr="00A110D5">
        <w:rPr>
          <w:rFonts w:ascii="Arial" w:hAnsi="Arial" w:cs="Arial"/>
        </w:rPr>
        <w:t xml:space="preserve"> or 3</w:t>
      </w:r>
      <w:r w:rsidR="006939AD" w:rsidRPr="00A110D5">
        <w:rPr>
          <w:rFonts w:ascii="Arial" w:hAnsi="Arial" w:cs="Arial"/>
          <w:vertAlign w:val="superscript"/>
        </w:rPr>
        <w:t>rd</w:t>
      </w:r>
      <w:r w:rsidR="006939AD" w:rsidRPr="00A110D5">
        <w:rPr>
          <w:rFonts w:ascii="Arial" w:hAnsi="Arial" w:cs="Arial"/>
        </w:rPr>
        <w:t xml:space="preserve"> term</w:t>
      </w:r>
      <w:r>
        <w:rPr>
          <w:rFonts w:ascii="Arial" w:hAnsi="Arial" w:cs="Arial"/>
        </w:rPr>
        <w:t xml:space="preserve">. </w:t>
      </w:r>
    </w:p>
    <w:p w:rsidR="006939AD" w:rsidRDefault="00A110D5" w:rsidP="00A110D5">
      <w:pPr>
        <w:jc w:val="center"/>
        <w:rPr>
          <w:rFonts w:ascii="Arial" w:hAnsi="Arial" w:cs="Arial"/>
        </w:rPr>
      </w:pPr>
      <w:r>
        <w:rPr>
          <w:rFonts w:ascii="Arial" w:hAnsi="Arial" w:cs="Arial"/>
        </w:rPr>
        <w:t xml:space="preserve">Questions: </w:t>
      </w:r>
      <w:hyperlink r:id="rId22" w:history="1">
        <w:r w:rsidRPr="00DD3032">
          <w:rPr>
            <w:rStyle w:val="Hyperlink"/>
            <w:rFonts w:ascii="Arial" w:hAnsi="Arial" w:cs="Arial"/>
          </w:rPr>
          <w:t>claudette.rushing@state.or.us</w:t>
        </w:r>
      </w:hyperlink>
      <w:r w:rsidRPr="00A110D5">
        <w:rPr>
          <w:rStyle w:val="Hyperlink"/>
          <w:rFonts w:ascii="Arial" w:hAnsi="Arial" w:cs="Arial"/>
          <w:u w:val="none"/>
        </w:rPr>
        <w:t xml:space="preserve"> </w:t>
      </w:r>
      <w:r>
        <w:rPr>
          <w:rFonts w:ascii="Arial" w:hAnsi="Arial" w:cs="Arial"/>
        </w:rPr>
        <w:t>503-947-5689</w:t>
      </w:r>
    </w:p>
    <w:p w:rsidR="00FE6BDD" w:rsidRPr="00FE6BDD" w:rsidRDefault="00FE6BDD" w:rsidP="00A110D5">
      <w:pPr>
        <w:jc w:val="center"/>
        <w:rPr>
          <w:rFonts w:ascii="Arial" w:hAnsi="Arial" w:cs="Arial"/>
          <w:sz w:val="2"/>
          <w:szCs w:val="2"/>
        </w:rPr>
      </w:pPr>
    </w:p>
    <w:p w:rsidR="00FE6BDD" w:rsidRPr="00C34945" w:rsidRDefault="00FE6BDD" w:rsidP="00FE6BDD">
      <w:pPr>
        <w:jc w:val="center"/>
        <w:rPr>
          <w:rFonts w:ascii="Arial" w:hAnsi="Arial" w:cs="Arial"/>
          <w:b/>
          <w:sz w:val="28"/>
          <w:szCs w:val="28"/>
        </w:rPr>
      </w:pPr>
      <w:r>
        <w:rPr>
          <w:rFonts w:ascii="Arial" w:hAnsi="Arial" w:cs="Arial"/>
          <w:b/>
          <w:sz w:val="28"/>
          <w:szCs w:val="28"/>
        </w:rPr>
        <w:t xml:space="preserve">COSA/ODE </w:t>
      </w:r>
      <w:r w:rsidRPr="00C34945">
        <w:rPr>
          <w:rFonts w:ascii="Arial" w:hAnsi="Arial" w:cs="Arial"/>
          <w:b/>
          <w:sz w:val="28"/>
          <w:szCs w:val="28"/>
        </w:rPr>
        <w:t>Save the Date!</w:t>
      </w:r>
    </w:p>
    <w:p w:rsidR="00FE6BDD" w:rsidRDefault="00FE6BDD" w:rsidP="00FE6BDD">
      <w:pPr>
        <w:pStyle w:val="NoSpacing"/>
        <w:jc w:val="center"/>
        <w:rPr>
          <w:rFonts w:ascii="Arial" w:hAnsi="Arial" w:cs="Arial"/>
        </w:rPr>
      </w:pPr>
      <w:r w:rsidRPr="00C34945">
        <w:rPr>
          <w:rFonts w:ascii="Arial" w:hAnsi="Arial" w:cs="Arial"/>
        </w:rPr>
        <w:t>COSA/ODE Special Education Administrators Annual Fall Conference</w:t>
      </w:r>
    </w:p>
    <w:p w:rsidR="00FE6BDD" w:rsidRPr="00C34945" w:rsidRDefault="00FE6BDD" w:rsidP="00FE6BDD">
      <w:pPr>
        <w:pStyle w:val="NoSpacing"/>
        <w:jc w:val="center"/>
        <w:rPr>
          <w:rFonts w:ascii="Arial" w:hAnsi="Arial" w:cs="Arial"/>
          <w:sz w:val="10"/>
          <w:szCs w:val="10"/>
        </w:rPr>
      </w:pPr>
    </w:p>
    <w:p w:rsidR="00FE6BDD" w:rsidRDefault="00FE6BDD" w:rsidP="00FE6BDD">
      <w:pPr>
        <w:pStyle w:val="NoSpacing"/>
        <w:jc w:val="center"/>
        <w:rPr>
          <w:rFonts w:ascii="Arial" w:hAnsi="Arial" w:cs="Arial"/>
          <w:b/>
        </w:rPr>
      </w:pPr>
      <w:r w:rsidRPr="00C34945">
        <w:rPr>
          <w:rFonts w:ascii="Arial" w:hAnsi="Arial" w:cs="Arial"/>
          <w:b/>
        </w:rPr>
        <w:t>Eugene Hilton Conference Center, Eugene, Oregon</w:t>
      </w:r>
    </w:p>
    <w:p w:rsidR="00FE6BDD" w:rsidRPr="00C34945" w:rsidRDefault="00FE6BDD" w:rsidP="00FE6BDD">
      <w:pPr>
        <w:pStyle w:val="NoSpacing"/>
        <w:jc w:val="center"/>
        <w:rPr>
          <w:rFonts w:ascii="Arial" w:hAnsi="Arial" w:cs="Arial"/>
          <w:b/>
          <w:sz w:val="10"/>
          <w:szCs w:val="10"/>
        </w:rPr>
      </w:pPr>
    </w:p>
    <w:p w:rsidR="00FE6BDD" w:rsidRPr="00C34945" w:rsidRDefault="00FE6BDD" w:rsidP="00FE6BDD">
      <w:pPr>
        <w:pStyle w:val="NoSpacing"/>
        <w:spacing w:line="276" w:lineRule="auto"/>
        <w:jc w:val="center"/>
        <w:rPr>
          <w:rFonts w:ascii="Arial" w:hAnsi="Arial" w:cs="Arial"/>
          <w:b/>
        </w:rPr>
      </w:pPr>
      <w:r w:rsidRPr="00C34945">
        <w:rPr>
          <w:rFonts w:ascii="Arial" w:hAnsi="Arial" w:cs="Arial"/>
        </w:rPr>
        <w:t>Pre-conference Seminars:</w:t>
      </w:r>
      <w:r>
        <w:rPr>
          <w:rFonts w:ascii="Arial" w:hAnsi="Arial" w:cs="Arial"/>
        </w:rPr>
        <w:t xml:space="preserve">  </w:t>
      </w:r>
      <w:r w:rsidRPr="00C34945">
        <w:rPr>
          <w:rFonts w:ascii="Arial" w:hAnsi="Arial" w:cs="Arial"/>
          <w:b/>
        </w:rPr>
        <w:t>Wednesday, September 30, 2015</w:t>
      </w:r>
    </w:p>
    <w:p w:rsidR="00FE6BDD" w:rsidRDefault="00FE6BDD" w:rsidP="00FE6BDD">
      <w:pPr>
        <w:pStyle w:val="NoSpacing"/>
        <w:spacing w:line="276" w:lineRule="auto"/>
        <w:jc w:val="center"/>
        <w:rPr>
          <w:rFonts w:ascii="Arial" w:hAnsi="Arial" w:cs="Arial"/>
          <w:b/>
        </w:rPr>
      </w:pPr>
      <w:r w:rsidRPr="00C34945">
        <w:rPr>
          <w:rFonts w:ascii="Arial" w:hAnsi="Arial" w:cs="Arial"/>
        </w:rPr>
        <w:t>General Conference Sessions:</w:t>
      </w:r>
      <w:r>
        <w:rPr>
          <w:rFonts w:ascii="Arial" w:hAnsi="Arial" w:cs="Arial"/>
        </w:rPr>
        <w:t xml:space="preserve"> </w:t>
      </w:r>
      <w:r w:rsidRPr="00C34945">
        <w:rPr>
          <w:rFonts w:ascii="Arial" w:hAnsi="Arial" w:cs="Arial"/>
          <w:b/>
        </w:rPr>
        <w:t>Thursday &amp; Friday, October 1 &amp; 2, 2015</w:t>
      </w:r>
    </w:p>
    <w:p w:rsidR="00FE6BDD" w:rsidRPr="00C34945" w:rsidRDefault="00FE6BDD" w:rsidP="00FE6BDD">
      <w:pPr>
        <w:pStyle w:val="NoSpacing"/>
        <w:spacing w:line="276" w:lineRule="auto"/>
        <w:jc w:val="center"/>
        <w:rPr>
          <w:rFonts w:ascii="Arial" w:hAnsi="Arial" w:cs="Arial"/>
        </w:rPr>
      </w:pPr>
      <w:r>
        <w:rPr>
          <w:rFonts w:ascii="Arial" w:hAnsi="Arial" w:cs="Arial"/>
        </w:rPr>
        <w:t>Featured Keynote Speaker</w:t>
      </w:r>
    </w:p>
    <w:p w:rsidR="00FE6BDD" w:rsidRPr="00C34945" w:rsidRDefault="00FE6BDD" w:rsidP="00FE6BDD">
      <w:pPr>
        <w:pStyle w:val="NoSpacing"/>
        <w:spacing w:line="276" w:lineRule="auto"/>
        <w:jc w:val="center"/>
        <w:rPr>
          <w:rFonts w:ascii="Arial" w:hAnsi="Arial" w:cs="Arial"/>
        </w:rPr>
      </w:pPr>
      <w:r w:rsidRPr="00C34945">
        <w:rPr>
          <w:rFonts w:ascii="Arial" w:hAnsi="Arial" w:cs="Arial"/>
        </w:rPr>
        <w:t>From the U.S. Department of Education, Office of Special Education Programs</w:t>
      </w:r>
    </w:p>
    <w:p w:rsidR="00FE6BDD" w:rsidRPr="00C34945" w:rsidRDefault="00FE6BDD" w:rsidP="00FE6BDD">
      <w:pPr>
        <w:pStyle w:val="NoSpacing"/>
        <w:spacing w:line="276" w:lineRule="auto"/>
        <w:jc w:val="center"/>
        <w:rPr>
          <w:rFonts w:ascii="Arial" w:hAnsi="Arial" w:cs="Arial"/>
        </w:rPr>
      </w:pPr>
      <w:r w:rsidRPr="00C34945">
        <w:rPr>
          <w:rFonts w:ascii="Arial" w:hAnsi="Arial" w:cs="Arial"/>
        </w:rPr>
        <w:t>Melody Musgrove, Ph.D., Director</w:t>
      </w:r>
    </w:p>
    <w:p w:rsidR="00387C92" w:rsidRDefault="00387C92" w:rsidP="002D2A8D">
      <w:pPr>
        <w:pStyle w:val="NoSpacing"/>
      </w:pPr>
    </w:p>
    <w:p w:rsidR="00321B81" w:rsidRPr="00321B81" w:rsidRDefault="00321B81" w:rsidP="00321B81">
      <w:pPr>
        <w:jc w:val="center"/>
        <w:rPr>
          <w:rFonts w:ascii="Arial" w:hAnsi="Arial" w:cs="Arial"/>
          <w:b/>
          <w:sz w:val="28"/>
          <w:szCs w:val="28"/>
        </w:rPr>
      </w:pPr>
      <w:r w:rsidRPr="00321B81">
        <w:rPr>
          <w:rFonts w:ascii="Arial" w:hAnsi="Arial" w:cs="Arial"/>
          <w:b/>
          <w:sz w:val="28"/>
          <w:szCs w:val="28"/>
        </w:rPr>
        <w:t>School Discipline and Students with Disabilities</w:t>
      </w:r>
    </w:p>
    <w:p w:rsidR="00321B81" w:rsidRPr="00321B81" w:rsidRDefault="00321B81" w:rsidP="00321B81">
      <w:pPr>
        <w:rPr>
          <w:rFonts w:ascii="Arial" w:hAnsi="Arial" w:cs="Arial"/>
        </w:rPr>
      </w:pPr>
      <w:r w:rsidRPr="00321B81">
        <w:rPr>
          <w:rFonts w:ascii="Arial" w:hAnsi="Arial" w:cs="Arial"/>
        </w:rPr>
        <w:t>Research has shown that closing the achievement gap for students with disabilities is tied closely to maximizing instructional time in the classroom. School discipline policies and practices play a significant role in this endeavor. ODE convenes the Oregon School Discipline Advisory Council (OSDAC) to support districts</w:t>
      </w:r>
      <w:r w:rsidR="00B96D89">
        <w:rPr>
          <w:rFonts w:ascii="Arial" w:hAnsi="Arial" w:cs="Arial"/>
        </w:rPr>
        <w:t xml:space="preserve"> in</w:t>
      </w:r>
      <w:r w:rsidRPr="00321B81">
        <w:rPr>
          <w:rFonts w:ascii="Arial" w:hAnsi="Arial" w:cs="Arial"/>
        </w:rPr>
        <w:t xml:space="preserve"> finding alternatives to exclusionary discipline (i.e., suspension/expulsion) for all students. House Bill 2192—passed in the 2013 legislative session—sets forth some general guidelines that districts must follow in reviewing and revising their school discipline policies and practices.  ODE </w:t>
      </w:r>
      <w:r w:rsidR="00027113">
        <w:rPr>
          <w:rFonts w:ascii="Arial" w:hAnsi="Arial" w:cs="Arial"/>
        </w:rPr>
        <w:t>E</w:t>
      </w:r>
      <w:r w:rsidRPr="00321B81">
        <w:rPr>
          <w:rFonts w:ascii="Arial" w:hAnsi="Arial" w:cs="Arial"/>
        </w:rPr>
        <w:t xml:space="preserve">xecutive </w:t>
      </w:r>
      <w:r w:rsidR="00027113">
        <w:rPr>
          <w:rFonts w:ascii="Arial" w:hAnsi="Arial" w:cs="Arial"/>
        </w:rPr>
        <w:t>N</w:t>
      </w:r>
      <w:r w:rsidRPr="00321B81">
        <w:rPr>
          <w:rFonts w:ascii="Arial" w:hAnsi="Arial" w:cs="Arial"/>
        </w:rPr>
        <w:t xml:space="preserve">umbered </w:t>
      </w:r>
      <w:r w:rsidR="00027113">
        <w:rPr>
          <w:rFonts w:ascii="Arial" w:hAnsi="Arial" w:cs="Arial"/>
        </w:rPr>
        <w:t>M</w:t>
      </w:r>
      <w:r w:rsidRPr="00321B81">
        <w:rPr>
          <w:rFonts w:ascii="Arial" w:hAnsi="Arial" w:cs="Arial"/>
        </w:rPr>
        <w:t xml:space="preserve">emo 002-2014-15 summarizes the core elements of the law:   </w:t>
      </w:r>
      <w:hyperlink r:id="rId23" w:history="1">
        <w:r w:rsidRPr="00321B81">
          <w:rPr>
            <w:rStyle w:val="Hyperlink"/>
            <w:rFonts w:ascii="Arial" w:hAnsi="Arial" w:cs="Arial"/>
          </w:rPr>
          <w:t>http://www.ode.state.or.us/news/announcements/announcement.aspx?id=10122</w:t>
        </w:r>
      </w:hyperlink>
      <w:r w:rsidRPr="00321B81">
        <w:rPr>
          <w:rFonts w:ascii="Arial" w:hAnsi="Arial" w:cs="Arial"/>
        </w:rPr>
        <w:t>.</w:t>
      </w:r>
    </w:p>
    <w:p w:rsidR="00321B81" w:rsidRPr="00321B81" w:rsidRDefault="00321B81" w:rsidP="00321B81">
      <w:pPr>
        <w:rPr>
          <w:rFonts w:ascii="Arial" w:hAnsi="Arial" w:cs="Arial"/>
          <w:i/>
        </w:rPr>
      </w:pPr>
      <w:r w:rsidRPr="00321B81">
        <w:rPr>
          <w:rFonts w:ascii="Arial" w:hAnsi="Arial" w:cs="Arial"/>
        </w:rPr>
        <w:t xml:space="preserve">A list of best practice resources, </w:t>
      </w:r>
      <w:r w:rsidRPr="00321B81">
        <w:rPr>
          <w:rFonts w:ascii="Arial" w:hAnsi="Arial" w:cs="Arial"/>
          <w:i/>
        </w:rPr>
        <w:t xml:space="preserve">Best Practice for Reducing Exclusionary Discipline </w:t>
      </w:r>
      <w:r w:rsidRPr="00321B81">
        <w:rPr>
          <w:rFonts w:ascii="Arial" w:hAnsi="Arial" w:cs="Arial"/>
        </w:rPr>
        <w:t xml:space="preserve">can be found </w:t>
      </w:r>
      <w:r w:rsidRPr="00321B81">
        <w:rPr>
          <w:rFonts w:ascii="Arial" w:hAnsi="Arial" w:cs="Arial"/>
          <w:i/>
        </w:rPr>
        <w:t xml:space="preserve">here: </w:t>
      </w:r>
      <w:hyperlink r:id="rId24" w:history="1">
        <w:r w:rsidRPr="00321B81">
          <w:rPr>
            <w:rStyle w:val="Hyperlink"/>
            <w:rFonts w:ascii="Arial" w:hAnsi="Arial" w:cs="Arial"/>
          </w:rPr>
          <w:t>http://www.ode.state.or.us/search/results/?id=107</w:t>
        </w:r>
      </w:hyperlink>
      <w:r w:rsidRPr="00321B81">
        <w:rPr>
          <w:rFonts w:ascii="Arial" w:hAnsi="Arial" w:cs="Arial"/>
          <w:i/>
        </w:rPr>
        <w:t>.</w:t>
      </w:r>
    </w:p>
    <w:p w:rsidR="00321B81" w:rsidRPr="00387C92" w:rsidRDefault="00321B81" w:rsidP="00387C92">
      <w:pPr>
        <w:pStyle w:val="NoSpacing"/>
        <w:spacing w:line="276" w:lineRule="auto"/>
        <w:rPr>
          <w:rFonts w:ascii="Arial" w:hAnsi="Arial" w:cs="Arial"/>
        </w:rPr>
      </w:pPr>
      <w:r w:rsidRPr="00387C92">
        <w:rPr>
          <w:rFonts w:ascii="Arial" w:hAnsi="Arial" w:cs="Arial"/>
        </w:rPr>
        <w:t>Suspension or expulsion can result in lost instructional time that is particularly harmful for students with disabilities.  It is important to remember that calling parent</w:t>
      </w:r>
      <w:r w:rsidR="00455FFE" w:rsidRPr="00387C92">
        <w:rPr>
          <w:rFonts w:ascii="Arial" w:hAnsi="Arial" w:cs="Arial"/>
        </w:rPr>
        <w:t>s</w:t>
      </w:r>
      <w:r w:rsidRPr="00387C92">
        <w:rPr>
          <w:rFonts w:ascii="Arial" w:hAnsi="Arial" w:cs="Arial"/>
        </w:rPr>
        <w:t xml:space="preserve"> to come and pick up their student early due to behavior constitutes a suspension.  Suspensions up to ½ of a school day are counted as .5 and suspensions more than ½ day are counted as 1.  If parent</w:t>
      </w:r>
      <w:r w:rsidR="00027113" w:rsidRPr="00387C92">
        <w:rPr>
          <w:rFonts w:ascii="Arial" w:hAnsi="Arial" w:cs="Arial"/>
        </w:rPr>
        <w:t>s</w:t>
      </w:r>
      <w:r w:rsidRPr="00387C92">
        <w:rPr>
          <w:rFonts w:ascii="Arial" w:hAnsi="Arial" w:cs="Arial"/>
        </w:rPr>
        <w:t xml:space="preserve"> </w:t>
      </w:r>
      <w:r w:rsidR="00027113" w:rsidRPr="00387C92">
        <w:rPr>
          <w:rFonts w:ascii="Arial" w:hAnsi="Arial" w:cs="Arial"/>
        </w:rPr>
        <w:t>are</w:t>
      </w:r>
      <w:r w:rsidRPr="00387C92">
        <w:rPr>
          <w:rFonts w:ascii="Arial" w:hAnsi="Arial" w:cs="Arial"/>
        </w:rPr>
        <w:t xml:space="preserve"> called to pick up their student</w:t>
      </w:r>
      <w:r w:rsidR="00027113" w:rsidRPr="00387C92">
        <w:rPr>
          <w:rFonts w:ascii="Arial" w:hAnsi="Arial" w:cs="Arial"/>
        </w:rPr>
        <w:t>s</w:t>
      </w:r>
      <w:r w:rsidR="00387C92">
        <w:rPr>
          <w:rFonts w:ascii="Arial" w:hAnsi="Arial" w:cs="Arial"/>
        </w:rPr>
        <w:t xml:space="preserve"> early</w:t>
      </w:r>
      <w:r w:rsidRPr="00387C92">
        <w:rPr>
          <w:rFonts w:ascii="Arial" w:hAnsi="Arial" w:cs="Arial"/>
        </w:rPr>
        <w:t>, schools must ensure that parents are properly notified of the suspension, and that it is recorded as such.  School administrators should be reminded that the IDEA identifies instances in which cumulative short-term removals totaling more than 10 days in a school year could be considered a change of placement, subject to IDEA’s pro</w:t>
      </w:r>
      <w:r w:rsidR="00455FFE" w:rsidRPr="00387C92">
        <w:rPr>
          <w:rFonts w:ascii="Arial" w:hAnsi="Arial" w:cs="Arial"/>
        </w:rPr>
        <w:t>cedural safeguards.</w:t>
      </w:r>
      <w:r w:rsidR="00387C92" w:rsidRPr="00387C92">
        <w:rPr>
          <w:rFonts w:ascii="Arial" w:hAnsi="Arial" w:cs="Arial"/>
        </w:rPr>
        <w:t xml:space="preserve">  </w:t>
      </w:r>
      <w:r w:rsidRPr="00387C92">
        <w:rPr>
          <w:rFonts w:ascii="Arial" w:hAnsi="Arial" w:cs="Arial"/>
        </w:rPr>
        <w:t>A change of placement occurs if:</w:t>
      </w:r>
    </w:p>
    <w:p w:rsidR="00321B81" w:rsidRPr="00387C92" w:rsidRDefault="00321B81" w:rsidP="00387C92">
      <w:pPr>
        <w:pStyle w:val="ListParagraph"/>
        <w:numPr>
          <w:ilvl w:val="0"/>
          <w:numId w:val="32"/>
        </w:numPr>
        <w:spacing w:after="0"/>
        <w:rPr>
          <w:rFonts w:ascii="Arial" w:hAnsi="Arial" w:cs="Arial"/>
          <w:sz w:val="22"/>
        </w:rPr>
      </w:pPr>
      <w:r w:rsidRPr="00387C92">
        <w:rPr>
          <w:rFonts w:ascii="Arial" w:hAnsi="Arial" w:cs="Arial"/>
          <w:sz w:val="22"/>
        </w:rPr>
        <w:t>The removal is for more than 10 consecutive school days; or</w:t>
      </w:r>
    </w:p>
    <w:p w:rsidR="00321B81" w:rsidRPr="00387C92" w:rsidRDefault="00321B81" w:rsidP="00387C92">
      <w:pPr>
        <w:pStyle w:val="ListParagraph"/>
        <w:numPr>
          <w:ilvl w:val="0"/>
          <w:numId w:val="32"/>
        </w:numPr>
        <w:spacing w:after="0"/>
        <w:rPr>
          <w:rFonts w:ascii="Arial" w:hAnsi="Arial" w:cs="Arial"/>
          <w:sz w:val="22"/>
        </w:rPr>
      </w:pPr>
      <w:r w:rsidRPr="00387C92">
        <w:rPr>
          <w:rFonts w:ascii="Arial" w:hAnsi="Arial" w:cs="Arial"/>
          <w:sz w:val="22"/>
        </w:rPr>
        <w:t>The child is subjected to a series of removals that constitute a pattern;</w:t>
      </w:r>
    </w:p>
    <w:p w:rsidR="00321B81" w:rsidRPr="00387C92" w:rsidRDefault="00321B81" w:rsidP="00387C92">
      <w:pPr>
        <w:pStyle w:val="ListParagraph"/>
        <w:numPr>
          <w:ilvl w:val="1"/>
          <w:numId w:val="32"/>
        </w:numPr>
        <w:spacing w:after="0"/>
        <w:rPr>
          <w:rFonts w:ascii="Arial" w:hAnsi="Arial" w:cs="Arial"/>
          <w:sz w:val="22"/>
        </w:rPr>
      </w:pPr>
      <w:r w:rsidRPr="00387C92">
        <w:rPr>
          <w:rFonts w:ascii="Arial" w:hAnsi="Arial" w:cs="Arial"/>
          <w:sz w:val="22"/>
        </w:rPr>
        <w:t>Because the series of removals total more than 10 school days in a school year;</w:t>
      </w:r>
    </w:p>
    <w:p w:rsidR="00321B81" w:rsidRPr="00387C92" w:rsidRDefault="00321B81" w:rsidP="00387C92">
      <w:pPr>
        <w:pStyle w:val="ListParagraph"/>
        <w:numPr>
          <w:ilvl w:val="1"/>
          <w:numId w:val="32"/>
        </w:numPr>
        <w:spacing w:after="0"/>
        <w:rPr>
          <w:rFonts w:ascii="Arial" w:hAnsi="Arial" w:cs="Arial"/>
          <w:sz w:val="22"/>
        </w:rPr>
      </w:pPr>
      <w:r w:rsidRPr="00387C92">
        <w:rPr>
          <w:rFonts w:ascii="Arial" w:hAnsi="Arial" w:cs="Arial"/>
          <w:sz w:val="22"/>
        </w:rPr>
        <w:t>Because the child’s behavior is substantially similar to the child’s behavior in previous incidents that resulted in the series of removals; and</w:t>
      </w:r>
    </w:p>
    <w:p w:rsidR="00321B81" w:rsidRPr="00387C92" w:rsidRDefault="00321B81" w:rsidP="00387C92">
      <w:pPr>
        <w:pStyle w:val="ListParagraph"/>
        <w:numPr>
          <w:ilvl w:val="1"/>
          <w:numId w:val="32"/>
        </w:numPr>
        <w:spacing w:after="0"/>
        <w:rPr>
          <w:rFonts w:ascii="Arial" w:hAnsi="Arial" w:cs="Arial"/>
          <w:sz w:val="22"/>
        </w:rPr>
      </w:pPr>
      <w:r w:rsidRPr="00387C92">
        <w:rPr>
          <w:rFonts w:ascii="Arial" w:hAnsi="Arial" w:cs="Arial"/>
          <w:sz w:val="22"/>
        </w:rPr>
        <w:t xml:space="preserve">Because of such additional factors as the length of each removal, the total amount of time the child has been removed, and the proximity of the removals to one another. </w:t>
      </w:r>
      <w:r w:rsidRPr="00387C92">
        <w:rPr>
          <w:rFonts w:ascii="Arial" w:hAnsi="Arial" w:cs="Arial"/>
          <w:b/>
          <w:i/>
          <w:sz w:val="22"/>
        </w:rPr>
        <w:t>34 CFR 300.536(a).</w:t>
      </w:r>
    </w:p>
    <w:p w:rsidR="002E3E32" w:rsidRPr="00C34945" w:rsidRDefault="002E3E32" w:rsidP="006B0B62">
      <w:pPr>
        <w:pStyle w:val="NoSpacing"/>
        <w:rPr>
          <w:sz w:val="14"/>
          <w:szCs w:val="14"/>
        </w:rPr>
      </w:pPr>
    </w:p>
    <w:p w:rsidR="00AD43D3" w:rsidRPr="00027113" w:rsidRDefault="00321B81" w:rsidP="00551B5B">
      <w:pPr>
        <w:widowControl w:val="0"/>
        <w:spacing w:after="180" w:line="240" w:lineRule="auto"/>
        <w:jc w:val="center"/>
        <w:rPr>
          <w:rFonts w:ascii="Arial" w:eastAsia="Times New Roman" w:hAnsi="Arial" w:cs="Arial"/>
          <w:color w:val="000000"/>
          <w:kern w:val="28"/>
          <w:lang w:eastAsia="en-US"/>
          <w14:cntxtAlts/>
        </w:rPr>
      </w:pPr>
      <w:r w:rsidRPr="00027113">
        <w:rPr>
          <w:rFonts w:ascii="Arial" w:eastAsia="Times New Roman" w:hAnsi="Arial" w:cs="Arial"/>
          <w:color w:val="000000"/>
          <w:kern w:val="28"/>
          <w:lang w:eastAsia="en-US"/>
          <w14:cntxtAlts/>
        </w:rPr>
        <w:t xml:space="preserve">Questions: </w:t>
      </w:r>
      <w:hyperlink r:id="rId25" w:history="1">
        <w:r w:rsidRPr="00027113">
          <w:rPr>
            <w:rStyle w:val="Hyperlink"/>
            <w:rFonts w:ascii="Arial" w:eastAsia="Times New Roman" w:hAnsi="Arial" w:cs="Arial"/>
            <w:kern w:val="28"/>
            <w:lang w:eastAsia="en-US"/>
            <w14:cntxtAlts/>
          </w:rPr>
          <w:t>john.inglish@ode.or.us</w:t>
        </w:r>
      </w:hyperlink>
      <w:r w:rsidRPr="00027113">
        <w:rPr>
          <w:rFonts w:ascii="Arial" w:eastAsia="Times New Roman" w:hAnsi="Arial" w:cs="Arial"/>
          <w:color w:val="000000"/>
          <w:kern w:val="28"/>
          <w:lang w:eastAsia="en-US"/>
          <w14:cntxtAlts/>
        </w:rPr>
        <w:t xml:space="preserve"> 503-947-5797</w:t>
      </w:r>
    </w:p>
    <w:p w:rsidR="00C34945" w:rsidRPr="00FE6BDD" w:rsidRDefault="00C34945" w:rsidP="00C34945">
      <w:pPr>
        <w:pStyle w:val="NoSpacing"/>
        <w:rPr>
          <w:sz w:val="4"/>
          <w:szCs w:val="4"/>
        </w:rPr>
      </w:pPr>
    </w:p>
    <w:p w:rsidR="00FE6BDD" w:rsidRPr="00974BF3" w:rsidRDefault="00FE6BDD" w:rsidP="00FE6BDD">
      <w:pPr>
        <w:keepNext/>
        <w:keepLines/>
        <w:spacing w:before="120" w:after="0" w:line="240" w:lineRule="auto"/>
        <w:jc w:val="center"/>
        <w:outlineLvl w:val="1"/>
        <w:rPr>
          <w:rFonts w:ascii="Arial" w:eastAsiaTheme="majorEastAsia" w:hAnsi="Arial" w:cs="Arial"/>
          <w:b/>
          <w:bCs/>
          <w:color w:val="000000" w:themeColor="text2"/>
          <w:sz w:val="28"/>
          <w:szCs w:val="26"/>
          <w:lang w:eastAsia="en-US"/>
        </w:rPr>
      </w:pPr>
      <w:r w:rsidRPr="00974BF3">
        <w:rPr>
          <w:rFonts w:ascii="Arial" w:eastAsiaTheme="majorEastAsia" w:hAnsi="Arial" w:cs="Arial"/>
          <w:b/>
          <w:bCs/>
          <w:color w:val="000000" w:themeColor="text2"/>
          <w:sz w:val="28"/>
          <w:szCs w:val="26"/>
          <w:lang w:eastAsia="en-US"/>
        </w:rPr>
        <w:t>Fiscal &amp; Data Collections Information</w:t>
      </w:r>
    </w:p>
    <w:p w:rsidR="00FE6BDD" w:rsidRPr="009E5F82" w:rsidRDefault="00FE6BDD" w:rsidP="00FE6BDD">
      <w:pPr>
        <w:pStyle w:val="NoSpacing"/>
        <w:rPr>
          <w:sz w:val="14"/>
          <w:szCs w:val="14"/>
        </w:rPr>
      </w:pPr>
    </w:p>
    <w:p w:rsidR="00FE6BDD" w:rsidRDefault="00FE6BDD" w:rsidP="00FE6BDD">
      <w:pPr>
        <w:rPr>
          <w:rFonts w:ascii="Arial" w:hAnsi="Arial" w:cs="Arial"/>
        </w:rPr>
      </w:pPr>
      <w:r w:rsidRPr="00974BF3">
        <w:rPr>
          <w:rFonts w:ascii="Arial" w:hAnsi="Arial" w:cs="Arial"/>
        </w:rPr>
        <w:t>The 2014 Special Education December 1</w:t>
      </w:r>
      <w:r w:rsidRPr="00974BF3">
        <w:rPr>
          <w:rFonts w:ascii="Arial" w:hAnsi="Arial" w:cs="Arial"/>
          <w:vertAlign w:val="superscript"/>
        </w:rPr>
        <w:t>st</w:t>
      </w:r>
      <w:r w:rsidRPr="00974BF3">
        <w:rPr>
          <w:rFonts w:ascii="Arial" w:hAnsi="Arial" w:cs="Arial"/>
        </w:rPr>
        <w:t xml:space="preserve"> </w:t>
      </w:r>
      <w:r w:rsidRPr="00313302">
        <w:rPr>
          <w:rFonts w:ascii="Arial" w:hAnsi="Arial" w:cs="Arial"/>
          <w:u w:val="single"/>
        </w:rPr>
        <w:t>Child Count Collection (SECC)</w:t>
      </w:r>
      <w:r w:rsidRPr="00974BF3">
        <w:rPr>
          <w:rFonts w:ascii="Arial" w:hAnsi="Arial" w:cs="Arial"/>
        </w:rPr>
        <w:t xml:space="preserve"> is now closed. </w:t>
      </w:r>
      <w:r>
        <w:rPr>
          <w:rFonts w:ascii="Arial" w:hAnsi="Arial" w:cs="Arial"/>
        </w:rPr>
        <w:t>Re</w:t>
      </w:r>
      <w:r w:rsidRPr="00974BF3">
        <w:rPr>
          <w:rFonts w:ascii="Arial" w:hAnsi="Arial" w:cs="Arial"/>
        </w:rPr>
        <w:t xml:space="preserve">member to </w:t>
      </w:r>
      <w:r>
        <w:rPr>
          <w:rFonts w:ascii="Arial" w:hAnsi="Arial" w:cs="Arial"/>
        </w:rPr>
        <w:t>get the</w:t>
      </w:r>
      <w:r w:rsidRPr="00974BF3">
        <w:rPr>
          <w:rFonts w:ascii="Arial" w:hAnsi="Arial" w:cs="Arial"/>
        </w:rPr>
        <w:t xml:space="preserve"> agency’s </w:t>
      </w:r>
      <w:r w:rsidR="005B30D2">
        <w:rPr>
          <w:rFonts w:ascii="Arial" w:hAnsi="Arial" w:cs="Arial"/>
        </w:rPr>
        <w:t>s</w:t>
      </w:r>
      <w:r w:rsidRPr="00974BF3">
        <w:rPr>
          <w:rFonts w:ascii="Arial" w:hAnsi="Arial" w:cs="Arial"/>
        </w:rPr>
        <w:t xml:space="preserve">ubmission form </w:t>
      </w:r>
      <w:r>
        <w:rPr>
          <w:rFonts w:ascii="Arial" w:hAnsi="Arial" w:cs="Arial"/>
        </w:rPr>
        <w:t xml:space="preserve">in </w:t>
      </w:r>
      <w:r w:rsidRPr="00974BF3">
        <w:rPr>
          <w:rFonts w:ascii="Arial" w:hAnsi="Arial" w:cs="Arial"/>
        </w:rPr>
        <w:t xml:space="preserve">by March 27, 2015.The </w:t>
      </w:r>
      <w:r w:rsidR="008E4379">
        <w:rPr>
          <w:rFonts w:ascii="Arial" w:hAnsi="Arial" w:cs="Arial"/>
        </w:rPr>
        <w:t xml:space="preserve">Special Education </w:t>
      </w:r>
      <w:r w:rsidRPr="00974BF3">
        <w:rPr>
          <w:rFonts w:ascii="Arial" w:hAnsi="Arial" w:cs="Arial"/>
        </w:rPr>
        <w:t xml:space="preserve">Data Unit wants to thank everyone for their hard work in submitting accurate data for this collection. </w:t>
      </w:r>
    </w:p>
    <w:p w:rsidR="00FE6BDD" w:rsidRDefault="00FE6BDD" w:rsidP="00FE6BDD">
      <w:pPr>
        <w:rPr>
          <w:rFonts w:ascii="Arial" w:hAnsi="Arial" w:cs="Arial"/>
        </w:rPr>
      </w:pPr>
      <w:r>
        <w:rPr>
          <w:rFonts w:ascii="Arial" w:hAnsi="Arial" w:cs="Arial"/>
        </w:rPr>
        <w:t xml:space="preserve">The </w:t>
      </w:r>
      <w:r w:rsidRPr="00974BF3">
        <w:rPr>
          <w:rFonts w:ascii="Arial" w:hAnsi="Arial" w:cs="Arial"/>
        </w:rPr>
        <w:t xml:space="preserve">annual </w:t>
      </w:r>
      <w:r w:rsidRPr="00313302">
        <w:rPr>
          <w:rFonts w:ascii="Arial" w:hAnsi="Arial" w:cs="Arial"/>
          <w:u w:val="single"/>
        </w:rPr>
        <w:t>SECC Feedback session</w:t>
      </w:r>
      <w:r>
        <w:rPr>
          <w:rFonts w:ascii="Arial" w:hAnsi="Arial" w:cs="Arial"/>
        </w:rPr>
        <w:t xml:space="preserve"> will be held on </w:t>
      </w:r>
      <w:r w:rsidRPr="00974BF3">
        <w:rPr>
          <w:rFonts w:ascii="Arial" w:hAnsi="Arial" w:cs="Arial"/>
        </w:rPr>
        <w:t>April 9</w:t>
      </w:r>
      <w:r w:rsidRPr="00974BF3">
        <w:rPr>
          <w:rFonts w:ascii="Arial" w:hAnsi="Arial" w:cs="Arial"/>
          <w:vertAlign w:val="superscript"/>
        </w:rPr>
        <w:t>th</w:t>
      </w:r>
      <w:r w:rsidRPr="00974BF3">
        <w:rPr>
          <w:rFonts w:ascii="Arial" w:hAnsi="Arial" w:cs="Arial"/>
        </w:rPr>
        <w:t xml:space="preserve"> from 9am –</w:t>
      </w:r>
      <w:r>
        <w:rPr>
          <w:rFonts w:ascii="Arial" w:hAnsi="Arial" w:cs="Arial"/>
        </w:rPr>
        <w:t xml:space="preserve"> </w:t>
      </w:r>
      <w:r w:rsidRPr="00974BF3">
        <w:rPr>
          <w:rFonts w:ascii="Arial" w:hAnsi="Arial" w:cs="Arial"/>
        </w:rPr>
        <w:t xml:space="preserve">noon at Linn Benton Lincoln ESD. We are encouraging district participation for two items on the agenda – the SECC Data Manager and 2015-16 June Exit collection. The Data Manager needs updating, and we do not want to make any changes that will make reporting to ODE difficult. The June Exit will include eligible records starting in 2016, and we want to work with the districts on simplifying this transition. Your input is important to us. </w:t>
      </w:r>
    </w:p>
    <w:p w:rsidR="00FE6BDD" w:rsidRPr="00974BF3" w:rsidRDefault="00FE6BDD" w:rsidP="00FE6BDD">
      <w:pPr>
        <w:rPr>
          <w:rFonts w:ascii="Arial" w:hAnsi="Arial" w:cs="Arial"/>
        </w:rPr>
      </w:pPr>
      <w:r w:rsidRPr="00974BF3">
        <w:rPr>
          <w:rFonts w:ascii="Arial" w:hAnsi="Arial" w:cs="Arial"/>
        </w:rPr>
        <w:t xml:space="preserve">In order to complete the third and final distribution of the 2014-15 </w:t>
      </w:r>
      <w:r w:rsidRPr="00313302">
        <w:rPr>
          <w:rFonts w:ascii="Arial" w:hAnsi="Arial" w:cs="Arial"/>
          <w:u w:val="single"/>
        </w:rPr>
        <w:t>IDEA funds</w:t>
      </w:r>
      <w:r w:rsidRPr="00974BF3">
        <w:rPr>
          <w:rFonts w:ascii="Arial" w:hAnsi="Arial" w:cs="Arial"/>
        </w:rPr>
        <w:t>, we rely on the final ADM counts and the Free and Reduced Lunch counts. We typically receive this information the third week in March. We will complete the calculation and distribute to the districts</w:t>
      </w:r>
      <w:r>
        <w:rPr>
          <w:rFonts w:ascii="Arial" w:hAnsi="Arial" w:cs="Arial"/>
        </w:rPr>
        <w:t xml:space="preserve"> in early</w:t>
      </w:r>
      <w:r w:rsidRPr="00974BF3">
        <w:rPr>
          <w:rFonts w:ascii="Arial" w:hAnsi="Arial" w:cs="Arial"/>
        </w:rPr>
        <w:t xml:space="preserve"> April. </w:t>
      </w:r>
    </w:p>
    <w:p w:rsidR="00FE6BDD" w:rsidRPr="00974BF3" w:rsidRDefault="00FE6BDD" w:rsidP="00FE6BDD">
      <w:pPr>
        <w:jc w:val="center"/>
        <w:rPr>
          <w:rFonts w:ascii="Arial" w:hAnsi="Arial" w:cs="Arial"/>
        </w:rPr>
      </w:pPr>
      <w:r w:rsidRPr="00974BF3">
        <w:rPr>
          <w:rFonts w:ascii="Arial" w:hAnsi="Arial" w:cs="Arial"/>
        </w:rPr>
        <w:t xml:space="preserve">Questions: </w:t>
      </w:r>
      <w:hyperlink r:id="rId26" w:history="1">
        <w:r w:rsidRPr="00974BF3">
          <w:rPr>
            <w:rStyle w:val="Hyperlink"/>
            <w:rFonts w:ascii="Arial" w:hAnsi="Arial" w:cs="Arial"/>
          </w:rPr>
          <w:t>trish.lutgen@ode.state.or.us</w:t>
        </w:r>
      </w:hyperlink>
      <w:r w:rsidRPr="00FE6BDD">
        <w:rPr>
          <w:rStyle w:val="Hyperlink"/>
          <w:rFonts w:ascii="Arial" w:hAnsi="Arial" w:cs="Arial"/>
          <w:u w:val="none"/>
        </w:rPr>
        <w:t xml:space="preserve"> </w:t>
      </w:r>
      <w:r w:rsidRPr="00974BF3">
        <w:rPr>
          <w:rFonts w:ascii="Arial" w:hAnsi="Arial" w:cs="Arial"/>
        </w:rPr>
        <w:t>503-947-57</w:t>
      </w:r>
      <w:r>
        <w:rPr>
          <w:rFonts w:ascii="Arial" w:hAnsi="Arial" w:cs="Arial"/>
        </w:rPr>
        <w:t>98</w:t>
      </w:r>
    </w:p>
    <w:p w:rsidR="00FE6BDD" w:rsidRDefault="00FE6BDD" w:rsidP="00853AE5">
      <w:pPr>
        <w:widowControl w:val="0"/>
        <w:spacing w:after="180" w:line="240" w:lineRule="auto"/>
        <w:rPr>
          <w:rFonts w:ascii="Arial" w:eastAsia="Times New Roman" w:hAnsi="Arial" w:cs="Arial"/>
          <w:color w:val="000000"/>
          <w:kern w:val="28"/>
          <w:sz w:val="24"/>
          <w:szCs w:val="24"/>
          <w:lang w:eastAsia="en-US"/>
          <w14:cntxtAlts/>
        </w:rPr>
        <w:sectPr w:rsidR="00FE6BDD" w:rsidSect="00144726">
          <w:headerReference w:type="default" r:id="rId27"/>
          <w:pgSz w:w="12240" w:h="15840"/>
          <w:pgMar w:top="936" w:right="936" w:bottom="936" w:left="936" w:header="144" w:footer="144" w:gutter="0"/>
          <w:pgBorders w:offsetFrom="page">
            <w:top w:val="single" w:sz="4" w:space="24" w:color="auto"/>
            <w:left w:val="single" w:sz="4" w:space="24" w:color="auto"/>
            <w:right w:val="single" w:sz="4" w:space="24" w:color="auto"/>
          </w:pgBorders>
          <w:cols w:space="720"/>
          <w:docGrid w:linePitch="360"/>
        </w:sectPr>
      </w:pPr>
    </w:p>
    <w:p w:rsidR="002124B6" w:rsidRDefault="00094C3A" w:rsidP="000B4D0F">
      <w:pPr>
        <w:pStyle w:val="NoSpacing"/>
      </w:pPr>
      <w:r>
        <w:lastRenderedPageBreak/>
        <w:t> </w:t>
      </w:r>
    </w:p>
    <w:p w:rsidR="00561C72" w:rsidRDefault="00561C72" w:rsidP="00561C72">
      <w:pPr>
        <w:pStyle w:val="NoSpacing"/>
        <w:jc w:val="center"/>
        <w:rPr>
          <w:rFonts w:ascii="Arial" w:hAnsi="Arial" w:cs="Arial"/>
          <w:b/>
          <w:sz w:val="28"/>
          <w:szCs w:val="28"/>
        </w:rPr>
      </w:pPr>
      <w:r>
        <w:rPr>
          <w:rFonts w:ascii="Arial" w:hAnsi="Arial" w:cs="Arial"/>
          <w:b/>
          <w:sz w:val="28"/>
          <w:szCs w:val="28"/>
        </w:rPr>
        <w:t>Special Education Report Cards</w:t>
      </w:r>
    </w:p>
    <w:p w:rsidR="00561C72" w:rsidRPr="00561C72" w:rsidRDefault="00561C72" w:rsidP="00561C72">
      <w:pPr>
        <w:pStyle w:val="NoSpacing"/>
        <w:jc w:val="center"/>
        <w:rPr>
          <w:rFonts w:ascii="Arial" w:hAnsi="Arial" w:cs="Arial"/>
          <w:b/>
          <w:sz w:val="28"/>
          <w:szCs w:val="28"/>
        </w:rPr>
      </w:pPr>
    </w:p>
    <w:p w:rsidR="00561C72" w:rsidRPr="00321B81" w:rsidRDefault="00561C72" w:rsidP="00561C72">
      <w:pPr>
        <w:rPr>
          <w:rFonts w:ascii="Arial" w:hAnsi="Arial" w:cs="Arial"/>
          <w:bCs/>
        </w:rPr>
      </w:pPr>
      <w:r w:rsidRPr="00321B81">
        <w:rPr>
          <w:rFonts w:ascii="Arial" w:hAnsi="Arial" w:cs="Arial"/>
          <w:bCs/>
        </w:rPr>
        <w:t>ODE will release the 2013-14 School Age and EI/ECSE Special Education Report Cards on April 2, 2015. In preparation for this release, districts and EI/ECSE programs will be given the opportunity to review drafts of their cards.</w:t>
      </w:r>
    </w:p>
    <w:p w:rsidR="00561C72" w:rsidRPr="00321B81" w:rsidRDefault="00561C72" w:rsidP="00561C72">
      <w:pPr>
        <w:jc w:val="both"/>
        <w:rPr>
          <w:rFonts w:ascii="Arial" w:hAnsi="Arial" w:cs="Arial"/>
        </w:rPr>
      </w:pPr>
      <w:r w:rsidRPr="00321B81">
        <w:rPr>
          <w:rFonts w:ascii="Arial" w:hAnsi="Arial" w:cs="Arial"/>
        </w:rPr>
        <w:t xml:space="preserve">ODE expects each district to </w:t>
      </w:r>
      <w:r w:rsidR="00027113">
        <w:rPr>
          <w:rFonts w:ascii="Arial" w:hAnsi="Arial" w:cs="Arial"/>
        </w:rPr>
        <w:t>verify</w:t>
      </w:r>
      <w:r w:rsidRPr="00321B81">
        <w:rPr>
          <w:rFonts w:ascii="Arial" w:hAnsi="Arial" w:cs="Arial"/>
        </w:rPr>
        <w:t xml:space="preserve"> its district or program Special Education Report Card. Should the district have questions or concerns regarding </w:t>
      </w:r>
      <w:r w:rsidR="00A54F8A">
        <w:rPr>
          <w:rFonts w:ascii="Arial" w:hAnsi="Arial" w:cs="Arial"/>
        </w:rPr>
        <w:t>its</w:t>
      </w:r>
      <w:r w:rsidRPr="00321B81">
        <w:rPr>
          <w:rFonts w:ascii="Arial" w:hAnsi="Arial" w:cs="Arial"/>
        </w:rPr>
        <w:t xml:space="preserve"> data, the district will provide details of the correction(s) being requested. However, please be advised that ODE will not change any data that have been submitted and previously validated by the district.  </w:t>
      </w:r>
    </w:p>
    <w:p w:rsidR="00561C72" w:rsidRPr="00321B81" w:rsidRDefault="00561C72" w:rsidP="00027113">
      <w:pPr>
        <w:pStyle w:val="ListParagraph"/>
        <w:numPr>
          <w:ilvl w:val="0"/>
          <w:numId w:val="29"/>
        </w:numPr>
        <w:spacing w:after="0" w:line="276" w:lineRule="auto"/>
        <w:rPr>
          <w:rFonts w:ascii="Arial" w:hAnsi="Arial" w:cs="Arial"/>
          <w:bCs/>
          <w:sz w:val="22"/>
        </w:rPr>
      </w:pPr>
      <w:r w:rsidRPr="00321B81">
        <w:rPr>
          <w:rFonts w:ascii="Arial" w:hAnsi="Arial" w:cs="Arial"/>
          <w:b/>
          <w:bCs/>
          <w:sz w:val="22"/>
        </w:rPr>
        <w:t>March 6 – March 13:</w:t>
      </w:r>
      <w:r w:rsidRPr="00321B81">
        <w:rPr>
          <w:rFonts w:ascii="Arial" w:hAnsi="Arial" w:cs="Arial"/>
          <w:bCs/>
          <w:sz w:val="22"/>
        </w:rPr>
        <w:t xml:space="preserve"> District Preview of the Special Education Report Cards. These </w:t>
      </w:r>
      <w:r w:rsidRPr="00321B81">
        <w:rPr>
          <w:rFonts w:ascii="Arial" w:hAnsi="Arial" w:cs="Arial"/>
          <w:sz w:val="22"/>
        </w:rPr>
        <w:t xml:space="preserve">drafts of the 2013-14 Special Education Report Cards will be posted on the secure district site for your preview: </w:t>
      </w:r>
      <w:hyperlink r:id="rId28" w:tooltip="https://district.ode.state.or.us/apps/login/" w:history="1">
        <w:r w:rsidRPr="00321B81">
          <w:rPr>
            <w:rStyle w:val="Hyperlink"/>
            <w:rFonts w:ascii="Arial" w:hAnsi="Arial" w:cs="Arial"/>
            <w:color w:val="000000"/>
            <w:sz w:val="22"/>
          </w:rPr>
          <w:t>https://district.ode.state.or.us/apps/login/</w:t>
        </w:r>
      </w:hyperlink>
      <w:r w:rsidRPr="00321B81">
        <w:rPr>
          <w:rFonts w:ascii="Arial" w:hAnsi="Arial" w:cs="Arial"/>
          <w:sz w:val="22"/>
        </w:rPr>
        <w:t>.</w:t>
      </w:r>
    </w:p>
    <w:p w:rsidR="00561C72" w:rsidRPr="00321B81" w:rsidRDefault="00561C72" w:rsidP="00027113">
      <w:pPr>
        <w:pStyle w:val="ListParagraph"/>
        <w:numPr>
          <w:ilvl w:val="0"/>
          <w:numId w:val="29"/>
        </w:numPr>
        <w:spacing w:after="0" w:line="276" w:lineRule="auto"/>
        <w:rPr>
          <w:rFonts w:ascii="Arial" w:hAnsi="Arial" w:cs="Arial"/>
          <w:bCs/>
          <w:sz w:val="22"/>
        </w:rPr>
      </w:pPr>
      <w:r w:rsidRPr="00321B81">
        <w:rPr>
          <w:rFonts w:ascii="Arial" w:hAnsi="Arial" w:cs="Arial"/>
          <w:b/>
          <w:bCs/>
          <w:sz w:val="22"/>
        </w:rPr>
        <w:t>Please submit questions or concerns to:</w:t>
      </w:r>
    </w:p>
    <w:p w:rsidR="00561C72" w:rsidRPr="00321B81" w:rsidRDefault="00561C72" w:rsidP="00027113">
      <w:pPr>
        <w:pStyle w:val="ListParagraph"/>
        <w:numPr>
          <w:ilvl w:val="1"/>
          <w:numId w:val="29"/>
        </w:numPr>
        <w:spacing w:after="0" w:line="276" w:lineRule="auto"/>
        <w:rPr>
          <w:rFonts w:ascii="Arial" w:hAnsi="Arial" w:cs="Arial"/>
          <w:bCs/>
          <w:sz w:val="22"/>
        </w:rPr>
      </w:pPr>
      <w:r w:rsidRPr="00321B81">
        <w:rPr>
          <w:rFonts w:ascii="Arial" w:hAnsi="Arial" w:cs="Arial"/>
          <w:b/>
          <w:sz w:val="22"/>
        </w:rPr>
        <w:t>EI/ECESE</w:t>
      </w:r>
      <w:r w:rsidRPr="00321B81">
        <w:rPr>
          <w:rFonts w:ascii="Arial" w:hAnsi="Arial" w:cs="Arial"/>
          <w:sz w:val="22"/>
        </w:rPr>
        <w:t xml:space="preserve">: </w:t>
      </w:r>
      <w:hyperlink r:id="rId29" w:history="1">
        <w:r w:rsidRPr="00321B81">
          <w:rPr>
            <w:rStyle w:val="Hyperlink"/>
            <w:rFonts w:ascii="Arial" w:hAnsi="Arial" w:cs="Arial"/>
            <w:color w:val="000000"/>
            <w:sz w:val="22"/>
          </w:rPr>
          <w:t>ODE.EIECSERPT@ode.state.or.us</w:t>
        </w:r>
      </w:hyperlink>
      <w:r w:rsidRPr="00321B81">
        <w:rPr>
          <w:rFonts w:ascii="Arial" w:hAnsi="Arial" w:cs="Arial"/>
          <w:sz w:val="22"/>
        </w:rPr>
        <w:t xml:space="preserve"> </w:t>
      </w:r>
    </w:p>
    <w:p w:rsidR="00561C72" w:rsidRPr="00321B81" w:rsidRDefault="00561C72" w:rsidP="00027113">
      <w:pPr>
        <w:pStyle w:val="ListParagraph"/>
        <w:numPr>
          <w:ilvl w:val="1"/>
          <w:numId w:val="29"/>
        </w:numPr>
        <w:spacing w:after="0" w:line="276" w:lineRule="auto"/>
        <w:rPr>
          <w:rFonts w:ascii="Arial" w:hAnsi="Arial" w:cs="Arial"/>
          <w:bCs/>
          <w:sz w:val="22"/>
        </w:rPr>
      </w:pPr>
      <w:r w:rsidRPr="00321B81">
        <w:rPr>
          <w:rFonts w:ascii="Arial" w:hAnsi="Arial" w:cs="Arial"/>
          <w:b/>
          <w:sz w:val="22"/>
        </w:rPr>
        <w:t>School Age:</w:t>
      </w:r>
      <w:r w:rsidRPr="00321B81">
        <w:rPr>
          <w:rFonts w:ascii="Arial" w:hAnsi="Arial" w:cs="Arial"/>
          <w:sz w:val="22"/>
        </w:rPr>
        <w:t xml:space="preserve"> </w:t>
      </w:r>
      <w:hyperlink r:id="rId30" w:tooltip="mailto:ODE.SchoolAgeRpt@state.or.us" w:history="1">
        <w:r w:rsidRPr="00321B81">
          <w:rPr>
            <w:rStyle w:val="Hyperlink"/>
            <w:rFonts w:ascii="Arial" w:hAnsi="Arial" w:cs="Arial"/>
            <w:color w:val="000000"/>
            <w:sz w:val="22"/>
          </w:rPr>
          <w:t>ODE.SchoolAgeRpt@state.or.us</w:t>
        </w:r>
      </w:hyperlink>
      <w:r w:rsidRPr="00321B81">
        <w:rPr>
          <w:rFonts w:ascii="Arial" w:hAnsi="Arial" w:cs="Arial"/>
          <w:sz w:val="22"/>
        </w:rPr>
        <w:t xml:space="preserve">.  </w:t>
      </w:r>
    </w:p>
    <w:p w:rsidR="00561C72" w:rsidRPr="00321B81" w:rsidRDefault="00561C72" w:rsidP="00561C72">
      <w:pPr>
        <w:pStyle w:val="ListParagraph"/>
        <w:spacing w:after="0"/>
        <w:ind w:left="1496" w:firstLine="0"/>
        <w:rPr>
          <w:rFonts w:ascii="Arial" w:hAnsi="Arial" w:cs="Arial"/>
          <w:bCs/>
          <w:sz w:val="22"/>
        </w:rPr>
      </w:pPr>
    </w:p>
    <w:p w:rsidR="00561C72" w:rsidRPr="00321B81" w:rsidRDefault="00561C72" w:rsidP="0093088D">
      <w:pPr>
        <w:pStyle w:val="NoSpacing"/>
        <w:jc w:val="center"/>
        <w:rPr>
          <w:rFonts w:ascii="Arial" w:hAnsi="Arial" w:cs="Arial"/>
        </w:rPr>
      </w:pPr>
      <w:r w:rsidRPr="00321B81">
        <w:rPr>
          <w:rFonts w:ascii="Arial" w:hAnsi="Arial" w:cs="Arial"/>
        </w:rPr>
        <w:t xml:space="preserve">Questions: </w:t>
      </w:r>
      <w:hyperlink r:id="rId31" w:history="1">
        <w:r w:rsidRPr="00321B81">
          <w:rPr>
            <w:rStyle w:val="Hyperlink"/>
            <w:rFonts w:ascii="Arial" w:hAnsi="Arial" w:cs="Arial"/>
          </w:rPr>
          <w:t>robin.shobe@state.or.us</w:t>
        </w:r>
      </w:hyperlink>
      <w:r w:rsidRPr="00321B81">
        <w:rPr>
          <w:rFonts w:ascii="Arial" w:hAnsi="Arial" w:cs="Arial"/>
        </w:rPr>
        <w:t xml:space="preserve"> 503-320-1720</w:t>
      </w:r>
    </w:p>
    <w:p w:rsidR="0093088D" w:rsidRPr="0093088D" w:rsidRDefault="0093088D" w:rsidP="0093088D">
      <w:pPr>
        <w:pStyle w:val="NoSpacing"/>
      </w:pPr>
    </w:p>
    <w:p w:rsidR="0093088D" w:rsidRPr="0093088D" w:rsidRDefault="0093088D" w:rsidP="0093088D">
      <w:pPr>
        <w:pStyle w:val="NoSpacing"/>
        <w:jc w:val="center"/>
        <w:rPr>
          <w:rFonts w:ascii="Arial" w:hAnsi="Arial" w:cs="Arial"/>
          <w:b/>
          <w:sz w:val="28"/>
          <w:szCs w:val="28"/>
        </w:rPr>
      </w:pPr>
      <w:r w:rsidRPr="0093088D">
        <w:rPr>
          <w:rFonts w:ascii="Arial" w:hAnsi="Arial" w:cs="Arial"/>
          <w:b/>
          <w:color w:val="000000"/>
          <w:sz w:val="28"/>
          <w:szCs w:val="28"/>
        </w:rPr>
        <w:t>Effective Behavioral and Instructional Support Systems</w:t>
      </w:r>
      <w:r>
        <w:rPr>
          <w:rFonts w:ascii="Arial" w:hAnsi="Arial" w:cs="Arial"/>
          <w:b/>
          <w:sz w:val="28"/>
          <w:szCs w:val="28"/>
        </w:rPr>
        <w:t xml:space="preserve"> (</w:t>
      </w:r>
      <w:r w:rsidRPr="0093088D">
        <w:rPr>
          <w:rFonts w:ascii="Arial" w:hAnsi="Arial" w:cs="Arial"/>
          <w:b/>
          <w:sz w:val="28"/>
          <w:szCs w:val="28"/>
        </w:rPr>
        <w:t>EBISS</w:t>
      </w:r>
      <w:r>
        <w:rPr>
          <w:rFonts w:ascii="Arial" w:hAnsi="Arial" w:cs="Arial"/>
          <w:b/>
          <w:sz w:val="28"/>
          <w:szCs w:val="28"/>
        </w:rPr>
        <w:t>)</w:t>
      </w:r>
      <w:r w:rsidRPr="0093088D">
        <w:rPr>
          <w:rFonts w:ascii="Arial" w:hAnsi="Arial" w:cs="Arial"/>
          <w:b/>
          <w:sz w:val="28"/>
          <w:szCs w:val="28"/>
        </w:rPr>
        <w:t xml:space="preserve"> Expansion</w:t>
      </w:r>
    </w:p>
    <w:p w:rsidR="0093088D" w:rsidRDefault="0093088D" w:rsidP="0093088D">
      <w:pPr>
        <w:pStyle w:val="NoSpacing"/>
      </w:pPr>
    </w:p>
    <w:p w:rsidR="0093088D" w:rsidRDefault="0093088D" w:rsidP="0093088D">
      <w:pPr>
        <w:autoSpaceDE w:val="0"/>
        <w:autoSpaceDN w:val="0"/>
        <w:adjustRightInd w:val="0"/>
        <w:rPr>
          <w:rStyle w:val="Hyperlink"/>
          <w:rFonts w:ascii="Arial" w:hAnsi="Arial" w:cs="Arial"/>
        </w:rPr>
      </w:pPr>
      <w:r w:rsidRPr="00747188">
        <w:rPr>
          <w:rFonts w:ascii="Arial" w:hAnsi="Arial" w:cs="Arial"/>
          <w:color w:val="000000"/>
        </w:rPr>
        <w:t xml:space="preserve">More Oregon school districts are eligible to receive EBISS funding, professional development, and technical support through 2015-16 to implement and sustain systems of tiered interventions for academic and behavioral supports.  EBISS professional development sessions are designed for </w:t>
      </w:r>
      <w:r w:rsidRPr="00747188">
        <w:rPr>
          <w:rFonts w:ascii="Arial" w:hAnsi="Arial" w:cs="Arial"/>
          <w:b/>
          <w:i/>
          <w:color w:val="000000"/>
        </w:rPr>
        <w:t>district/school leadership teams</w:t>
      </w:r>
      <w:r w:rsidRPr="00747188">
        <w:rPr>
          <w:rFonts w:ascii="Arial" w:hAnsi="Arial" w:cs="Arial"/>
          <w:color w:val="000000"/>
        </w:rPr>
        <w:t xml:space="preserve"> and occur regionally.  In 2015-16 schools, districts and ESDs in central and eastern Oregon </w:t>
      </w:r>
      <w:r>
        <w:rPr>
          <w:rFonts w:ascii="Arial" w:hAnsi="Arial" w:cs="Arial"/>
          <w:color w:val="000000"/>
        </w:rPr>
        <w:t>are eligible to</w:t>
      </w:r>
      <w:r w:rsidRPr="00747188">
        <w:rPr>
          <w:rFonts w:ascii="Arial" w:hAnsi="Arial" w:cs="Arial"/>
          <w:color w:val="000000"/>
        </w:rPr>
        <w:t xml:space="preserve"> participate.  Additional details available on ODE webpages: </w:t>
      </w:r>
      <w:hyperlink r:id="rId32" w:history="1">
        <w:r w:rsidRPr="00747188">
          <w:rPr>
            <w:rStyle w:val="Hyperlink"/>
            <w:rFonts w:ascii="Arial" w:hAnsi="Arial" w:cs="Arial"/>
          </w:rPr>
          <w:t>http://www.ode.state.or.us/initiatives/idea/intro-to-spdg-1-9-14.pdf</w:t>
        </w:r>
      </w:hyperlink>
      <w:r w:rsidRPr="00747188">
        <w:rPr>
          <w:rFonts w:ascii="Arial" w:hAnsi="Arial" w:cs="Arial"/>
          <w:color w:val="000000"/>
        </w:rPr>
        <w:t xml:space="preserve"> </w:t>
      </w:r>
      <w:hyperlink r:id="rId33" w:history="1">
        <w:r w:rsidRPr="00747188">
          <w:rPr>
            <w:rStyle w:val="Hyperlink"/>
            <w:rFonts w:ascii="Arial" w:hAnsi="Arial" w:cs="Arial"/>
          </w:rPr>
          <w:t>http://www.ode.state.or.us/initiatives/idea/spdg-map-2011-2016.pdf</w:t>
        </w:r>
      </w:hyperlink>
      <w:hyperlink r:id="rId34" w:history="1">
        <w:r w:rsidRPr="00747188">
          <w:rPr>
            <w:rStyle w:val="Hyperlink"/>
            <w:rFonts w:ascii="Arial" w:hAnsi="Arial" w:cs="Arial"/>
          </w:rPr>
          <w:t>http://www.ode.state.or.us/search/page/?id=3474</w:t>
        </w:r>
      </w:hyperlink>
    </w:p>
    <w:p w:rsidR="0093088D" w:rsidRPr="0093088D" w:rsidRDefault="0093088D" w:rsidP="0093088D">
      <w:pPr>
        <w:autoSpaceDE w:val="0"/>
        <w:autoSpaceDN w:val="0"/>
        <w:adjustRightInd w:val="0"/>
        <w:jc w:val="center"/>
        <w:rPr>
          <w:rFonts w:ascii="Arial" w:hAnsi="Arial" w:cs="Arial"/>
        </w:rPr>
      </w:pPr>
      <w:r>
        <w:rPr>
          <w:rFonts w:ascii="Arial" w:hAnsi="Arial" w:cs="Arial"/>
        </w:rPr>
        <w:t xml:space="preserve">Questions: </w:t>
      </w:r>
      <w:hyperlink r:id="rId35" w:history="1">
        <w:r w:rsidR="00B8128F" w:rsidRPr="00DD3032">
          <w:rPr>
            <w:rStyle w:val="Hyperlink"/>
            <w:rFonts w:ascii="Arial" w:hAnsi="Arial" w:cs="Arial"/>
          </w:rPr>
          <w:t>martha.buenrostro@state.or.us</w:t>
        </w:r>
      </w:hyperlink>
      <w:r>
        <w:rPr>
          <w:rFonts w:ascii="Arial" w:hAnsi="Arial" w:cs="Arial"/>
        </w:rPr>
        <w:t xml:space="preserve"> 503-947-5611</w:t>
      </w:r>
    </w:p>
    <w:p w:rsidR="009C34A3" w:rsidRPr="002D2A8D" w:rsidRDefault="009C34A3" w:rsidP="002D2A8D">
      <w:pPr>
        <w:pStyle w:val="NoSpacing"/>
        <w:rPr>
          <w:sz w:val="14"/>
          <w:szCs w:val="14"/>
        </w:rPr>
      </w:pPr>
    </w:p>
    <w:p w:rsidR="009C34A3" w:rsidRPr="009C34A3" w:rsidRDefault="009C34A3" w:rsidP="009C34A3">
      <w:pPr>
        <w:tabs>
          <w:tab w:val="left" w:pos="5940"/>
        </w:tabs>
        <w:jc w:val="center"/>
        <w:rPr>
          <w:rFonts w:ascii="Arial" w:hAnsi="Arial" w:cs="Arial"/>
          <w:b/>
          <w:sz w:val="28"/>
          <w:szCs w:val="28"/>
        </w:rPr>
      </w:pPr>
      <w:r w:rsidRPr="009C34A3">
        <w:rPr>
          <w:rFonts w:ascii="Arial" w:hAnsi="Arial" w:cs="Arial"/>
          <w:b/>
          <w:sz w:val="28"/>
          <w:szCs w:val="28"/>
        </w:rPr>
        <w:t>Standards Based IEPs Updates</w:t>
      </w:r>
    </w:p>
    <w:p w:rsidR="009C34A3" w:rsidRDefault="009C34A3" w:rsidP="009C34A3">
      <w:pPr>
        <w:tabs>
          <w:tab w:val="left" w:pos="5940"/>
        </w:tabs>
        <w:rPr>
          <w:rFonts w:ascii="Arial" w:hAnsi="Arial" w:cs="Arial"/>
        </w:rPr>
      </w:pPr>
      <w:r w:rsidRPr="009C34A3">
        <w:rPr>
          <w:rFonts w:ascii="Arial" w:hAnsi="Arial" w:cs="Arial"/>
        </w:rPr>
        <w:t xml:space="preserve">The practice of aligning IEPs with the content and standards which occur in schools has existed for a long time in education. With the introduction of new standards in math, </w:t>
      </w:r>
      <w:r w:rsidR="00D369D5" w:rsidRPr="009C34A3">
        <w:rPr>
          <w:rFonts w:ascii="Arial" w:hAnsi="Arial" w:cs="Arial"/>
        </w:rPr>
        <w:t>English</w:t>
      </w:r>
      <w:r w:rsidRPr="009C34A3">
        <w:rPr>
          <w:rFonts w:ascii="Arial" w:hAnsi="Arial" w:cs="Arial"/>
        </w:rPr>
        <w:t xml:space="preserve"> language arts, science, and </w:t>
      </w:r>
      <w:r w:rsidR="00D369D5" w:rsidRPr="009C34A3">
        <w:rPr>
          <w:rFonts w:ascii="Arial" w:hAnsi="Arial" w:cs="Arial"/>
        </w:rPr>
        <w:t>English</w:t>
      </w:r>
      <w:r w:rsidR="00D369D5">
        <w:rPr>
          <w:rFonts w:ascii="Arial" w:hAnsi="Arial" w:cs="Arial"/>
        </w:rPr>
        <w:t xml:space="preserve"> language proficiency,</w:t>
      </w:r>
      <w:r w:rsidRPr="009C34A3">
        <w:rPr>
          <w:rFonts w:ascii="Arial" w:hAnsi="Arial" w:cs="Arial"/>
        </w:rPr>
        <w:t xml:space="preserve"> there is renewed importance applied to this “best practice”. The </w:t>
      </w:r>
      <w:hyperlink r:id="rId36" w:history="1">
        <w:r w:rsidRPr="009C34A3">
          <w:rPr>
            <w:rStyle w:val="Hyperlink"/>
            <w:rFonts w:ascii="Arial" w:hAnsi="Arial" w:cs="Arial"/>
          </w:rPr>
          <w:t>ODE’s Standards Based IEP (SBIEP) web pages</w:t>
        </w:r>
      </w:hyperlink>
      <w:r w:rsidRPr="009C34A3">
        <w:rPr>
          <w:rFonts w:ascii="Arial" w:hAnsi="Arial" w:cs="Arial"/>
        </w:rPr>
        <w:t xml:space="preserve"> contain a wealth of helpful resources and tools to assist districts in developing SBIEPs. These w</w:t>
      </w:r>
      <w:r w:rsidR="00D369D5">
        <w:rPr>
          <w:rFonts w:ascii="Arial" w:hAnsi="Arial" w:cs="Arial"/>
        </w:rPr>
        <w:t>eb pages include updates to the</w:t>
      </w:r>
      <w:r w:rsidRPr="009C34A3">
        <w:rPr>
          <w:rFonts w:ascii="Arial" w:hAnsi="Arial" w:cs="Arial"/>
        </w:rPr>
        <w:t xml:space="preserve"> </w:t>
      </w:r>
      <w:hyperlink r:id="rId37" w:history="1">
        <w:r w:rsidRPr="009C34A3">
          <w:rPr>
            <w:rStyle w:val="Hyperlink"/>
            <w:rFonts w:ascii="Arial" w:hAnsi="Arial" w:cs="Arial"/>
          </w:rPr>
          <w:t>Goal Development Tool</w:t>
        </w:r>
      </w:hyperlink>
      <w:r w:rsidRPr="009C34A3">
        <w:rPr>
          <w:rFonts w:ascii="Arial" w:hAnsi="Arial" w:cs="Arial"/>
        </w:rPr>
        <w:t xml:space="preserve">, a presentation of </w:t>
      </w:r>
      <w:hyperlink r:id="rId38" w:history="1">
        <w:r w:rsidRPr="009C34A3">
          <w:rPr>
            <w:rStyle w:val="Hyperlink"/>
            <w:rFonts w:ascii="Arial" w:hAnsi="Arial" w:cs="Arial"/>
          </w:rPr>
          <w:t>general guidance for Standards-based IEPs</w:t>
        </w:r>
      </w:hyperlink>
      <w:r w:rsidRPr="009C34A3">
        <w:rPr>
          <w:rFonts w:ascii="Arial" w:hAnsi="Arial" w:cs="Arial"/>
        </w:rPr>
        <w:t xml:space="preserve">, and direct links to the </w:t>
      </w:r>
      <w:hyperlink r:id="rId39" w:history="1">
        <w:r w:rsidRPr="009C34A3">
          <w:rPr>
            <w:rStyle w:val="Hyperlink"/>
            <w:rFonts w:ascii="Arial" w:hAnsi="Arial" w:cs="Arial"/>
          </w:rPr>
          <w:t>Oregon Accessibility Manual</w:t>
        </w:r>
      </w:hyperlink>
      <w:r w:rsidRPr="009C34A3">
        <w:rPr>
          <w:rFonts w:ascii="Arial" w:hAnsi="Arial" w:cs="Arial"/>
        </w:rPr>
        <w:t xml:space="preserve">. Updates will continue to be added to the site as developed. </w:t>
      </w:r>
    </w:p>
    <w:p w:rsidR="009C34A3" w:rsidRDefault="009C34A3" w:rsidP="009C34A3">
      <w:pPr>
        <w:tabs>
          <w:tab w:val="left" w:pos="5940"/>
        </w:tabs>
        <w:jc w:val="center"/>
        <w:rPr>
          <w:rFonts w:ascii="Arial" w:hAnsi="Arial" w:cs="Arial"/>
        </w:rPr>
      </w:pPr>
      <w:r w:rsidRPr="009C34A3">
        <w:rPr>
          <w:rFonts w:ascii="Arial" w:hAnsi="Arial" w:cs="Arial"/>
        </w:rPr>
        <w:t>Questions</w:t>
      </w:r>
      <w:r>
        <w:rPr>
          <w:rFonts w:ascii="Arial" w:hAnsi="Arial" w:cs="Arial"/>
        </w:rPr>
        <w:t>:</w:t>
      </w:r>
      <w:r w:rsidRPr="009C34A3">
        <w:rPr>
          <w:rFonts w:ascii="Arial" w:hAnsi="Arial" w:cs="Arial"/>
        </w:rPr>
        <w:t xml:space="preserve"> </w:t>
      </w:r>
      <w:hyperlink r:id="rId40" w:history="1">
        <w:r w:rsidRPr="009C34A3">
          <w:rPr>
            <w:rStyle w:val="Hyperlink"/>
            <w:rFonts w:ascii="Arial" w:hAnsi="Arial" w:cs="Arial"/>
          </w:rPr>
          <w:t>patrick.kelly@ode.state.or.us</w:t>
        </w:r>
      </w:hyperlink>
      <w:r w:rsidRPr="009C34A3">
        <w:rPr>
          <w:rFonts w:ascii="Arial" w:hAnsi="Arial" w:cs="Arial"/>
        </w:rPr>
        <w:t xml:space="preserve"> 503</w:t>
      </w:r>
      <w:r>
        <w:rPr>
          <w:rFonts w:ascii="Arial" w:hAnsi="Arial" w:cs="Arial"/>
        </w:rPr>
        <w:t>-</w:t>
      </w:r>
      <w:r w:rsidRPr="009C34A3">
        <w:rPr>
          <w:rFonts w:ascii="Arial" w:hAnsi="Arial" w:cs="Arial"/>
        </w:rPr>
        <w:t>947-5655</w:t>
      </w:r>
    </w:p>
    <w:p w:rsidR="007813C0" w:rsidRDefault="007813C0">
      <w:pPr>
        <w:rPr>
          <w:rFonts w:ascii="Arial" w:eastAsia="Times New Roman" w:hAnsi="Arial" w:cs="Arial"/>
          <w:b/>
          <w:color w:val="000000"/>
          <w:kern w:val="28"/>
          <w:sz w:val="28"/>
          <w:szCs w:val="28"/>
          <w:lang w:eastAsia="en-US"/>
          <w14:cntxtAlts/>
        </w:rPr>
      </w:pPr>
      <w:r>
        <w:rPr>
          <w:rFonts w:ascii="Arial" w:eastAsia="Times New Roman" w:hAnsi="Arial" w:cs="Arial"/>
          <w:b/>
          <w:color w:val="000000"/>
          <w:kern w:val="28"/>
          <w:sz w:val="28"/>
          <w:szCs w:val="28"/>
          <w:lang w:eastAsia="en-US"/>
          <w14:cntxtAlts/>
        </w:rPr>
        <w:br w:type="page"/>
      </w:r>
    </w:p>
    <w:p w:rsidR="002D2A8D" w:rsidRDefault="002D2A8D" w:rsidP="002D2A8D">
      <w:pPr>
        <w:pStyle w:val="NoSpacing"/>
      </w:pPr>
    </w:p>
    <w:p w:rsidR="009C34A3" w:rsidRPr="009C34A3" w:rsidRDefault="009C34A3" w:rsidP="009C34A3">
      <w:pPr>
        <w:jc w:val="center"/>
        <w:rPr>
          <w:rFonts w:ascii="Arial" w:hAnsi="Arial" w:cs="Arial"/>
          <w:b/>
          <w:sz w:val="28"/>
          <w:szCs w:val="28"/>
        </w:rPr>
      </w:pPr>
      <w:r w:rsidRPr="009C34A3">
        <w:rPr>
          <w:rFonts w:ascii="Arial" w:hAnsi="Arial" w:cs="Arial"/>
          <w:b/>
          <w:sz w:val="28"/>
          <w:szCs w:val="28"/>
        </w:rPr>
        <w:t>School-Wide Integrated Framework for Transformation (SWIFT) in Oregon</w:t>
      </w:r>
    </w:p>
    <w:p w:rsidR="009C34A3" w:rsidRPr="009C34A3" w:rsidRDefault="009C34A3" w:rsidP="009C34A3">
      <w:pPr>
        <w:rPr>
          <w:rFonts w:ascii="Arial" w:hAnsi="Arial" w:cs="Arial"/>
          <w:b/>
          <w:sz w:val="2"/>
          <w:szCs w:val="2"/>
        </w:rPr>
      </w:pPr>
    </w:p>
    <w:p w:rsidR="009C34A3" w:rsidRPr="009C34A3" w:rsidRDefault="009C34A3" w:rsidP="009C34A3">
      <w:pPr>
        <w:rPr>
          <w:rFonts w:ascii="Arial" w:hAnsi="Arial" w:cs="Arial"/>
        </w:rPr>
      </w:pPr>
      <w:r w:rsidRPr="009C34A3">
        <w:rPr>
          <w:rFonts w:ascii="Arial" w:hAnsi="Arial" w:cs="Arial"/>
          <w:b/>
          <w:noProof/>
          <w:lang w:eastAsia="en-US"/>
        </w:rPr>
        <w:drawing>
          <wp:anchor distT="0" distB="0" distL="114300" distR="114300" simplePos="0" relativeHeight="251674624" behindDoc="1" locked="0" layoutInCell="1" allowOverlap="1" wp14:anchorId="39409AF0" wp14:editId="7E84C306">
            <wp:simplePos x="0" y="0"/>
            <wp:positionH relativeFrom="column">
              <wp:posOffset>0</wp:posOffset>
            </wp:positionH>
            <wp:positionV relativeFrom="paragraph">
              <wp:posOffset>-3810</wp:posOffset>
            </wp:positionV>
            <wp:extent cx="2285365" cy="561340"/>
            <wp:effectExtent l="0" t="0" r="635" b="0"/>
            <wp:wrapTight wrapText="bothSides">
              <wp:wrapPolygon edited="0">
                <wp:start x="3421" y="0"/>
                <wp:lineTo x="1801" y="1466"/>
                <wp:lineTo x="360" y="7330"/>
                <wp:lineTo x="0" y="16860"/>
                <wp:lineTo x="0" y="20525"/>
                <wp:lineTo x="20706" y="20525"/>
                <wp:lineTo x="21426" y="16860"/>
                <wp:lineTo x="21426" y="12462"/>
                <wp:lineTo x="18365" y="11729"/>
                <wp:lineTo x="18545" y="8796"/>
                <wp:lineTo x="13684" y="4398"/>
                <wp:lineTo x="6302" y="0"/>
                <wp:lineTo x="342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FT logo.png"/>
                    <pic:cNvPicPr/>
                  </pic:nvPicPr>
                  <pic:blipFill>
                    <a:blip r:embed="rId41">
                      <a:extLst>
                        <a:ext uri="{28A0092B-C50C-407E-A947-70E740481C1C}">
                          <a14:useLocalDpi xmlns:a14="http://schemas.microsoft.com/office/drawing/2010/main" val="0"/>
                        </a:ext>
                      </a:extLst>
                    </a:blip>
                    <a:stretch>
                      <a:fillRect/>
                    </a:stretch>
                  </pic:blipFill>
                  <pic:spPr>
                    <a:xfrm>
                      <a:off x="0" y="0"/>
                      <a:ext cx="2285365" cy="561340"/>
                    </a:xfrm>
                    <a:prstGeom prst="rect">
                      <a:avLst/>
                    </a:prstGeom>
                  </pic:spPr>
                </pic:pic>
              </a:graphicData>
            </a:graphic>
            <wp14:sizeRelH relativeFrom="page">
              <wp14:pctWidth>0</wp14:pctWidth>
            </wp14:sizeRelH>
            <wp14:sizeRelV relativeFrom="page">
              <wp14:pctHeight>0</wp14:pctHeight>
            </wp14:sizeRelV>
          </wp:anchor>
        </w:drawing>
      </w:r>
      <w:r w:rsidRPr="009C34A3">
        <w:rPr>
          <w:rFonts w:ascii="Arial" w:hAnsi="Arial" w:cs="Arial"/>
          <w:b/>
        </w:rPr>
        <w:t xml:space="preserve"> </w:t>
      </w:r>
      <w:r w:rsidRPr="009C34A3">
        <w:rPr>
          <w:rFonts w:ascii="Arial" w:hAnsi="Arial" w:cs="Arial"/>
        </w:rPr>
        <w:t>Four Oregon school districts</w:t>
      </w:r>
      <w:r w:rsidR="00A54F8A">
        <w:rPr>
          <w:rFonts w:ascii="Arial" w:hAnsi="Arial" w:cs="Arial"/>
        </w:rPr>
        <w:t xml:space="preserve"> (</w:t>
      </w:r>
      <w:r w:rsidR="00A54F8A" w:rsidRPr="009C34A3">
        <w:rPr>
          <w:rFonts w:ascii="Arial" w:hAnsi="Arial" w:cs="Arial"/>
        </w:rPr>
        <w:t>Pendleton, Redmond, Sisters</w:t>
      </w:r>
      <w:r w:rsidR="00A54F8A">
        <w:rPr>
          <w:rFonts w:ascii="Arial" w:hAnsi="Arial" w:cs="Arial"/>
        </w:rPr>
        <w:t>, and</w:t>
      </w:r>
      <w:r w:rsidR="00A54F8A" w:rsidRPr="009C34A3">
        <w:rPr>
          <w:rFonts w:ascii="Arial" w:hAnsi="Arial" w:cs="Arial"/>
        </w:rPr>
        <w:t xml:space="preserve"> Portland Public Schools</w:t>
      </w:r>
      <w:r w:rsidR="00A54F8A">
        <w:rPr>
          <w:rFonts w:ascii="Arial" w:hAnsi="Arial" w:cs="Arial"/>
        </w:rPr>
        <w:t>)</w:t>
      </w:r>
      <w:r w:rsidRPr="009C34A3">
        <w:rPr>
          <w:rFonts w:ascii="Arial" w:hAnsi="Arial" w:cs="Arial"/>
        </w:rPr>
        <w:t xml:space="preserve"> are participating in the SWIFT project, which is being implemented and supported by The University of Kansas, the Oregon Department of Education, and representatives from higher education. The project helps schools and a district organize and systematize the practices already present and identifies areas that could be improved to increase access to education for </w:t>
      </w:r>
      <w:r w:rsidRPr="009C34A3">
        <w:rPr>
          <w:rFonts w:ascii="Arial" w:hAnsi="Arial" w:cs="Arial"/>
          <w:b/>
        </w:rPr>
        <w:t>ALL</w:t>
      </w:r>
      <w:r w:rsidRPr="009C34A3">
        <w:rPr>
          <w:rFonts w:ascii="Arial" w:hAnsi="Arial" w:cs="Arial"/>
        </w:rPr>
        <w:t xml:space="preserve"> students. The five domains of concentration for this project are: Administrative Leadership, Multi-tiered Systems of Support, Integrated Educational Framework, Family and Community Engagement, and Inclusive Policy Structure &amp; Practice. It is important to understand the SWIFT project is a multidisciplinary endeavor involving various departments and areas of expertise in educational systems.</w:t>
      </w:r>
    </w:p>
    <w:p w:rsidR="009C34A3" w:rsidRPr="00C83813" w:rsidRDefault="009C34A3" w:rsidP="00A54F8A">
      <w:pPr>
        <w:pStyle w:val="NoSpacing"/>
        <w:spacing w:line="276" w:lineRule="auto"/>
        <w:rPr>
          <w:rFonts w:ascii="Arial" w:hAnsi="Arial" w:cs="Arial"/>
        </w:rPr>
      </w:pPr>
      <w:r w:rsidRPr="00C83813">
        <w:rPr>
          <w:rFonts w:ascii="Arial" w:hAnsi="Arial" w:cs="Arial"/>
        </w:rPr>
        <w:t xml:space="preserve">The Oregon Department of Education’s (ODE) involvement in the SWIFT project is important for several reasons: </w:t>
      </w:r>
    </w:p>
    <w:p w:rsidR="009C34A3" w:rsidRPr="009C34A3" w:rsidRDefault="009C34A3" w:rsidP="00A54F8A">
      <w:pPr>
        <w:pStyle w:val="ListParagraph"/>
        <w:numPr>
          <w:ilvl w:val="0"/>
          <w:numId w:val="33"/>
        </w:numPr>
        <w:spacing w:after="0" w:line="276" w:lineRule="auto"/>
        <w:rPr>
          <w:rFonts w:ascii="Arial" w:hAnsi="Arial" w:cs="Arial"/>
          <w:sz w:val="22"/>
        </w:rPr>
      </w:pPr>
      <w:r w:rsidRPr="009C34A3">
        <w:rPr>
          <w:rFonts w:ascii="Arial" w:hAnsi="Arial" w:cs="Arial"/>
          <w:sz w:val="22"/>
        </w:rPr>
        <w:t>The ODE works alongside districts through the phases of implementation to better understand policy challenges that exist, in order to bring them forward at the state and federal levels to promote change to these barriers.</w:t>
      </w:r>
    </w:p>
    <w:p w:rsidR="009C34A3" w:rsidRPr="009C34A3" w:rsidRDefault="009C34A3" w:rsidP="00A54F8A">
      <w:pPr>
        <w:pStyle w:val="ListParagraph"/>
        <w:numPr>
          <w:ilvl w:val="0"/>
          <w:numId w:val="33"/>
        </w:numPr>
        <w:spacing w:after="0" w:line="276" w:lineRule="auto"/>
        <w:rPr>
          <w:rFonts w:ascii="Arial" w:hAnsi="Arial" w:cs="Arial"/>
          <w:sz w:val="22"/>
        </w:rPr>
      </w:pPr>
      <w:r w:rsidRPr="009C34A3">
        <w:rPr>
          <w:rFonts w:ascii="Arial" w:hAnsi="Arial" w:cs="Arial"/>
          <w:sz w:val="22"/>
        </w:rPr>
        <w:t xml:space="preserve">The ODE works closely with the University of Kansas and the aforementioned school districts to better understand district needs and match resources that are available at the district, state, and national level. </w:t>
      </w:r>
    </w:p>
    <w:p w:rsidR="009C34A3" w:rsidRPr="009C34A3" w:rsidRDefault="009C34A3" w:rsidP="00A54F8A">
      <w:pPr>
        <w:pStyle w:val="ListParagraph"/>
        <w:numPr>
          <w:ilvl w:val="0"/>
          <w:numId w:val="33"/>
        </w:numPr>
        <w:spacing w:after="0" w:line="276" w:lineRule="auto"/>
        <w:rPr>
          <w:rFonts w:ascii="Arial" w:hAnsi="Arial" w:cs="Arial"/>
          <w:sz w:val="22"/>
        </w:rPr>
      </w:pPr>
      <w:r w:rsidRPr="009C34A3">
        <w:rPr>
          <w:rFonts w:ascii="Arial" w:hAnsi="Arial" w:cs="Arial"/>
          <w:sz w:val="22"/>
        </w:rPr>
        <w:t>Long term plans for implementation include scaling up and expansion into</w:t>
      </w:r>
      <w:r w:rsidR="00D369D5">
        <w:rPr>
          <w:rFonts w:ascii="Arial" w:hAnsi="Arial" w:cs="Arial"/>
          <w:sz w:val="22"/>
        </w:rPr>
        <w:t xml:space="preserve"> other districts throughout </w:t>
      </w:r>
      <w:r w:rsidRPr="009C34A3">
        <w:rPr>
          <w:rFonts w:ascii="Arial" w:hAnsi="Arial" w:cs="Arial"/>
          <w:sz w:val="22"/>
        </w:rPr>
        <w:t>Oregon. This process will occur as the University of Kansas fades intensive technical assistance and the ODE begins to take a leadership role in the expansion of the project statewide.</w:t>
      </w:r>
    </w:p>
    <w:p w:rsidR="00C83813" w:rsidRDefault="00C83813" w:rsidP="00C83813">
      <w:pPr>
        <w:pStyle w:val="NoSpacing"/>
      </w:pPr>
    </w:p>
    <w:p w:rsidR="009C34A3" w:rsidRDefault="009C34A3" w:rsidP="009C34A3">
      <w:pPr>
        <w:rPr>
          <w:rStyle w:val="Hyperlink"/>
          <w:rFonts w:ascii="Arial" w:hAnsi="Arial" w:cs="Arial"/>
        </w:rPr>
      </w:pPr>
      <w:r w:rsidRPr="009C34A3">
        <w:rPr>
          <w:rFonts w:ascii="Arial" w:hAnsi="Arial" w:cs="Arial"/>
        </w:rPr>
        <w:t xml:space="preserve">For more information about this project please visit </w:t>
      </w:r>
      <w:hyperlink r:id="rId42" w:history="1">
        <w:r w:rsidRPr="009C34A3">
          <w:rPr>
            <w:rStyle w:val="Hyperlink"/>
            <w:rFonts w:ascii="Arial" w:hAnsi="Arial" w:cs="Arial"/>
          </w:rPr>
          <w:t>http://www.swiftschools.org/</w:t>
        </w:r>
      </w:hyperlink>
      <w:r>
        <w:rPr>
          <w:rStyle w:val="Hyperlink"/>
          <w:rFonts w:ascii="Arial" w:hAnsi="Arial" w:cs="Arial"/>
        </w:rPr>
        <w:t>.</w:t>
      </w:r>
    </w:p>
    <w:p w:rsidR="004C7B88" w:rsidRDefault="009C34A3" w:rsidP="009C34A3">
      <w:pPr>
        <w:jc w:val="center"/>
        <w:rPr>
          <w:rFonts w:ascii="Arial" w:hAnsi="Arial" w:cs="Arial"/>
        </w:rPr>
      </w:pPr>
      <w:r>
        <w:rPr>
          <w:rFonts w:ascii="Arial" w:hAnsi="Arial" w:cs="Arial"/>
        </w:rPr>
        <w:t>Questions:</w:t>
      </w:r>
      <w:r w:rsidRPr="009C34A3">
        <w:rPr>
          <w:rFonts w:ascii="Arial" w:hAnsi="Arial" w:cs="Arial"/>
        </w:rPr>
        <w:t xml:space="preserve"> </w:t>
      </w:r>
      <w:hyperlink r:id="rId43" w:history="1">
        <w:r w:rsidRPr="009C34A3">
          <w:rPr>
            <w:rStyle w:val="Hyperlink"/>
            <w:rFonts w:ascii="Arial" w:hAnsi="Arial" w:cs="Arial"/>
          </w:rPr>
          <w:t>patrick.kelly@ode.state.or.us</w:t>
        </w:r>
      </w:hyperlink>
      <w:r>
        <w:rPr>
          <w:rFonts w:ascii="Arial" w:hAnsi="Arial" w:cs="Arial"/>
        </w:rPr>
        <w:t xml:space="preserve"> </w:t>
      </w:r>
      <w:r w:rsidRPr="009C34A3">
        <w:rPr>
          <w:rFonts w:ascii="Arial" w:hAnsi="Arial" w:cs="Arial"/>
        </w:rPr>
        <w:t>503</w:t>
      </w:r>
      <w:r>
        <w:rPr>
          <w:rFonts w:ascii="Arial" w:hAnsi="Arial" w:cs="Arial"/>
        </w:rPr>
        <w:t>-</w:t>
      </w:r>
      <w:r w:rsidRPr="009C34A3">
        <w:rPr>
          <w:rFonts w:ascii="Arial" w:hAnsi="Arial" w:cs="Arial"/>
        </w:rPr>
        <w:t>9</w:t>
      </w:r>
      <w:r>
        <w:rPr>
          <w:rFonts w:ascii="Arial" w:hAnsi="Arial" w:cs="Arial"/>
        </w:rPr>
        <w:t>47-5655</w:t>
      </w:r>
    </w:p>
    <w:p w:rsidR="004C7B88" w:rsidRDefault="004C7B88" w:rsidP="004C7B88">
      <w:r>
        <w:br w:type="page"/>
      </w:r>
    </w:p>
    <w:p w:rsidR="007813C0" w:rsidRPr="009C34A3" w:rsidRDefault="007813C0" w:rsidP="009C34A3">
      <w:pPr>
        <w:jc w:val="center"/>
        <w:rPr>
          <w:rFonts w:ascii="Arial" w:hAnsi="Arial" w:cs="Arial"/>
        </w:rPr>
        <w:sectPr w:rsidR="007813C0" w:rsidRPr="009C34A3" w:rsidSect="006F70FA">
          <w:headerReference w:type="default" r:id="rId44"/>
          <w:pgSz w:w="12240" w:h="15840"/>
          <w:pgMar w:top="936" w:right="936" w:bottom="936" w:left="936" w:header="144" w:footer="144" w:gutter="0"/>
          <w:pgBorders w:offsetFrom="page">
            <w:top w:val="single" w:sz="4" w:space="24" w:color="auto"/>
            <w:left w:val="single" w:sz="4" w:space="24" w:color="auto"/>
            <w:right w:val="single" w:sz="4" w:space="24" w:color="auto"/>
          </w:pgBorders>
          <w:cols w:space="720"/>
          <w:docGrid w:linePitch="360"/>
        </w:sectPr>
      </w:pPr>
    </w:p>
    <w:p w:rsidR="002D2A8D" w:rsidRPr="00D03035" w:rsidRDefault="002D2A8D" w:rsidP="002D2A8D">
      <w:pPr>
        <w:pStyle w:val="NoSpacing"/>
        <w:rPr>
          <w:sz w:val="6"/>
          <w:szCs w:val="6"/>
        </w:rPr>
      </w:pPr>
    </w:p>
    <w:p w:rsidR="004A5B83" w:rsidRPr="00276121" w:rsidRDefault="004A5B83" w:rsidP="004A5B83">
      <w:pPr>
        <w:jc w:val="center"/>
        <w:rPr>
          <w:rFonts w:ascii="Arial" w:hAnsi="Arial" w:cs="Arial"/>
          <w:b/>
          <w:sz w:val="28"/>
          <w:szCs w:val="28"/>
        </w:rPr>
      </w:pPr>
      <w:r w:rsidRPr="00276121">
        <w:rPr>
          <w:rFonts w:ascii="Arial" w:hAnsi="Arial" w:cs="Arial"/>
          <w:b/>
          <w:sz w:val="28"/>
          <w:szCs w:val="28"/>
        </w:rPr>
        <w:t>Statewide Assessment Accessibility Supports</w:t>
      </w:r>
    </w:p>
    <w:p w:rsidR="00A54F8A" w:rsidRPr="002F7CBC" w:rsidRDefault="00A54F8A" w:rsidP="00A54F8A">
      <w:pPr>
        <w:pStyle w:val="NoSpacing"/>
        <w:spacing w:line="276" w:lineRule="auto"/>
        <w:rPr>
          <w:rFonts w:ascii="Arial" w:hAnsi="Arial" w:cs="Arial"/>
          <w:b/>
          <w:szCs w:val="24"/>
        </w:rPr>
      </w:pPr>
      <w:r w:rsidRPr="002F7CBC">
        <w:rPr>
          <w:rFonts w:ascii="Arial" w:hAnsi="Arial" w:cs="Arial"/>
          <w:b/>
          <w:szCs w:val="24"/>
        </w:rPr>
        <w:t>Oregon Accessibility Manual (OAM) Update</w:t>
      </w:r>
    </w:p>
    <w:p w:rsidR="00A54F8A" w:rsidRPr="007A2F2F" w:rsidRDefault="00A54F8A" w:rsidP="00A54F8A">
      <w:pPr>
        <w:pStyle w:val="NoSpacing"/>
        <w:spacing w:line="276" w:lineRule="auto"/>
        <w:rPr>
          <w:rFonts w:ascii="Arial" w:hAnsi="Arial" w:cs="Arial"/>
          <w:szCs w:val="24"/>
        </w:rPr>
      </w:pPr>
      <w:r>
        <w:rPr>
          <w:rFonts w:ascii="Arial" w:hAnsi="Arial" w:cs="Arial"/>
          <w:szCs w:val="24"/>
        </w:rPr>
        <w:t>The New</w:t>
      </w:r>
      <w:r w:rsidRPr="007A2F2F">
        <w:rPr>
          <w:rFonts w:ascii="Arial" w:hAnsi="Arial" w:cs="Arial"/>
          <w:szCs w:val="24"/>
        </w:rPr>
        <w:t xml:space="preserve"> </w:t>
      </w:r>
      <w:r>
        <w:rPr>
          <w:rFonts w:ascii="Arial" w:hAnsi="Arial" w:cs="Arial"/>
          <w:szCs w:val="24"/>
        </w:rPr>
        <w:t>Oregon Accessibility Manual</w:t>
      </w:r>
      <w:r w:rsidR="002732E3">
        <w:rPr>
          <w:rFonts w:ascii="Arial" w:hAnsi="Arial" w:cs="Arial"/>
          <w:szCs w:val="24"/>
        </w:rPr>
        <w:t xml:space="preserve"> (</w:t>
      </w:r>
      <w:r w:rsidR="002732E3" w:rsidRPr="007A2F2F">
        <w:rPr>
          <w:rFonts w:ascii="Arial" w:hAnsi="Arial" w:cs="Arial"/>
          <w:szCs w:val="24"/>
        </w:rPr>
        <w:t>ELA and Mathematics</w:t>
      </w:r>
      <w:r w:rsidR="002732E3">
        <w:rPr>
          <w:rFonts w:ascii="Arial" w:hAnsi="Arial" w:cs="Arial"/>
          <w:szCs w:val="24"/>
        </w:rPr>
        <w:t xml:space="preserve">) </w:t>
      </w:r>
      <w:r>
        <w:rPr>
          <w:rFonts w:ascii="Arial" w:hAnsi="Arial" w:cs="Arial"/>
          <w:szCs w:val="24"/>
        </w:rPr>
        <w:t>for stat</w:t>
      </w:r>
      <w:r w:rsidRPr="007A2F2F">
        <w:rPr>
          <w:rFonts w:ascii="Arial" w:hAnsi="Arial" w:cs="Arial"/>
          <w:szCs w:val="24"/>
        </w:rPr>
        <w:t>ewide assessment (Smarter Balanced)</w:t>
      </w:r>
      <w:r>
        <w:rPr>
          <w:rFonts w:ascii="Arial" w:hAnsi="Arial" w:cs="Arial"/>
          <w:szCs w:val="24"/>
        </w:rPr>
        <w:t xml:space="preserve"> is now available at:</w:t>
      </w:r>
      <w:r w:rsidRPr="007A2F2F">
        <w:rPr>
          <w:rFonts w:ascii="Arial" w:hAnsi="Arial" w:cs="Arial"/>
          <w:szCs w:val="24"/>
        </w:rPr>
        <w:t xml:space="preserve"> </w:t>
      </w:r>
      <w:hyperlink r:id="rId45" w:history="1">
        <w:r w:rsidRPr="007A2F2F">
          <w:rPr>
            <w:rStyle w:val="Hyperlink"/>
            <w:rFonts w:ascii="Arial" w:hAnsi="Arial" w:cs="Arial"/>
            <w:szCs w:val="24"/>
          </w:rPr>
          <w:t>http://www.ode.state.or.us/search/page/?id=487</w:t>
        </w:r>
      </w:hyperlink>
      <w:r w:rsidRPr="007A2F2F">
        <w:rPr>
          <w:rFonts w:ascii="Arial" w:hAnsi="Arial" w:cs="Arial"/>
          <w:szCs w:val="24"/>
        </w:rPr>
        <w:t xml:space="preserve">. </w:t>
      </w:r>
      <w:r>
        <w:rPr>
          <w:rFonts w:ascii="Arial" w:hAnsi="Arial" w:cs="Arial"/>
          <w:szCs w:val="24"/>
        </w:rPr>
        <w:t>That web address also provides g</w:t>
      </w:r>
      <w:r w:rsidRPr="007A2F2F">
        <w:rPr>
          <w:rFonts w:ascii="Arial" w:hAnsi="Arial" w:cs="Arial"/>
          <w:szCs w:val="24"/>
        </w:rPr>
        <w:t>uidance regarding the documentation of statewide assessment accessibility supports on IEPs</w:t>
      </w:r>
      <w:r>
        <w:rPr>
          <w:rFonts w:ascii="Arial" w:hAnsi="Arial" w:cs="Arial"/>
          <w:szCs w:val="24"/>
        </w:rPr>
        <w:t xml:space="preserve">. </w:t>
      </w:r>
    </w:p>
    <w:p w:rsidR="00A54F8A" w:rsidRPr="00B26BE6" w:rsidRDefault="00A54F8A" w:rsidP="00A54F8A">
      <w:pPr>
        <w:pStyle w:val="NoSpacing"/>
        <w:rPr>
          <w:sz w:val="14"/>
          <w:szCs w:val="14"/>
        </w:rPr>
      </w:pPr>
    </w:p>
    <w:p w:rsidR="00A54F8A" w:rsidRDefault="00A54F8A" w:rsidP="00A54F8A">
      <w:pPr>
        <w:widowControl w:val="0"/>
        <w:spacing w:after="180" w:line="240" w:lineRule="auto"/>
        <w:jc w:val="center"/>
        <w:rPr>
          <w:rFonts w:ascii="Arial" w:eastAsia="Times New Roman" w:hAnsi="Arial" w:cs="Arial"/>
          <w:color w:val="000000"/>
          <w:kern w:val="28"/>
          <w:lang w:eastAsia="en-US"/>
          <w14:cntxtAlts/>
        </w:rPr>
      </w:pPr>
      <w:r w:rsidRPr="00B85442">
        <w:rPr>
          <w:rFonts w:ascii="Arial" w:eastAsia="Times New Roman" w:hAnsi="Arial" w:cs="Arial"/>
          <w:color w:val="000000"/>
          <w:kern w:val="28"/>
          <w:lang w:eastAsia="en-US"/>
          <w14:cntxtAlts/>
        </w:rPr>
        <w:t xml:space="preserve">Questions: </w:t>
      </w:r>
      <w:hyperlink r:id="rId46" w:history="1">
        <w:r w:rsidRPr="00B85442">
          <w:rPr>
            <w:rStyle w:val="Hyperlink"/>
            <w:rFonts w:ascii="Arial" w:eastAsia="Times New Roman" w:hAnsi="Arial" w:cs="Arial"/>
            <w:kern w:val="28"/>
            <w:lang w:eastAsia="en-US"/>
            <w14:cntxtAlts/>
          </w:rPr>
          <w:t>brad.lenhardt@state.or.us</w:t>
        </w:r>
      </w:hyperlink>
      <w:r w:rsidRPr="00B85442">
        <w:rPr>
          <w:rFonts w:ascii="Arial" w:eastAsia="Times New Roman" w:hAnsi="Arial" w:cs="Arial"/>
          <w:color w:val="000000"/>
          <w:kern w:val="28"/>
          <w:lang w:eastAsia="en-US"/>
          <w14:cntxtAlts/>
        </w:rPr>
        <w:t xml:space="preserve"> 503-947-5755</w:t>
      </w:r>
    </w:p>
    <w:p w:rsidR="004A5B83" w:rsidRPr="00EC0578" w:rsidRDefault="004A5B83" w:rsidP="004A5B83">
      <w:pPr>
        <w:pStyle w:val="NoSpacing"/>
        <w:rPr>
          <w:sz w:val="10"/>
          <w:szCs w:val="10"/>
        </w:rPr>
      </w:pPr>
    </w:p>
    <w:p w:rsidR="004A5B83" w:rsidRDefault="004A5B83" w:rsidP="00B96D89">
      <w:pPr>
        <w:pStyle w:val="NoSpacing"/>
        <w:spacing w:line="269" w:lineRule="auto"/>
        <w:jc w:val="center"/>
        <w:rPr>
          <w:rFonts w:ascii="Arial" w:hAnsi="Arial" w:cs="Arial"/>
          <w:b/>
          <w:sz w:val="28"/>
          <w:szCs w:val="28"/>
        </w:rPr>
      </w:pPr>
      <w:r w:rsidRPr="003522DE">
        <w:rPr>
          <w:rFonts w:ascii="Arial" w:hAnsi="Arial" w:cs="Arial"/>
          <w:b/>
          <w:sz w:val="28"/>
          <w:szCs w:val="28"/>
        </w:rPr>
        <w:t>Extended Assessment</w:t>
      </w:r>
    </w:p>
    <w:p w:rsidR="00B26BE6" w:rsidRPr="00D03035" w:rsidRDefault="00B26BE6" w:rsidP="00B96D89">
      <w:pPr>
        <w:pStyle w:val="NoSpacing"/>
        <w:spacing w:line="269" w:lineRule="auto"/>
        <w:jc w:val="center"/>
        <w:rPr>
          <w:rFonts w:ascii="Arial" w:hAnsi="Arial" w:cs="Arial"/>
          <w:b/>
          <w:sz w:val="14"/>
          <w:szCs w:val="14"/>
        </w:rPr>
      </w:pPr>
    </w:p>
    <w:p w:rsidR="00B96D89" w:rsidRPr="00B96D89" w:rsidRDefault="00B96D89" w:rsidP="00B96D89">
      <w:pPr>
        <w:pStyle w:val="NoSpacing"/>
        <w:spacing w:line="269" w:lineRule="auto"/>
        <w:jc w:val="center"/>
        <w:rPr>
          <w:rFonts w:ascii="Arial" w:hAnsi="Arial" w:cs="Arial"/>
          <w:b/>
          <w:sz w:val="2"/>
          <w:szCs w:val="2"/>
        </w:rPr>
      </w:pPr>
    </w:p>
    <w:p w:rsidR="00AA2D9D" w:rsidRPr="002F7CBC" w:rsidRDefault="00AA2D9D" w:rsidP="00AA2D9D">
      <w:pPr>
        <w:pStyle w:val="NoSpacing"/>
        <w:spacing w:line="276" w:lineRule="auto"/>
        <w:rPr>
          <w:rFonts w:ascii="Arial" w:hAnsi="Arial" w:cs="Arial"/>
          <w:b/>
        </w:rPr>
      </w:pPr>
      <w:r w:rsidRPr="002F7CBC">
        <w:rPr>
          <w:rFonts w:ascii="Arial" w:hAnsi="Arial" w:cs="Arial"/>
          <w:b/>
        </w:rPr>
        <w:t xml:space="preserve">Extended Assessment </w:t>
      </w:r>
      <w:r w:rsidR="008D0B68">
        <w:rPr>
          <w:rFonts w:ascii="Arial" w:hAnsi="Arial" w:cs="Arial"/>
          <w:b/>
        </w:rPr>
        <w:t>(</w:t>
      </w:r>
      <w:r w:rsidRPr="002F7CBC">
        <w:rPr>
          <w:rFonts w:ascii="Arial" w:hAnsi="Arial" w:cs="Arial"/>
          <w:b/>
        </w:rPr>
        <w:t>Module</w:t>
      </w:r>
      <w:r w:rsidR="008D0B68">
        <w:rPr>
          <w:rFonts w:ascii="Arial" w:hAnsi="Arial" w:cs="Arial"/>
          <w:b/>
        </w:rPr>
        <w:t>, Ordering and Data Entry) Update</w:t>
      </w:r>
      <w:r w:rsidRPr="002F7CBC">
        <w:rPr>
          <w:rFonts w:ascii="Arial" w:hAnsi="Arial" w:cs="Arial"/>
          <w:b/>
        </w:rPr>
        <w:t xml:space="preserve"> </w:t>
      </w:r>
    </w:p>
    <w:p w:rsidR="00AA2D9D" w:rsidRPr="00296549" w:rsidRDefault="00AA2D9D" w:rsidP="00AA2D9D">
      <w:pPr>
        <w:pStyle w:val="NoSpacing"/>
        <w:spacing w:line="276" w:lineRule="auto"/>
        <w:rPr>
          <w:rFonts w:ascii="Arial" w:hAnsi="Arial" w:cs="Arial"/>
        </w:rPr>
      </w:pPr>
      <w:r>
        <w:rPr>
          <w:rFonts w:ascii="Arial" w:hAnsi="Arial" w:cs="Arial"/>
        </w:rPr>
        <w:t xml:space="preserve">Please check out the </w:t>
      </w:r>
      <w:r w:rsidRPr="003901A5">
        <w:rPr>
          <w:rFonts w:ascii="Arial" w:hAnsi="Arial" w:cs="Arial"/>
        </w:rPr>
        <w:t>Extended Assessment module</w:t>
      </w:r>
      <w:r w:rsidR="00422839">
        <w:rPr>
          <w:rFonts w:ascii="Arial" w:hAnsi="Arial" w:cs="Arial"/>
        </w:rPr>
        <w:t xml:space="preserve"> </w:t>
      </w:r>
      <w:r>
        <w:rPr>
          <w:rFonts w:ascii="Arial" w:hAnsi="Arial" w:cs="Arial"/>
        </w:rPr>
        <w:t>at:</w:t>
      </w:r>
      <w:r w:rsidRPr="003901A5">
        <w:rPr>
          <w:rFonts w:ascii="Arial" w:hAnsi="Arial" w:cs="Arial"/>
        </w:rPr>
        <w:t xml:space="preserve"> </w:t>
      </w:r>
      <w:hyperlink r:id="rId47" w:history="1">
        <w:r w:rsidRPr="003901A5">
          <w:rPr>
            <w:rStyle w:val="Hyperlink"/>
            <w:rFonts w:ascii="Arial" w:hAnsi="Arial" w:cs="Arial"/>
          </w:rPr>
          <w:t>http://www.ode.state.or.us/search/results/?id=178</w:t>
        </w:r>
      </w:hyperlink>
      <w:r w:rsidRPr="003901A5">
        <w:rPr>
          <w:rFonts w:ascii="Arial" w:hAnsi="Arial" w:cs="Arial"/>
        </w:rPr>
        <w:t>.</w:t>
      </w:r>
      <w:r>
        <w:rPr>
          <w:rFonts w:ascii="Arial" w:hAnsi="Arial" w:cs="Arial"/>
        </w:rPr>
        <w:t xml:space="preserve">  Districts can also </w:t>
      </w:r>
      <w:r w:rsidRPr="005B30D2">
        <w:rPr>
          <w:rFonts w:ascii="Arial" w:hAnsi="Arial" w:cs="Arial"/>
        </w:rPr>
        <w:t>order</w:t>
      </w:r>
      <w:r>
        <w:rPr>
          <w:rFonts w:ascii="Arial" w:hAnsi="Arial" w:cs="Arial"/>
        </w:rPr>
        <w:t xml:space="preserve"> all of their assessments and enter their </w:t>
      </w:r>
      <w:r w:rsidRPr="005B30D2">
        <w:rPr>
          <w:rFonts w:ascii="Arial" w:hAnsi="Arial" w:cs="Arial"/>
        </w:rPr>
        <w:t>data</w:t>
      </w:r>
      <w:r w:rsidR="00422839">
        <w:rPr>
          <w:rFonts w:ascii="Arial" w:hAnsi="Arial" w:cs="Arial"/>
        </w:rPr>
        <w:t xml:space="preserve"> on that same website</w:t>
      </w:r>
      <w:r>
        <w:rPr>
          <w:rFonts w:ascii="Arial" w:hAnsi="Arial" w:cs="Arial"/>
        </w:rPr>
        <w:t>.  Grade 12 retakes are available on the District</w:t>
      </w:r>
      <w:r w:rsidR="002732E3">
        <w:rPr>
          <w:rFonts w:ascii="Arial" w:hAnsi="Arial" w:cs="Arial"/>
        </w:rPr>
        <w:t>’</w:t>
      </w:r>
      <w:r>
        <w:rPr>
          <w:rFonts w:ascii="Arial" w:hAnsi="Arial" w:cs="Arial"/>
        </w:rPr>
        <w:t xml:space="preserve">s secure site.  </w:t>
      </w:r>
    </w:p>
    <w:p w:rsidR="00AA2D9D" w:rsidRDefault="00AA2D9D" w:rsidP="00AA2D9D">
      <w:pPr>
        <w:pStyle w:val="NoSpacing"/>
        <w:spacing w:line="276" w:lineRule="auto"/>
        <w:rPr>
          <w:rFonts w:ascii="Arial" w:hAnsi="Arial" w:cs="Arial"/>
        </w:rPr>
      </w:pPr>
      <w:r w:rsidRPr="003901A5">
        <w:rPr>
          <w:rFonts w:ascii="Arial" w:hAnsi="Arial" w:cs="Arial"/>
        </w:rPr>
        <w:t xml:space="preserve"> </w:t>
      </w:r>
    </w:p>
    <w:p w:rsidR="00AA2D9D" w:rsidRPr="003901A5" w:rsidRDefault="00AA2D9D" w:rsidP="00AA2D9D">
      <w:pPr>
        <w:pStyle w:val="NoSpacing"/>
        <w:spacing w:line="276" w:lineRule="auto"/>
        <w:rPr>
          <w:rFonts w:ascii="Arial" w:hAnsi="Arial" w:cs="Arial"/>
          <w:u w:val="single"/>
        </w:rPr>
      </w:pPr>
      <w:r w:rsidRPr="00C83813">
        <w:rPr>
          <w:rFonts w:ascii="Arial" w:hAnsi="Arial" w:cs="Arial"/>
          <w:b/>
        </w:rPr>
        <w:t>2014-15</w:t>
      </w:r>
      <w:r w:rsidRPr="00C83813">
        <w:rPr>
          <w:rFonts w:ascii="Arial" w:hAnsi="Arial" w:cs="Arial"/>
        </w:rPr>
        <w:t xml:space="preserve"> </w:t>
      </w:r>
      <w:r>
        <w:rPr>
          <w:rFonts w:ascii="Arial" w:hAnsi="Arial" w:cs="Arial"/>
          <w:b/>
        </w:rPr>
        <w:t>Extended Assessment Deadlines</w:t>
      </w:r>
    </w:p>
    <w:p w:rsidR="00AA2D9D" w:rsidRPr="002F7CBC" w:rsidRDefault="00AA2D9D" w:rsidP="00AA2D9D">
      <w:pPr>
        <w:spacing w:after="0"/>
        <w:textAlignment w:val="baseline"/>
        <w:rPr>
          <w:rFonts w:ascii="Arial" w:hAnsi="Arial" w:cs="Arial"/>
        </w:rPr>
      </w:pPr>
      <w:r>
        <w:rPr>
          <w:rFonts w:ascii="Arial" w:eastAsia="MS PGothic" w:hAnsi="Arial" w:cs="Arial"/>
          <w:bCs/>
          <w:color w:val="000000" w:themeColor="text1"/>
          <w:kern w:val="24"/>
        </w:rPr>
        <w:t xml:space="preserve">The </w:t>
      </w:r>
      <w:r w:rsidRPr="002F7CBC">
        <w:rPr>
          <w:rFonts w:ascii="Arial" w:eastAsia="MS PGothic" w:hAnsi="Arial" w:cs="Arial"/>
          <w:bCs/>
          <w:color w:val="000000" w:themeColor="text1"/>
          <w:kern w:val="24"/>
        </w:rPr>
        <w:t>Administration Window</w:t>
      </w:r>
      <w:r>
        <w:rPr>
          <w:rFonts w:ascii="Arial" w:eastAsia="MS PGothic" w:hAnsi="Arial" w:cs="Arial"/>
          <w:color w:val="000000" w:themeColor="text1"/>
          <w:kern w:val="24"/>
        </w:rPr>
        <w:t xml:space="preserve"> o</w:t>
      </w:r>
      <w:r w:rsidR="002C0E02">
        <w:rPr>
          <w:rFonts w:ascii="Arial" w:eastAsia="MS PGothic" w:hAnsi="Arial" w:cs="Arial"/>
          <w:color w:val="000000" w:themeColor="text1"/>
          <w:kern w:val="24"/>
        </w:rPr>
        <w:t>pened</w:t>
      </w:r>
      <w:r w:rsidRPr="002F7CBC">
        <w:rPr>
          <w:rFonts w:ascii="Arial" w:eastAsia="MS PGothic" w:hAnsi="Arial" w:cs="Arial"/>
          <w:color w:val="000000" w:themeColor="text1"/>
          <w:kern w:val="24"/>
        </w:rPr>
        <w:t xml:space="preserve"> February 19, 2015 and closes at 5:00 p.m. on April 23, 2015.</w:t>
      </w:r>
    </w:p>
    <w:p w:rsidR="00AA2D9D" w:rsidRPr="002F7CBC" w:rsidRDefault="00AA2D9D" w:rsidP="00AA2D9D">
      <w:pPr>
        <w:spacing w:after="0"/>
        <w:textAlignment w:val="baseline"/>
        <w:rPr>
          <w:rFonts w:ascii="Arial" w:hAnsi="Arial" w:cs="Arial"/>
        </w:rPr>
      </w:pPr>
      <w:r w:rsidRPr="002F7CBC">
        <w:rPr>
          <w:rFonts w:ascii="Arial" w:eastAsia="MS PGothic" w:hAnsi="Arial" w:cs="Arial"/>
          <w:bCs/>
          <w:color w:val="000000" w:themeColor="text1"/>
          <w:kern w:val="24"/>
        </w:rPr>
        <w:t xml:space="preserve">Data </w:t>
      </w:r>
      <w:r w:rsidR="00D63063">
        <w:rPr>
          <w:rFonts w:ascii="Arial" w:eastAsia="MS PGothic" w:hAnsi="Arial" w:cs="Arial"/>
          <w:bCs/>
          <w:color w:val="000000" w:themeColor="text1"/>
          <w:kern w:val="24"/>
        </w:rPr>
        <w:t>e</w:t>
      </w:r>
      <w:r w:rsidRPr="002F7CBC">
        <w:rPr>
          <w:rFonts w:ascii="Arial" w:eastAsia="MS PGothic" w:hAnsi="Arial" w:cs="Arial"/>
          <w:bCs/>
          <w:color w:val="000000" w:themeColor="text1"/>
          <w:kern w:val="24"/>
        </w:rPr>
        <w:t>ntry</w:t>
      </w:r>
      <w:r w:rsidR="00D63063">
        <w:rPr>
          <w:rFonts w:ascii="Arial" w:eastAsia="MS PGothic" w:hAnsi="Arial" w:cs="Arial"/>
          <w:bCs/>
          <w:color w:val="000000" w:themeColor="text1"/>
          <w:kern w:val="24"/>
        </w:rPr>
        <w:t xml:space="preserve"> is currently open and will close on the following dates</w:t>
      </w:r>
      <w:r w:rsidRPr="002F7CBC">
        <w:rPr>
          <w:rFonts w:ascii="Arial" w:eastAsia="MS PGothic" w:hAnsi="Arial" w:cs="Arial"/>
          <w:color w:val="000000" w:themeColor="text1"/>
          <w:kern w:val="24"/>
        </w:rPr>
        <w:t xml:space="preserve">: </w:t>
      </w:r>
    </w:p>
    <w:p w:rsidR="00AA2D9D" w:rsidRPr="003901A5" w:rsidRDefault="00AA2D9D" w:rsidP="00AA2D9D">
      <w:pPr>
        <w:pStyle w:val="ListParagraph"/>
        <w:numPr>
          <w:ilvl w:val="0"/>
          <w:numId w:val="23"/>
        </w:numPr>
        <w:kinsoku w:val="0"/>
        <w:overflowPunct w:val="0"/>
        <w:spacing w:after="0" w:line="276" w:lineRule="auto"/>
        <w:textAlignment w:val="baseline"/>
        <w:rPr>
          <w:rFonts w:ascii="Arial" w:hAnsi="Arial" w:cs="Arial"/>
          <w:sz w:val="22"/>
        </w:rPr>
      </w:pPr>
      <w:r w:rsidRPr="003901A5">
        <w:rPr>
          <w:rFonts w:ascii="Arial" w:eastAsia="MS PGothic" w:hAnsi="Arial" w:cs="Arial"/>
          <w:color w:val="000000" w:themeColor="text1"/>
          <w:kern w:val="24"/>
          <w:sz w:val="22"/>
        </w:rPr>
        <w:t xml:space="preserve">Grades 3-8 &amp; 11: </w:t>
      </w:r>
      <w:r w:rsidR="00D63063">
        <w:rPr>
          <w:rFonts w:ascii="Arial" w:eastAsia="MS PGothic" w:hAnsi="Arial" w:cs="Arial"/>
          <w:color w:val="000000" w:themeColor="text1"/>
          <w:kern w:val="24"/>
          <w:sz w:val="22"/>
        </w:rPr>
        <w:t>C</w:t>
      </w:r>
      <w:r w:rsidRPr="003901A5">
        <w:rPr>
          <w:rFonts w:ascii="Arial" w:eastAsia="MS PGothic" w:hAnsi="Arial" w:cs="Arial"/>
          <w:color w:val="000000" w:themeColor="text1"/>
          <w:kern w:val="24"/>
          <w:sz w:val="22"/>
        </w:rPr>
        <w:t xml:space="preserve">loses on </w:t>
      </w:r>
      <w:r w:rsidRPr="00D63063">
        <w:rPr>
          <w:rFonts w:ascii="Arial" w:eastAsia="MS PGothic" w:hAnsi="Arial" w:cs="Arial"/>
          <w:b/>
          <w:color w:val="000000" w:themeColor="text1"/>
          <w:kern w:val="24"/>
          <w:sz w:val="22"/>
        </w:rPr>
        <w:t>May 8, 2015</w:t>
      </w:r>
      <w:r w:rsidR="00D63063" w:rsidRPr="00D63063">
        <w:rPr>
          <w:rFonts w:ascii="Arial" w:eastAsia="MS PGothic" w:hAnsi="Arial" w:cs="Arial"/>
          <w:b/>
          <w:color w:val="000000" w:themeColor="text1"/>
          <w:kern w:val="24"/>
          <w:sz w:val="22"/>
        </w:rPr>
        <w:t xml:space="preserve"> at 5:00 p.m.</w:t>
      </w:r>
      <w:r w:rsidRPr="003901A5">
        <w:rPr>
          <w:rFonts w:ascii="Arial" w:eastAsia="MS PGothic" w:hAnsi="Arial" w:cs="Arial"/>
          <w:color w:val="000000" w:themeColor="text1"/>
          <w:kern w:val="24"/>
          <w:sz w:val="22"/>
        </w:rPr>
        <w:t xml:space="preserve"> </w:t>
      </w:r>
    </w:p>
    <w:p w:rsidR="00AA2D9D" w:rsidRPr="003901A5" w:rsidRDefault="00AA2D9D" w:rsidP="00AA2D9D">
      <w:pPr>
        <w:pStyle w:val="ListParagraph"/>
        <w:numPr>
          <w:ilvl w:val="0"/>
          <w:numId w:val="23"/>
        </w:numPr>
        <w:kinsoku w:val="0"/>
        <w:overflowPunct w:val="0"/>
        <w:spacing w:after="0" w:line="276" w:lineRule="auto"/>
        <w:textAlignment w:val="baseline"/>
        <w:rPr>
          <w:rFonts w:ascii="Arial" w:hAnsi="Arial" w:cs="Arial"/>
          <w:sz w:val="22"/>
        </w:rPr>
      </w:pPr>
      <w:r w:rsidRPr="003901A5">
        <w:rPr>
          <w:rFonts w:ascii="Arial" w:eastAsia="MS PGothic" w:hAnsi="Arial" w:cs="Arial"/>
          <w:color w:val="000000" w:themeColor="text1"/>
          <w:kern w:val="24"/>
          <w:sz w:val="22"/>
        </w:rPr>
        <w:t xml:space="preserve">Grade 12 (retake): </w:t>
      </w:r>
      <w:r w:rsidR="002732E3">
        <w:rPr>
          <w:rFonts w:ascii="Arial" w:eastAsia="MS PGothic" w:hAnsi="Arial" w:cs="Arial"/>
          <w:color w:val="000000" w:themeColor="text1"/>
          <w:kern w:val="24"/>
          <w:sz w:val="22"/>
        </w:rPr>
        <w:t xml:space="preserve">Closes on </w:t>
      </w:r>
      <w:r w:rsidR="00F31E37">
        <w:rPr>
          <w:rFonts w:ascii="Arial" w:eastAsia="MS PGothic" w:hAnsi="Arial" w:cs="Arial"/>
          <w:b/>
          <w:color w:val="000000" w:themeColor="text1"/>
          <w:kern w:val="24"/>
          <w:sz w:val="22"/>
        </w:rPr>
        <w:t>April 23, 2015 at</w:t>
      </w:r>
      <w:r w:rsidR="002732E3" w:rsidRPr="00D63063">
        <w:rPr>
          <w:rFonts w:ascii="Arial" w:eastAsia="MS PGothic" w:hAnsi="Arial" w:cs="Arial"/>
          <w:b/>
          <w:color w:val="000000" w:themeColor="text1"/>
          <w:kern w:val="24"/>
          <w:sz w:val="22"/>
        </w:rPr>
        <w:t xml:space="preserve"> 5:00 p.m</w:t>
      </w:r>
      <w:r w:rsidR="002732E3" w:rsidRPr="003901A5">
        <w:rPr>
          <w:rFonts w:ascii="Arial" w:eastAsia="MS PGothic" w:hAnsi="Arial" w:cs="Arial"/>
          <w:color w:val="000000" w:themeColor="text1"/>
          <w:kern w:val="24"/>
          <w:sz w:val="22"/>
        </w:rPr>
        <w:t>.</w:t>
      </w:r>
      <w:r w:rsidR="002732E3">
        <w:rPr>
          <w:rFonts w:ascii="Arial" w:eastAsia="MS PGothic" w:hAnsi="Arial" w:cs="Arial"/>
          <w:color w:val="000000" w:themeColor="text1"/>
          <w:kern w:val="24"/>
          <w:sz w:val="22"/>
        </w:rPr>
        <w:t xml:space="preserve">  T</w:t>
      </w:r>
      <w:r w:rsidRPr="003901A5">
        <w:rPr>
          <w:rFonts w:ascii="Arial" w:eastAsia="MS PGothic" w:hAnsi="Arial" w:cs="Arial"/>
          <w:color w:val="000000" w:themeColor="text1"/>
          <w:kern w:val="24"/>
          <w:sz w:val="22"/>
        </w:rPr>
        <w:t>o ensure performance scores will be available to districts by May 22, 2015, the data entry window for grade 12 retake</w:t>
      </w:r>
      <w:r w:rsidR="00580E0E">
        <w:rPr>
          <w:rFonts w:ascii="Arial" w:eastAsia="MS PGothic" w:hAnsi="Arial" w:cs="Arial"/>
          <w:color w:val="000000" w:themeColor="text1"/>
          <w:kern w:val="24"/>
          <w:sz w:val="22"/>
        </w:rPr>
        <w:t>s</w:t>
      </w:r>
      <w:r w:rsidRPr="003901A5">
        <w:rPr>
          <w:rFonts w:ascii="Arial" w:eastAsia="MS PGothic" w:hAnsi="Arial" w:cs="Arial"/>
          <w:color w:val="000000" w:themeColor="text1"/>
          <w:kern w:val="24"/>
          <w:sz w:val="22"/>
        </w:rPr>
        <w:t xml:space="preserve"> will close on the same date and ti</w:t>
      </w:r>
      <w:r w:rsidR="002732E3">
        <w:rPr>
          <w:rFonts w:ascii="Arial" w:eastAsia="MS PGothic" w:hAnsi="Arial" w:cs="Arial"/>
          <w:color w:val="000000" w:themeColor="text1"/>
          <w:kern w:val="24"/>
          <w:sz w:val="22"/>
        </w:rPr>
        <w:t>me as the administration window.</w:t>
      </w:r>
      <w:r w:rsidRPr="003901A5">
        <w:rPr>
          <w:rFonts w:ascii="Arial" w:eastAsia="MS PGothic" w:hAnsi="Arial" w:cs="Arial"/>
          <w:color w:val="000000" w:themeColor="text1"/>
          <w:kern w:val="24"/>
          <w:sz w:val="22"/>
        </w:rPr>
        <w:t xml:space="preserve"> </w:t>
      </w:r>
    </w:p>
    <w:p w:rsidR="00AA2D9D" w:rsidRPr="00296549" w:rsidRDefault="00AA2D9D" w:rsidP="00AA2D9D">
      <w:pPr>
        <w:pStyle w:val="NoSpacing"/>
        <w:rPr>
          <w:rFonts w:ascii="Arial" w:hAnsi="Arial" w:cs="Arial"/>
          <w:sz w:val="16"/>
          <w:szCs w:val="16"/>
        </w:rPr>
      </w:pPr>
    </w:p>
    <w:p w:rsidR="00AA2D9D" w:rsidRDefault="00AA2D9D" w:rsidP="00AA2D9D">
      <w:pPr>
        <w:jc w:val="center"/>
        <w:rPr>
          <w:rFonts w:ascii="Arial" w:hAnsi="Arial" w:cs="Arial"/>
        </w:rPr>
      </w:pPr>
      <w:r w:rsidRPr="00296549">
        <w:rPr>
          <w:rFonts w:ascii="Arial" w:hAnsi="Arial" w:cs="Arial"/>
        </w:rPr>
        <w:t xml:space="preserve">Questions: </w:t>
      </w:r>
      <w:hyperlink r:id="rId48" w:history="1">
        <w:r w:rsidRPr="00296549">
          <w:rPr>
            <w:rStyle w:val="Hyperlink"/>
            <w:rFonts w:ascii="Arial" w:hAnsi="Arial" w:cs="Arial"/>
          </w:rPr>
          <w:t>brad.lenhardt@state.or.us</w:t>
        </w:r>
      </w:hyperlink>
      <w:r w:rsidRPr="00296549">
        <w:rPr>
          <w:rFonts w:ascii="Arial" w:hAnsi="Arial" w:cs="Arial"/>
        </w:rPr>
        <w:t xml:space="preserve"> </w:t>
      </w:r>
      <w:r w:rsidRPr="00B85442">
        <w:rPr>
          <w:rFonts w:ascii="Arial" w:eastAsia="Times New Roman" w:hAnsi="Arial" w:cs="Arial"/>
          <w:color w:val="000000"/>
          <w:kern w:val="28"/>
          <w:lang w:eastAsia="en-US"/>
          <w14:cntxtAlts/>
        </w:rPr>
        <w:t>503-947-5755</w:t>
      </w:r>
      <w:r>
        <w:rPr>
          <w:rFonts w:ascii="Arial" w:eastAsia="Times New Roman" w:hAnsi="Arial" w:cs="Arial"/>
          <w:color w:val="000000"/>
          <w:kern w:val="28"/>
          <w:lang w:eastAsia="en-US"/>
          <w14:cntxtAlts/>
        </w:rPr>
        <w:t xml:space="preserve"> </w:t>
      </w:r>
      <w:r w:rsidRPr="00296549">
        <w:rPr>
          <w:rFonts w:ascii="Arial" w:hAnsi="Arial" w:cs="Arial"/>
        </w:rPr>
        <w:t xml:space="preserve">or </w:t>
      </w:r>
      <w:hyperlink r:id="rId49" w:history="1">
        <w:r w:rsidRPr="00296549">
          <w:rPr>
            <w:rStyle w:val="Hyperlink"/>
            <w:rFonts w:ascii="Arial" w:hAnsi="Arial" w:cs="Arial"/>
          </w:rPr>
          <w:t>dfarley@uoregon.edu</w:t>
        </w:r>
      </w:hyperlink>
      <w:r>
        <w:rPr>
          <w:rFonts w:ascii="Arial" w:hAnsi="Arial" w:cs="Arial"/>
        </w:rPr>
        <w:t xml:space="preserve"> (Dan Farley, </w:t>
      </w:r>
      <w:r w:rsidRPr="00296549">
        <w:rPr>
          <w:rFonts w:ascii="Arial" w:hAnsi="Arial" w:cs="Arial"/>
        </w:rPr>
        <w:t>BRT/UO)</w:t>
      </w:r>
    </w:p>
    <w:p w:rsidR="004A5B83" w:rsidRPr="00F31E37" w:rsidRDefault="004A5B83" w:rsidP="00EC0578">
      <w:pPr>
        <w:pStyle w:val="NoSpacing"/>
        <w:rPr>
          <w:sz w:val="24"/>
          <w:szCs w:val="24"/>
        </w:rPr>
      </w:pPr>
      <w:r w:rsidRPr="00296549">
        <w:t xml:space="preserve"> </w:t>
      </w:r>
    </w:p>
    <w:p w:rsidR="004A5B83" w:rsidRPr="000A216F" w:rsidRDefault="004A5B83" w:rsidP="004A5B83">
      <w:pPr>
        <w:pStyle w:val="NoSpacing"/>
        <w:rPr>
          <w:sz w:val="2"/>
          <w:szCs w:val="2"/>
        </w:rPr>
      </w:pPr>
    </w:p>
    <w:p w:rsidR="004A5B83" w:rsidRDefault="004A5B83" w:rsidP="004A5B83">
      <w:pPr>
        <w:jc w:val="center"/>
        <w:rPr>
          <w:rFonts w:ascii="Arial" w:hAnsi="Arial" w:cs="Arial"/>
          <w:b/>
          <w:sz w:val="28"/>
          <w:szCs w:val="28"/>
        </w:rPr>
      </w:pPr>
      <w:r>
        <w:rPr>
          <w:rFonts w:ascii="Arial" w:hAnsi="Arial" w:cs="Arial"/>
          <w:b/>
          <w:sz w:val="28"/>
          <w:szCs w:val="28"/>
        </w:rPr>
        <w:t>Educator Institute on Networking and Transition</w:t>
      </w:r>
      <w:r w:rsidRPr="000B5828">
        <w:rPr>
          <w:rFonts w:ascii="Arial" w:hAnsi="Arial" w:cs="Arial"/>
          <w:b/>
          <w:sz w:val="28"/>
          <w:szCs w:val="28"/>
        </w:rPr>
        <w:t xml:space="preserve"> </w:t>
      </w:r>
      <w:r>
        <w:rPr>
          <w:rFonts w:ascii="Arial" w:hAnsi="Arial" w:cs="Arial"/>
          <w:b/>
          <w:sz w:val="28"/>
          <w:szCs w:val="28"/>
        </w:rPr>
        <w:t>“Save the Dates”</w:t>
      </w:r>
      <w:r>
        <w:rPr>
          <w:rFonts w:ascii="Arial" w:hAnsi="Arial" w:cs="Arial"/>
          <w:b/>
          <w:sz w:val="28"/>
          <w:szCs w:val="28"/>
        </w:rPr>
        <w:tab/>
        <w:t xml:space="preserve">   </w:t>
      </w:r>
    </w:p>
    <w:p w:rsidR="007D1FB7" w:rsidRPr="00980C13" w:rsidRDefault="007D1FB7" w:rsidP="004A5B83">
      <w:pPr>
        <w:jc w:val="center"/>
        <w:rPr>
          <w:b/>
          <w:sz w:val="2"/>
          <w:szCs w:val="2"/>
        </w:rPr>
      </w:pPr>
      <w:r>
        <w:rPr>
          <w:noProof/>
          <w:lang w:eastAsia="en-US"/>
        </w:rPr>
        <w:drawing>
          <wp:inline distT="0" distB="0" distL="0" distR="0" wp14:anchorId="44EB6C57" wp14:editId="16A81089">
            <wp:extent cx="1615440" cy="1045286"/>
            <wp:effectExtent l="0" t="0" r="381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tion Label.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619060" cy="1047628"/>
                    </a:xfrm>
                    <a:prstGeom prst="rect">
                      <a:avLst/>
                    </a:prstGeom>
                  </pic:spPr>
                </pic:pic>
              </a:graphicData>
            </a:graphic>
          </wp:inline>
        </w:drawing>
      </w:r>
    </w:p>
    <w:p w:rsidR="00B96D89" w:rsidRDefault="004A5B83" w:rsidP="00B96D89">
      <w:pPr>
        <w:rPr>
          <w:rFonts w:ascii="Arial" w:hAnsi="Arial" w:cs="Arial"/>
          <w:b/>
        </w:rPr>
      </w:pPr>
      <w:r w:rsidRPr="00974BF3">
        <w:rPr>
          <w:rFonts w:ascii="Arial" w:hAnsi="Arial" w:cs="Arial"/>
        </w:rPr>
        <w:t xml:space="preserve">A full day training has been designed especially for middle and high school special education teachers to learn more about adult service agencies and effective strategies to assist students with disabilities in the transition process.  </w:t>
      </w:r>
      <w:r w:rsidR="00AA2D9D">
        <w:rPr>
          <w:rFonts w:ascii="Arial" w:hAnsi="Arial" w:cs="Arial"/>
        </w:rPr>
        <w:t>S</w:t>
      </w:r>
      <w:r w:rsidRPr="00974BF3">
        <w:rPr>
          <w:rFonts w:ascii="Arial" w:hAnsi="Arial" w:cs="Arial"/>
        </w:rPr>
        <w:t xml:space="preserve">essions </w:t>
      </w:r>
      <w:r w:rsidR="00AA2D9D">
        <w:rPr>
          <w:rFonts w:ascii="Arial" w:hAnsi="Arial" w:cs="Arial"/>
        </w:rPr>
        <w:t xml:space="preserve">will include an </w:t>
      </w:r>
      <w:r w:rsidRPr="00974BF3">
        <w:rPr>
          <w:rFonts w:ascii="Arial" w:hAnsi="Arial" w:cs="Arial"/>
        </w:rPr>
        <w:t>introduction to Vocational Rehabilitation,</w:t>
      </w:r>
      <w:r w:rsidR="00AA2D9D">
        <w:rPr>
          <w:rFonts w:ascii="Arial" w:hAnsi="Arial" w:cs="Arial"/>
        </w:rPr>
        <w:t xml:space="preserve"> an I</w:t>
      </w:r>
      <w:r w:rsidRPr="00974BF3">
        <w:rPr>
          <w:rFonts w:ascii="Arial" w:hAnsi="Arial" w:cs="Arial"/>
        </w:rPr>
        <w:t xml:space="preserve">ntroduction to Developmental Disability Services, Benefits Planning Resources, </w:t>
      </w:r>
      <w:r w:rsidR="00AA2D9D">
        <w:rPr>
          <w:rFonts w:ascii="Arial" w:hAnsi="Arial" w:cs="Arial"/>
        </w:rPr>
        <w:t>S</w:t>
      </w:r>
      <w:r w:rsidRPr="00974BF3">
        <w:rPr>
          <w:rFonts w:ascii="Arial" w:hAnsi="Arial" w:cs="Arial"/>
        </w:rPr>
        <w:t xml:space="preserve">ample </w:t>
      </w:r>
      <w:r w:rsidR="00AA2D9D">
        <w:rPr>
          <w:rFonts w:ascii="Arial" w:hAnsi="Arial" w:cs="Arial"/>
        </w:rPr>
        <w:t>C</w:t>
      </w:r>
      <w:r w:rsidRPr="00974BF3">
        <w:rPr>
          <w:rFonts w:ascii="Arial" w:hAnsi="Arial" w:cs="Arial"/>
        </w:rPr>
        <w:t xml:space="preserve">urriculum, </w:t>
      </w:r>
      <w:r w:rsidR="00AA2D9D">
        <w:rPr>
          <w:rFonts w:ascii="Arial" w:hAnsi="Arial" w:cs="Arial"/>
        </w:rPr>
        <w:t>L</w:t>
      </w:r>
      <w:r w:rsidRPr="00974BF3">
        <w:rPr>
          <w:rFonts w:ascii="Arial" w:hAnsi="Arial" w:cs="Arial"/>
        </w:rPr>
        <w:t xml:space="preserve">ocal Employment First Groups, Family Advocacy Groups and </w:t>
      </w:r>
      <w:r w:rsidR="00AA2D9D">
        <w:rPr>
          <w:rFonts w:ascii="Arial" w:hAnsi="Arial" w:cs="Arial"/>
        </w:rPr>
        <w:t>T</w:t>
      </w:r>
      <w:r w:rsidRPr="00974BF3">
        <w:rPr>
          <w:rFonts w:ascii="Arial" w:hAnsi="Arial" w:cs="Arial"/>
        </w:rPr>
        <w:t xml:space="preserve">raining </w:t>
      </w:r>
      <w:r w:rsidR="00AA2D9D">
        <w:rPr>
          <w:rFonts w:ascii="Arial" w:hAnsi="Arial" w:cs="Arial"/>
        </w:rPr>
        <w:t>O</w:t>
      </w:r>
      <w:r w:rsidRPr="00974BF3">
        <w:rPr>
          <w:rFonts w:ascii="Arial" w:hAnsi="Arial" w:cs="Arial"/>
        </w:rPr>
        <w:t xml:space="preserve">pportunities for </w:t>
      </w:r>
      <w:r w:rsidR="00AA2D9D">
        <w:rPr>
          <w:rFonts w:ascii="Arial" w:hAnsi="Arial" w:cs="Arial"/>
        </w:rPr>
        <w:t>F</w:t>
      </w:r>
      <w:r w:rsidRPr="00974BF3">
        <w:rPr>
          <w:rFonts w:ascii="Arial" w:hAnsi="Arial" w:cs="Arial"/>
        </w:rPr>
        <w:t xml:space="preserve">amilies.  </w:t>
      </w:r>
      <w:r w:rsidR="00B96D89" w:rsidRPr="00974BF3">
        <w:rPr>
          <w:rFonts w:ascii="Arial" w:hAnsi="Arial" w:cs="Arial"/>
        </w:rPr>
        <w:t>Teachers will be compensated at the curriculum rate for attending this training</w:t>
      </w:r>
      <w:r w:rsidR="00B96D89" w:rsidRPr="00974BF3">
        <w:rPr>
          <w:rFonts w:ascii="Arial" w:hAnsi="Arial" w:cs="Arial"/>
          <w:b/>
        </w:rPr>
        <w:t xml:space="preserve">.  </w:t>
      </w:r>
    </w:p>
    <w:p w:rsidR="00F31E37" w:rsidRDefault="004A5B83" w:rsidP="00B96D89">
      <w:pPr>
        <w:jc w:val="center"/>
        <w:rPr>
          <w:rFonts w:ascii="Arial" w:hAnsi="Arial" w:cs="Arial"/>
          <w:b/>
        </w:rPr>
      </w:pPr>
      <w:r w:rsidRPr="00974BF3">
        <w:rPr>
          <w:rFonts w:ascii="Arial" w:hAnsi="Arial" w:cs="Arial"/>
          <w:b/>
        </w:rPr>
        <w:t>Multnomah ESD: Wednesday, April 29,</w:t>
      </w:r>
      <w:r>
        <w:rPr>
          <w:rFonts w:ascii="Arial" w:hAnsi="Arial" w:cs="Arial"/>
          <w:b/>
        </w:rPr>
        <w:t xml:space="preserve"> </w:t>
      </w:r>
      <w:r w:rsidRPr="00974BF3">
        <w:rPr>
          <w:rFonts w:ascii="Arial" w:hAnsi="Arial" w:cs="Arial"/>
          <w:b/>
        </w:rPr>
        <w:t>2015</w:t>
      </w:r>
      <w:r>
        <w:rPr>
          <w:rFonts w:ascii="Arial" w:hAnsi="Arial" w:cs="Arial"/>
          <w:b/>
        </w:rPr>
        <w:t xml:space="preserve"> </w:t>
      </w:r>
    </w:p>
    <w:p w:rsidR="004A5B83" w:rsidRPr="00974BF3" w:rsidRDefault="00C83813" w:rsidP="00B96D89">
      <w:pPr>
        <w:jc w:val="center"/>
        <w:rPr>
          <w:rFonts w:ascii="Arial" w:hAnsi="Arial" w:cs="Arial"/>
          <w:b/>
        </w:rPr>
      </w:pPr>
      <w:r>
        <w:rPr>
          <w:rFonts w:ascii="Arial" w:hAnsi="Arial" w:cs="Arial"/>
          <w:b/>
        </w:rPr>
        <w:t>Douglas</w:t>
      </w:r>
      <w:r w:rsidR="004A5B83" w:rsidRPr="00974BF3">
        <w:rPr>
          <w:rFonts w:ascii="Arial" w:hAnsi="Arial" w:cs="Arial"/>
          <w:b/>
        </w:rPr>
        <w:t xml:space="preserve"> ESD: Thursday, May 14, 2015</w:t>
      </w:r>
    </w:p>
    <w:p w:rsidR="006C767D" w:rsidRDefault="004A5B83" w:rsidP="004A5B83">
      <w:pPr>
        <w:jc w:val="center"/>
        <w:rPr>
          <w:rStyle w:val="Hyperlink"/>
          <w:rFonts w:ascii="Arial" w:hAnsi="Arial" w:cs="Arial"/>
        </w:rPr>
        <w:sectPr w:rsidR="006C767D" w:rsidSect="004B24F8">
          <w:headerReference w:type="default" r:id="rId51"/>
          <w:footerReference w:type="default" r:id="rId52"/>
          <w:pgSz w:w="12240" w:h="15840"/>
          <w:pgMar w:top="936" w:right="936" w:bottom="936" w:left="936" w:header="144" w:footer="144" w:gutter="0"/>
          <w:pgBorders w:offsetFrom="page">
            <w:top w:val="single" w:sz="4" w:space="24" w:color="auto"/>
            <w:left w:val="single" w:sz="4" w:space="24" w:color="auto"/>
            <w:right w:val="single" w:sz="4" w:space="24" w:color="auto"/>
          </w:pgBorders>
          <w:cols w:space="720"/>
          <w:titlePg/>
          <w:docGrid w:linePitch="360"/>
        </w:sectPr>
      </w:pPr>
      <w:r w:rsidRPr="00974BF3">
        <w:rPr>
          <w:rFonts w:ascii="Arial" w:hAnsi="Arial" w:cs="Arial"/>
        </w:rPr>
        <w:t xml:space="preserve">Questions: </w:t>
      </w:r>
      <w:hyperlink r:id="rId53" w:history="1">
        <w:r w:rsidRPr="00974BF3">
          <w:rPr>
            <w:rStyle w:val="Hyperlink"/>
            <w:rFonts w:ascii="Arial" w:hAnsi="Arial" w:cs="Arial"/>
          </w:rPr>
          <w:t>heather.lindsey@state.or.us</w:t>
        </w:r>
      </w:hyperlink>
      <w:r w:rsidRPr="00974BF3">
        <w:rPr>
          <w:rFonts w:ascii="Arial" w:hAnsi="Arial" w:cs="Arial"/>
        </w:rPr>
        <w:t xml:space="preserve"> 503-947-</w:t>
      </w:r>
      <w:r w:rsidR="00C34945" w:rsidRPr="00974BF3">
        <w:rPr>
          <w:rFonts w:ascii="Arial" w:hAnsi="Arial" w:cs="Arial"/>
        </w:rPr>
        <w:t xml:space="preserve">5791 or </w:t>
      </w:r>
      <w:hyperlink r:id="rId54" w:history="1">
        <w:r w:rsidRPr="00974BF3">
          <w:rPr>
            <w:rStyle w:val="Hyperlink"/>
            <w:rFonts w:ascii="Arial" w:hAnsi="Arial" w:cs="Arial"/>
          </w:rPr>
          <w:t>linda.ohallaran@state.or.us</w:t>
        </w:r>
      </w:hyperlink>
      <w:r w:rsidRPr="00974BF3">
        <w:rPr>
          <w:rStyle w:val="Hyperlink"/>
          <w:rFonts w:ascii="Arial" w:hAnsi="Arial" w:cs="Arial"/>
        </w:rPr>
        <w:t xml:space="preserve"> </w:t>
      </w:r>
    </w:p>
    <w:p w:rsidR="009C5DB8" w:rsidRDefault="009C5DB8" w:rsidP="00871259">
      <w:pPr>
        <w:pStyle w:val="NoSpacing"/>
      </w:pPr>
    </w:p>
    <w:p w:rsidR="00D369D5" w:rsidRPr="00D369D5" w:rsidRDefault="00D369D5" w:rsidP="00D369D5">
      <w:pPr>
        <w:pStyle w:val="NormalWeb"/>
        <w:spacing w:line="276" w:lineRule="auto"/>
        <w:jc w:val="center"/>
        <w:rPr>
          <w:rFonts w:ascii="Arial" w:hAnsi="Arial" w:cs="Arial"/>
          <w:b/>
          <w:color w:val="000000"/>
          <w:sz w:val="28"/>
          <w:szCs w:val="28"/>
        </w:rPr>
      </w:pPr>
      <w:r w:rsidRPr="00D369D5">
        <w:rPr>
          <w:rFonts w:ascii="Arial" w:hAnsi="Arial" w:cs="Arial"/>
          <w:b/>
          <w:color w:val="000000"/>
          <w:sz w:val="28"/>
          <w:szCs w:val="28"/>
        </w:rPr>
        <w:t>Employment First Update</w:t>
      </w:r>
    </w:p>
    <w:p w:rsidR="00D369D5" w:rsidRDefault="00D369D5" w:rsidP="00D369D5">
      <w:pPr>
        <w:pStyle w:val="NormalWeb"/>
        <w:spacing w:line="276" w:lineRule="auto"/>
        <w:jc w:val="center"/>
        <w:rPr>
          <w:rFonts w:ascii="Arial" w:hAnsi="Arial" w:cs="Arial"/>
          <w:b/>
          <w:color w:val="000000"/>
          <w:sz w:val="22"/>
          <w:szCs w:val="22"/>
        </w:rPr>
      </w:pPr>
    </w:p>
    <w:p w:rsidR="00D369D5" w:rsidRDefault="00D369D5" w:rsidP="00D369D5">
      <w:pPr>
        <w:pStyle w:val="NormalWeb"/>
        <w:spacing w:line="276" w:lineRule="auto"/>
        <w:rPr>
          <w:rFonts w:ascii="Arial" w:hAnsi="Arial" w:cs="Arial"/>
          <w:color w:val="000000"/>
          <w:sz w:val="22"/>
          <w:szCs w:val="22"/>
        </w:rPr>
      </w:pPr>
      <w:r>
        <w:rPr>
          <w:rFonts w:ascii="Arial" w:hAnsi="Arial" w:cs="Arial"/>
          <w:color w:val="000000"/>
          <w:sz w:val="22"/>
          <w:szCs w:val="22"/>
        </w:rPr>
        <w:t>On Monday, Feb. 2, 2015, the Governor issued Executive Order 15-01 “Providing Employment Services to Individuals with Intellectual and Developmental Disabilities.” This Order is an update of the prior Executive Order 13-04 with the same title issued in April 2013.  This latest Executive Order contains all of the expectations and provisions of the first order, but updates several definitions and directions to align with new state and federal regulations. It also adopts policies and practices that have emerged since the first Order was adopted. Six significant additions or changes to note:</w:t>
      </w:r>
    </w:p>
    <w:p w:rsidR="00D369D5" w:rsidRDefault="00D369D5" w:rsidP="00D369D5">
      <w:pPr>
        <w:pStyle w:val="NormalWeb"/>
        <w:numPr>
          <w:ilvl w:val="0"/>
          <w:numId w:val="34"/>
        </w:numPr>
        <w:spacing w:line="276" w:lineRule="auto"/>
        <w:rPr>
          <w:rFonts w:ascii="Arial" w:hAnsi="Arial" w:cs="Arial"/>
          <w:color w:val="000000"/>
          <w:sz w:val="22"/>
          <w:szCs w:val="22"/>
        </w:rPr>
      </w:pPr>
      <w:r>
        <w:rPr>
          <w:rFonts w:ascii="Arial" w:hAnsi="Arial" w:cs="Arial"/>
          <w:color w:val="000000"/>
          <w:sz w:val="22"/>
          <w:szCs w:val="22"/>
        </w:rPr>
        <w:t xml:space="preserve">The new Order adopts a definition of “Competitive Integrated Employment.” This definition is consistent with the one contained in the </w:t>
      </w:r>
      <w:hyperlink r:id="rId55" w:history="1">
        <w:r>
          <w:rPr>
            <w:rStyle w:val="Hyperlink"/>
            <w:rFonts w:ascii="Arial" w:eastAsiaTheme="majorEastAsia" w:hAnsi="Arial" w:cs="Arial"/>
            <w:sz w:val="22"/>
            <w:szCs w:val="22"/>
          </w:rPr>
          <w:t>Workforce Innovation and Opportunity Act</w:t>
        </w:r>
      </w:hyperlink>
      <w:r>
        <w:rPr>
          <w:rFonts w:ascii="Arial" w:hAnsi="Arial" w:cs="Arial"/>
          <w:color w:val="000000"/>
          <w:sz w:val="22"/>
          <w:szCs w:val="22"/>
        </w:rPr>
        <w:t xml:space="preserve"> (WIOA), a newly enacted federal law. The significance of this new definition is that it establishes a minimum wage or better threshold for individual integrated employment and it also establishes a standard for determining an integrated employment setting. </w:t>
      </w:r>
    </w:p>
    <w:p w:rsidR="00D369D5" w:rsidRDefault="00D369D5" w:rsidP="00D369D5">
      <w:pPr>
        <w:pStyle w:val="NormalWeb"/>
        <w:numPr>
          <w:ilvl w:val="0"/>
          <w:numId w:val="34"/>
        </w:numPr>
        <w:spacing w:line="276" w:lineRule="auto"/>
        <w:rPr>
          <w:rFonts w:ascii="Arial" w:hAnsi="Arial" w:cs="Arial"/>
          <w:color w:val="000000"/>
          <w:sz w:val="22"/>
          <w:szCs w:val="22"/>
        </w:rPr>
      </w:pPr>
      <w:r>
        <w:rPr>
          <w:rFonts w:ascii="Arial" w:hAnsi="Arial" w:cs="Arial"/>
          <w:color w:val="000000"/>
          <w:sz w:val="22"/>
          <w:szCs w:val="22"/>
        </w:rPr>
        <w:t>Similar to “Competitive Integrated Employment,” a minimum wage or better threshold is established for small group employment, as well as a standard for determining if an employment setting is integrated. Those in small group employment must also maintain goals to pursue “Competitive Integrated Employment.”</w:t>
      </w:r>
    </w:p>
    <w:p w:rsidR="00D369D5" w:rsidRPr="00E10E83" w:rsidRDefault="00D369D5" w:rsidP="00D369D5">
      <w:pPr>
        <w:pStyle w:val="NormalWeb"/>
        <w:numPr>
          <w:ilvl w:val="0"/>
          <w:numId w:val="34"/>
        </w:numPr>
        <w:spacing w:line="276" w:lineRule="auto"/>
        <w:rPr>
          <w:rFonts w:ascii="Arial" w:hAnsi="Arial" w:cs="Arial"/>
          <w:i/>
          <w:color w:val="000000"/>
          <w:sz w:val="22"/>
          <w:szCs w:val="22"/>
        </w:rPr>
      </w:pPr>
      <w:r>
        <w:rPr>
          <w:rFonts w:ascii="Arial" w:hAnsi="Arial" w:cs="Arial"/>
          <w:color w:val="000000"/>
          <w:sz w:val="22"/>
          <w:szCs w:val="22"/>
        </w:rPr>
        <w:t xml:space="preserve">The definition of a “Sheltered Workshop” is revised by eliminating the “more than eight people served” threshold. This definition places more focus on the type of service and setting to determine whether a setting is a sheltered workshop than on the number of people served. </w:t>
      </w:r>
      <w:r w:rsidRPr="00E10E83">
        <w:rPr>
          <w:rFonts w:ascii="Arial" w:hAnsi="Arial" w:cs="Arial"/>
          <w:i/>
          <w:color w:val="000000"/>
          <w:sz w:val="22"/>
          <w:szCs w:val="22"/>
        </w:rPr>
        <w:t>References to services typically provided in school settings by public schools are also removed from the definition of sheltered workshop.</w:t>
      </w:r>
    </w:p>
    <w:p w:rsidR="00D369D5" w:rsidRDefault="00C83813" w:rsidP="00D369D5">
      <w:pPr>
        <w:pStyle w:val="NormalWeb"/>
        <w:numPr>
          <w:ilvl w:val="0"/>
          <w:numId w:val="34"/>
        </w:numPr>
        <w:spacing w:line="276" w:lineRule="auto"/>
        <w:rPr>
          <w:rFonts w:ascii="Arial" w:hAnsi="Arial" w:cs="Arial"/>
          <w:color w:val="000000"/>
          <w:sz w:val="22"/>
          <w:szCs w:val="22"/>
        </w:rPr>
      </w:pPr>
      <w:r>
        <w:rPr>
          <w:rFonts w:ascii="Arial" w:hAnsi="Arial" w:cs="Arial"/>
          <w:color w:val="000000"/>
          <w:sz w:val="22"/>
          <w:szCs w:val="22"/>
        </w:rPr>
        <w:t>It</w:t>
      </w:r>
      <w:r w:rsidR="00D369D5">
        <w:rPr>
          <w:rFonts w:ascii="Arial" w:hAnsi="Arial" w:cs="Arial"/>
          <w:color w:val="000000"/>
          <w:sz w:val="22"/>
          <w:szCs w:val="22"/>
        </w:rPr>
        <w:t xml:space="preserve"> clarifies that services for school transition services may begin for people as early as 14 years old, if deemed appropriate.</w:t>
      </w:r>
    </w:p>
    <w:p w:rsidR="00D369D5" w:rsidRDefault="00D369D5" w:rsidP="00D369D5">
      <w:pPr>
        <w:pStyle w:val="NormalWeb"/>
        <w:numPr>
          <w:ilvl w:val="0"/>
          <w:numId w:val="34"/>
        </w:numPr>
        <w:spacing w:line="276" w:lineRule="auto"/>
        <w:rPr>
          <w:rFonts w:ascii="Arial" w:hAnsi="Arial" w:cs="Arial"/>
          <w:color w:val="000000"/>
          <w:sz w:val="22"/>
          <w:szCs w:val="22"/>
        </w:rPr>
      </w:pPr>
      <w:r>
        <w:rPr>
          <w:rFonts w:ascii="Arial" w:hAnsi="Arial" w:cs="Arial"/>
          <w:color w:val="000000"/>
          <w:sz w:val="22"/>
          <w:szCs w:val="22"/>
        </w:rPr>
        <w:t>Section IV of the new Executive Order expands the number of people who will receive employment services between July 1, 2013 and July 1, 2022, from 2,000 to 7,000 individuals. This section also directs that any worker in a sheltered workshop who, as indicated in his or her Career Development Plan, wants employment services will receive those services.</w:t>
      </w:r>
    </w:p>
    <w:p w:rsidR="00D369D5" w:rsidRDefault="00D369D5" w:rsidP="00B747E4">
      <w:pPr>
        <w:pStyle w:val="NormalWeb"/>
        <w:numPr>
          <w:ilvl w:val="0"/>
          <w:numId w:val="34"/>
        </w:numPr>
        <w:spacing w:line="276" w:lineRule="auto"/>
        <w:rPr>
          <w:rFonts w:ascii="Arial" w:hAnsi="Arial" w:cs="Arial"/>
          <w:color w:val="000000"/>
          <w:sz w:val="22"/>
          <w:szCs w:val="22"/>
        </w:rPr>
      </w:pPr>
      <w:r>
        <w:rPr>
          <w:rFonts w:ascii="Arial" w:hAnsi="Arial" w:cs="Arial"/>
          <w:color w:val="000000"/>
          <w:sz w:val="22"/>
          <w:szCs w:val="22"/>
        </w:rPr>
        <w:t>Section IV of Executive Order 15-01 also expands the role of the statewide Policy Group in the implementation of monitoring data and metrics.</w:t>
      </w:r>
    </w:p>
    <w:p w:rsidR="00D03035" w:rsidRDefault="00D03035" w:rsidP="00D369D5">
      <w:pPr>
        <w:pStyle w:val="NormalWeb"/>
        <w:spacing w:line="276" w:lineRule="auto"/>
        <w:rPr>
          <w:rFonts w:ascii="Arial" w:hAnsi="Arial" w:cs="Arial"/>
          <w:color w:val="000000"/>
          <w:sz w:val="22"/>
          <w:szCs w:val="22"/>
        </w:rPr>
      </w:pPr>
    </w:p>
    <w:p w:rsidR="00D369D5" w:rsidRDefault="00D369D5" w:rsidP="00D369D5">
      <w:pPr>
        <w:pStyle w:val="NormalWeb"/>
        <w:spacing w:line="276" w:lineRule="auto"/>
        <w:rPr>
          <w:rFonts w:ascii="Arial" w:hAnsi="Arial" w:cs="Arial"/>
          <w:color w:val="000000"/>
          <w:sz w:val="22"/>
          <w:szCs w:val="22"/>
        </w:rPr>
      </w:pPr>
      <w:r>
        <w:rPr>
          <w:rFonts w:ascii="Arial" w:hAnsi="Arial" w:cs="Arial"/>
          <w:color w:val="000000"/>
          <w:sz w:val="22"/>
          <w:szCs w:val="22"/>
        </w:rPr>
        <w:t>We encourage all interested in the Employment First initiative to read Executive Order 15-01 as it will influence our future efforts. The Order is online at:</w:t>
      </w:r>
    </w:p>
    <w:p w:rsidR="00D369D5" w:rsidRDefault="0017121D" w:rsidP="00D369D5">
      <w:pPr>
        <w:pStyle w:val="NormalWeb"/>
        <w:spacing w:line="276" w:lineRule="auto"/>
        <w:rPr>
          <w:rFonts w:ascii="Arial" w:hAnsi="Arial" w:cs="Arial"/>
          <w:color w:val="000000"/>
          <w:sz w:val="22"/>
          <w:szCs w:val="22"/>
        </w:rPr>
      </w:pPr>
      <w:hyperlink r:id="rId56" w:history="1">
        <w:r w:rsidR="00D369D5">
          <w:rPr>
            <w:rStyle w:val="Hyperlink"/>
            <w:rFonts w:ascii="Arial" w:eastAsiaTheme="majorEastAsia" w:hAnsi="Arial" w:cs="Arial"/>
            <w:sz w:val="22"/>
            <w:szCs w:val="22"/>
          </w:rPr>
          <w:t>http://www.oregon.gov/gov/Documents/executive_orders/eo_15_01.pdf</w:t>
        </w:r>
      </w:hyperlink>
    </w:p>
    <w:p w:rsidR="00D369D5" w:rsidRDefault="00D369D5" w:rsidP="00D369D5">
      <w:pPr>
        <w:pStyle w:val="NormalWeb"/>
        <w:spacing w:line="276" w:lineRule="auto"/>
        <w:jc w:val="center"/>
        <w:rPr>
          <w:rFonts w:ascii="Arial" w:hAnsi="Arial" w:cs="Arial"/>
          <w:color w:val="000000"/>
          <w:sz w:val="22"/>
          <w:szCs w:val="22"/>
        </w:rPr>
      </w:pPr>
    </w:p>
    <w:p w:rsidR="00B747E4" w:rsidRDefault="00B747E4" w:rsidP="00D369D5">
      <w:pPr>
        <w:pStyle w:val="NormalWeb"/>
        <w:spacing w:line="276" w:lineRule="auto"/>
        <w:jc w:val="center"/>
        <w:rPr>
          <w:rFonts w:ascii="Arial" w:hAnsi="Arial" w:cs="Arial"/>
          <w:color w:val="000000"/>
          <w:sz w:val="22"/>
          <w:szCs w:val="22"/>
        </w:rPr>
      </w:pPr>
      <w:r>
        <w:rPr>
          <w:rFonts w:ascii="Arial" w:hAnsi="Arial" w:cs="Arial"/>
          <w:color w:val="000000"/>
          <w:sz w:val="22"/>
          <w:szCs w:val="22"/>
        </w:rPr>
        <w:t xml:space="preserve">Questions: </w:t>
      </w:r>
      <w:hyperlink r:id="rId57" w:history="1">
        <w:r w:rsidRPr="00470994">
          <w:rPr>
            <w:rStyle w:val="Hyperlink"/>
            <w:rFonts w:ascii="Arial" w:hAnsi="Arial" w:cs="Arial"/>
            <w:sz w:val="22"/>
            <w:szCs w:val="22"/>
          </w:rPr>
          <w:t>sally.simich@state.or.us</w:t>
        </w:r>
      </w:hyperlink>
      <w:r>
        <w:rPr>
          <w:rFonts w:ascii="Arial" w:hAnsi="Arial" w:cs="Arial"/>
          <w:color w:val="000000"/>
          <w:sz w:val="22"/>
          <w:szCs w:val="22"/>
        </w:rPr>
        <w:t xml:space="preserve"> 503-947-5639</w:t>
      </w:r>
    </w:p>
    <w:p w:rsidR="00B747E4" w:rsidRDefault="00B747E4" w:rsidP="00D369D5">
      <w:pPr>
        <w:pStyle w:val="NormalWeb"/>
        <w:spacing w:line="276" w:lineRule="auto"/>
        <w:jc w:val="center"/>
        <w:rPr>
          <w:rFonts w:ascii="Arial" w:hAnsi="Arial" w:cs="Arial"/>
          <w:color w:val="000000"/>
          <w:sz w:val="22"/>
          <w:szCs w:val="22"/>
        </w:rPr>
      </w:pPr>
    </w:p>
    <w:p w:rsidR="002D2A8D" w:rsidRDefault="002D2A8D" w:rsidP="00D369D5">
      <w:pPr>
        <w:pStyle w:val="NormalWeb"/>
        <w:spacing w:line="276" w:lineRule="auto"/>
        <w:jc w:val="center"/>
        <w:rPr>
          <w:rFonts w:ascii="Arial" w:hAnsi="Arial" w:cs="Arial"/>
          <w:b/>
          <w:color w:val="000000"/>
          <w:sz w:val="28"/>
          <w:szCs w:val="28"/>
        </w:rPr>
      </w:pPr>
    </w:p>
    <w:p w:rsidR="002D2A8D" w:rsidRDefault="002D2A8D" w:rsidP="00D369D5">
      <w:pPr>
        <w:pStyle w:val="NormalWeb"/>
        <w:spacing w:line="276" w:lineRule="auto"/>
        <w:jc w:val="center"/>
        <w:rPr>
          <w:rFonts w:ascii="Arial" w:hAnsi="Arial" w:cs="Arial"/>
          <w:b/>
          <w:color w:val="000000"/>
          <w:sz w:val="28"/>
          <w:szCs w:val="28"/>
        </w:rPr>
      </w:pPr>
    </w:p>
    <w:p w:rsidR="002D2A8D" w:rsidRDefault="002D2A8D" w:rsidP="00D369D5">
      <w:pPr>
        <w:pStyle w:val="NormalWeb"/>
        <w:spacing w:line="276" w:lineRule="auto"/>
        <w:jc w:val="center"/>
        <w:rPr>
          <w:rFonts w:ascii="Arial" w:hAnsi="Arial" w:cs="Arial"/>
          <w:b/>
          <w:color w:val="000000"/>
          <w:sz w:val="28"/>
          <w:szCs w:val="28"/>
        </w:rPr>
      </w:pPr>
    </w:p>
    <w:p w:rsidR="002D2A8D" w:rsidRDefault="002D2A8D" w:rsidP="00D369D5">
      <w:pPr>
        <w:pStyle w:val="NormalWeb"/>
        <w:spacing w:line="276" w:lineRule="auto"/>
        <w:jc w:val="center"/>
        <w:rPr>
          <w:rFonts w:ascii="Arial" w:hAnsi="Arial" w:cs="Arial"/>
          <w:b/>
          <w:color w:val="000000"/>
          <w:sz w:val="28"/>
          <w:szCs w:val="28"/>
        </w:rPr>
      </w:pPr>
    </w:p>
    <w:p w:rsidR="002D2A8D" w:rsidRDefault="002D2A8D" w:rsidP="00D369D5">
      <w:pPr>
        <w:pStyle w:val="NormalWeb"/>
        <w:spacing w:line="276" w:lineRule="auto"/>
        <w:jc w:val="center"/>
        <w:rPr>
          <w:rFonts w:ascii="Arial" w:hAnsi="Arial" w:cs="Arial"/>
          <w:b/>
          <w:color w:val="000000"/>
          <w:sz w:val="28"/>
          <w:szCs w:val="28"/>
        </w:rPr>
      </w:pPr>
    </w:p>
    <w:p w:rsidR="006C767D" w:rsidRDefault="006C767D" w:rsidP="00D369D5">
      <w:pPr>
        <w:pStyle w:val="NormalWeb"/>
        <w:spacing w:line="276" w:lineRule="auto"/>
        <w:jc w:val="center"/>
        <w:rPr>
          <w:rFonts w:ascii="Arial" w:hAnsi="Arial" w:cs="Arial"/>
          <w:b/>
          <w:color w:val="000000"/>
          <w:sz w:val="28"/>
          <w:szCs w:val="28"/>
        </w:rPr>
        <w:sectPr w:rsidR="006C767D" w:rsidSect="004B24F8">
          <w:pgSz w:w="12240" w:h="15840"/>
          <w:pgMar w:top="936" w:right="936" w:bottom="936" w:left="936" w:header="144" w:footer="144" w:gutter="0"/>
          <w:pgBorders w:offsetFrom="page">
            <w:top w:val="single" w:sz="4" w:space="24" w:color="auto"/>
            <w:left w:val="single" w:sz="4" w:space="24" w:color="auto"/>
            <w:right w:val="single" w:sz="4" w:space="24" w:color="auto"/>
          </w:pgBorders>
          <w:cols w:space="720"/>
          <w:titlePg/>
          <w:docGrid w:linePitch="360"/>
        </w:sectPr>
      </w:pPr>
    </w:p>
    <w:p w:rsidR="002D2A8D" w:rsidRDefault="002D2A8D" w:rsidP="00871259">
      <w:pPr>
        <w:pStyle w:val="NoSpacing"/>
      </w:pPr>
    </w:p>
    <w:p w:rsidR="00D369D5" w:rsidRDefault="00D369D5" w:rsidP="00D369D5">
      <w:pPr>
        <w:pStyle w:val="NormalWeb"/>
        <w:spacing w:line="276" w:lineRule="auto"/>
        <w:jc w:val="center"/>
        <w:rPr>
          <w:rFonts w:ascii="Arial" w:hAnsi="Arial" w:cs="Arial"/>
          <w:b/>
          <w:color w:val="000000"/>
          <w:sz w:val="28"/>
          <w:szCs w:val="28"/>
        </w:rPr>
      </w:pPr>
      <w:r w:rsidRPr="00B747E4">
        <w:rPr>
          <w:rFonts w:ascii="Arial" w:hAnsi="Arial" w:cs="Arial"/>
          <w:b/>
          <w:color w:val="000000"/>
          <w:sz w:val="28"/>
          <w:szCs w:val="28"/>
        </w:rPr>
        <w:t>Post School Outcomes</w:t>
      </w:r>
    </w:p>
    <w:p w:rsidR="00B747E4" w:rsidRPr="00B747E4" w:rsidRDefault="00B747E4" w:rsidP="00D369D5">
      <w:pPr>
        <w:pStyle w:val="NormalWeb"/>
        <w:spacing w:line="276" w:lineRule="auto"/>
        <w:jc w:val="center"/>
        <w:rPr>
          <w:rFonts w:ascii="Arial" w:hAnsi="Arial" w:cs="Arial"/>
          <w:b/>
          <w:color w:val="000000"/>
          <w:sz w:val="28"/>
          <w:szCs w:val="28"/>
        </w:rPr>
      </w:pPr>
    </w:p>
    <w:p w:rsidR="001578A5" w:rsidRDefault="00D369D5" w:rsidP="00D369D5">
      <w:pPr>
        <w:pStyle w:val="PlainText"/>
        <w:spacing w:line="276" w:lineRule="auto"/>
        <w:rPr>
          <w:rFonts w:ascii="Arial" w:hAnsi="Arial" w:cs="Arial"/>
        </w:rPr>
      </w:pPr>
      <w:r>
        <w:rPr>
          <w:rFonts w:ascii="Arial" w:hAnsi="Arial" w:cs="Arial"/>
        </w:rPr>
        <w:t xml:space="preserve">The NEW Exit Interview to use in 2015 is now posted on the PSO 2.0 application, as well as on the Transition Community Network site </w:t>
      </w:r>
      <w:hyperlink r:id="rId58" w:history="1">
        <w:r>
          <w:rPr>
            <w:rStyle w:val="Hyperlink"/>
            <w:rFonts w:ascii="Arial" w:hAnsi="Arial" w:cs="Arial"/>
          </w:rPr>
          <w:t>http://tcntransition.org/resources/post-school-outcomes-materials/forms-and-procedures/</w:t>
        </w:r>
      </w:hyperlink>
      <w:r>
        <w:rPr>
          <w:rFonts w:ascii="Arial" w:hAnsi="Arial" w:cs="Arial"/>
        </w:rPr>
        <w:t>.</w:t>
      </w:r>
      <w:r w:rsidR="00B747E4">
        <w:rPr>
          <w:rFonts w:ascii="Arial" w:hAnsi="Arial" w:cs="Arial"/>
        </w:rPr>
        <w:t xml:space="preserve">  </w:t>
      </w:r>
      <w:r>
        <w:rPr>
          <w:rFonts w:ascii="Arial" w:hAnsi="Arial" w:cs="Arial"/>
        </w:rPr>
        <w:t xml:space="preserve">Remember </w:t>
      </w:r>
      <w:r w:rsidR="00B747E4">
        <w:rPr>
          <w:rFonts w:ascii="Arial" w:hAnsi="Arial" w:cs="Arial"/>
        </w:rPr>
        <w:t>to</w:t>
      </w:r>
      <w:r>
        <w:rPr>
          <w:rFonts w:ascii="Arial" w:hAnsi="Arial" w:cs="Arial"/>
        </w:rPr>
        <w:t xml:space="preserve"> add the SSID numbers for the students with disabilities, ages 14-21 who </w:t>
      </w:r>
      <w:r w:rsidR="00455FFE">
        <w:rPr>
          <w:rFonts w:ascii="Arial" w:hAnsi="Arial" w:cs="Arial"/>
        </w:rPr>
        <w:t xml:space="preserve">are </w:t>
      </w:r>
      <w:r>
        <w:rPr>
          <w:rFonts w:ascii="Arial" w:hAnsi="Arial" w:cs="Arial"/>
        </w:rPr>
        <w:t>expect</w:t>
      </w:r>
      <w:r w:rsidR="00B747E4">
        <w:rPr>
          <w:rFonts w:ascii="Arial" w:hAnsi="Arial" w:cs="Arial"/>
        </w:rPr>
        <w:t>ed</w:t>
      </w:r>
      <w:r>
        <w:rPr>
          <w:rFonts w:ascii="Arial" w:hAnsi="Arial" w:cs="Arial"/>
        </w:rPr>
        <w:t xml:space="preserve"> to leave during the 2014-15 school year on the Exit Data Entry screens.  For the 2015 Follow Up interviews, the list of students </w:t>
      </w:r>
      <w:r w:rsidR="00B747E4">
        <w:rPr>
          <w:rFonts w:ascii="Arial" w:hAnsi="Arial" w:cs="Arial"/>
        </w:rPr>
        <w:t>that</w:t>
      </w:r>
      <w:r>
        <w:rPr>
          <w:rFonts w:ascii="Arial" w:hAnsi="Arial" w:cs="Arial"/>
        </w:rPr>
        <w:t xml:space="preserve"> are required to interview between June and September will be posted the beginning of April.  The 2015 Follow Up interview is also changing</w:t>
      </w:r>
      <w:r w:rsidR="00B747E4">
        <w:rPr>
          <w:rFonts w:ascii="Arial" w:hAnsi="Arial" w:cs="Arial"/>
        </w:rPr>
        <w:t>;</w:t>
      </w:r>
      <w:r>
        <w:rPr>
          <w:rFonts w:ascii="Arial" w:hAnsi="Arial" w:cs="Arial"/>
        </w:rPr>
        <w:t xml:space="preserve"> the final </w:t>
      </w:r>
      <w:r w:rsidR="00455FFE">
        <w:rPr>
          <w:rFonts w:ascii="Arial" w:hAnsi="Arial" w:cs="Arial"/>
        </w:rPr>
        <w:t xml:space="preserve">version </w:t>
      </w:r>
      <w:r>
        <w:rPr>
          <w:rFonts w:ascii="Arial" w:hAnsi="Arial" w:cs="Arial"/>
        </w:rPr>
        <w:t>will be posted by February 20</w:t>
      </w:r>
      <w:r w:rsidR="00455FFE">
        <w:rPr>
          <w:rFonts w:ascii="Arial" w:hAnsi="Arial" w:cs="Arial"/>
        </w:rPr>
        <w:t>, 2015</w:t>
      </w:r>
      <w:r>
        <w:rPr>
          <w:rFonts w:ascii="Arial" w:hAnsi="Arial" w:cs="Arial"/>
        </w:rPr>
        <w:t>.</w:t>
      </w:r>
    </w:p>
    <w:p w:rsidR="008906DC" w:rsidRDefault="008906DC" w:rsidP="00D369D5">
      <w:pPr>
        <w:pStyle w:val="PlainText"/>
        <w:spacing w:line="276" w:lineRule="auto"/>
        <w:rPr>
          <w:rFonts w:ascii="Arial" w:hAnsi="Arial" w:cs="Arial"/>
        </w:rPr>
      </w:pPr>
    </w:p>
    <w:p w:rsidR="00D369D5" w:rsidRPr="00D369D5" w:rsidRDefault="00D369D5" w:rsidP="00D369D5">
      <w:pPr>
        <w:pStyle w:val="PlainText"/>
        <w:spacing w:line="276" w:lineRule="auto"/>
        <w:rPr>
          <w:rFonts w:ascii="Arial" w:hAnsi="Arial" w:cs="Arial"/>
        </w:rPr>
      </w:pPr>
      <w:r w:rsidRPr="00D369D5">
        <w:rPr>
          <w:rFonts w:ascii="Arial" w:hAnsi="Arial" w:cs="Arial"/>
          <w:b/>
          <w:bCs/>
        </w:rPr>
        <w:t xml:space="preserve">NEW CHANGE </w:t>
      </w:r>
      <w:r w:rsidRPr="00D369D5">
        <w:rPr>
          <w:rFonts w:ascii="Arial" w:hAnsi="Arial" w:cs="Arial"/>
        </w:rPr>
        <w:t> for 2016</w:t>
      </w:r>
      <w:r w:rsidR="00D03035">
        <w:rPr>
          <w:rFonts w:ascii="Arial" w:hAnsi="Arial" w:cs="Arial"/>
        </w:rPr>
        <w:t xml:space="preserve"> </w:t>
      </w:r>
      <w:r w:rsidRPr="00D369D5">
        <w:rPr>
          <w:rFonts w:ascii="Arial" w:hAnsi="Arial" w:cs="Arial"/>
        </w:rPr>
        <w:t xml:space="preserve">- the Follow Up interview required list will be changed in </w:t>
      </w:r>
      <w:r w:rsidRPr="00D369D5">
        <w:rPr>
          <w:rFonts w:ascii="Arial" w:hAnsi="Arial" w:cs="Arial"/>
          <w:b/>
          <w:bCs/>
        </w:rPr>
        <w:t xml:space="preserve">2015-16 and </w:t>
      </w:r>
      <w:r w:rsidR="00B747E4">
        <w:rPr>
          <w:rFonts w:ascii="Arial" w:hAnsi="Arial" w:cs="Arial"/>
          <w:b/>
          <w:bCs/>
        </w:rPr>
        <w:t>a</w:t>
      </w:r>
      <w:r w:rsidRPr="00D369D5">
        <w:rPr>
          <w:rFonts w:ascii="Arial" w:hAnsi="Arial" w:cs="Arial"/>
          <w:b/>
          <w:bCs/>
        </w:rPr>
        <w:t>ll districts will be require</w:t>
      </w:r>
      <w:r w:rsidR="005B30D2">
        <w:rPr>
          <w:rFonts w:ascii="Arial" w:hAnsi="Arial" w:cs="Arial"/>
          <w:b/>
          <w:bCs/>
        </w:rPr>
        <w:t>d</w:t>
      </w:r>
      <w:r w:rsidRPr="00D369D5">
        <w:rPr>
          <w:rFonts w:ascii="Arial" w:hAnsi="Arial" w:cs="Arial"/>
          <w:b/>
          <w:bCs/>
        </w:rPr>
        <w:t xml:space="preserve"> to compete interviews with </w:t>
      </w:r>
      <w:r w:rsidR="00B747E4">
        <w:rPr>
          <w:rFonts w:ascii="Arial" w:hAnsi="Arial" w:cs="Arial"/>
          <w:b/>
          <w:bCs/>
        </w:rPr>
        <w:t>a</w:t>
      </w:r>
      <w:r w:rsidRPr="00D369D5">
        <w:rPr>
          <w:rFonts w:ascii="Arial" w:hAnsi="Arial" w:cs="Arial"/>
          <w:b/>
          <w:bCs/>
        </w:rPr>
        <w:t>ll students on the list.</w:t>
      </w:r>
      <w:r w:rsidR="00B747E4">
        <w:rPr>
          <w:rFonts w:ascii="Arial" w:hAnsi="Arial" w:cs="Arial"/>
          <w:b/>
          <w:bCs/>
        </w:rPr>
        <w:t xml:space="preserve">  </w:t>
      </w:r>
      <w:r w:rsidRPr="00D369D5">
        <w:rPr>
          <w:rFonts w:ascii="Arial" w:hAnsi="Arial" w:cs="Arial"/>
        </w:rPr>
        <w:t>Collecting the contact information for students and family members during 2014-15 is STRONGLY encouraged, using the Exit Data Entry to enter the information that you would like to see on the Call Log for the 2015-16 Follow up Interview.</w:t>
      </w:r>
    </w:p>
    <w:p w:rsidR="00D369D5" w:rsidRDefault="00D369D5" w:rsidP="00D369D5">
      <w:pPr>
        <w:pStyle w:val="PlainText"/>
        <w:spacing w:line="276" w:lineRule="auto"/>
        <w:rPr>
          <w:rFonts w:ascii="Arial" w:hAnsi="Arial" w:cs="Arial"/>
          <w:color w:val="FF0000"/>
        </w:rPr>
      </w:pPr>
    </w:p>
    <w:p w:rsidR="00D369D5" w:rsidRDefault="00D369D5" w:rsidP="00D369D5">
      <w:pPr>
        <w:pStyle w:val="PlainText"/>
        <w:spacing w:line="276" w:lineRule="auto"/>
        <w:rPr>
          <w:rFonts w:ascii="Arial" w:hAnsi="Arial" w:cs="Arial"/>
        </w:rPr>
      </w:pPr>
      <w:r>
        <w:rPr>
          <w:rFonts w:ascii="Arial" w:hAnsi="Arial" w:cs="Arial"/>
        </w:rPr>
        <w:t>Remember, districts must verify that they have updated their contacts for the Exit and Follow Up collections before beginning data entry.</w:t>
      </w:r>
      <w:r w:rsidR="00B747E4">
        <w:rPr>
          <w:rFonts w:ascii="Arial" w:hAnsi="Arial" w:cs="Arial"/>
        </w:rPr>
        <w:t xml:space="preserve"> </w:t>
      </w:r>
      <w:r>
        <w:rPr>
          <w:rFonts w:ascii="Arial" w:hAnsi="Arial" w:cs="Arial"/>
        </w:rPr>
        <w:t>It is suggested that districts make the PSO 2.0 application available to the teachers and case managers who will be completing the exit and/or follow up interviews to take advantage of the on</w:t>
      </w:r>
      <w:r w:rsidR="00B747E4">
        <w:rPr>
          <w:rFonts w:ascii="Arial" w:hAnsi="Arial" w:cs="Arial"/>
        </w:rPr>
        <w:t>line survey. A</w:t>
      </w:r>
      <w:r>
        <w:rPr>
          <w:rFonts w:ascii="Arial" w:hAnsi="Arial" w:cs="Arial"/>
        </w:rPr>
        <w:t>nswers can be entered immediately into the system, saving the step of recording answers first on the paper copies.</w:t>
      </w:r>
    </w:p>
    <w:p w:rsidR="00D369D5" w:rsidRDefault="00D369D5" w:rsidP="00D369D5">
      <w:pPr>
        <w:pStyle w:val="PlainText"/>
        <w:spacing w:line="276" w:lineRule="auto"/>
        <w:rPr>
          <w:rFonts w:ascii="Arial" w:hAnsi="Arial" w:cs="Arial"/>
        </w:rPr>
      </w:pPr>
    </w:p>
    <w:p w:rsidR="00D369D5" w:rsidRDefault="00B747E4" w:rsidP="00B747E4">
      <w:pPr>
        <w:pStyle w:val="PlainText"/>
        <w:spacing w:line="276" w:lineRule="auto"/>
        <w:jc w:val="center"/>
        <w:rPr>
          <w:rFonts w:ascii="Arial" w:hAnsi="Arial" w:cs="Arial"/>
        </w:rPr>
      </w:pPr>
      <w:r>
        <w:rPr>
          <w:rFonts w:ascii="Arial" w:hAnsi="Arial" w:cs="Arial"/>
        </w:rPr>
        <w:t>Q</w:t>
      </w:r>
      <w:r w:rsidR="00D369D5">
        <w:rPr>
          <w:rFonts w:ascii="Arial" w:hAnsi="Arial" w:cs="Arial"/>
        </w:rPr>
        <w:t>uestions</w:t>
      </w:r>
      <w:r>
        <w:rPr>
          <w:rFonts w:ascii="Arial" w:hAnsi="Arial" w:cs="Arial"/>
        </w:rPr>
        <w:t>:</w:t>
      </w:r>
      <w:r w:rsidR="00D369D5">
        <w:rPr>
          <w:rFonts w:ascii="Arial" w:hAnsi="Arial" w:cs="Arial"/>
        </w:rPr>
        <w:t xml:space="preserve"> </w:t>
      </w:r>
      <w:hyperlink r:id="rId59" w:history="1">
        <w:r w:rsidR="00D03035">
          <w:rPr>
            <w:rStyle w:val="Hyperlink"/>
            <w:rFonts w:ascii="Arial" w:hAnsi="Arial" w:cs="Arial"/>
          </w:rPr>
          <w:t>sally.simich@state.or.us</w:t>
        </w:r>
      </w:hyperlink>
      <w:r w:rsidR="00D03035">
        <w:rPr>
          <w:rFonts w:ascii="Arial" w:hAnsi="Arial" w:cs="Arial"/>
        </w:rPr>
        <w:t xml:space="preserve"> 503-947-5639 or </w:t>
      </w:r>
      <w:hyperlink r:id="rId60" w:history="1">
        <w:r w:rsidR="00D369D5">
          <w:rPr>
            <w:rStyle w:val="Hyperlink"/>
            <w:rFonts w:ascii="Arial" w:hAnsi="Arial" w:cs="Arial"/>
          </w:rPr>
          <w:t>johnsop@wou.edu</w:t>
        </w:r>
      </w:hyperlink>
      <w:r w:rsidR="00D369D5">
        <w:rPr>
          <w:rFonts w:ascii="Arial" w:hAnsi="Arial" w:cs="Arial"/>
        </w:rPr>
        <w:t> </w:t>
      </w:r>
      <w:r w:rsidR="00D03035">
        <w:rPr>
          <w:rFonts w:ascii="Arial" w:hAnsi="Arial" w:cs="Arial"/>
        </w:rPr>
        <w:t xml:space="preserve">(Pattie Johnson) </w:t>
      </w:r>
    </w:p>
    <w:p w:rsidR="00B747E4" w:rsidRPr="00D03035" w:rsidRDefault="00B747E4" w:rsidP="00D369D5">
      <w:pPr>
        <w:rPr>
          <w:rFonts w:cs="Arial"/>
          <w:color w:val="000000"/>
          <w:sz w:val="24"/>
          <w:szCs w:val="24"/>
        </w:rPr>
      </w:pPr>
    </w:p>
    <w:p w:rsidR="00D369D5" w:rsidRPr="00B747E4" w:rsidRDefault="00B747E4" w:rsidP="00B747E4">
      <w:pPr>
        <w:jc w:val="center"/>
        <w:rPr>
          <w:rFonts w:ascii="Arial" w:hAnsi="Arial" w:cs="Arial"/>
          <w:b/>
          <w:sz w:val="28"/>
          <w:szCs w:val="28"/>
        </w:rPr>
      </w:pPr>
      <w:r w:rsidRPr="00B747E4">
        <w:rPr>
          <w:rFonts w:ascii="Arial" w:hAnsi="Arial" w:cs="Arial"/>
          <w:b/>
          <w:sz w:val="28"/>
          <w:szCs w:val="28"/>
        </w:rPr>
        <w:t>Newsflash</w:t>
      </w:r>
      <w:r w:rsidR="00E10E83">
        <w:rPr>
          <w:rFonts w:ascii="Arial" w:hAnsi="Arial" w:cs="Arial"/>
          <w:b/>
          <w:sz w:val="28"/>
          <w:szCs w:val="28"/>
        </w:rPr>
        <w:t xml:space="preserve"> – YTP RF</w:t>
      </w:r>
      <w:r w:rsidR="002732E3">
        <w:rPr>
          <w:rFonts w:ascii="Arial" w:hAnsi="Arial" w:cs="Arial"/>
          <w:b/>
          <w:sz w:val="28"/>
          <w:szCs w:val="28"/>
        </w:rPr>
        <w:t>I</w:t>
      </w:r>
      <w:r w:rsidR="00422839">
        <w:rPr>
          <w:rFonts w:ascii="Arial" w:hAnsi="Arial" w:cs="Arial"/>
          <w:b/>
          <w:sz w:val="28"/>
          <w:szCs w:val="28"/>
        </w:rPr>
        <w:t>!</w:t>
      </w:r>
    </w:p>
    <w:p w:rsidR="00D369D5" w:rsidRPr="00B747E4" w:rsidRDefault="00D369D5" w:rsidP="00D369D5">
      <w:pPr>
        <w:rPr>
          <w:rFonts w:ascii="Arial" w:hAnsi="Arial" w:cs="Arial"/>
        </w:rPr>
      </w:pPr>
      <w:r w:rsidRPr="00B747E4">
        <w:rPr>
          <w:rFonts w:ascii="Arial" w:hAnsi="Arial" w:cs="Arial"/>
          <w:color w:val="000000"/>
        </w:rPr>
        <w:t>Vocational Rehabilitation has issued a Request for Information (RFI) for districts that are interested in providing services through the Youth Transition Program (YTP). This RFI is for districts that are not currently running YTP but would like to start providing YTP services from July 1st, 2015 through June 30th, 2017. </w:t>
      </w:r>
    </w:p>
    <w:p w:rsidR="00B65ECA" w:rsidRDefault="00D369D5" w:rsidP="00D369D5">
      <w:pPr>
        <w:rPr>
          <w:rFonts w:ascii="Arial" w:hAnsi="Arial" w:cs="Arial"/>
          <w:color w:val="000000"/>
        </w:rPr>
      </w:pPr>
      <w:r w:rsidRPr="00B747E4">
        <w:rPr>
          <w:rFonts w:ascii="Arial" w:hAnsi="Arial" w:cs="Arial"/>
          <w:color w:val="000000"/>
        </w:rPr>
        <w:t>To download the RFI go to the Oregon Procurement Information Network (ORPIN) website</w:t>
      </w:r>
      <w:r w:rsidR="00B747E4">
        <w:rPr>
          <w:rFonts w:ascii="Arial" w:hAnsi="Arial" w:cs="Arial"/>
          <w:color w:val="000000"/>
        </w:rPr>
        <w:t xml:space="preserve">: </w:t>
      </w:r>
      <w:hyperlink r:id="rId61" w:history="1">
        <w:r w:rsidR="00B747E4" w:rsidRPr="00B747E4">
          <w:rPr>
            <w:rStyle w:val="Hyperlink"/>
            <w:rFonts w:ascii="Arial" w:hAnsi="Arial" w:cs="Arial"/>
          </w:rPr>
          <w:t>http://orpin.oregon.gov/open.dll/welcome</w:t>
        </w:r>
      </w:hyperlink>
      <w:r w:rsidRPr="00B747E4">
        <w:rPr>
          <w:rFonts w:ascii="Arial" w:hAnsi="Arial" w:cs="Arial"/>
          <w:color w:val="000000"/>
        </w:rPr>
        <w:t xml:space="preserve">. </w:t>
      </w:r>
    </w:p>
    <w:p w:rsidR="00605E2D" w:rsidRDefault="00B65ECA" w:rsidP="00D369D5">
      <w:pPr>
        <w:rPr>
          <w:rFonts w:ascii="Arial" w:hAnsi="Arial" w:cs="Arial"/>
          <w:color w:val="000000"/>
        </w:rPr>
      </w:pPr>
      <w:r>
        <w:rPr>
          <w:rFonts w:ascii="Arial" w:hAnsi="Arial" w:cs="Arial"/>
          <w:color w:val="000000"/>
        </w:rPr>
        <w:t xml:space="preserve">The following site has all the steps to go through in order to access ORPIN:  </w:t>
      </w:r>
      <w:hyperlink r:id="rId62" w:history="1">
        <w:r w:rsidRPr="005F385A">
          <w:rPr>
            <w:rStyle w:val="Hyperlink"/>
            <w:rFonts w:ascii="Arial" w:hAnsi="Arial" w:cs="Arial"/>
          </w:rPr>
          <w:t>http://www.ytporegon.org/content/request-information-rfi-3930-issued-new-sites-apply-ytp-funding-15-17-biennium</w:t>
        </w:r>
      </w:hyperlink>
      <w:r w:rsidR="00466B17">
        <w:rPr>
          <w:rFonts w:ascii="Arial" w:hAnsi="Arial" w:cs="Arial"/>
          <w:color w:val="000000"/>
        </w:rPr>
        <w:t>.</w:t>
      </w:r>
      <w:r>
        <w:rPr>
          <w:rFonts w:ascii="Arial" w:hAnsi="Arial" w:cs="Arial"/>
          <w:color w:val="000000"/>
        </w:rPr>
        <w:t xml:space="preserve"> </w:t>
      </w:r>
    </w:p>
    <w:p w:rsidR="00D369D5" w:rsidRPr="00B747E4" w:rsidRDefault="00605E2D" w:rsidP="00605E2D">
      <w:pPr>
        <w:jc w:val="center"/>
        <w:rPr>
          <w:rFonts w:ascii="Arial" w:hAnsi="Arial" w:cs="Arial"/>
        </w:rPr>
      </w:pPr>
      <w:r>
        <w:rPr>
          <w:rFonts w:ascii="Arial" w:hAnsi="Arial" w:cs="Arial"/>
          <w:color w:val="000000"/>
        </w:rPr>
        <w:t xml:space="preserve">Questions: </w:t>
      </w:r>
      <w:r w:rsidR="00D369D5" w:rsidRPr="00B747E4">
        <w:rPr>
          <w:rFonts w:ascii="Arial" w:hAnsi="Arial" w:cs="Arial"/>
          <w:color w:val="000000"/>
        </w:rPr>
        <w:t>ORPIN help desk at 503</w:t>
      </w:r>
      <w:r>
        <w:rPr>
          <w:rFonts w:ascii="Arial" w:hAnsi="Arial" w:cs="Arial"/>
          <w:color w:val="000000"/>
        </w:rPr>
        <w:t>-</w:t>
      </w:r>
      <w:r w:rsidR="00D369D5" w:rsidRPr="00B747E4">
        <w:rPr>
          <w:rFonts w:ascii="Arial" w:hAnsi="Arial" w:cs="Arial"/>
          <w:color w:val="000000"/>
        </w:rPr>
        <w:t>373-1774</w:t>
      </w:r>
    </w:p>
    <w:p w:rsidR="00586C28" w:rsidRDefault="00D369D5" w:rsidP="004B24F8">
      <w:pPr>
        <w:rPr>
          <w:rFonts w:ascii="Arial" w:hAnsi="Arial" w:cs="Arial"/>
          <w:color w:val="000000"/>
        </w:rPr>
      </w:pPr>
      <w:r w:rsidRPr="00B747E4">
        <w:rPr>
          <w:rFonts w:ascii="Arial" w:hAnsi="Arial" w:cs="Arial"/>
          <w:color w:val="000000"/>
        </w:rPr>
        <w:t> </w:t>
      </w:r>
    </w:p>
    <w:p w:rsidR="00586C28" w:rsidRPr="00B03B3F" w:rsidRDefault="00B03B3F" w:rsidP="00B03B3F">
      <w:pPr>
        <w:pStyle w:val="BodyText"/>
        <w:widowControl w:val="0"/>
        <w:spacing w:after="0"/>
        <w:rPr>
          <w:rFonts w:ascii="Arial" w:hAnsi="Arial" w:cs="Arial"/>
          <w:i/>
          <w:color w:val="808080" w:themeColor="accent4"/>
          <w:sz w:val="16"/>
          <w:szCs w:val="16"/>
        </w:rPr>
      </w:pPr>
      <w:r w:rsidRPr="00B03B3F">
        <w:rPr>
          <w:rFonts w:ascii="Arial" w:hAnsi="Arial" w:cs="Arial"/>
          <w:i/>
          <w:color w:val="808080" w:themeColor="accent4"/>
          <w:sz w:val="16"/>
          <w:szCs w:val="16"/>
        </w:rPr>
        <w:t>The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Questions about equal opportunity and nondiscrimination should go to the Deputy State Superintendent of Public Instruction at the Oregon Department of Education, 255 Capitol Street, NE, Salem, Oregon 97310; phone 503-947-5740; or fax 503-378-4772.</w:t>
      </w:r>
    </w:p>
    <w:sectPr w:rsidR="00586C28" w:rsidRPr="00B03B3F" w:rsidSect="004B24F8">
      <w:pgSz w:w="12240" w:h="15840"/>
      <w:pgMar w:top="936" w:right="936" w:bottom="936" w:left="936" w:header="144" w:footer="144" w:gutter="0"/>
      <w:pgBorders w:offsetFrom="page">
        <w:top w:val="single" w:sz="4" w:space="24" w:color="auto"/>
        <w:left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E5" w:rsidRDefault="009470E5" w:rsidP="002D3452">
      <w:pPr>
        <w:spacing w:after="0" w:line="240" w:lineRule="auto"/>
      </w:pPr>
      <w:r>
        <w:separator/>
      </w:r>
    </w:p>
  </w:endnote>
  <w:endnote w:type="continuationSeparator" w:id="0">
    <w:p w:rsidR="009470E5" w:rsidRDefault="009470E5" w:rsidP="002D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96"/>
      <w:gridCol w:w="8646"/>
    </w:tblGrid>
    <w:tr w:rsidR="00E471A1" w:rsidTr="00A42A87">
      <w:tc>
        <w:tcPr>
          <w:tcW w:w="0" w:type="auto"/>
        </w:tcPr>
        <w:p w:rsidR="00E471A1" w:rsidRDefault="00E471A1">
          <w:pPr>
            <w:pStyle w:val="Footer"/>
          </w:pPr>
          <w:r>
            <w:rPr>
              <w:noProof/>
              <w:lang w:eastAsia="en-US"/>
            </w:rPr>
            <mc:AlternateContent>
              <mc:Choice Requires="wpg">
                <w:drawing>
                  <wp:inline distT="0" distB="0" distL="0" distR="0" wp14:anchorId="45BD0615" wp14:editId="7F9F3EFF">
                    <wp:extent cx="495300" cy="481965"/>
                    <wp:effectExtent l="0" t="0" r="0" b="0"/>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6"/>
                              <a:chOff x="8754" y="11945"/>
                              <a:chExt cx="2880" cy="2859"/>
                            </a:xfrm>
                          </wpg:grpSpPr>
                          <wps:wsp>
                            <wps:cNvPr id="447" name="Rectangle 447"/>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solidFill>
                                <a:schemeClr val="accent2"/>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id="Group 446"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">
                    <v:rect id="Rectangle 447"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PHMcA&#10;AADcAAAADwAAAGRycy9kb3ducmV2LnhtbESP3WrCQBSE74W+w3IK3kjdKEFL6iriD1hBoWlL8e6Q&#10;PU1Cs2dDdqPx7buC4OUwM98ws0VnKnGmxpWWFYyGEQjizOqScwVfn9uXVxDOI2usLJOCKzlYzJ96&#10;M0y0vfAHnVOfiwBhl6CCwvs6kdJlBRl0Q1sTB+/XNgZ9kE0udYOXADeVHEfRRBosOSwUWNOqoOwv&#10;bY2Cdhxvvk/XbHDIo/X+x6ftaf9+VKr/3C3fQHjq/CN8b++0gjiewu1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zxzHAAAA3AAAAA8AAAAAAAAAAAAAAAAAmAIAAGRy&#10;cy9kb3ducmV2LnhtbFBLBQYAAAAABAAEAPUAAACMAwAAAAA=&#10;" fillcolor="#bfbfbf [2412]" strokecolor="white" strokeweight="1pt">
                      <v:fill opacity="32896f"/>
                      <v:shadow color="#d8d8d8" offset="3pt,3pt"/>
                    </v:rect>
                    <v:rect id="Rectangle 448"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58sIA&#10;AADcAAAADwAAAGRycy9kb3ducmV2LnhtbESPTWsCQQyG74X+hyGCtzprlVJXR5GWQm+tH/QcduLO&#10;4k5m2Ul1+++bg+AxvHmf5FlthtiaC/W5SexgOinAEFfJN1w7OB4+nl7BZEH22CYmB3+UYbN+fFhh&#10;6dOVd3TZS20UwrlEB0GkK63NVaCIeZI6Ys1OqY8oOva19T1eFR5b+1wULzZiw3ohYEdvgarz/jc6&#10;WOziz3G7+HqXIX0HUYLMpq1z49GwXYIRGuS+fGt/egfzuX6rMioCd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znywgAAANwAAAAPAAAAAAAAAAAAAAAAAJgCAABkcnMvZG93&#10;bnJldi54bWxQSwUGAAAAAAQABAD1AAAAhwMAAAAA&#10;" fillcolor="#b2b2b2 [3205]" strokecolor="white" strokeweight="1pt">
                      <v:shadow color="#d8d8d8" offset="3pt,3pt"/>
                    </v:rect>
                    <v:rect id="Rectangle 449"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ccA&#10;AADcAAAADwAAAGRycy9kb3ducmV2LnhtbESP3WrCQBSE74W+w3IK3kjdKEFs6iriD1hBoWlL8e6Q&#10;PU1Cs2dDdqPx7buC4OUwM98ws0VnKnGmxpWWFYyGEQjizOqScwVfn9uXKQjnkTVWlknBlRws5k+9&#10;GSbaXviDzqnPRYCwS1BB4X2dSOmyggy6oa2Jg/drG4M+yCaXusFLgJtKjqNoIg2WHBYKrGlVUPaX&#10;tkZBO44336drNjjk0Xr/49P2tH8/KtV/7pZvIDx1/hG+t3daQRy/wu1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vXHAAAA3AAAAA8AAAAAAAAAAAAAAAAAmAIAAGRy&#10;cy9kb3ducmV2LnhtbFBLBQYAAAAABAAEAPUAAACMAwAAAAA=&#10;" fillcolor="#bfbfbf [2412]" strokecolor="white" strokeweight="1pt">
                      <v:fill opacity="32896f"/>
                      <v:shadow color="#d8d8d8" offset="3pt,3pt"/>
                    </v:rect>
                    <w10:anchorlock/>
                  </v:group>
                </w:pict>
              </mc:Fallback>
            </mc:AlternateContent>
          </w:r>
        </w:p>
      </w:tc>
      <w:tc>
        <w:tcPr>
          <w:tcW w:w="8646" w:type="dxa"/>
        </w:tcPr>
        <w:p w:rsidR="00E471A1" w:rsidRDefault="00E471A1">
          <w:pPr>
            <w:pStyle w:val="Footer"/>
          </w:pPr>
          <w:r>
            <w:rPr>
              <w:noProof/>
              <w:lang w:eastAsia="en-US"/>
            </w:rPr>
            <w:drawing>
              <wp:inline distT="0" distB="0" distL="0" distR="0" wp14:anchorId="1B40C802" wp14:editId="1F45A283">
                <wp:extent cx="4038600" cy="695325"/>
                <wp:effectExtent l="76200" t="95250" r="95250" b="333375"/>
                <wp:docPr id="10" name="Picture 10" descr="C:\Users\wellsj\Desktop\od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sj\Desktop\odelogo2.png"/>
                        <pic:cNvPicPr>
                          <a:picLocks noChangeAspect="1" noChangeArrowheads="1"/>
                        </pic:cNvPicPr>
                      </pic:nvPicPr>
                      <pic:blipFill>
                        <a:blip r:embed="rId1">
                          <a:duotone>
                            <a:prstClr val="black"/>
                            <a:schemeClr val="accent2">
                              <a:tint val="45000"/>
                              <a:satMod val="400000"/>
                            </a:schemeClr>
                          </a:duotone>
                          <a:extLst>
                            <a:ext uri="{BEBA8EAE-BF5A-486C-A8C5-ECC9F3942E4B}">
                              <a14:imgProps xmlns:a14="http://schemas.microsoft.com/office/drawing/2010/main">
                                <a14:imgLayer r:embed="rId2">
                                  <a14:imgEffect>
                                    <a14:saturation sat="130000"/>
                                  </a14:imgEffect>
                                </a14:imgLayer>
                              </a14:imgProps>
                            </a:ext>
                            <a:ext uri="{28A0092B-C50C-407E-A947-70E740481C1C}">
                              <a14:useLocalDpi xmlns:a14="http://schemas.microsoft.com/office/drawing/2010/main" val="0"/>
                            </a:ext>
                          </a:extLst>
                        </a:blip>
                        <a:srcRect/>
                        <a:stretch>
                          <a:fillRect/>
                        </a:stretch>
                      </pic:blipFill>
                      <pic:spPr bwMode="auto">
                        <a:xfrm>
                          <a:off x="0" y="0"/>
                          <a:ext cx="4038600" cy="69532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tc>
    </w:tr>
  </w:tbl>
  <w:p w:rsidR="00E471A1" w:rsidRPr="00385AA0" w:rsidRDefault="00E471A1" w:rsidP="00385AA0">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7D" w:rsidRDefault="006C767D" w:rsidP="006C767D">
    <w:pPr>
      <w:pStyle w:val="Footer"/>
      <w:tabs>
        <w:tab w:val="clear" w:pos="4680"/>
        <w:tab w:val="clear" w:pos="9360"/>
        <w:tab w:val="left" w:pos="36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6C" w:rsidRPr="00385AA0" w:rsidRDefault="00D4046C" w:rsidP="00385AA0">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B8" w:rsidRPr="001578A5" w:rsidRDefault="009C5DB8" w:rsidP="00157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E5" w:rsidRDefault="009470E5" w:rsidP="002D3452">
      <w:pPr>
        <w:spacing w:after="0" w:line="240" w:lineRule="auto"/>
      </w:pPr>
      <w:r>
        <w:separator/>
      </w:r>
    </w:p>
  </w:footnote>
  <w:footnote w:type="continuationSeparator" w:id="0">
    <w:p w:rsidR="009470E5" w:rsidRDefault="009470E5" w:rsidP="002D3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A1" w:rsidRPr="007C6EB6" w:rsidRDefault="0017121D" w:rsidP="007C6EB6">
    <w:pPr>
      <w:widowControl w:val="0"/>
      <w:spacing w:after="180" w:line="271" w:lineRule="auto"/>
      <w:rPr>
        <w:rFonts w:ascii="Perpetua" w:eastAsia="Times New Roman" w:hAnsi="Perpetua" w:cs="Times New Roman"/>
        <w:color w:val="000000"/>
        <w:kern w:val="28"/>
        <w:szCs w:val="20"/>
        <w:lang w:eastAsia="en-US"/>
        <w14:cntxtAlts/>
      </w:rPr>
    </w:pPr>
    <w:sdt>
      <w:sdtPr>
        <w:rPr>
          <w:rFonts w:ascii="Perpetua" w:eastAsia="Times New Roman" w:hAnsi="Perpetua" w:cs="Times New Roman"/>
          <w:color w:val="000000"/>
          <w:kern w:val="28"/>
          <w:szCs w:val="20"/>
          <w:lang w:eastAsia="en-US"/>
          <w14:cntxtAlts/>
        </w:rPr>
        <w:id w:val="690806673"/>
        <w:docPartObj>
          <w:docPartGallery w:val="Page Numbers (Margins)"/>
          <w:docPartUnique/>
        </w:docPartObj>
      </w:sdtPr>
      <w:sdtEndPr/>
      <w:sdtContent>
        <w:r w:rsidR="00E471A1" w:rsidRPr="009E480D">
          <w:rPr>
            <w:rFonts w:ascii="Perpetua" w:eastAsia="Times New Roman" w:hAnsi="Perpetua" w:cs="Times New Roman"/>
            <w:noProof/>
            <w:color w:val="000000"/>
            <w:kern w:val="28"/>
            <w:szCs w:val="20"/>
            <w:lang w:eastAsia="en-US"/>
            <w14:cntxtAlts/>
          </w:rPr>
          <mc:AlternateContent>
            <mc:Choice Requires="wps">
              <w:drawing>
                <wp:anchor distT="0" distB="0" distL="114300" distR="114300" simplePos="0" relativeHeight="251680768" behindDoc="0" locked="0" layoutInCell="0" allowOverlap="1" wp14:anchorId="46461AB7" wp14:editId="0A7BAD89">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2540" r="8255" b="5715"/>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E471A1" w:rsidRDefault="00E471A1">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1</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7" style="position:absolute;margin-left:0;margin-top:0;width:37.6pt;height:37.6pt;z-index:251680768;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pagIAANk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" o:allowincell="f" fillcolor="#9dbb61" stroked="f">
                  <v:textbox inset="0,,0">
                    <w:txbxContent>
                      <w:p w:rsidR="00E471A1" w:rsidRDefault="00E471A1">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1</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E471A1" w:rsidRPr="007C6EB6">
      <w:rPr>
        <w:rFonts w:ascii="Perpetua" w:eastAsia="Times New Roman" w:hAnsi="Perpetua" w:cs="Times New Roman"/>
        <w:color w:val="000000"/>
        <w:kern w:val="28"/>
        <w:szCs w:val="20"/>
        <w:lang w:eastAsia="en-US"/>
        <w14:cntxtAlts/>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411562"/>
      <w:docPartObj>
        <w:docPartGallery w:val="Page Numbers (Margins)"/>
        <w:docPartUnique/>
      </w:docPartObj>
    </w:sdtPr>
    <w:sdtEndPr/>
    <w:sdtContent>
      <w:p w:rsidR="00C807E7" w:rsidRDefault="00595D78">
        <w:pPr>
          <w:pStyle w:val="Header"/>
        </w:pPr>
        <w:r>
          <w:rPr>
            <w:noProof/>
            <w:lang w:eastAsia="en-US"/>
          </w:rPr>
          <mc:AlternateContent>
            <mc:Choice Requires="wps">
              <w:drawing>
                <wp:anchor distT="0" distB="0" distL="114300" distR="114300" simplePos="0" relativeHeight="251686912" behindDoc="0" locked="0" layoutInCell="0" allowOverlap="1" wp14:anchorId="4D782E64" wp14:editId="16989204">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2540" r="8255" b="5715"/>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595D78" w:rsidRDefault="00595D78">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9</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8" style="position:absolute;margin-left:0;margin-top:0;width:37.6pt;height:37.6pt;z-index:251686912;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JujIIBsAgAA3gQAAA4AAAAAAAAAAAAAAAAALgIAAGRy&#10;cy9lMm9Eb2MueG1sUEsBAi0AFAAGAAgAAAAhAOywSJ/YAAAAAwEAAA8AAAAAAAAAAAAAAAAAxgQA&#10;AGRycy9kb3ducmV2LnhtbFBLBQYAAAAABAAEAPMAAADLBQAAAAA=&#10;" o:allowincell="f" fillcolor="#9dbb61" stroked="f">
                  <v:textbox inset="0,,0">
                    <w:txbxContent>
                      <w:p w:rsidR="00595D78" w:rsidRDefault="00595D78">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9</w:t>
                        </w:r>
                        <w:r>
                          <w:rPr>
                            <w:rStyle w:val="PageNumber"/>
                            <w:b/>
                            <w:bCs/>
                            <w:noProof/>
                            <w:color w:val="FFFFFF" w:themeColor="background1"/>
                            <w:sz w:val="24"/>
                            <w:szCs w:val="24"/>
                          </w:rPr>
                          <w:fldChar w:fldCharType="end"/>
                        </w:r>
                      </w:p>
                    </w:txbxContent>
                  </v:textbox>
                  <w10:wrap anchorx="margin" anchory="page"/>
                </v:oval>
              </w:pict>
            </mc:Fallback>
          </mc:AlternateContent>
        </w:r>
      </w:p>
    </w:sdtContent>
  </w:sdt>
  <w:p w:rsidR="008E43F5" w:rsidRPr="008E43F5" w:rsidRDefault="008E43F5">
    <w:pPr>
      <w:pStyle w:val="Header"/>
      <w:rPr>
        <w:sz w:val="10"/>
        <w:szCs w:val="10"/>
      </w:rPr>
    </w:pPr>
  </w:p>
  <w:p w:rsidR="00C807E7" w:rsidRPr="007C6EB6" w:rsidRDefault="00C807E7" w:rsidP="00C807E7">
    <w:pPr>
      <w:rPr>
        <w:rFonts w:ascii="Perpetua" w:eastAsia="Times New Roman" w:hAnsi="Perpetua" w:cs="Times New Roman"/>
        <w:color w:val="000000"/>
        <w:kern w:val="28"/>
        <w:szCs w:val="20"/>
        <w:lang w:eastAsia="en-US"/>
        <w14:cntxtAlts/>
      </w:rPr>
    </w:pPr>
    <w:r w:rsidRPr="00355B6C">
      <w:rPr>
        <w:rFonts w:ascii="Arial" w:hAnsi="Arial" w:cs="Arial"/>
        <w:b/>
        <w:sz w:val="28"/>
        <w:szCs w:val="28"/>
        <w:u w:val="single"/>
      </w:rPr>
      <w:t>EDUCATIONAL PROGRAMS</w:t>
    </w:r>
    <w:r>
      <w:rPr>
        <w:rFonts w:ascii="Arial" w:hAnsi="Arial" w:cs="Arial"/>
        <w:b/>
        <w:sz w:val="28"/>
        <w:szCs w:val="28"/>
        <w:u w:val="single"/>
      </w:rPr>
      <w:t>, SECONDARY TRANSITION AND ASSESSMENT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A1" w:rsidRDefault="0017121D" w:rsidP="007C6EB6">
    <w:pPr>
      <w:widowControl w:val="0"/>
      <w:spacing w:after="180" w:line="271" w:lineRule="auto"/>
      <w:rPr>
        <w:rFonts w:ascii="Perpetua" w:eastAsia="Times New Roman" w:hAnsi="Perpetua" w:cs="Times New Roman"/>
        <w:color w:val="000000"/>
        <w:kern w:val="28"/>
        <w:szCs w:val="20"/>
        <w:lang w:eastAsia="en-US"/>
        <w14:cntxtAlts/>
      </w:rPr>
    </w:pPr>
    <w:sdt>
      <w:sdtPr>
        <w:rPr>
          <w:rFonts w:ascii="Perpetua" w:eastAsia="Times New Roman" w:hAnsi="Perpetua" w:cs="Times New Roman"/>
          <w:color w:val="000000"/>
          <w:kern w:val="28"/>
          <w:szCs w:val="20"/>
          <w:lang w:eastAsia="en-US"/>
          <w14:cntxtAlts/>
        </w:rPr>
        <w:id w:val="1525368272"/>
        <w:docPartObj>
          <w:docPartGallery w:val="Page Numbers (Margins)"/>
          <w:docPartUnique/>
        </w:docPartObj>
      </w:sdtPr>
      <w:sdtEndPr/>
      <w:sdtContent>
        <w:r w:rsidR="00E471A1" w:rsidRPr="009E480D">
          <w:rPr>
            <w:rFonts w:ascii="Perpetua" w:eastAsia="Times New Roman" w:hAnsi="Perpetua" w:cs="Times New Roman"/>
            <w:noProof/>
            <w:color w:val="000000"/>
            <w:kern w:val="28"/>
            <w:szCs w:val="20"/>
            <w:lang w:eastAsia="en-US"/>
            <w14:cntxtAlts/>
          </w:rPr>
          <mc:AlternateContent>
            <mc:Choice Requires="wps">
              <w:drawing>
                <wp:anchor distT="0" distB="0" distL="114300" distR="114300" simplePos="0" relativeHeight="251677696" behindDoc="0" locked="0" layoutInCell="0" allowOverlap="1" wp14:anchorId="474176FB" wp14:editId="357E4849">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2540" r="8255" b="5715"/>
                  <wp:wrapNone/>
                  <wp:docPr id="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E471A1" w:rsidRDefault="00E471A1">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margin-left:0;margin-top:0;width:37.6pt;height:37.6pt;z-index:25167769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" o:allowincell="f" fillcolor="#9dbb61" stroked="f">
                  <v:textbox inset="0,,0">
                    <w:txbxContent>
                      <w:p w:rsidR="00E471A1" w:rsidRDefault="00E471A1">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E471A1" w:rsidRPr="007C6EB6">
      <w:rPr>
        <w:rFonts w:ascii="Perpetua" w:eastAsia="Times New Roman" w:hAnsi="Perpetua" w:cs="Times New Roman"/>
        <w:color w:val="000000"/>
        <w:kern w:val="28"/>
        <w:szCs w:val="20"/>
        <w:lang w:eastAsia="en-US"/>
        <w14:cntxtAlts/>
      </w:rPr>
      <w:t> </w:t>
    </w:r>
  </w:p>
  <w:p w:rsidR="007E19C3" w:rsidRPr="007E19C3" w:rsidRDefault="007E19C3" w:rsidP="007E19C3">
    <w:pPr>
      <w:widowControl w:val="0"/>
      <w:spacing w:after="180" w:line="271" w:lineRule="auto"/>
      <w:jc w:val="center"/>
      <w:rPr>
        <w:rFonts w:ascii="Arial" w:eastAsia="Times New Roman" w:hAnsi="Arial" w:cs="Arial"/>
        <w:b/>
        <w:color w:val="000000"/>
        <w:kern w:val="28"/>
        <w:sz w:val="28"/>
        <w:szCs w:val="28"/>
        <w:u w:val="single"/>
        <w:lang w:eastAsia="en-US"/>
        <w14:cntxtAlts/>
      </w:rPr>
    </w:pPr>
    <w:r>
      <w:rPr>
        <w:rFonts w:ascii="Arial" w:eastAsia="Times New Roman" w:hAnsi="Arial" w:cs="Arial"/>
        <w:b/>
        <w:color w:val="000000"/>
        <w:kern w:val="28"/>
        <w:sz w:val="28"/>
        <w:szCs w:val="28"/>
        <w:u w:val="single"/>
        <w:lang w:eastAsia="en-US"/>
        <w14:cntxtAlts/>
      </w:rPr>
      <w:t>SPECIAL EDUCATION/GENERAL SUPERVISION/EI/ECSE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C3" w:rsidRPr="007C6EB6" w:rsidRDefault="0017121D" w:rsidP="007C6EB6">
    <w:pPr>
      <w:widowControl w:val="0"/>
      <w:spacing w:after="180" w:line="271" w:lineRule="auto"/>
      <w:rPr>
        <w:rFonts w:ascii="Perpetua" w:eastAsia="Times New Roman" w:hAnsi="Perpetua" w:cs="Times New Roman"/>
        <w:color w:val="000000"/>
        <w:kern w:val="28"/>
        <w:szCs w:val="20"/>
        <w:lang w:eastAsia="en-US"/>
        <w14:cntxtAlts/>
      </w:rPr>
    </w:pPr>
    <w:sdt>
      <w:sdtPr>
        <w:rPr>
          <w:rFonts w:ascii="Perpetua" w:eastAsia="Times New Roman" w:hAnsi="Perpetua" w:cs="Times New Roman"/>
          <w:color w:val="000000"/>
          <w:kern w:val="28"/>
          <w:szCs w:val="20"/>
          <w:lang w:eastAsia="en-US"/>
          <w14:cntxtAlts/>
        </w:rPr>
        <w:id w:val="949826967"/>
        <w:docPartObj>
          <w:docPartGallery w:val="Page Numbers (Margins)"/>
          <w:docPartUnique/>
        </w:docPartObj>
      </w:sdtPr>
      <w:sdtEndPr/>
      <w:sdtContent>
        <w:r w:rsidR="007E19C3" w:rsidRPr="009E480D">
          <w:rPr>
            <w:rFonts w:ascii="Perpetua" w:eastAsia="Times New Roman" w:hAnsi="Perpetua" w:cs="Times New Roman"/>
            <w:noProof/>
            <w:color w:val="000000"/>
            <w:kern w:val="28"/>
            <w:szCs w:val="20"/>
            <w:lang w:eastAsia="en-US"/>
            <w14:cntxtAlts/>
          </w:rPr>
          <mc:AlternateContent>
            <mc:Choice Requires="wps">
              <w:drawing>
                <wp:anchor distT="0" distB="0" distL="114300" distR="114300" simplePos="0" relativeHeight="251682816" behindDoc="0" locked="0" layoutInCell="0" allowOverlap="1" wp14:anchorId="602B51B0" wp14:editId="78E9A8FC">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2540" r="8255" b="571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7E19C3" w:rsidRDefault="007E19C3">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4</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margin-left:0;margin-top:0;width:37.6pt;height:37.6pt;z-index:25168281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" o:allowincell="f" fillcolor="#9dbb61" stroked="f">
                  <v:textbox inset="0,,0">
                    <w:txbxContent>
                      <w:p w:rsidR="007E19C3" w:rsidRDefault="007E19C3">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4</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7E19C3" w:rsidRPr="007C6EB6">
      <w:rPr>
        <w:rFonts w:ascii="Perpetua" w:eastAsia="Times New Roman" w:hAnsi="Perpetua" w:cs="Times New Roman"/>
        <w:color w:val="000000"/>
        <w:kern w:val="28"/>
        <w:szCs w:val="20"/>
        <w:lang w:eastAsia="en-US"/>
        <w14:cntxtAlts/>
      </w:rPr>
      <w:t> </w:t>
    </w:r>
  </w:p>
  <w:p w:rsidR="007E19C3" w:rsidRPr="008146C3" w:rsidRDefault="007E19C3" w:rsidP="0018257B">
    <w:pPr>
      <w:widowControl w:val="0"/>
      <w:spacing w:after="0" w:line="268" w:lineRule="auto"/>
      <w:jc w:val="center"/>
      <w:rPr>
        <w:rFonts w:ascii="Perpetua" w:eastAsia="Times New Roman" w:hAnsi="Perpetua" w:cs="Times New Roman"/>
        <w:color w:val="000000"/>
        <w:kern w:val="28"/>
        <w:szCs w:val="20"/>
        <w:lang w:eastAsia="en-US"/>
        <w14:cntxtAlts/>
      </w:rPr>
    </w:pPr>
    <w:r>
      <w:rPr>
        <w:rFonts w:ascii="Arial" w:eastAsia="Times New Roman" w:hAnsi="Arial" w:cs="Arial"/>
        <w:b/>
        <w:bCs/>
        <w:color w:val="000000"/>
        <w:kern w:val="28"/>
        <w:sz w:val="28"/>
        <w:szCs w:val="28"/>
        <w:u w:val="single"/>
        <w:lang w:eastAsia="en-US"/>
        <w14:cntxtAlts/>
      </w:rPr>
      <w:t>IDEA COMPLIANCE AND DISTRICT RESOURCES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A1" w:rsidRPr="007C6EB6" w:rsidRDefault="0017121D" w:rsidP="007C6EB6">
    <w:pPr>
      <w:widowControl w:val="0"/>
      <w:spacing w:after="180" w:line="271" w:lineRule="auto"/>
      <w:rPr>
        <w:rFonts w:ascii="Perpetua" w:eastAsia="Times New Roman" w:hAnsi="Perpetua" w:cs="Times New Roman"/>
        <w:color w:val="000000"/>
        <w:kern w:val="28"/>
        <w:szCs w:val="20"/>
        <w:lang w:eastAsia="en-US"/>
        <w14:cntxtAlts/>
      </w:rPr>
    </w:pPr>
    <w:sdt>
      <w:sdtPr>
        <w:rPr>
          <w:rFonts w:ascii="Perpetua" w:eastAsia="Times New Roman" w:hAnsi="Perpetua" w:cs="Times New Roman"/>
          <w:color w:val="000000"/>
          <w:kern w:val="28"/>
          <w:szCs w:val="20"/>
          <w:lang w:eastAsia="en-US"/>
          <w14:cntxtAlts/>
        </w:rPr>
        <w:id w:val="77255507"/>
        <w:docPartObj>
          <w:docPartGallery w:val="Page Numbers (Margins)"/>
          <w:docPartUnique/>
        </w:docPartObj>
      </w:sdtPr>
      <w:sdtEndPr/>
      <w:sdtContent>
        <w:r w:rsidR="00E471A1" w:rsidRPr="009E480D">
          <w:rPr>
            <w:rFonts w:ascii="Perpetua" w:eastAsia="Times New Roman" w:hAnsi="Perpetua" w:cs="Times New Roman"/>
            <w:noProof/>
            <w:color w:val="000000"/>
            <w:kern w:val="28"/>
            <w:szCs w:val="20"/>
            <w:lang w:eastAsia="en-US"/>
            <w14:cntxtAlts/>
          </w:rPr>
          <mc:AlternateContent>
            <mc:Choice Requires="wps">
              <w:drawing>
                <wp:anchor distT="0" distB="0" distL="114300" distR="114300" simplePos="0" relativeHeight="251673600" behindDoc="0" locked="0" layoutInCell="0" allowOverlap="1" wp14:anchorId="44E06387" wp14:editId="6F56FAA5">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2540" r="8255" b="5715"/>
                  <wp:wrapNone/>
                  <wp:docPr id="1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E471A1" w:rsidRDefault="00E471A1">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6</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margin-left:0;margin-top:0;width:37.6pt;height:37.6pt;z-index:251673600;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" o:allowincell="f" fillcolor="#9dbb61" stroked="f">
                  <v:textbox inset="0,,0">
                    <w:txbxContent>
                      <w:p w:rsidR="00E471A1" w:rsidRDefault="00E471A1">
                        <w:pPr>
                          <w:jc w:val="right"/>
                          <w:rPr>
                            <w:rStyle w:val="PageNumber"/>
                            <w:szCs w:val="24"/>
                          </w:rPr>
                        </w:pPr>
                        <w:r>
                          <w:fldChar w:fldCharType="begin"/>
                        </w:r>
                        <w:r>
                          <w:instrText xml:space="preserve"> PAGE    \* MERGEFORMAT </w:instrText>
                        </w:r>
                        <w:r>
                          <w:fldChar w:fldCharType="separate"/>
                        </w:r>
                        <w:r w:rsidR="0017121D" w:rsidRPr="0017121D">
                          <w:rPr>
                            <w:rStyle w:val="PageNumber"/>
                            <w:b/>
                            <w:bCs/>
                            <w:noProof/>
                            <w:color w:val="FFFFFF" w:themeColor="background1"/>
                            <w:sz w:val="24"/>
                            <w:szCs w:val="24"/>
                          </w:rPr>
                          <w:t>6</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E471A1" w:rsidRPr="007C6EB6">
      <w:rPr>
        <w:rFonts w:ascii="Perpetua" w:eastAsia="Times New Roman" w:hAnsi="Perpetua" w:cs="Times New Roman"/>
        <w:color w:val="000000"/>
        <w:kern w:val="28"/>
        <w:szCs w:val="20"/>
        <w:lang w:eastAsia="en-US"/>
        <w14:cntxtAlts/>
      </w:rPr>
      <w:t> </w:t>
    </w:r>
  </w:p>
  <w:p w:rsidR="00E471A1" w:rsidRPr="008146C3" w:rsidRDefault="00E471A1" w:rsidP="0018257B">
    <w:pPr>
      <w:widowControl w:val="0"/>
      <w:spacing w:after="0" w:line="268" w:lineRule="auto"/>
      <w:jc w:val="center"/>
      <w:rPr>
        <w:rFonts w:ascii="Perpetua" w:eastAsia="Times New Roman" w:hAnsi="Perpetua" w:cs="Times New Roman"/>
        <w:color w:val="000000"/>
        <w:kern w:val="28"/>
        <w:szCs w:val="20"/>
        <w:lang w:eastAsia="en-US"/>
        <w14:cntxtAlts/>
      </w:rPr>
    </w:pPr>
    <w:r>
      <w:rPr>
        <w:rFonts w:ascii="Arial" w:eastAsia="Times New Roman" w:hAnsi="Arial" w:cs="Arial"/>
        <w:b/>
        <w:bCs/>
        <w:color w:val="000000"/>
        <w:kern w:val="28"/>
        <w:sz w:val="28"/>
        <w:szCs w:val="28"/>
        <w:u w:val="single"/>
        <w:lang w:eastAsia="en-US"/>
        <w14:cntxtAlts/>
      </w:rPr>
      <w:t>REGIONAL PROGRAMS/BEST PRACTICES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16F" w:rsidRPr="007C6EB6" w:rsidRDefault="0017121D" w:rsidP="007C6EB6">
    <w:pPr>
      <w:widowControl w:val="0"/>
      <w:spacing w:after="180" w:line="271" w:lineRule="auto"/>
      <w:rPr>
        <w:rFonts w:ascii="Perpetua" w:eastAsia="Times New Roman" w:hAnsi="Perpetua" w:cs="Times New Roman"/>
        <w:color w:val="000000"/>
        <w:kern w:val="28"/>
        <w:szCs w:val="20"/>
        <w:lang w:eastAsia="en-US"/>
        <w14:cntxtAlts/>
      </w:rPr>
    </w:pPr>
    <w:sdt>
      <w:sdtPr>
        <w:rPr>
          <w:rFonts w:ascii="Perpetua" w:eastAsia="Times New Roman" w:hAnsi="Perpetua" w:cs="Times New Roman"/>
          <w:color w:val="000000"/>
          <w:kern w:val="28"/>
          <w:szCs w:val="20"/>
          <w:lang w:eastAsia="en-US"/>
          <w14:cntxtAlts/>
        </w:rPr>
        <w:id w:val="-1410301713"/>
        <w:docPartObj>
          <w:docPartGallery w:val="Page Numbers (Margins)"/>
          <w:docPartUnique/>
        </w:docPartObj>
      </w:sdtPr>
      <w:sdtEndPr/>
      <w:sdtContent>
        <w:r w:rsidR="000A216F" w:rsidRPr="009E480D">
          <w:rPr>
            <w:rFonts w:ascii="Perpetua" w:eastAsia="Times New Roman" w:hAnsi="Perpetua" w:cs="Times New Roman"/>
            <w:noProof/>
            <w:color w:val="000000"/>
            <w:kern w:val="28"/>
            <w:szCs w:val="20"/>
            <w:lang w:eastAsia="en-US"/>
            <w14:cntxtAlts/>
          </w:rPr>
          <mc:AlternateContent>
            <mc:Choice Requires="wps">
              <w:drawing>
                <wp:anchor distT="0" distB="0" distL="114300" distR="114300" simplePos="0" relativeHeight="251684864" behindDoc="0" locked="0" layoutInCell="0" allowOverlap="1" wp14:anchorId="0EEF8A3B" wp14:editId="1696B42E">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2540" r="8255" b="5715"/>
                  <wp:wrapNone/>
                  <wp:docPr id="1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0A216F" w:rsidRDefault="000A216F">
                              <w:pPr>
                                <w:jc w:val="right"/>
                                <w:rPr>
                                  <w:rStyle w:val="PageNumber"/>
                                  <w:szCs w:val="24"/>
                                </w:rPr>
                              </w:pPr>
                              <w:r>
                                <w:fldChar w:fldCharType="begin"/>
                              </w:r>
                              <w:r>
                                <w:instrText xml:space="preserve"> PAGE    \* MERGEFORMAT </w:instrText>
                              </w:r>
                              <w:r>
                                <w:fldChar w:fldCharType="separate"/>
                              </w:r>
                              <w:r w:rsidR="00B65ECA" w:rsidRPr="00B65ECA">
                                <w:rPr>
                                  <w:rStyle w:val="PageNumber"/>
                                  <w:b/>
                                  <w:bCs/>
                                  <w:noProof/>
                                  <w:color w:val="FFFFFF" w:themeColor="background1"/>
                                  <w:sz w:val="24"/>
                                  <w:szCs w:val="24"/>
                                </w:rPr>
                                <w:t>10</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margin-left:0;margin-top:0;width:37.6pt;height:37.6pt;z-index:2516848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" o:allowincell="f" fillcolor="#9dbb61" stroked="f">
                  <v:textbox inset="0,,0">
                    <w:txbxContent>
                      <w:p w:rsidR="000A216F" w:rsidRDefault="000A216F">
                        <w:pPr>
                          <w:jc w:val="right"/>
                          <w:rPr>
                            <w:rStyle w:val="PageNumber"/>
                            <w:szCs w:val="24"/>
                          </w:rPr>
                        </w:pPr>
                        <w:r>
                          <w:fldChar w:fldCharType="begin"/>
                        </w:r>
                        <w:r>
                          <w:instrText xml:space="preserve"> PAGE    \* MERGEFORMAT </w:instrText>
                        </w:r>
                        <w:r>
                          <w:fldChar w:fldCharType="separate"/>
                        </w:r>
                        <w:r w:rsidR="00B65ECA" w:rsidRPr="00B65ECA">
                          <w:rPr>
                            <w:rStyle w:val="PageNumber"/>
                            <w:b/>
                            <w:bCs/>
                            <w:noProof/>
                            <w:color w:val="FFFFFF" w:themeColor="background1"/>
                            <w:sz w:val="24"/>
                            <w:szCs w:val="24"/>
                          </w:rPr>
                          <w:t>10</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0A216F" w:rsidRPr="007C6EB6">
      <w:rPr>
        <w:rFonts w:ascii="Perpetua" w:eastAsia="Times New Roman" w:hAnsi="Perpetua" w:cs="Times New Roman"/>
        <w:color w:val="000000"/>
        <w:kern w:val="28"/>
        <w:szCs w:val="20"/>
        <w:lang w:eastAsia="en-US"/>
        <w14:cntxtAlts/>
      </w:rPr>
      <w:t> </w:t>
    </w:r>
  </w:p>
  <w:p w:rsidR="000A216F" w:rsidRPr="007C6EB6" w:rsidRDefault="000A216F" w:rsidP="000A216F">
    <w:pPr>
      <w:rPr>
        <w:rFonts w:ascii="Perpetua" w:eastAsia="Times New Roman" w:hAnsi="Perpetua" w:cs="Times New Roman"/>
        <w:color w:val="000000"/>
        <w:kern w:val="28"/>
        <w:szCs w:val="20"/>
        <w:lang w:eastAsia="en-US"/>
        <w14:cntxtAlts/>
      </w:rPr>
    </w:pPr>
    <w:r w:rsidRPr="00355B6C">
      <w:rPr>
        <w:rFonts w:ascii="Arial" w:hAnsi="Arial" w:cs="Arial"/>
        <w:b/>
        <w:sz w:val="28"/>
        <w:szCs w:val="28"/>
        <w:u w:val="single"/>
      </w:rPr>
      <w:t>EDUCATIONAL PROGRAMS</w:t>
    </w:r>
    <w:r>
      <w:rPr>
        <w:rFonts w:ascii="Arial" w:hAnsi="Arial" w:cs="Arial"/>
        <w:b/>
        <w:sz w:val="28"/>
        <w:szCs w:val="28"/>
        <w:u w:val="single"/>
      </w:rPr>
      <w:t xml:space="preserve">, </w:t>
    </w:r>
    <w:r w:rsidR="00E74BE7">
      <w:rPr>
        <w:rFonts w:ascii="Arial" w:hAnsi="Arial" w:cs="Arial"/>
        <w:b/>
        <w:sz w:val="28"/>
        <w:szCs w:val="28"/>
        <w:u w:val="single"/>
      </w:rPr>
      <w:t xml:space="preserve"> </w:t>
    </w:r>
    <w:r>
      <w:rPr>
        <w:rFonts w:ascii="Arial" w:hAnsi="Arial" w:cs="Arial"/>
        <w:b/>
        <w:sz w:val="28"/>
        <w:szCs w:val="28"/>
        <w:u w:val="single"/>
      </w:rPr>
      <w:t xml:space="preserve">SECONDARY </w:t>
    </w:r>
    <w:r w:rsidR="00E74BE7">
      <w:rPr>
        <w:rFonts w:ascii="Arial" w:hAnsi="Arial" w:cs="Arial"/>
        <w:b/>
        <w:sz w:val="28"/>
        <w:szCs w:val="28"/>
        <w:u w:val="single"/>
      </w:rPr>
      <w:t xml:space="preserve"> </w:t>
    </w:r>
    <w:r>
      <w:rPr>
        <w:rFonts w:ascii="Arial" w:hAnsi="Arial" w:cs="Arial"/>
        <w:b/>
        <w:sz w:val="28"/>
        <w:szCs w:val="28"/>
        <w:u w:val="single"/>
      </w:rPr>
      <w:t>TRANSITION AND ASSESSMENT</w:t>
    </w:r>
  </w:p>
  <w:p w:rsidR="000A216F" w:rsidRPr="008146C3" w:rsidRDefault="000A216F" w:rsidP="000A216F">
    <w:pPr>
      <w:widowControl w:val="0"/>
      <w:spacing w:after="0" w:line="268" w:lineRule="auto"/>
      <w:jc w:val="center"/>
      <w:rPr>
        <w:rFonts w:ascii="Perpetua" w:eastAsia="Times New Roman" w:hAnsi="Perpetua" w:cs="Times New Roman"/>
        <w:color w:val="000000"/>
        <w:kern w:val="28"/>
        <w:szCs w:val="20"/>
        <w:lang w:eastAsia="en-US"/>
        <w14:cntxtAlt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64D7"/>
    <w:multiLevelType w:val="hybridMultilevel"/>
    <w:tmpl w:val="D1483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F597DD2"/>
    <w:multiLevelType w:val="hybridMultilevel"/>
    <w:tmpl w:val="70BC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B6591"/>
    <w:multiLevelType w:val="hybridMultilevel"/>
    <w:tmpl w:val="87647EC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360" w:hanging="360"/>
      </w:pPr>
      <w:rPr>
        <w:rFonts w:ascii="Wingdings" w:hAnsi="Wingdings" w:hint="default"/>
      </w:rPr>
    </w:lvl>
  </w:abstractNum>
  <w:abstractNum w:abstractNumId="3">
    <w:nsid w:val="17041913"/>
    <w:multiLevelType w:val="hybridMultilevel"/>
    <w:tmpl w:val="3572C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4718B5"/>
    <w:multiLevelType w:val="hybridMultilevel"/>
    <w:tmpl w:val="EB082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E14085"/>
    <w:multiLevelType w:val="hybridMultilevel"/>
    <w:tmpl w:val="C0BC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514AA"/>
    <w:multiLevelType w:val="hybridMultilevel"/>
    <w:tmpl w:val="D4FEA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C7343A"/>
    <w:multiLevelType w:val="hybridMultilevel"/>
    <w:tmpl w:val="B8669BCA"/>
    <w:lvl w:ilvl="0" w:tplc="2ACC4DA8">
      <w:numFmt w:val="bullet"/>
      <w:lvlText w:val="·"/>
      <w:lvlJc w:val="left"/>
      <w:pPr>
        <w:ind w:left="990" w:hanging="63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E2AF2"/>
    <w:multiLevelType w:val="hybridMultilevel"/>
    <w:tmpl w:val="C8723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1E5587"/>
    <w:multiLevelType w:val="hybridMultilevel"/>
    <w:tmpl w:val="D7B27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657C8"/>
    <w:multiLevelType w:val="hybridMultilevel"/>
    <w:tmpl w:val="C4B4D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261282"/>
    <w:multiLevelType w:val="hybridMultilevel"/>
    <w:tmpl w:val="4DC25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334A5D20"/>
    <w:multiLevelType w:val="hybridMultilevel"/>
    <w:tmpl w:val="9B00C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B761BF"/>
    <w:multiLevelType w:val="multilevel"/>
    <w:tmpl w:val="47D4DD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nsid w:val="3B9D3ED2"/>
    <w:multiLevelType w:val="multilevel"/>
    <w:tmpl w:val="A4E8D8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nsid w:val="3C5E193D"/>
    <w:multiLevelType w:val="hybridMultilevel"/>
    <w:tmpl w:val="D38A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6079D"/>
    <w:multiLevelType w:val="hybridMultilevel"/>
    <w:tmpl w:val="A35A3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4372C6"/>
    <w:multiLevelType w:val="hybridMultilevel"/>
    <w:tmpl w:val="F6B6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37232B"/>
    <w:multiLevelType w:val="hybridMultilevel"/>
    <w:tmpl w:val="D568A5B0"/>
    <w:lvl w:ilvl="0" w:tplc="71DC91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042F1"/>
    <w:multiLevelType w:val="hybridMultilevel"/>
    <w:tmpl w:val="A342C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A8509E"/>
    <w:multiLevelType w:val="hybridMultilevel"/>
    <w:tmpl w:val="053AEDFA"/>
    <w:lvl w:ilvl="0" w:tplc="71DC91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66415D"/>
    <w:multiLevelType w:val="hybridMultilevel"/>
    <w:tmpl w:val="ACF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8766A7"/>
    <w:multiLevelType w:val="hybridMultilevel"/>
    <w:tmpl w:val="FBC2C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91F55"/>
    <w:multiLevelType w:val="hybridMultilevel"/>
    <w:tmpl w:val="6F68404E"/>
    <w:lvl w:ilvl="0" w:tplc="04090001">
      <w:start w:val="1"/>
      <w:numFmt w:val="bullet"/>
      <w:lvlText w:val=""/>
      <w:lvlJc w:val="left"/>
      <w:pPr>
        <w:ind w:left="630" w:hanging="63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1F6425"/>
    <w:multiLevelType w:val="hybridMultilevel"/>
    <w:tmpl w:val="3AD8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50401F"/>
    <w:multiLevelType w:val="hybridMultilevel"/>
    <w:tmpl w:val="B0D2F9A6"/>
    <w:lvl w:ilvl="0" w:tplc="04090001">
      <w:start w:val="1"/>
      <w:numFmt w:val="bullet"/>
      <w:lvlText w:val=""/>
      <w:lvlJc w:val="left"/>
      <w:pPr>
        <w:tabs>
          <w:tab w:val="num" w:pos="360"/>
        </w:tabs>
        <w:ind w:left="360" w:hanging="360"/>
      </w:pPr>
      <w:rPr>
        <w:rFonts w:ascii="Symbol" w:hAnsi="Symbol" w:hint="default"/>
      </w:rPr>
    </w:lvl>
    <w:lvl w:ilvl="1" w:tplc="93EE9DAE">
      <w:start w:val="567"/>
      <w:numFmt w:val="bullet"/>
      <w:lvlText w:val="–"/>
      <w:lvlJc w:val="left"/>
      <w:pPr>
        <w:tabs>
          <w:tab w:val="num" w:pos="1080"/>
        </w:tabs>
        <w:ind w:left="1080" w:hanging="360"/>
      </w:pPr>
      <w:rPr>
        <w:rFonts w:ascii="Arial" w:hAnsi="Arial" w:hint="default"/>
      </w:rPr>
    </w:lvl>
    <w:lvl w:ilvl="2" w:tplc="ADE82C10" w:tentative="1">
      <w:start w:val="1"/>
      <w:numFmt w:val="bullet"/>
      <w:lvlText w:val="•"/>
      <w:lvlJc w:val="left"/>
      <w:pPr>
        <w:tabs>
          <w:tab w:val="num" w:pos="1800"/>
        </w:tabs>
        <w:ind w:left="1800" w:hanging="360"/>
      </w:pPr>
      <w:rPr>
        <w:rFonts w:ascii="Arial" w:hAnsi="Arial" w:hint="default"/>
      </w:rPr>
    </w:lvl>
    <w:lvl w:ilvl="3" w:tplc="DEC83454" w:tentative="1">
      <w:start w:val="1"/>
      <w:numFmt w:val="bullet"/>
      <w:lvlText w:val="•"/>
      <w:lvlJc w:val="left"/>
      <w:pPr>
        <w:tabs>
          <w:tab w:val="num" w:pos="2520"/>
        </w:tabs>
        <w:ind w:left="2520" w:hanging="360"/>
      </w:pPr>
      <w:rPr>
        <w:rFonts w:ascii="Arial" w:hAnsi="Arial" w:hint="default"/>
      </w:rPr>
    </w:lvl>
    <w:lvl w:ilvl="4" w:tplc="DD72F4B4" w:tentative="1">
      <w:start w:val="1"/>
      <w:numFmt w:val="bullet"/>
      <w:lvlText w:val="•"/>
      <w:lvlJc w:val="left"/>
      <w:pPr>
        <w:tabs>
          <w:tab w:val="num" w:pos="3240"/>
        </w:tabs>
        <w:ind w:left="3240" w:hanging="360"/>
      </w:pPr>
      <w:rPr>
        <w:rFonts w:ascii="Arial" w:hAnsi="Arial" w:hint="default"/>
      </w:rPr>
    </w:lvl>
    <w:lvl w:ilvl="5" w:tplc="68283182" w:tentative="1">
      <w:start w:val="1"/>
      <w:numFmt w:val="bullet"/>
      <w:lvlText w:val="•"/>
      <w:lvlJc w:val="left"/>
      <w:pPr>
        <w:tabs>
          <w:tab w:val="num" w:pos="3960"/>
        </w:tabs>
        <w:ind w:left="3960" w:hanging="360"/>
      </w:pPr>
      <w:rPr>
        <w:rFonts w:ascii="Arial" w:hAnsi="Arial" w:hint="default"/>
      </w:rPr>
    </w:lvl>
    <w:lvl w:ilvl="6" w:tplc="A18603FC" w:tentative="1">
      <w:start w:val="1"/>
      <w:numFmt w:val="bullet"/>
      <w:lvlText w:val="•"/>
      <w:lvlJc w:val="left"/>
      <w:pPr>
        <w:tabs>
          <w:tab w:val="num" w:pos="4680"/>
        </w:tabs>
        <w:ind w:left="4680" w:hanging="360"/>
      </w:pPr>
      <w:rPr>
        <w:rFonts w:ascii="Arial" w:hAnsi="Arial" w:hint="default"/>
      </w:rPr>
    </w:lvl>
    <w:lvl w:ilvl="7" w:tplc="4C12D1D4" w:tentative="1">
      <w:start w:val="1"/>
      <w:numFmt w:val="bullet"/>
      <w:lvlText w:val="•"/>
      <w:lvlJc w:val="left"/>
      <w:pPr>
        <w:tabs>
          <w:tab w:val="num" w:pos="5400"/>
        </w:tabs>
        <w:ind w:left="5400" w:hanging="360"/>
      </w:pPr>
      <w:rPr>
        <w:rFonts w:ascii="Arial" w:hAnsi="Arial" w:hint="default"/>
      </w:rPr>
    </w:lvl>
    <w:lvl w:ilvl="8" w:tplc="27E013D4" w:tentative="1">
      <w:start w:val="1"/>
      <w:numFmt w:val="bullet"/>
      <w:lvlText w:val="•"/>
      <w:lvlJc w:val="left"/>
      <w:pPr>
        <w:tabs>
          <w:tab w:val="num" w:pos="6120"/>
        </w:tabs>
        <w:ind w:left="6120" w:hanging="360"/>
      </w:pPr>
      <w:rPr>
        <w:rFonts w:ascii="Arial" w:hAnsi="Arial" w:hint="default"/>
      </w:rPr>
    </w:lvl>
  </w:abstractNum>
  <w:abstractNum w:abstractNumId="26">
    <w:nsid w:val="632971E5"/>
    <w:multiLevelType w:val="hybridMultilevel"/>
    <w:tmpl w:val="BCB2773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7B7393"/>
    <w:multiLevelType w:val="hybridMultilevel"/>
    <w:tmpl w:val="A5FE8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66883C72"/>
    <w:multiLevelType w:val="hybridMultilevel"/>
    <w:tmpl w:val="5B76502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Times New Roman"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Times New Roman"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Times New Roman" w:hint="default"/>
      </w:rPr>
    </w:lvl>
    <w:lvl w:ilvl="8" w:tplc="04090005">
      <w:start w:val="1"/>
      <w:numFmt w:val="bullet"/>
      <w:lvlText w:val=""/>
      <w:lvlJc w:val="left"/>
      <w:pPr>
        <w:ind w:left="6536" w:hanging="360"/>
      </w:pPr>
      <w:rPr>
        <w:rFonts w:ascii="Wingdings" w:hAnsi="Wingdings" w:hint="default"/>
      </w:rPr>
    </w:lvl>
  </w:abstractNum>
  <w:abstractNum w:abstractNumId="29">
    <w:nsid w:val="67046338"/>
    <w:multiLevelType w:val="hybridMultilevel"/>
    <w:tmpl w:val="FF12E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96190"/>
    <w:multiLevelType w:val="hybridMultilevel"/>
    <w:tmpl w:val="5754B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6A14A2"/>
    <w:multiLevelType w:val="hybridMultilevel"/>
    <w:tmpl w:val="A3D0D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632ED4"/>
    <w:multiLevelType w:val="hybridMultilevel"/>
    <w:tmpl w:val="BE206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20"/>
  </w:num>
  <w:num w:numId="4">
    <w:abstractNumId w:val="13"/>
  </w:num>
  <w:num w:numId="5">
    <w:abstractNumId w:val="14"/>
  </w:num>
  <w:num w:numId="6">
    <w:abstractNumId w:val="30"/>
  </w:num>
  <w:num w:numId="7">
    <w:abstractNumId w:val="6"/>
  </w:num>
  <w:num w:numId="8">
    <w:abstractNumId w:val="10"/>
  </w:num>
  <w:num w:numId="9">
    <w:abstractNumId w:val="31"/>
  </w:num>
  <w:num w:numId="10">
    <w:abstractNumId w:val="1"/>
  </w:num>
  <w:num w:numId="11">
    <w:abstractNumId w:val="7"/>
  </w:num>
  <w:num w:numId="12">
    <w:abstractNumId w:val="23"/>
  </w:num>
  <w:num w:numId="13">
    <w:abstractNumId w:val="32"/>
  </w:num>
  <w:num w:numId="14">
    <w:abstractNumId w:val="16"/>
  </w:num>
  <w:num w:numId="15">
    <w:abstractNumId w:val="4"/>
  </w:num>
  <w:num w:numId="16">
    <w:abstractNumId w:val="19"/>
  </w:num>
  <w:num w:numId="17">
    <w:abstractNumId w:val="22"/>
  </w:num>
  <w:num w:numId="18">
    <w:abstractNumId w:val="11"/>
  </w:num>
  <w:num w:numId="19">
    <w:abstractNumId w:val="0"/>
  </w:num>
  <w:num w:numId="20">
    <w:abstractNumId w:val="0"/>
  </w:num>
  <w:num w:numId="21">
    <w:abstractNumId w:val="15"/>
  </w:num>
  <w:num w:numId="22">
    <w:abstractNumId w:val="5"/>
  </w:num>
  <w:num w:numId="23">
    <w:abstractNumId w:val="25"/>
  </w:num>
  <w:num w:numId="24">
    <w:abstractNumId w:val="9"/>
  </w:num>
  <w:num w:numId="25">
    <w:abstractNumId w:val="2"/>
  </w:num>
  <w:num w:numId="26">
    <w:abstractNumId w:val="27"/>
  </w:num>
  <w:num w:numId="27">
    <w:abstractNumId w:val="24"/>
  </w:num>
  <w:num w:numId="28">
    <w:abstractNumId w:val="12"/>
  </w:num>
  <w:num w:numId="29">
    <w:abstractNumId w:val="28"/>
  </w:num>
  <w:num w:numId="30">
    <w:abstractNumId w:val="17"/>
  </w:num>
  <w:num w:numId="31">
    <w:abstractNumId w:val="8"/>
  </w:num>
  <w:num w:numId="32">
    <w:abstractNumId w:val="26"/>
  </w:num>
  <w:num w:numId="33">
    <w:abstractNumId w:val="3"/>
  </w:num>
  <w:num w:numId="34">
    <w:abstractNumId w:val="2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proofState w:spelling="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52"/>
    <w:rsid w:val="00027113"/>
    <w:rsid w:val="00044D0E"/>
    <w:rsid w:val="00046B07"/>
    <w:rsid w:val="0007670C"/>
    <w:rsid w:val="00094C3A"/>
    <w:rsid w:val="000A216F"/>
    <w:rsid w:val="000B2E73"/>
    <w:rsid w:val="000B4D0F"/>
    <w:rsid w:val="000B5828"/>
    <w:rsid w:val="000D0955"/>
    <w:rsid w:val="000D76A1"/>
    <w:rsid w:val="000E2A82"/>
    <w:rsid w:val="000F5354"/>
    <w:rsid w:val="00106247"/>
    <w:rsid w:val="00141701"/>
    <w:rsid w:val="001442E6"/>
    <w:rsid w:val="00144603"/>
    <w:rsid w:val="00144726"/>
    <w:rsid w:val="00144DA8"/>
    <w:rsid w:val="00146AD4"/>
    <w:rsid w:val="001578A5"/>
    <w:rsid w:val="0017121D"/>
    <w:rsid w:val="0018257B"/>
    <w:rsid w:val="00182CF2"/>
    <w:rsid w:val="00191376"/>
    <w:rsid w:val="00194470"/>
    <w:rsid w:val="001A2C42"/>
    <w:rsid w:val="001C29BD"/>
    <w:rsid w:val="001C5144"/>
    <w:rsid w:val="001D1A48"/>
    <w:rsid w:val="001E6576"/>
    <w:rsid w:val="001F76B8"/>
    <w:rsid w:val="00200958"/>
    <w:rsid w:val="002124B6"/>
    <w:rsid w:val="00236513"/>
    <w:rsid w:val="002732E3"/>
    <w:rsid w:val="00274682"/>
    <w:rsid w:val="00276121"/>
    <w:rsid w:val="002806AB"/>
    <w:rsid w:val="0028218D"/>
    <w:rsid w:val="00290021"/>
    <w:rsid w:val="002C0E02"/>
    <w:rsid w:val="002C61FA"/>
    <w:rsid w:val="002D2A8D"/>
    <w:rsid w:val="002D3452"/>
    <w:rsid w:val="002E0B2B"/>
    <w:rsid w:val="002E3E32"/>
    <w:rsid w:val="002E600C"/>
    <w:rsid w:val="002F7CBC"/>
    <w:rsid w:val="00312CEB"/>
    <w:rsid w:val="00313302"/>
    <w:rsid w:val="003216B8"/>
    <w:rsid w:val="00321B81"/>
    <w:rsid w:val="00341608"/>
    <w:rsid w:val="00343E73"/>
    <w:rsid w:val="003522DE"/>
    <w:rsid w:val="00355B6C"/>
    <w:rsid w:val="00361FD9"/>
    <w:rsid w:val="0036398B"/>
    <w:rsid w:val="003643C4"/>
    <w:rsid w:val="003776DE"/>
    <w:rsid w:val="0038276D"/>
    <w:rsid w:val="00385AA0"/>
    <w:rsid w:val="00387C92"/>
    <w:rsid w:val="003901A5"/>
    <w:rsid w:val="00395E18"/>
    <w:rsid w:val="003B3733"/>
    <w:rsid w:val="003B5317"/>
    <w:rsid w:val="003B79FA"/>
    <w:rsid w:val="003B7FFD"/>
    <w:rsid w:val="003C6497"/>
    <w:rsid w:val="003D2DEC"/>
    <w:rsid w:val="003E0B87"/>
    <w:rsid w:val="003E3670"/>
    <w:rsid w:val="003E4BCA"/>
    <w:rsid w:val="003F2F27"/>
    <w:rsid w:val="0041428F"/>
    <w:rsid w:val="004209D6"/>
    <w:rsid w:val="00420A2B"/>
    <w:rsid w:val="00422839"/>
    <w:rsid w:val="004260E0"/>
    <w:rsid w:val="00432AD6"/>
    <w:rsid w:val="004428A5"/>
    <w:rsid w:val="00455FFE"/>
    <w:rsid w:val="00464E8A"/>
    <w:rsid w:val="00466B17"/>
    <w:rsid w:val="004774DD"/>
    <w:rsid w:val="00492D3E"/>
    <w:rsid w:val="0049421F"/>
    <w:rsid w:val="004A5B83"/>
    <w:rsid w:val="004B110F"/>
    <w:rsid w:val="004B19B2"/>
    <w:rsid w:val="004B24F8"/>
    <w:rsid w:val="004C7B88"/>
    <w:rsid w:val="004D0B5C"/>
    <w:rsid w:val="004E2FCC"/>
    <w:rsid w:val="004F0270"/>
    <w:rsid w:val="00510704"/>
    <w:rsid w:val="005112CE"/>
    <w:rsid w:val="005176B9"/>
    <w:rsid w:val="00525A4E"/>
    <w:rsid w:val="00532427"/>
    <w:rsid w:val="00551B5B"/>
    <w:rsid w:val="00560730"/>
    <w:rsid w:val="00561C72"/>
    <w:rsid w:val="0057619E"/>
    <w:rsid w:val="00580E0E"/>
    <w:rsid w:val="00586C28"/>
    <w:rsid w:val="00595D78"/>
    <w:rsid w:val="005B1549"/>
    <w:rsid w:val="005B30D2"/>
    <w:rsid w:val="005E419A"/>
    <w:rsid w:val="005F3F51"/>
    <w:rsid w:val="00605E2D"/>
    <w:rsid w:val="00607DF8"/>
    <w:rsid w:val="006175BF"/>
    <w:rsid w:val="00642310"/>
    <w:rsid w:val="00651AB0"/>
    <w:rsid w:val="0065738F"/>
    <w:rsid w:val="0066634F"/>
    <w:rsid w:val="00675D0B"/>
    <w:rsid w:val="0068183C"/>
    <w:rsid w:val="00685A76"/>
    <w:rsid w:val="00692994"/>
    <w:rsid w:val="006939AD"/>
    <w:rsid w:val="006B0B62"/>
    <w:rsid w:val="006C3A13"/>
    <w:rsid w:val="006C6EE1"/>
    <w:rsid w:val="006C767D"/>
    <w:rsid w:val="006C77FA"/>
    <w:rsid w:val="006E3EC6"/>
    <w:rsid w:val="006F0E09"/>
    <w:rsid w:val="006F1A32"/>
    <w:rsid w:val="006F70FA"/>
    <w:rsid w:val="006F7609"/>
    <w:rsid w:val="00706E5A"/>
    <w:rsid w:val="00716D51"/>
    <w:rsid w:val="00734480"/>
    <w:rsid w:val="00746072"/>
    <w:rsid w:val="00771077"/>
    <w:rsid w:val="007813C0"/>
    <w:rsid w:val="007823DB"/>
    <w:rsid w:val="007A2F2F"/>
    <w:rsid w:val="007A4043"/>
    <w:rsid w:val="007B4670"/>
    <w:rsid w:val="007B48E4"/>
    <w:rsid w:val="007C6EB6"/>
    <w:rsid w:val="007D0FB4"/>
    <w:rsid w:val="007D1FB7"/>
    <w:rsid w:val="007E19C3"/>
    <w:rsid w:val="007F292C"/>
    <w:rsid w:val="007F7074"/>
    <w:rsid w:val="00803C35"/>
    <w:rsid w:val="00804C14"/>
    <w:rsid w:val="00806648"/>
    <w:rsid w:val="008100F3"/>
    <w:rsid w:val="0081060E"/>
    <w:rsid w:val="0081425D"/>
    <w:rsid w:val="008146C3"/>
    <w:rsid w:val="008259B4"/>
    <w:rsid w:val="00825DF2"/>
    <w:rsid w:val="008455BC"/>
    <w:rsid w:val="00853AE5"/>
    <w:rsid w:val="00865093"/>
    <w:rsid w:val="00871259"/>
    <w:rsid w:val="00872E1B"/>
    <w:rsid w:val="008862CD"/>
    <w:rsid w:val="008906DC"/>
    <w:rsid w:val="0089344F"/>
    <w:rsid w:val="00897C92"/>
    <w:rsid w:val="008A085F"/>
    <w:rsid w:val="008B1BFF"/>
    <w:rsid w:val="008B6125"/>
    <w:rsid w:val="008C3D46"/>
    <w:rsid w:val="008C4FD7"/>
    <w:rsid w:val="008D0B68"/>
    <w:rsid w:val="008E1BBE"/>
    <w:rsid w:val="008E4379"/>
    <w:rsid w:val="008E43F5"/>
    <w:rsid w:val="009028F9"/>
    <w:rsid w:val="0090780E"/>
    <w:rsid w:val="00927F4C"/>
    <w:rsid w:val="00927F9C"/>
    <w:rsid w:val="0093088D"/>
    <w:rsid w:val="009354B0"/>
    <w:rsid w:val="0094152A"/>
    <w:rsid w:val="009470E5"/>
    <w:rsid w:val="00960A21"/>
    <w:rsid w:val="0096679B"/>
    <w:rsid w:val="0097396B"/>
    <w:rsid w:val="00974BF3"/>
    <w:rsid w:val="00980C13"/>
    <w:rsid w:val="00985798"/>
    <w:rsid w:val="009C34A3"/>
    <w:rsid w:val="009C5DB8"/>
    <w:rsid w:val="009E480D"/>
    <w:rsid w:val="009E5F82"/>
    <w:rsid w:val="009F22BE"/>
    <w:rsid w:val="00A10251"/>
    <w:rsid w:val="00A1080F"/>
    <w:rsid w:val="00A110D5"/>
    <w:rsid w:val="00A3024A"/>
    <w:rsid w:val="00A4003F"/>
    <w:rsid w:val="00A42A87"/>
    <w:rsid w:val="00A54F8A"/>
    <w:rsid w:val="00A645E2"/>
    <w:rsid w:val="00A72429"/>
    <w:rsid w:val="00A87CC2"/>
    <w:rsid w:val="00A929B7"/>
    <w:rsid w:val="00AA2916"/>
    <w:rsid w:val="00AA2D9D"/>
    <w:rsid w:val="00AB541E"/>
    <w:rsid w:val="00AD43D3"/>
    <w:rsid w:val="00AD47E7"/>
    <w:rsid w:val="00AD690B"/>
    <w:rsid w:val="00AE2CCE"/>
    <w:rsid w:val="00B03B3F"/>
    <w:rsid w:val="00B05028"/>
    <w:rsid w:val="00B06DEB"/>
    <w:rsid w:val="00B20692"/>
    <w:rsid w:val="00B225D0"/>
    <w:rsid w:val="00B25887"/>
    <w:rsid w:val="00B26BE6"/>
    <w:rsid w:val="00B37422"/>
    <w:rsid w:val="00B37542"/>
    <w:rsid w:val="00B61AAC"/>
    <w:rsid w:val="00B65ECA"/>
    <w:rsid w:val="00B747E4"/>
    <w:rsid w:val="00B8128F"/>
    <w:rsid w:val="00B85442"/>
    <w:rsid w:val="00B86CF6"/>
    <w:rsid w:val="00B87F45"/>
    <w:rsid w:val="00B91C9F"/>
    <w:rsid w:val="00B96D89"/>
    <w:rsid w:val="00BA0AF7"/>
    <w:rsid w:val="00BA3488"/>
    <w:rsid w:val="00BA3866"/>
    <w:rsid w:val="00BC5B30"/>
    <w:rsid w:val="00BE4876"/>
    <w:rsid w:val="00BE4C4F"/>
    <w:rsid w:val="00BF5E51"/>
    <w:rsid w:val="00C23963"/>
    <w:rsid w:val="00C34945"/>
    <w:rsid w:val="00C51A83"/>
    <w:rsid w:val="00C554EF"/>
    <w:rsid w:val="00C711B6"/>
    <w:rsid w:val="00C72254"/>
    <w:rsid w:val="00C77F65"/>
    <w:rsid w:val="00C807E7"/>
    <w:rsid w:val="00C83813"/>
    <w:rsid w:val="00CA0EF9"/>
    <w:rsid w:val="00CC232C"/>
    <w:rsid w:val="00CE03AD"/>
    <w:rsid w:val="00CE0D8A"/>
    <w:rsid w:val="00CE4CD4"/>
    <w:rsid w:val="00CF1BE2"/>
    <w:rsid w:val="00D0108B"/>
    <w:rsid w:val="00D03035"/>
    <w:rsid w:val="00D161A6"/>
    <w:rsid w:val="00D369D5"/>
    <w:rsid w:val="00D4046C"/>
    <w:rsid w:val="00D439CD"/>
    <w:rsid w:val="00D50B2A"/>
    <w:rsid w:val="00D62249"/>
    <w:rsid w:val="00D63063"/>
    <w:rsid w:val="00D656FC"/>
    <w:rsid w:val="00D75095"/>
    <w:rsid w:val="00DE5AC6"/>
    <w:rsid w:val="00DF142A"/>
    <w:rsid w:val="00E10E83"/>
    <w:rsid w:val="00E1254E"/>
    <w:rsid w:val="00E160A0"/>
    <w:rsid w:val="00E22D7E"/>
    <w:rsid w:val="00E32ED3"/>
    <w:rsid w:val="00E364DD"/>
    <w:rsid w:val="00E471A1"/>
    <w:rsid w:val="00E55A7C"/>
    <w:rsid w:val="00E7271F"/>
    <w:rsid w:val="00E74BE7"/>
    <w:rsid w:val="00E82C64"/>
    <w:rsid w:val="00E82DEF"/>
    <w:rsid w:val="00E83936"/>
    <w:rsid w:val="00E87856"/>
    <w:rsid w:val="00EA0CF3"/>
    <w:rsid w:val="00EC0578"/>
    <w:rsid w:val="00EC161D"/>
    <w:rsid w:val="00EE0323"/>
    <w:rsid w:val="00EF04A8"/>
    <w:rsid w:val="00F05235"/>
    <w:rsid w:val="00F1131F"/>
    <w:rsid w:val="00F16AF1"/>
    <w:rsid w:val="00F30173"/>
    <w:rsid w:val="00F301CC"/>
    <w:rsid w:val="00F31E37"/>
    <w:rsid w:val="00F349F5"/>
    <w:rsid w:val="00F4220B"/>
    <w:rsid w:val="00F64201"/>
    <w:rsid w:val="00F673E2"/>
    <w:rsid w:val="00FB02A5"/>
    <w:rsid w:val="00FC232C"/>
    <w:rsid w:val="00FC3BB6"/>
    <w:rsid w:val="00FC73B3"/>
    <w:rsid w:val="00FD0F5D"/>
    <w:rsid w:val="00FE2360"/>
    <w:rsid w:val="00FE6BDD"/>
    <w:rsid w:val="00FF5735"/>
    <w:rsid w:val="00FF773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DDDDDD" w:themeColor="accent1"/>
      <w:sz w:val="32"/>
      <w:szCs w:val="32"/>
      <w:lang w:eastAsia="en-US"/>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000000"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DDDDDD"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0000"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000000"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000000"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DDDDDD"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DDDDDD" w:themeColor="accent1"/>
      <w:sz w:val="24"/>
      <w:lang w:eastAsia="en-US" w:bidi="hi-IN"/>
    </w:rPr>
  </w:style>
  <w:style w:type="paragraph" w:styleId="IntenseQuote">
    <w:name w:val="Intense Quote"/>
    <w:basedOn w:val="Normal"/>
    <w:next w:val="Normal"/>
    <w:link w:val="IntenseQuoteChar"/>
    <w:uiPriority w:val="30"/>
    <w:qFormat/>
    <w:pPr>
      <w:pBdr>
        <w:top w:val="single" w:sz="36" w:space="8" w:color="DDDDDD" w:themeColor="accent1"/>
        <w:left w:val="single" w:sz="36" w:space="8" w:color="DDDDDD" w:themeColor="accent1"/>
        <w:bottom w:val="single" w:sz="36" w:space="8" w:color="DDDDDD" w:themeColor="accent1"/>
        <w:right w:val="single" w:sz="36" w:space="8" w:color="DDDDDD" w:themeColor="accent1"/>
      </w:pBdr>
      <w:shd w:val="clear" w:color="auto" w:fill="DDDDDD"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DDDDDD"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2D3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452"/>
  </w:style>
  <w:style w:type="paragraph" w:styleId="Footer">
    <w:name w:val="footer"/>
    <w:basedOn w:val="Normal"/>
    <w:link w:val="FooterChar"/>
    <w:uiPriority w:val="99"/>
    <w:unhideWhenUsed/>
    <w:rsid w:val="002D3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52"/>
  </w:style>
  <w:style w:type="character" w:styleId="PageNumber">
    <w:name w:val="page number"/>
    <w:basedOn w:val="DefaultParagraphFont"/>
    <w:uiPriority w:val="99"/>
    <w:unhideWhenUsed/>
    <w:rsid w:val="009E480D"/>
  </w:style>
  <w:style w:type="character" w:styleId="Hyperlink">
    <w:name w:val="Hyperlink"/>
    <w:basedOn w:val="DefaultParagraphFont"/>
    <w:uiPriority w:val="99"/>
    <w:unhideWhenUsed/>
    <w:rsid w:val="008A085F"/>
    <w:rPr>
      <w:color w:val="008080"/>
      <w:u w:val="single"/>
    </w:rPr>
  </w:style>
  <w:style w:type="paragraph" w:styleId="BodyText3">
    <w:name w:val="Body Text 3"/>
    <w:link w:val="BodyText3Char"/>
    <w:uiPriority w:val="99"/>
    <w:semiHidden/>
    <w:unhideWhenUsed/>
    <w:rsid w:val="008A085F"/>
    <w:pPr>
      <w:spacing w:after="180" w:line="268" w:lineRule="auto"/>
    </w:pPr>
    <w:rPr>
      <w:rFonts w:ascii="Perpetua" w:eastAsia="Times New Roman" w:hAnsi="Perpetua" w:cs="Times New Roman"/>
      <w:color w:val="000000"/>
      <w:kern w:val="28"/>
      <w:sz w:val="20"/>
      <w:szCs w:val="20"/>
      <w:lang w:eastAsia="en-US"/>
      <w14:ligatures w14:val="standard"/>
      <w14:cntxtAlts/>
    </w:rPr>
  </w:style>
  <w:style w:type="character" w:customStyle="1" w:styleId="BodyText3Char">
    <w:name w:val="Body Text 3 Char"/>
    <w:basedOn w:val="DefaultParagraphFont"/>
    <w:link w:val="BodyText3"/>
    <w:uiPriority w:val="99"/>
    <w:semiHidden/>
    <w:rsid w:val="008A085F"/>
    <w:rPr>
      <w:rFonts w:ascii="Perpetua" w:eastAsia="Times New Roman" w:hAnsi="Perpetua" w:cs="Times New Roman"/>
      <w:color w:val="000000"/>
      <w:kern w:val="28"/>
      <w:sz w:val="20"/>
      <w:szCs w:val="20"/>
      <w:lang w:eastAsia="en-US"/>
      <w14:ligatures w14:val="standard"/>
      <w14:cntxtAlts/>
    </w:rPr>
  </w:style>
  <w:style w:type="paragraph" w:styleId="BodyText">
    <w:name w:val="Body Text"/>
    <w:basedOn w:val="Normal"/>
    <w:link w:val="BodyTextChar"/>
    <w:uiPriority w:val="99"/>
    <w:unhideWhenUsed/>
    <w:rsid w:val="00094C3A"/>
    <w:pPr>
      <w:spacing w:after="120"/>
    </w:pPr>
  </w:style>
  <w:style w:type="character" w:customStyle="1" w:styleId="BodyTextChar">
    <w:name w:val="Body Text Char"/>
    <w:basedOn w:val="DefaultParagraphFont"/>
    <w:link w:val="BodyText"/>
    <w:uiPriority w:val="99"/>
    <w:rsid w:val="00094C3A"/>
  </w:style>
  <w:style w:type="paragraph" w:customStyle="1" w:styleId="Default">
    <w:name w:val="Default"/>
    <w:basedOn w:val="Normal"/>
    <w:rsid w:val="001F76B8"/>
    <w:pPr>
      <w:autoSpaceDE w:val="0"/>
      <w:autoSpaceDN w:val="0"/>
      <w:spacing w:after="0" w:line="240" w:lineRule="auto"/>
    </w:pPr>
    <w:rPr>
      <w:rFonts w:ascii="Cambria" w:eastAsiaTheme="minorHAnsi" w:hAnsi="Cambria" w:cs="Times New Roman"/>
      <w:color w:val="000000"/>
      <w:sz w:val="24"/>
      <w:szCs w:val="24"/>
      <w:lang w:eastAsia="en-US"/>
    </w:rPr>
  </w:style>
  <w:style w:type="paragraph" w:styleId="PlainText">
    <w:name w:val="Plain Text"/>
    <w:basedOn w:val="Normal"/>
    <w:link w:val="PlainTextChar"/>
    <w:uiPriority w:val="99"/>
    <w:semiHidden/>
    <w:unhideWhenUsed/>
    <w:rsid w:val="00B85442"/>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semiHidden/>
    <w:rsid w:val="00B85442"/>
    <w:rPr>
      <w:rFonts w:ascii="Calibri" w:eastAsiaTheme="minorHAnsi" w:hAnsi="Calibri" w:cs="Times New Roman"/>
      <w:lang w:eastAsia="en-US"/>
    </w:rPr>
  </w:style>
  <w:style w:type="paragraph" w:styleId="NormalWeb">
    <w:name w:val="Normal (Web)"/>
    <w:basedOn w:val="Normal"/>
    <w:uiPriority w:val="99"/>
    <w:rsid w:val="008E1BBE"/>
    <w:pPr>
      <w:spacing w:after="0"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E87856"/>
    <w:rPr>
      <w:color w:val="9191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DDDDDD" w:themeColor="accent1"/>
      <w:sz w:val="32"/>
      <w:szCs w:val="32"/>
      <w:lang w:eastAsia="en-US"/>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000000"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DDDDDD"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0000"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000000"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000000"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DDDDDD"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DDDDDD" w:themeColor="accent1"/>
      <w:sz w:val="24"/>
      <w:lang w:eastAsia="en-US" w:bidi="hi-IN"/>
    </w:rPr>
  </w:style>
  <w:style w:type="paragraph" w:styleId="IntenseQuote">
    <w:name w:val="Intense Quote"/>
    <w:basedOn w:val="Normal"/>
    <w:next w:val="Normal"/>
    <w:link w:val="IntenseQuoteChar"/>
    <w:uiPriority w:val="30"/>
    <w:qFormat/>
    <w:pPr>
      <w:pBdr>
        <w:top w:val="single" w:sz="36" w:space="8" w:color="DDDDDD" w:themeColor="accent1"/>
        <w:left w:val="single" w:sz="36" w:space="8" w:color="DDDDDD" w:themeColor="accent1"/>
        <w:bottom w:val="single" w:sz="36" w:space="8" w:color="DDDDDD" w:themeColor="accent1"/>
        <w:right w:val="single" w:sz="36" w:space="8" w:color="DDDDDD" w:themeColor="accent1"/>
      </w:pBdr>
      <w:shd w:val="clear" w:color="auto" w:fill="DDDDDD"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DDDDDD"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2D3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452"/>
  </w:style>
  <w:style w:type="paragraph" w:styleId="Footer">
    <w:name w:val="footer"/>
    <w:basedOn w:val="Normal"/>
    <w:link w:val="FooterChar"/>
    <w:uiPriority w:val="99"/>
    <w:unhideWhenUsed/>
    <w:rsid w:val="002D3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52"/>
  </w:style>
  <w:style w:type="character" w:styleId="PageNumber">
    <w:name w:val="page number"/>
    <w:basedOn w:val="DefaultParagraphFont"/>
    <w:uiPriority w:val="99"/>
    <w:unhideWhenUsed/>
    <w:rsid w:val="009E480D"/>
  </w:style>
  <w:style w:type="character" w:styleId="Hyperlink">
    <w:name w:val="Hyperlink"/>
    <w:basedOn w:val="DefaultParagraphFont"/>
    <w:uiPriority w:val="99"/>
    <w:unhideWhenUsed/>
    <w:rsid w:val="008A085F"/>
    <w:rPr>
      <w:color w:val="008080"/>
      <w:u w:val="single"/>
    </w:rPr>
  </w:style>
  <w:style w:type="paragraph" w:styleId="BodyText3">
    <w:name w:val="Body Text 3"/>
    <w:link w:val="BodyText3Char"/>
    <w:uiPriority w:val="99"/>
    <w:semiHidden/>
    <w:unhideWhenUsed/>
    <w:rsid w:val="008A085F"/>
    <w:pPr>
      <w:spacing w:after="180" w:line="268" w:lineRule="auto"/>
    </w:pPr>
    <w:rPr>
      <w:rFonts w:ascii="Perpetua" w:eastAsia="Times New Roman" w:hAnsi="Perpetua" w:cs="Times New Roman"/>
      <w:color w:val="000000"/>
      <w:kern w:val="28"/>
      <w:sz w:val="20"/>
      <w:szCs w:val="20"/>
      <w:lang w:eastAsia="en-US"/>
      <w14:ligatures w14:val="standard"/>
      <w14:cntxtAlts/>
    </w:rPr>
  </w:style>
  <w:style w:type="character" w:customStyle="1" w:styleId="BodyText3Char">
    <w:name w:val="Body Text 3 Char"/>
    <w:basedOn w:val="DefaultParagraphFont"/>
    <w:link w:val="BodyText3"/>
    <w:uiPriority w:val="99"/>
    <w:semiHidden/>
    <w:rsid w:val="008A085F"/>
    <w:rPr>
      <w:rFonts w:ascii="Perpetua" w:eastAsia="Times New Roman" w:hAnsi="Perpetua" w:cs="Times New Roman"/>
      <w:color w:val="000000"/>
      <w:kern w:val="28"/>
      <w:sz w:val="20"/>
      <w:szCs w:val="20"/>
      <w:lang w:eastAsia="en-US"/>
      <w14:ligatures w14:val="standard"/>
      <w14:cntxtAlts/>
    </w:rPr>
  </w:style>
  <w:style w:type="paragraph" w:styleId="BodyText">
    <w:name w:val="Body Text"/>
    <w:basedOn w:val="Normal"/>
    <w:link w:val="BodyTextChar"/>
    <w:uiPriority w:val="99"/>
    <w:unhideWhenUsed/>
    <w:rsid w:val="00094C3A"/>
    <w:pPr>
      <w:spacing w:after="120"/>
    </w:pPr>
  </w:style>
  <w:style w:type="character" w:customStyle="1" w:styleId="BodyTextChar">
    <w:name w:val="Body Text Char"/>
    <w:basedOn w:val="DefaultParagraphFont"/>
    <w:link w:val="BodyText"/>
    <w:uiPriority w:val="99"/>
    <w:rsid w:val="00094C3A"/>
  </w:style>
  <w:style w:type="paragraph" w:customStyle="1" w:styleId="Default">
    <w:name w:val="Default"/>
    <w:basedOn w:val="Normal"/>
    <w:rsid w:val="001F76B8"/>
    <w:pPr>
      <w:autoSpaceDE w:val="0"/>
      <w:autoSpaceDN w:val="0"/>
      <w:spacing w:after="0" w:line="240" w:lineRule="auto"/>
    </w:pPr>
    <w:rPr>
      <w:rFonts w:ascii="Cambria" w:eastAsiaTheme="minorHAnsi" w:hAnsi="Cambria" w:cs="Times New Roman"/>
      <w:color w:val="000000"/>
      <w:sz w:val="24"/>
      <w:szCs w:val="24"/>
      <w:lang w:eastAsia="en-US"/>
    </w:rPr>
  </w:style>
  <w:style w:type="paragraph" w:styleId="PlainText">
    <w:name w:val="Plain Text"/>
    <w:basedOn w:val="Normal"/>
    <w:link w:val="PlainTextChar"/>
    <w:uiPriority w:val="99"/>
    <w:semiHidden/>
    <w:unhideWhenUsed/>
    <w:rsid w:val="00B85442"/>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semiHidden/>
    <w:rsid w:val="00B85442"/>
    <w:rPr>
      <w:rFonts w:ascii="Calibri" w:eastAsiaTheme="minorHAnsi" w:hAnsi="Calibri" w:cs="Times New Roman"/>
      <w:lang w:eastAsia="en-US"/>
    </w:rPr>
  </w:style>
  <w:style w:type="paragraph" w:styleId="NormalWeb">
    <w:name w:val="Normal (Web)"/>
    <w:basedOn w:val="Normal"/>
    <w:uiPriority w:val="99"/>
    <w:rsid w:val="008E1BBE"/>
    <w:pPr>
      <w:spacing w:after="0"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E87856"/>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374">
      <w:bodyDiv w:val="1"/>
      <w:marLeft w:val="0"/>
      <w:marRight w:val="0"/>
      <w:marTop w:val="0"/>
      <w:marBottom w:val="0"/>
      <w:divBdr>
        <w:top w:val="none" w:sz="0" w:space="0" w:color="auto"/>
        <w:left w:val="none" w:sz="0" w:space="0" w:color="auto"/>
        <w:bottom w:val="none" w:sz="0" w:space="0" w:color="auto"/>
        <w:right w:val="none" w:sz="0" w:space="0" w:color="auto"/>
      </w:divBdr>
    </w:div>
    <w:div w:id="36855203">
      <w:bodyDiv w:val="1"/>
      <w:marLeft w:val="0"/>
      <w:marRight w:val="0"/>
      <w:marTop w:val="0"/>
      <w:marBottom w:val="0"/>
      <w:divBdr>
        <w:top w:val="none" w:sz="0" w:space="0" w:color="auto"/>
        <w:left w:val="none" w:sz="0" w:space="0" w:color="auto"/>
        <w:bottom w:val="none" w:sz="0" w:space="0" w:color="auto"/>
        <w:right w:val="none" w:sz="0" w:space="0" w:color="auto"/>
      </w:divBdr>
    </w:div>
    <w:div w:id="45378318">
      <w:bodyDiv w:val="1"/>
      <w:marLeft w:val="0"/>
      <w:marRight w:val="0"/>
      <w:marTop w:val="0"/>
      <w:marBottom w:val="0"/>
      <w:divBdr>
        <w:top w:val="none" w:sz="0" w:space="0" w:color="auto"/>
        <w:left w:val="none" w:sz="0" w:space="0" w:color="auto"/>
        <w:bottom w:val="none" w:sz="0" w:space="0" w:color="auto"/>
        <w:right w:val="none" w:sz="0" w:space="0" w:color="auto"/>
      </w:divBdr>
    </w:div>
    <w:div w:id="93677238">
      <w:bodyDiv w:val="1"/>
      <w:marLeft w:val="0"/>
      <w:marRight w:val="0"/>
      <w:marTop w:val="0"/>
      <w:marBottom w:val="0"/>
      <w:divBdr>
        <w:top w:val="none" w:sz="0" w:space="0" w:color="auto"/>
        <w:left w:val="none" w:sz="0" w:space="0" w:color="auto"/>
        <w:bottom w:val="none" w:sz="0" w:space="0" w:color="auto"/>
        <w:right w:val="none" w:sz="0" w:space="0" w:color="auto"/>
      </w:divBdr>
    </w:div>
    <w:div w:id="107087118">
      <w:bodyDiv w:val="1"/>
      <w:marLeft w:val="0"/>
      <w:marRight w:val="0"/>
      <w:marTop w:val="0"/>
      <w:marBottom w:val="0"/>
      <w:divBdr>
        <w:top w:val="none" w:sz="0" w:space="0" w:color="auto"/>
        <w:left w:val="none" w:sz="0" w:space="0" w:color="auto"/>
        <w:bottom w:val="none" w:sz="0" w:space="0" w:color="auto"/>
        <w:right w:val="none" w:sz="0" w:space="0" w:color="auto"/>
      </w:divBdr>
    </w:div>
    <w:div w:id="108941813">
      <w:bodyDiv w:val="1"/>
      <w:marLeft w:val="0"/>
      <w:marRight w:val="0"/>
      <w:marTop w:val="0"/>
      <w:marBottom w:val="0"/>
      <w:divBdr>
        <w:top w:val="none" w:sz="0" w:space="0" w:color="auto"/>
        <w:left w:val="none" w:sz="0" w:space="0" w:color="auto"/>
        <w:bottom w:val="none" w:sz="0" w:space="0" w:color="auto"/>
        <w:right w:val="none" w:sz="0" w:space="0" w:color="auto"/>
      </w:divBdr>
    </w:div>
    <w:div w:id="110319456">
      <w:bodyDiv w:val="1"/>
      <w:marLeft w:val="0"/>
      <w:marRight w:val="0"/>
      <w:marTop w:val="0"/>
      <w:marBottom w:val="0"/>
      <w:divBdr>
        <w:top w:val="none" w:sz="0" w:space="0" w:color="auto"/>
        <w:left w:val="none" w:sz="0" w:space="0" w:color="auto"/>
        <w:bottom w:val="none" w:sz="0" w:space="0" w:color="auto"/>
        <w:right w:val="none" w:sz="0" w:space="0" w:color="auto"/>
      </w:divBdr>
    </w:div>
    <w:div w:id="123158665">
      <w:bodyDiv w:val="1"/>
      <w:marLeft w:val="0"/>
      <w:marRight w:val="0"/>
      <w:marTop w:val="0"/>
      <w:marBottom w:val="0"/>
      <w:divBdr>
        <w:top w:val="none" w:sz="0" w:space="0" w:color="auto"/>
        <w:left w:val="none" w:sz="0" w:space="0" w:color="auto"/>
        <w:bottom w:val="none" w:sz="0" w:space="0" w:color="auto"/>
        <w:right w:val="none" w:sz="0" w:space="0" w:color="auto"/>
      </w:divBdr>
    </w:div>
    <w:div w:id="138226594">
      <w:bodyDiv w:val="1"/>
      <w:marLeft w:val="0"/>
      <w:marRight w:val="0"/>
      <w:marTop w:val="0"/>
      <w:marBottom w:val="0"/>
      <w:divBdr>
        <w:top w:val="none" w:sz="0" w:space="0" w:color="auto"/>
        <w:left w:val="none" w:sz="0" w:space="0" w:color="auto"/>
        <w:bottom w:val="none" w:sz="0" w:space="0" w:color="auto"/>
        <w:right w:val="none" w:sz="0" w:space="0" w:color="auto"/>
      </w:divBdr>
    </w:div>
    <w:div w:id="161556396">
      <w:bodyDiv w:val="1"/>
      <w:marLeft w:val="0"/>
      <w:marRight w:val="0"/>
      <w:marTop w:val="0"/>
      <w:marBottom w:val="0"/>
      <w:divBdr>
        <w:top w:val="none" w:sz="0" w:space="0" w:color="auto"/>
        <w:left w:val="none" w:sz="0" w:space="0" w:color="auto"/>
        <w:bottom w:val="none" w:sz="0" w:space="0" w:color="auto"/>
        <w:right w:val="none" w:sz="0" w:space="0" w:color="auto"/>
      </w:divBdr>
    </w:div>
    <w:div w:id="342784914">
      <w:bodyDiv w:val="1"/>
      <w:marLeft w:val="0"/>
      <w:marRight w:val="0"/>
      <w:marTop w:val="0"/>
      <w:marBottom w:val="0"/>
      <w:divBdr>
        <w:top w:val="none" w:sz="0" w:space="0" w:color="auto"/>
        <w:left w:val="none" w:sz="0" w:space="0" w:color="auto"/>
        <w:bottom w:val="none" w:sz="0" w:space="0" w:color="auto"/>
        <w:right w:val="none" w:sz="0" w:space="0" w:color="auto"/>
      </w:divBdr>
    </w:div>
    <w:div w:id="348605784">
      <w:bodyDiv w:val="1"/>
      <w:marLeft w:val="0"/>
      <w:marRight w:val="0"/>
      <w:marTop w:val="0"/>
      <w:marBottom w:val="0"/>
      <w:divBdr>
        <w:top w:val="none" w:sz="0" w:space="0" w:color="auto"/>
        <w:left w:val="none" w:sz="0" w:space="0" w:color="auto"/>
        <w:bottom w:val="none" w:sz="0" w:space="0" w:color="auto"/>
        <w:right w:val="none" w:sz="0" w:space="0" w:color="auto"/>
      </w:divBdr>
    </w:div>
    <w:div w:id="372922758">
      <w:bodyDiv w:val="1"/>
      <w:marLeft w:val="0"/>
      <w:marRight w:val="0"/>
      <w:marTop w:val="0"/>
      <w:marBottom w:val="0"/>
      <w:divBdr>
        <w:top w:val="none" w:sz="0" w:space="0" w:color="auto"/>
        <w:left w:val="none" w:sz="0" w:space="0" w:color="auto"/>
        <w:bottom w:val="none" w:sz="0" w:space="0" w:color="auto"/>
        <w:right w:val="none" w:sz="0" w:space="0" w:color="auto"/>
      </w:divBdr>
    </w:div>
    <w:div w:id="384766579">
      <w:bodyDiv w:val="1"/>
      <w:marLeft w:val="0"/>
      <w:marRight w:val="0"/>
      <w:marTop w:val="0"/>
      <w:marBottom w:val="0"/>
      <w:divBdr>
        <w:top w:val="none" w:sz="0" w:space="0" w:color="auto"/>
        <w:left w:val="none" w:sz="0" w:space="0" w:color="auto"/>
        <w:bottom w:val="none" w:sz="0" w:space="0" w:color="auto"/>
        <w:right w:val="none" w:sz="0" w:space="0" w:color="auto"/>
      </w:divBdr>
    </w:div>
    <w:div w:id="539393904">
      <w:bodyDiv w:val="1"/>
      <w:marLeft w:val="0"/>
      <w:marRight w:val="0"/>
      <w:marTop w:val="0"/>
      <w:marBottom w:val="0"/>
      <w:divBdr>
        <w:top w:val="none" w:sz="0" w:space="0" w:color="auto"/>
        <w:left w:val="none" w:sz="0" w:space="0" w:color="auto"/>
        <w:bottom w:val="none" w:sz="0" w:space="0" w:color="auto"/>
        <w:right w:val="none" w:sz="0" w:space="0" w:color="auto"/>
      </w:divBdr>
    </w:div>
    <w:div w:id="573124430">
      <w:bodyDiv w:val="1"/>
      <w:marLeft w:val="0"/>
      <w:marRight w:val="0"/>
      <w:marTop w:val="0"/>
      <w:marBottom w:val="0"/>
      <w:divBdr>
        <w:top w:val="none" w:sz="0" w:space="0" w:color="auto"/>
        <w:left w:val="none" w:sz="0" w:space="0" w:color="auto"/>
        <w:bottom w:val="none" w:sz="0" w:space="0" w:color="auto"/>
        <w:right w:val="none" w:sz="0" w:space="0" w:color="auto"/>
      </w:divBdr>
    </w:div>
    <w:div w:id="594484636">
      <w:bodyDiv w:val="1"/>
      <w:marLeft w:val="0"/>
      <w:marRight w:val="0"/>
      <w:marTop w:val="0"/>
      <w:marBottom w:val="0"/>
      <w:divBdr>
        <w:top w:val="none" w:sz="0" w:space="0" w:color="auto"/>
        <w:left w:val="none" w:sz="0" w:space="0" w:color="auto"/>
        <w:bottom w:val="none" w:sz="0" w:space="0" w:color="auto"/>
        <w:right w:val="none" w:sz="0" w:space="0" w:color="auto"/>
      </w:divBdr>
    </w:div>
    <w:div w:id="632907078">
      <w:bodyDiv w:val="1"/>
      <w:marLeft w:val="0"/>
      <w:marRight w:val="0"/>
      <w:marTop w:val="0"/>
      <w:marBottom w:val="0"/>
      <w:divBdr>
        <w:top w:val="none" w:sz="0" w:space="0" w:color="auto"/>
        <w:left w:val="none" w:sz="0" w:space="0" w:color="auto"/>
        <w:bottom w:val="none" w:sz="0" w:space="0" w:color="auto"/>
        <w:right w:val="none" w:sz="0" w:space="0" w:color="auto"/>
      </w:divBdr>
    </w:div>
    <w:div w:id="657659783">
      <w:bodyDiv w:val="1"/>
      <w:marLeft w:val="0"/>
      <w:marRight w:val="0"/>
      <w:marTop w:val="0"/>
      <w:marBottom w:val="0"/>
      <w:divBdr>
        <w:top w:val="none" w:sz="0" w:space="0" w:color="auto"/>
        <w:left w:val="none" w:sz="0" w:space="0" w:color="auto"/>
        <w:bottom w:val="none" w:sz="0" w:space="0" w:color="auto"/>
        <w:right w:val="none" w:sz="0" w:space="0" w:color="auto"/>
      </w:divBdr>
    </w:div>
    <w:div w:id="660281130">
      <w:bodyDiv w:val="1"/>
      <w:marLeft w:val="0"/>
      <w:marRight w:val="0"/>
      <w:marTop w:val="0"/>
      <w:marBottom w:val="0"/>
      <w:divBdr>
        <w:top w:val="none" w:sz="0" w:space="0" w:color="auto"/>
        <w:left w:val="none" w:sz="0" w:space="0" w:color="auto"/>
        <w:bottom w:val="none" w:sz="0" w:space="0" w:color="auto"/>
        <w:right w:val="none" w:sz="0" w:space="0" w:color="auto"/>
      </w:divBdr>
    </w:div>
    <w:div w:id="670765153">
      <w:bodyDiv w:val="1"/>
      <w:marLeft w:val="0"/>
      <w:marRight w:val="0"/>
      <w:marTop w:val="0"/>
      <w:marBottom w:val="0"/>
      <w:divBdr>
        <w:top w:val="none" w:sz="0" w:space="0" w:color="auto"/>
        <w:left w:val="none" w:sz="0" w:space="0" w:color="auto"/>
        <w:bottom w:val="none" w:sz="0" w:space="0" w:color="auto"/>
        <w:right w:val="none" w:sz="0" w:space="0" w:color="auto"/>
      </w:divBdr>
    </w:div>
    <w:div w:id="672951657">
      <w:bodyDiv w:val="1"/>
      <w:marLeft w:val="0"/>
      <w:marRight w:val="0"/>
      <w:marTop w:val="0"/>
      <w:marBottom w:val="0"/>
      <w:divBdr>
        <w:top w:val="none" w:sz="0" w:space="0" w:color="auto"/>
        <w:left w:val="none" w:sz="0" w:space="0" w:color="auto"/>
        <w:bottom w:val="none" w:sz="0" w:space="0" w:color="auto"/>
        <w:right w:val="none" w:sz="0" w:space="0" w:color="auto"/>
      </w:divBdr>
    </w:div>
    <w:div w:id="682517424">
      <w:bodyDiv w:val="1"/>
      <w:marLeft w:val="0"/>
      <w:marRight w:val="0"/>
      <w:marTop w:val="0"/>
      <w:marBottom w:val="0"/>
      <w:divBdr>
        <w:top w:val="none" w:sz="0" w:space="0" w:color="auto"/>
        <w:left w:val="none" w:sz="0" w:space="0" w:color="auto"/>
        <w:bottom w:val="none" w:sz="0" w:space="0" w:color="auto"/>
        <w:right w:val="none" w:sz="0" w:space="0" w:color="auto"/>
      </w:divBdr>
    </w:div>
    <w:div w:id="701635320">
      <w:bodyDiv w:val="1"/>
      <w:marLeft w:val="0"/>
      <w:marRight w:val="0"/>
      <w:marTop w:val="0"/>
      <w:marBottom w:val="0"/>
      <w:divBdr>
        <w:top w:val="none" w:sz="0" w:space="0" w:color="auto"/>
        <w:left w:val="none" w:sz="0" w:space="0" w:color="auto"/>
        <w:bottom w:val="none" w:sz="0" w:space="0" w:color="auto"/>
        <w:right w:val="none" w:sz="0" w:space="0" w:color="auto"/>
      </w:divBdr>
    </w:div>
    <w:div w:id="781608111">
      <w:bodyDiv w:val="1"/>
      <w:marLeft w:val="0"/>
      <w:marRight w:val="0"/>
      <w:marTop w:val="0"/>
      <w:marBottom w:val="0"/>
      <w:divBdr>
        <w:top w:val="none" w:sz="0" w:space="0" w:color="auto"/>
        <w:left w:val="none" w:sz="0" w:space="0" w:color="auto"/>
        <w:bottom w:val="none" w:sz="0" w:space="0" w:color="auto"/>
        <w:right w:val="none" w:sz="0" w:space="0" w:color="auto"/>
      </w:divBdr>
    </w:div>
    <w:div w:id="794327457">
      <w:bodyDiv w:val="1"/>
      <w:marLeft w:val="0"/>
      <w:marRight w:val="0"/>
      <w:marTop w:val="0"/>
      <w:marBottom w:val="0"/>
      <w:divBdr>
        <w:top w:val="none" w:sz="0" w:space="0" w:color="auto"/>
        <w:left w:val="none" w:sz="0" w:space="0" w:color="auto"/>
        <w:bottom w:val="none" w:sz="0" w:space="0" w:color="auto"/>
        <w:right w:val="none" w:sz="0" w:space="0" w:color="auto"/>
      </w:divBdr>
    </w:div>
    <w:div w:id="797723365">
      <w:bodyDiv w:val="1"/>
      <w:marLeft w:val="0"/>
      <w:marRight w:val="0"/>
      <w:marTop w:val="0"/>
      <w:marBottom w:val="0"/>
      <w:divBdr>
        <w:top w:val="none" w:sz="0" w:space="0" w:color="auto"/>
        <w:left w:val="none" w:sz="0" w:space="0" w:color="auto"/>
        <w:bottom w:val="none" w:sz="0" w:space="0" w:color="auto"/>
        <w:right w:val="none" w:sz="0" w:space="0" w:color="auto"/>
      </w:divBdr>
    </w:div>
    <w:div w:id="825367062">
      <w:bodyDiv w:val="1"/>
      <w:marLeft w:val="0"/>
      <w:marRight w:val="0"/>
      <w:marTop w:val="0"/>
      <w:marBottom w:val="0"/>
      <w:divBdr>
        <w:top w:val="none" w:sz="0" w:space="0" w:color="auto"/>
        <w:left w:val="none" w:sz="0" w:space="0" w:color="auto"/>
        <w:bottom w:val="none" w:sz="0" w:space="0" w:color="auto"/>
        <w:right w:val="none" w:sz="0" w:space="0" w:color="auto"/>
      </w:divBdr>
    </w:div>
    <w:div w:id="849831601">
      <w:bodyDiv w:val="1"/>
      <w:marLeft w:val="0"/>
      <w:marRight w:val="0"/>
      <w:marTop w:val="0"/>
      <w:marBottom w:val="0"/>
      <w:divBdr>
        <w:top w:val="none" w:sz="0" w:space="0" w:color="auto"/>
        <w:left w:val="none" w:sz="0" w:space="0" w:color="auto"/>
        <w:bottom w:val="none" w:sz="0" w:space="0" w:color="auto"/>
        <w:right w:val="none" w:sz="0" w:space="0" w:color="auto"/>
      </w:divBdr>
    </w:div>
    <w:div w:id="921336569">
      <w:bodyDiv w:val="1"/>
      <w:marLeft w:val="0"/>
      <w:marRight w:val="0"/>
      <w:marTop w:val="0"/>
      <w:marBottom w:val="0"/>
      <w:divBdr>
        <w:top w:val="none" w:sz="0" w:space="0" w:color="auto"/>
        <w:left w:val="none" w:sz="0" w:space="0" w:color="auto"/>
        <w:bottom w:val="none" w:sz="0" w:space="0" w:color="auto"/>
        <w:right w:val="none" w:sz="0" w:space="0" w:color="auto"/>
      </w:divBdr>
    </w:div>
    <w:div w:id="928545709">
      <w:bodyDiv w:val="1"/>
      <w:marLeft w:val="0"/>
      <w:marRight w:val="0"/>
      <w:marTop w:val="0"/>
      <w:marBottom w:val="0"/>
      <w:divBdr>
        <w:top w:val="none" w:sz="0" w:space="0" w:color="auto"/>
        <w:left w:val="none" w:sz="0" w:space="0" w:color="auto"/>
        <w:bottom w:val="none" w:sz="0" w:space="0" w:color="auto"/>
        <w:right w:val="none" w:sz="0" w:space="0" w:color="auto"/>
      </w:divBdr>
    </w:div>
    <w:div w:id="953634941">
      <w:bodyDiv w:val="1"/>
      <w:marLeft w:val="0"/>
      <w:marRight w:val="0"/>
      <w:marTop w:val="0"/>
      <w:marBottom w:val="0"/>
      <w:divBdr>
        <w:top w:val="none" w:sz="0" w:space="0" w:color="auto"/>
        <w:left w:val="none" w:sz="0" w:space="0" w:color="auto"/>
        <w:bottom w:val="none" w:sz="0" w:space="0" w:color="auto"/>
        <w:right w:val="none" w:sz="0" w:space="0" w:color="auto"/>
      </w:divBdr>
    </w:div>
    <w:div w:id="957029017">
      <w:bodyDiv w:val="1"/>
      <w:marLeft w:val="0"/>
      <w:marRight w:val="0"/>
      <w:marTop w:val="0"/>
      <w:marBottom w:val="0"/>
      <w:divBdr>
        <w:top w:val="none" w:sz="0" w:space="0" w:color="auto"/>
        <w:left w:val="none" w:sz="0" w:space="0" w:color="auto"/>
        <w:bottom w:val="none" w:sz="0" w:space="0" w:color="auto"/>
        <w:right w:val="none" w:sz="0" w:space="0" w:color="auto"/>
      </w:divBdr>
    </w:div>
    <w:div w:id="958607490">
      <w:bodyDiv w:val="1"/>
      <w:marLeft w:val="0"/>
      <w:marRight w:val="0"/>
      <w:marTop w:val="0"/>
      <w:marBottom w:val="0"/>
      <w:divBdr>
        <w:top w:val="none" w:sz="0" w:space="0" w:color="auto"/>
        <w:left w:val="none" w:sz="0" w:space="0" w:color="auto"/>
        <w:bottom w:val="none" w:sz="0" w:space="0" w:color="auto"/>
        <w:right w:val="none" w:sz="0" w:space="0" w:color="auto"/>
      </w:divBdr>
    </w:div>
    <w:div w:id="972564672">
      <w:bodyDiv w:val="1"/>
      <w:marLeft w:val="0"/>
      <w:marRight w:val="0"/>
      <w:marTop w:val="0"/>
      <w:marBottom w:val="0"/>
      <w:divBdr>
        <w:top w:val="none" w:sz="0" w:space="0" w:color="auto"/>
        <w:left w:val="none" w:sz="0" w:space="0" w:color="auto"/>
        <w:bottom w:val="none" w:sz="0" w:space="0" w:color="auto"/>
        <w:right w:val="none" w:sz="0" w:space="0" w:color="auto"/>
      </w:divBdr>
    </w:div>
    <w:div w:id="973222237">
      <w:bodyDiv w:val="1"/>
      <w:marLeft w:val="0"/>
      <w:marRight w:val="0"/>
      <w:marTop w:val="0"/>
      <w:marBottom w:val="0"/>
      <w:divBdr>
        <w:top w:val="none" w:sz="0" w:space="0" w:color="auto"/>
        <w:left w:val="none" w:sz="0" w:space="0" w:color="auto"/>
        <w:bottom w:val="none" w:sz="0" w:space="0" w:color="auto"/>
        <w:right w:val="none" w:sz="0" w:space="0" w:color="auto"/>
      </w:divBdr>
    </w:div>
    <w:div w:id="978459640">
      <w:bodyDiv w:val="1"/>
      <w:marLeft w:val="0"/>
      <w:marRight w:val="0"/>
      <w:marTop w:val="0"/>
      <w:marBottom w:val="0"/>
      <w:divBdr>
        <w:top w:val="none" w:sz="0" w:space="0" w:color="auto"/>
        <w:left w:val="none" w:sz="0" w:space="0" w:color="auto"/>
        <w:bottom w:val="none" w:sz="0" w:space="0" w:color="auto"/>
        <w:right w:val="none" w:sz="0" w:space="0" w:color="auto"/>
      </w:divBdr>
    </w:div>
    <w:div w:id="996422853">
      <w:bodyDiv w:val="1"/>
      <w:marLeft w:val="0"/>
      <w:marRight w:val="0"/>
      <w:marTop w:val="0"/>
      <w:marBottom w:val="0"/>
      <w:divBdr>
        <w:top w:val="none" w:sz="0" w:space="0" w:color="auto"/>
        <w:left w:val="none" w:sz="0" w:space="0" w:color="auto"/>
        <w:bottom w:val="none" w:sz="0" w:space="0" w:color="auto"/>
        <w:right w:val="none" w:sz="0" w:space="0" w:color="auto"/>
      </w:divBdr>
    </w:div>
    <w:div w:id="1079837501">
      <w:bodyDiv w:val="1"/>
      <w:marLeft w:val="0"/>
      <w:marRight w:val="0"/>
      <w:marTop w:val="0"/>
      <w:marBottom w:val="0"/>
      <w:divBdr>
        <w:top w:val="none" w:sz="0" w:space="0" w:color="auto"/>
        <w:left w:val="none" w:sz="0" w:space="0" w:color="auto"/>
        <w:bottom w:val="none" w:sz="0" w:space="0" w:color="auto"/>
        <w:right w:val="none" w:sz="0" w:space="0" w:color="auto"/>
      </w:divBdr>
    </w:div>
    <w:div w:id="1092235559">
      <w:bodyDiv w:val="1"/>
      <w:marLeft w:val="0"/>
      <w:marRight w:val="0"/>
      <w:marTop w:val="0"/>
      <w:marBottom w:val="0"/>
      <w:divBdr>
        <w:top w:val="none" w:sz="0" w:space="0" w:color="auto"/>
        <w:left w:val="none" w:sz="0" w:space="0" w:color="auto"/>
        <w:bottom w:val="none" w:sz="0" w:space="0" w:color="auto"/>
        <w:right w:val="none" w:sz="0" w:space="0" w:color="auto"/>
      </w:divBdr>
    </w:div>
    <w:div w:id="1100686012">
      <w:bodyDiv w:val="1"/>
      <w:marLeft w:val="0"/>
      <w:marRight w:val="0"/>
      <w:marTop w:val="0"/>
      <w:marBottom w:val="0"/>
      <w:divBdr>
        <w:top w:val="none" w:sz="0" w:space="0" w:color="auto"/>
        <w:left w:val="none" w:sz="0" w:space="0" w:color="auto"/>
        <w:bottom w:val="none" w:sz="0" w:space="0" w:color="auto"/>
        <w:right w:val="none" w:sz="0" w:space="0" w:color="auto"/>
      </w:divBdr>
    </w:div>
    <w:div w:id="1139113329">
      <w:bodyDiv w:val="1"/>
      <w:marLeft w:val="0"/>
      <w:marRight w:val="0"/>
      <w:marTop w:val="0"/>
      <w:marBottom w:val="0"/>
      <w:divBdr>
        <w:top w:val="none" w:sz="0" w:space="0" w:color="auto"/>
        <w:left w:val="none" w:sz="0" w:space="0" w:color="auto"/>
        <w:bottom w:val="none" w:sz="0" w:space="0" w:color="auto"/>
        <w:right w:val="none" w:sz="0" w:space="0" w:color="auto"/>
      </w:divBdr>
    </w:div>
    <w:div w:id="1158422868">
      <w:bodyDiv w:val="1"/>
      <w:marLeft w:val="0"/>
      <w:marRight w:val="0"/>
      <w:marTop w:val="0"/>
      <w:marBottom w:val="0"/>
      <w:divBdr>
        <w:top w:val="none" w:sz="0" w:space="0" w:color="auto"/>
        <w:left w:val="none" w:sz="0" w:space="0" w:color="auto"/>
        <w:bottom w:val="none" w:sz="0" w:space="0" w:color="auto"/>
        <w:right w:val="none" w:sz="0" w:space="0" w:color="auto"/>
      </w:divBdr>
    </w:div>
    <w:div w:id="1170023607">
      <w:bodyDiv w:val="1"/>
      <w:marLeft w:val="0"/>
      <w:marRight w:val="0"/>
      <w:marTop w:val="0"/>
      <w:marBottom w:val="0"/>
      <w:divBdr>
        <w:top w:val="none" w:sz="0" w:space="0" w:color="auto"/>
        <w:left w:val="none" w:sz="0" w:space="0" w:color="auto"/>
        <w:bottom w:val="none" w:sz="0" w:space="0" w:color="auto"/>
        <w:right w:val="none" w:sz="0" w:space="0" w:color="auto"/>
      </w:divBdr>
    </w:div>
    <w:div w:id="1202598333">
      <w:bodyDiv w:val="1"/>
      <w:marLeft w:val="0"/>
      <w:marRight w:val="0"/>
      <w:marTop w:val="0"/>
      <w:marBottom w:val="0"/>
      <w:divBdr>
        <w:top w:val="none" w:sz="0" w:space="0" w:color="auto"/>
        <w:left w:val="none" w:sz="0" w:space="0" w:color="auto"/>
        <w:bottom w:val="none" w:sz="0" w:space="0" w:color="auto"/>
        <w:right w:val="none" w:sz="0" w:space="0" w:color="auto"/>
      </w:divBdr>
    </w:div>
    <w:div w:id="1248265679">
      <w:bodyDiv w:val="1"/>
      <w:marLeft w:val="0"/>
      <w:marRight w:val="0"/>
      <w:marTop w:val="0"/>
      <w:marBottom w:val="0"/>
      <w:divBdr>
        <w:top w:val="none" w:sz="0" w:space="0" w:color="auto"/>
        <w:left w:val="none" w:sz="0" w:space="0" w:color="auto"/>
        <w:bottom w:val="none" w:sz="0" w:space="0" w:color="auto"/>
        <w:right w:val="none" w:sz="0" w:space="0" w:color="auto"/>
      </w:divBdr>
    </w:div>
    <w:div w:id="1259563130">
      <w:bodyDiv w:val="1"/>
      <w:marLeft w:val="0"/>
      <w:marRight w:val="0"/>
      <w:marTop w:val="0"/>
      <w:marBottom w:val="0"/>
      <w:divBdr>
        <w:top w:val="none" w:sz="0" w:space="0" w:color="auto"/>
        <w:left w:val="none" w:sz="0" w:space="0" w:color="auto"/>
        <w:bottom w:val="none" w:sz="0" w:space="0" w:color="auto"/>
        <w:right w:val="none" w:sz="0" w:space="0" w:color="auto"/>
      </w:divBdr>
    </w:div>
    <w:div w:id="1314990335">
      <w:bodyDiv w:val="1"/>
      <w:marLeft w:val="0"/>
      <w:marRight w:val="0"/>
      <w:marTop w:val="0"/>
      <w:marBottom w:val="0"/>
      <w:divBdr>
        <w:top w:val="none" w:sz="0" w:space="0" w:color="auto"/>
        <w:left w:val="none" w:sz="0" w:space="0" w:color="auto"/>
        <w:bottom w:val="none" w:sz="0" w:space="0" w:color="auto"/>
        <w:right w:val="none" w:sz="0" w:space="0" w:color="auto"/>
      </w:divBdr>
    </w:div>
    <w:div w:id="1350721745">
      <w:bodyDiv w:val="1"/>
      <w:marLeft w:val="0"/>
      <w:marRight w:val="0"/>
      <w:marTop w:val="0"/>
      <w:marBottom w:val="0"/>
      <w:divBdr>
        <w:top w:val="none" w:sz="0" w:space="0" w:color="auto"/>
        <w:left w:val="none" w:sz="0" w:space="0" w:color="auto"/>
        <w:bottom w:val="none" w:sz="0" w:space="0" w:color="auto"/>
        <w:right w:val="none" w:sz="0" w:space="0" w:color="auto"/>
      </w:divBdr>
    </w:div>
    <w:div w:id="1353066044">
      <w:bodyDiv w:val="1"/>
      <w:marLeft w:val="0"/>
      <w:marRight w:val="0"/>
      <w:marTop w:val="0"/>
      <w:marBottom w:val="0"/>
      <w:divBdr>
        <w:top w:val="none" w:sz="0" w:space="0" w:color="auto"/>
        <w:left w:val="none" w:sz="0" w:space="0" w:color="auto"/>
        <w:bottom w:val="none" w:sz="0" w:space="0" w:color="auto"/>
        <w:right w:val="none" w:sz="0" w:space="0" w:color="auto"/>
      </w:divBdr>
    </w:div>
    <w:div w:id="1366248730">
      <w:bodyDiv w:val="1"/>
      <w:marLeft w:val="0"/>
      <w:marRight w:val="0"/>
      <w:marTop w:val="0"/>
      <w:marBottom w:val="0"/>
      <w:divBdr>
        <w:top w:val="none" w:sz="0" w:space="0" w:color="auto"/>
        <w:left w:val="none" w:sz="0" w:space="0" w:color="auto"/>
        <w:bottom w:val="none" w:sz="0" w:space="0" w:color="auto"/>
        <w:right w:val="none" w:sz="0" w:space="0" w:color="auto"/>
      </w:divBdr>
    </w:div>
    <w:div w:id="1390959044">
      <w:bodyDiv w:val="1"/>
      <w:marLeft w:val="0"/>
      <w:marRight w:val="0"/>
      <w:marTop w:val="0"/>
      <w:marBottom w:val="0"/>
      <w:divBdr>
        <w:top w:val="none" w:sz="0" w:space="0" w:color="auto"/>
        <w:left w:val="none" w:sz="0" w:space="0" w:color="auto"/>
        <w:bottom w:val="none" w:sz="0" w:space="0" w:color="auto"/>
        <w:right w:val="none" w:sz="0" w:space="0" w:color="auto"/>
      </w:divBdr>
    </w:div>
    <w:div w:id="1402369059">
      <w:bodyDiv w:val="1"/>
      <w:marLeft w:val="0"/>
      <w:marRight w:val="0"/>
      <w:marTop w:val="0"/>
      <w:marBottom w:val="0"/>
      <w:divBdr>
        <w:top w:val="none" w:sz="0" w:space="0" w:color="auto"/>
        <w:left w:val="none" w:sz="0" w:space="0" w:color="auto"/>
        <w:bottom w:val="none" w:sz="0" w:space="0" w:color="auto"/>
        <w:right w:val="none" w:sz="0" w:space="0" w:color="auto"/>
      </w:divBdr>
    </w:div>
    <w:div w:id="1416393301">
      <w:bodyDiv w:val="1"/>
      <w:marLeft w:val="0"/>
      <w:marRight w:val="0"/>
      <w:marTop w:val="0"/>
      <w:marBottom w:val="0"/>
      <w:divBdr>
        <w:top w:val="none" w:sz="0" w:space="0" w:color="auto"/>
        <w:left w:val="none" w:sz="0" w:space="0" w:color="auto"/>
        <w:bottom w:val="none" w:sz="0" w:space="0" w:color="auto"/>
        <w:right w:val="none" w:sz="0" w:space="0" w:color="auto"/>
      </w:divBdr>
    </w:div>
    <w:div w:id="1485665000">
      <w:bodyDiv w:val="1"/>
      <w:marLeft w:val="0"/>
      <w:marRight w:val="0"/>
      <w:marTop w:val="0"/>
      <w:marBottom w:val="0"/>
      <w:divBdr>
        <w:top w:val="none" w:sz="0" w:space="0" w:color="auto"/>
        <w:left w:val="none" w:sz="0" w:space="0" w:color="auto"/>
        <w:bottom w:val="none" w:sz="0" w:space="0" w:color="auto"/>
        <w:right w:val="none" w:sz="0" w:space="0" w:color="auto"/>
      </w:divBdr>
    </w:div>
    <w:div w:id="1532569542">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67643816">
      <w:bodyDiv w:val="1"/>
      <w:marLeft w:val="0"/>
      <w:marRight w:val="0"/>
      <w:marTop w:val="0"/>
      <w:marBottom w:val="0"/>
      <w:divBdr>
        <w:top w:val="none" w:sz="0" w:space="0" w:color="auto"/>
        <w:left w:val="none" w:sz="0" w:space="0" w:color="auto"/>
        <w:bottom w:val="none" w:sz="0" w:space="0" w:color="auto"/>
        <w:right w:val="none" w:sz="0" w:space="0" w:color="auto"/>
      </w:divBdr>
    </w:div>
    <w:div w:id="1699357190">
      <w:bodyDiv w:val="1"/>
      <w:marLeft w:val="0"/>
      <w:marRight w:val="0"/>
      <w:marTop w:val="0"/>
      <w:marBottom w:val="0"/>
      <w:divBdr>
        <w:top w:val="none" w:sz="0" w:space="0" w:color="auto"/>
        <w:left w:val="none" w:sz="0" w:space="0" w:color="auto"/>
        <w:bottom w:val="none" w:sz="0" w:space="0" w:color="auto"/>
        <w:right w:val="none" w:sz="0" w:space="0" w:color="auto"/>
      </w:divBdr>
    </w:div>
    <w:div w:id="1734426043">
      <w:bodyDiv w:val="1"/>
      <w:marLeft w:val="0"/>
      <w:marRight w:val="0"/>
      <w:marTop w:val="0"/>
      <w:marBottom w:val="0"/>
      <w:divBdr>
        <w:top w:val="none" w:sz="0" w:space="0" w:color="auto"/>
        <w:left w:val="none" w:sz="0" w:space="0" w:color="auto"/>
        <w:bottom w:val="none" w:sz="0" w:space="0" w:color="auto"/>
        <w:right w:val="none" w:sz="0" w:space="0" w:color="auto"/>
      </w:divBdr>
    </w:div>
    <w:div w:id="1802117630">
      <w:bodyDiv w:val="1"/>
      <w:marLeft w:val="0"/>
      <w:marRight w:val="0"/>
      <w:marTop w:val="0"/>
      <w:marBottom w:val="0"/>
      <w:divBdr>
        <w:top w:val="none" w:sz="0" w:space="0" w:color="auto"/>
        <w:left w:val="none" w:sz="0" w:space="0" w:color="auto"/>
        <w:bottom w:val="none" w:sz="0" w:space="0" w:color="auto"/>
        <w:right w:val="none" w:sz="0" w:space="0" w:color="auto"/>
      </w:divBdr>
    </w:div>
    <w:div w:id="1927957802">
      <w:bodyDiv w:val="1"/>
      <w:marLeft w:val="0"/>
      <w:marRight w:val="0"/>
      <w:marTop w:val="0"/>
      <w:marBottom w:val="0"/>
      <w:divBdr>
        <w:top w:val="none" w:sz="0" w:space="0" w:color="auto"/>
        <w:left w:val="none" w:sz="0" w:space="0" w:color="auto"/>
        <w:bottom w:val="none" w:sz="0" w:space="0" w:color="auto"/>
        <w:right w:val="none" w:sz="0" w:space="0" w:color="auto"/>
      </w:divBdr>
    </w:div>
    <w:div w:id="1950506544">
      <w:bodyDiv w:val="1"/>
      <w:marLeft w:val="0"/>
      <w:marRight w:val="0"/>
      <w:marTop w:val="0"/>
      <w:marBottom w:val="0"/>
      <w:divBdr>
        <w:top w:val="none" w:sz="0" w:space="0" w:color="auto"/>
        <w:left w:val="none" w:sz="0" w:space="0" w:color="auto"/>
        <w:bottom w:val="none" w:sz="0" w:space="0" w:color="auto"/>
        <w:right w:val="none" w:sz="0" w:space="0" w:color="auto"/>
      </w:divBdr>
    </w:div>
    <w:div w:id="1998917541">
      <w:bodyDiv w:val="1"/>
      <w:marLeft w:val="0"/>
      <w:marRight w:val="0"/>
      <w:marTop w:val="0"/>
      <w:marBottom w:val="0"/>
      <w:divBdr>
        <w:top w:val="none" w:sz="0" w:space="0" w:color="auto"/>
        <w:left w:val="none" w:sz="0" w:space="0" w:color="auto"/>
        <w:bottom w:val="none" w:sz="0" w:space="0" w:color="auto"/>
        <w:right w:val="none" w:sz="0" w:space="0" w:color="auto"/>
      </w:divBdr>
    </w:div>
    <w:div w:id="2043943990">
      <w:bodyDiv w:val="1"/>
      <w:marLeft w:val="0"/>
      <w:marRight w:val="0"/>
      <w:marTop w:val="0"/>
      <w:marBottom w:val="0"/>
      <w:divBdr>
        <w:top w:val="none" w:sz="0" w:space="0" w:color="auto"/>
        <w:left w:val="none" w:sz="0" w:space="0" w:color="auto"/>
        <w:bottom w:val="none" w:sz="0" w:space="0" w:color="auto"/>
        <w:right w:val="none" w:sz="0" w:space="0" w:color="auto"/>
      </w:divBdr>
    </w:div>
    <w:div w:id="2050063671">
      <w:bodyDiv w:val="1"/>
      <w:marLeft w:val="0"/>
      <w:marRight w:val="0"/>
      <w:marTop w:val="0"/>
      <w:marBottom w:val="0"/>
      <w:divBdr>
        <w:top w:val="none" w:sz="0" w:space="0" w:color="auto"/>
        <w:left w:val="none" w:sz="0" w:space="0" w:color="auto"/>
        <w:bottom w:val="none" w:sz="0" w:space="0" w:color="auto"/>
        <w:right w:val="none" w:sz="0" w:space="0" w:color="auto"/>
      </w:divBdr>
    </w:div>
    <w:div w:id="2060936773">
      <w:bodyDiv w:val="1"/>
      <w:marLeft w:val="0"/>
      <w:marRight w:val="0"/>
      <w:marTop w:val="0"/>
      <w:marBottom w:val="0"/>
      <w:divBdr>
        <w:top w:val="none" w:sz="0" w:space="0" w:color="auto"/>
        <w:left w:val="none" w:sz="0" w:space="0" w:color="auto"/>
        <w:bottom w:val="none" w:sz="0" w:space="0" w:color="auto"/>
        <w:right w:val="none" w:sz="0" w:space="0" w:color="auto"/>
      </w:divBdr>
    </w:div>
    <w:div w:id="2068068465">
      <w:bodyDiv w:val="1"/>
      <w:marLeft w:val="0"/>
      <w:marRight w:val="0"/>
      <w:marTop w:val="0"/>
      <w:marBottom w:val="0"/>
      <w:divBdr>
        <w:top w:val="none" w:sz="0" w:space="0" w:color="auto"/>
        <w:left w:val="none" w:sz="0" w:space="0" w:color="auto"/>
        <w:bottom w:val="none" w:sz="0" w:space="0" w:color="auto"/>
        <w:right w:val="none" w:sz="0" w:space="0" w:color="auto"/>
      </w:divBdr>
    </w:div>
    <w:div w:id="2073387476">
      <w:bodyDiv w:val="1"/>
      <w:marLeft w:val="0"/>
      <w:marRight w:val="0"/>
      <w:marTop w:val="0"/>
      <w:marBottom w:val="0"/>
      <w:divBdr>
        <w:top w:val="none" w:sz="0" w:space="0" w:color="auto"/>
        <w:left w:val="none" w:sz="0" w:space="0" w:color="auto"/>
        <w:bottom w:val="none" w:sz="0" w:space="0" w:color="auto"/>
        <w:right w:val="none" w:sz="0" w:space="0" w:color="auto"/>
      </w:divBdr>
    </w:div>
    <w:div w:id="2105490487">
      <w:bodyDiv w:val="1"/>
      <w:marLeft w:val="0"/>
      <w:marRight w:val="0"/>
      <w:marTop w:val="0"/>
      <w:marBottom w:val="0"/>
      <w:divBdr>
        <w:top w:val="none" w:sz="0" w:space="0" w:color="auto"/>
        <w:left w:val="none" w:sz="0" w:space="0" w:color="auto"/>
        <w:bottom w:val="none" w:sz="0" w:space="0" w:color="auto"/>
        <w:right w:val="none" w:sz="0" w:space="0" w:color="auto"/>
      </w:divBdr>
    </w:div>
    <w:div w:id="2109696593">
      <w:bodyDiv w:val="1"/>
      <w:marLeft w:val="0"/>
      <w:marRight w:val="0"/>
      <w:marTop w:val="0"/>
      <w:marBottom w:val="0"/>
      <w:divBdr>
        <w:top w:val="none" w:sz="0" w:space="0" w:color="auto"/>
        <w:left w:val="none" w:sz="0" w:space="0" w:color="auto"/>
        <w:bottom w:val="none" w:sz="0" w:space="0" w:color="auto"/>
        <w:right w:val="none" w:sz="0" w:space="0" w:color="auto"/>
      </w:divBdr>
    </w:div>
    <w:div w:id="21212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aura.petschauer@ode.or.us" TargetMode="External"/><Relationship Id="rId26" Type="http://schemas.openxmlformats.org/officeDocument/2006/relationships/hyperlink" Target="mailto:trish.lutgen@ode.state.or.us" TargetMode="External"/><Relationship Id="rId39" Type="http://schemas.openxmlformats.org/officeDocument/2006/relationships/hyperlink" Target="http://www.ode.state.or.us/wma/groups/supportstaff/specializedservices/regional/oregonaccessibilitymanual.pdf" TargetMode="External"/><Relationship Id="rId21" Type="http://schemas.openxmlformats.org/officeDocument/2006/relationships/hyperlink" Target="http://www.ode.state.or.us/search/page/?id=4053" TargetMode="External"/><Relationship Id="rId34" Type="http://schemas.openxmlformats.org/officeDocument/2006/relationships/hyperlink" Target="http://www.ode.state.or.us/search/page/?id=3474" TargetMode="External"/><Relationship Id="rId42" Type="http://schemas.openxmlformats.org/officeDocument/2006/relationships/hyperlink" Target="http://www.swiftschools.org/" TargetMode="External"/><Relationship Id="rId47" Type="http://schemas.openxmlformats.org/officeDocument/2006/relationships/hyperlink" Target="http://www.ode.state.or.us/search/results/?id=178" TargetMode="External"/><Relationship Id="rId50" Type="http://schemas.openxmlformats.org/officeDocument/2006/relationships/image" Target="media/image4.jpeg"/><Relationship Id="rId55" Type="http://schemas.openxmlformats.org/officeDocument/2006/relationships/hyperlink" Target="http://www.doleta.gov/wioa/"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ginna.oliver@state.or.us" TargetMode="External"/><Relationship Id="rId20" Type="http://schemas.openxmlformats.org/officeDocument/2006/relationships/footer" Target="footer3.xml"/><Relationship Id="rId29" Type="http://schemas.openxmlformats.org/officeDocument/2006/relationships/hyperlink" Target="mailto:ODE.EIECSERPT@ode.state.or.us" TargetMode="External"/><Relationship Id="rId41" Type="http://schemas.openxmlformats.org/officeDocument/2006/relationships/image" Target="media/image3.png"/><Relationship Id="rId54" Type="http://schemas.openxmlformats.org/officeDocument/2006/relationships/hyperlink" Target="mailto:linda.ohallaran@state.or.us" TargetMode="External"/><Relationship Id="rId62" Type="http://schemas.openxmlformats.org/officeDocument/2006/relationships/hyperlink" Target="http://www.ytporegon.org/content/request-information-rfi-3930-issued-new-sites-apply-ytp-funding-15-17-bienniu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ode.state.or.us/search/results/?id=107" TargetMode="External"/><Relationship Id="rId32" Type="http://schemas.openxmlformats.org/officeDocument/2006/relationships/hyperlink" Target="http://www.ode.state.or.us/initiatives/idea/intro-to-spdg-1-9-14.pdf" TargetMode="External"/><Relationship Id="rId37" Type="http://schemas.openxmlformats.org/officeDocument/2006/relationships/hyperlink" Target="http://www.ode.state.or.us/wma/groups/supportstaff/specializedservices/regional/goal-development-tool.pdf" TargetMode="External"/><Relationship Id="rId40" Type="http://schemas.openxmlformats.org/officeDocument/2006/relationships/hyperlink" Target="mailto:patrick.kelly@ode.state.or.us" TargetMode="External"/><Relationship Id="rId45" Type="http://schemas.openxmlformats.org/officeDocument/2006/relationships/hyperlink" Target="http://www.ode.state.or.us/search/page/?id=487" TargetMode="External"/><Relationship Id="rId53" Type="http://schemas.openxmlformats.org/officeDocument/2006/relationships/hyperlink" Target="mailto:heather.lindsey@state.or.us" TargetMode="External"/><Relationship Id="rId58" Type="http://schemas.openxmlformats.org/officeDocument/2006/relationships/hyperlink" Target="http://tcntransition.org/resources/post-school-outcomes-materials/forms-and-procedures/" TargetMode="External"/><Relationship Id="rId5" Type="http://schemas.microsoft.com/office/2007/relationships/stylesWithEffects" Target="stylesWithEffects.xml"/><Relationship Id="rId15" Type="http://schemas.openxmlformats.org/officeDocument/2006/relationships/hyperlink" Target="http://www.ode.state.or.us/news/announcements/announcement.aspx?ID=9778" TargetMode="External"/><Relationship Id="rId23" Type="http://schemas.openxmlformats.org/officeDocument/2006/relationships/hyperlink" Target="http://www.ode.state.or.us/news/announcements/announcement.aspx?id=10122" TargetMode="External"/><Relationship Id="rId28" Type="http://schemas.openxmlformats.org/officeDocument/2006/relationships/hyperlink" Target="https://district.ode.state.or.us/apps/login/" TargetMode="External"/><Relationship Id="rId36" Type="http://schemas.openxmlformats.org/officeDocument/2006/relationships/hyperlink" Target="http://www.ode.state.or.us/search/page/?id=4157" TargetMode="External"/><Relationship Id="rId49" Type="http://schemas.openxmlformats.org/officeDocument/2006/relationships/hyperlink" Target="mailto:dfarley@uoregon.edu" TargetMode="External"/><Relationship Id="rId57" Type="http://schemas.openxmlformats.org/officeDocument/2006/relationships/hyperlink" Target="mailto:sally.simich@state.or.us" TargetMode="External"/><Relationship Id="rId61" Type="http://schemas.openxmlformats.org/officeDocument/2006/relationships/hyperlink" Target="http://orpin.oregon.gov/open.dll/welcome" TargetMode="External"/><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hyperlink" Target="mailto:robin.shobe@state.or.us" TargetMode="External"/><Relationship Id="rId44" Type="http://schemas.openxmlformats.org/officeDocument/2006/relationships/header" Target="header5.xml"/><Relationship Id="rId52" Type="http://schemas.openxmlformats.org/officeDocument/2006/relationships/footer" Target="footer4.xml"/><Relationship Id="rId60" Type="http://schemas.openxmlformats.org/officeDocument/2006/relationships/hyperlink" Target="mailto:johnsop@wou.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laudette.rushing@state.or.us" TargetMode="External"/><Relationship Id="rId27" Type="http://schemas.openxmlformats.org/officeDocument/2006/relationships/header" Target="header4.xml"/><Relationship Id="rId30" Type="http://schemas.openxmlformats.org/officeDocument/2006/relationships/hyperlink" Target="mailto:ODE.SchoolAgeRpt@state.or.us" TargetMode="External"/><Relationship Id="rId35" Type="http://schemas.openxmlformats.org/officeDocument/2006/relationships/hyperlink" Target="mailto:martha.buenrostro@state.or.us" TargetMode="External"/><Relationship Id="rId43" Type="http://schemas.openxmlformats.org/officeDocument/2006/relationships/hyperlink" Target="mailto:patrick.kelly@ode.state.or.us" TargetMode="External"/><Relationship Id="rId48" Type="http://schemas.openxmlformats.org/officeDocument/2006/relationships/hyperlink" Target="mailto:brad.lenhardt@state.or.us" TargetMode="External"/><Relationship Id="rId56" Type="http://schemas.openxmlformats.org/officeDocument/2006/relationships/hyperlink" Target="http://www.oregon.gov/gov/Documents/executive_orders/eo_15_01.pdf"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mailto:jeremy.wells@state.or.us" TargetMode="External"/><Relationship Id="rId25" Type="http://schemas.openxmlformats.org/officeDocument/2006/relationships/hyperlink" Target="mailto:john.inglish@ode.or.us" TargetMode="External"/><Relationship Id="rId33" Type="http://schemas.openxmlformats.org/officeDocument/2006/relationships/hyperlink" Target="http://www.ode.state.or.us/initiatives/idea/spdg-map-2011-2016.pdf" TargetMode="External"/><Relationship Id="rId38" Type="http://schemas.openxmlformats.org/officeDocument/2006/relationships/hyperlink" Target="http://www.ode.state.or.us/wma/groups/supportstaff/specializedservices/regional/sbiep-february-2015.pdf" TargetMode="External"/><Relationship Id="rId46" Type="http://schemas.openxmlformats.org/officeDocument/2006/relationships/hyperlink" Target="mailto:brad.lenhardt@state.or.us" TargetMode="External"/><Relationship Id="rId59" Type="http://schemas.openxmlformats.org/officeDocument/2006/relationships/hyperlink" Target="mailto:sally.simich@state.or.us"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llsj\AppData\Roaming\Microsoft\Templates\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xecutiv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2.xml><?xml version="1.0" encoding="utf-8"?>
<ds:datastoreItem xmlns:ds="http://schemas.openxmlformats.org/officeDocument/2006/customXml" ds:itemID="{F62906FB-146B-4574-957E-313B7A5E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ExecutiveNewsletter.dotx</Template>
  <TotalTime>1</TotalTime>
  <Pages>9</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December 2014 Special Education Newsletter</Company>
  <LinksUpToDate>false</LinksUpToDate>
  <CharactersWithSpaces>24051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Jeremy</dc:creator>
  <cp:lastModifiedBy>Administrator</cp:lastModifiedBy>
  <cp:revision>2</cp:revision>
  <cp:lastPrinted>2015-02-24T15:46:00Z</cp:lastPrinted>
  <dcterms:created xsi:type="dcterms:W3CDTF">2015-02-24T22:49:00Z</dcterms:created>
  <dcterms:modified xsi:type="dcterms:W3CDTF">2015-02-24T22:49:00Z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