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0A" w:rsidRPr="00B80934" w:rsidRDefault="00027A0A" w:rsidP="00027A0A">
      <w:pPr>
        <w:rPr>
          <w:rFonts w:asciiTheme="majorHAnsi" w:hAnsiTheme="majorHAnsi"/>
          <w:b/>
          <w:sz w:val="24"/>
          <w:szCs w:val="24"/>
        </w:rPr>
      </w:pPr>
      <w:bookmarkStart w:id="0" w:name="_GoBack"/>
      <w:bookmarkEnd w:id="0"/>
      <w:r w:rsidRPr="00B35131">
        <w:rPr>
          <w:rFonts w:asciiTheme="majorHAnsi" w:hAnsiTheme="majorHAnsi"/>
          <w:b/>
          <w:sz w:val="24"/>
          <w:szCs w:val="24"/>
          <w:highlight w:val="lightGray"/>
        </w:rPr>
        <w:t xml:space="preserve">ODE Guidance:  </w:t>
      </w:r>
      <w:r w:rsidR="00A864AB" w:rsidRPr="00B35131">
        <w:rPr>
          <w:rFonts w:asciiTheme="majorHAnsi" w:hAnsiTheme="majorHAnsi"/>
          <w:b/>
          <w:sz w:val="24"/>
          <w:szCs w:val="24"/>
          <w:highlight w:val="lightGray"/>
        </w:rPr>
        <w:t>Avoiding Mock Sheltered Workshop (MSW)</w:t>
      </w:r>
      <w:r w:rsidR="00344D2C" w:rsidRPr="00B35131">
        <w:rPr>
          <w:rFonts w:asciiTheme="majorHAnsi" w:hAnsiTheme="majorHAnsi"/>
          <w:b/>
          <w:sz w:val="24"/>
          <w:szCs w:val="24"/>
          <w:highlight w:val="lightGray"/>
        </w:rPr>
        <w:t xml:space="preserve"> activities in schools – What they are and how this requirement impacts planning </w:t>
      </w:r>
      <w:r w:rsidR="00A864AB" w:rsidRPr="00B35131">
        <w:rPr>
          <w:rFonts w:asciiTheme="majorHAnsi" w:hAnsiTheme="majorHAnsi"/>
          <w:b/>
          <w:sz w:val="24"/>
          <w:szCs w:val="24"/>
          <w:highlight w:val="lightGray"/>
        </w:rPr>
        <w:t xml:space="preserve">for appropriate </w:t>
      </w:r>
      <w:r w:rsidR="00344D2C" w:rsidRPr="00B35131">
        <w:rPr>
          <w:rFonts w:asciiTheme="majorHAnsi" w:hAnsiTheme="majorHAnsi"/>
          <w:b/>
          <w:sz w:val="24"/>
          <w:szCs w:val="24"/>
          <w:highlight w:val="lightGray"/>
        </w:rPr>
        <w:t>vocational instructional activities.</w:t>
      </w:r>
    </w:p>
    <w:p w:rsidR="00FE3364" w:rsidRPr="00B80934" w:rsidRDefault="00FE3364" w:rsidP="00F80B3B">
      <w:pPr>
        <w:spacing w:after="0"/>
        <w:rPr>
          <w:rFonts w:asciiTheme="majorHAnsi" w:hAnsiTheme="majorHAnsi"/>
          <w:u w:val="single"/>
        </w:rPr>
      </w:pPr>
      <w:r w:rsidRPr="00B80934">
        <w:rPr>
          <w:rFonts w:asciiTheme="majorHAnsi" w:hAnsiTheme="majorHAnsi"/>
          <w:u w:val="single"/>
        </w:rPr>
        <w:t>Overview</w:t>
      </w:r>
    </w:p>
    <w:p w:rsidR="005C4FC8" w:rsidRPr="00485CE6" w:rsidRDefault="005C4FC8" w:rsidP="00F80B3B">
      <w:pPr>
        <w:spacing w:after="0"/>
        <w:rPr>
          <w:rFonts w:asciiTheme="majorHAnsi" w:hAnsiTheme="majorHAnsi"/>
          <w:sz w:val="16"/>
          <w:szCs w:val="16"/>
          <w:u w:val="single"/>
        </w:rPr>
      </w:pPr>
    </w:p>
    <w:p w:rsidR="006B2141" w:rsidRPr="00B80934" w:rsidRDefault="00027A0A" w:rsidP="00F80B3B">
      <w:pPr>
        <w:spacing w:after="0"/>
        <w:rPr>
          <w:rFonts w:asciiTheme="majorHAnsi" w:hAnsiTheme="majorHAnsi"/>
        </w:rPr>
      </w:pPr>
      <w:r w:rsidRPr="00B80934">
        <w:rPr>
          <w:rFonts w:asciiTheme="majorHAnsi" w:hAnsiTheme="majorHAnsi"/>
        </w:rPr>
        <w:t xml:space="preserve">This guidance document is provided for special education directors, secondary special education teachers, administrators and transition specialists.  The Settlement Agreement </w:t>
      </w:r>
      <w:r w:rsidR="006B2141" w:rsidRPr="00B80934">
        <w:rPr>
          <w:rFonts w:asciiTheme="majorHAnsi" w:hAnsiTheme="majorHAnsi"/>
        </w:rPr>
        <w:t>for the</w:t>
      </w:r>
      <w:r w:rsidRPr="00B80934">
        <w:rPr>
          <w:rFonts w:asciiTheme="majorHAnsi" w:hAnsiTheme="majorHAnsi"/>
        </w:rPr>
        <w:t xml:space="preserve"> Lane vs. Brown case was approved in December 2015</w:t>
      </w:r>
      <w:r w:rsidR="006B2141" w:rsidRPr="00B80934">
        <w:rPr>
          <w:rFonts w:asciiTheme="majorHAnsi" w:hAnsiTheme="majorHAnsi"/>
        </w:rPr>
        <w:t>,</w:t>
      </w:r>
      <w:r w:rsidR="00903478" w:rsidRPr="00B80934">
        <w:rPr>
          <w:rFonts w:asciiTheme="majorHAnsi" w:hAnsiTheme="majorHAnsi"/>
        </w:rPr>
        <w:t xml:space="preserve"> and relates to </w:t>
      </w:r>
      <w:r w:rsidR="006B2141" w:rsidRPr="00B80934">
        <w:rPr>
          <w:rFonts w:asciiTheme="majorHAnsi" w:hAnsiTheme="majorHAnsi"/>
        </w:rPr>
        <w:t xml:space="preserve">persons </w:t>
      </w:r>
      <w:r w:rsidR="00903478" w:rsidRPr="00B80934">
        <w:rPr>
          <w:rFonts w:asciiTheme="majorHAnsi" w:hAnsiTheme="majorHAnsi"/>
        </w:rPr>
        <w:t xml:space="preserve">with </w:t>
      </w:r>
      <w:r w:rsidR="006B2141" w:rsidRPr="00B80934">
        <w:rPr>
          <w:rFonts w:asciiTheme="majorHAnsi" w:hAnsiTheme="majorHAnsi"/>
        </w:rPr>
        <w:t xml:space="preserve">intellectual and developmental </w:t>
      </w:r>
      <w:r w:rsidR="00903478" w:rsidRPr="00B80934">
        <w:rPr>
          <w:rFonts w:asciiTheme="majorHAnsi" w:hAnsiTheme="majorHAnsi"/>
        </w:rPr>
        <w:t>disabilities</w:t>
      </w:r>
      <w:r w:rsidR="006B2141" w:rsidRPr="00B80934">
        <w:rPr>
          <w:rFonts w:asciiTheme="majorHAnsi" w:hAnsiTheme="majorHAnsi"/>
        </w:rPr>
        <w:t xml:space="preserve"> (I/DD)</w:t>
      </w:r>
      <w:r w:rsidR="00903478" w:rsidRPr="00B80934">
        <w:rPr>
          <w:rFonts w:asciiTheme="majorHAnsi" w:hAnsiTheme="majorHAnsi"/>
        </w:rPr>
        <w:t xml:space="preserve"> </w:t>
      </w:r>
      <w:r w:rsidR="00BC7C72" w:rsidRPr="00B80934">
        <w:rPr>
          <w:rFonts w:asciiTheme="majorHAnsi" w:hAnsiTheme="majorHAnsi"/>
        </w:rPr>
        <w:t xml:space="preserve">who worked in or were referred to sheltered workshops.  </w:t>
      </w:r>
    </w:p>
    <w:p w:rsidR="006B2141" w:rsidRPr="00B80934" w:rsidRDefault="00027A0A" w:rsidP="006B2141">
      <w:pPr>
        <w:spacing w:after="0"/>
        <w:rPr>
          <w:rFonts w:asciiTheme="majorHAnsi" w:hAnsiTheme="majorHAnsi"/>
        </w:rPr>
      </w:pPr>
      <w:r w:rsidRPr="00B80934">
        <w:rPr>
          <w:rFonts w:asciiTheme="majorHAnsi" w:hAnsiTheme="majorHAnsi"/>
        </w:rPr>
        <w:t>There has been some confusion regarding the defi</w:t>
      </w:r>
      <w:r w:rsidR="00A864AB" w:rsidRPr="00B80934">
        <w:rPr>
          <w:rFonts w:asciiTheme="majorHAnsi" w:hAnsiTheme="majorHAnsi"/>
        </w:rPr>
        <w:t xml:space="preserve">nition of </w:t>
      </w:r>
      <w:r w:rsidR="00AD634E" w:rsidRPr="00B80934">
        <w:rPr>
          <w:rFonts w:asciiTheme="majorHAnsi" w:hAnsiTheme="majorHAnsi"/>
        </w:rPr>
        <w:t>Mock Sheltered Workshop</w:t>
      </w:r>
      <w:r w:rsidR="00A864AB" w:rsidRPr="00B80934">
        <w:rPr>
          <w:rFonts w:asciiTheme="majorHAnsi" w:hAnsiTheme="majorHAnsi"/>
        </w:rPr>
        <w:t xml:space="preserve"> (MSW)</w:t>
      </w:r>
      <w:r w:rsidR="00B80934" w:rsidRPr="00B80934">
        <w:rPr>
          <w:rFonts w:asciiTheme="majorHAnsi" w:hAnsiTheme="majorHAnsi"/>
        </w:rPr>
        <w:t xml:space="preserve"> activities</w:t>
      </w:r>
      <w:r w:rsidRPr="00B80934">
        <w:rPr>
          <w:rFonts w:asciiTheme="majorHAnsi" w:hAnsiTheme="majorHAnsi"/>
        </w:rPr>
        <w:t xml:space="preserve"> </w:t>
      </w:r>
      <w:r w:rsidR="005931AD">
        <w:rPr>
          <w:rFonts w:asciiTheme="majorHAnsi" w:hAnsiTheme="majorHAnsi"/>
        </w:rPr>
        <w:t xml:space="preserve">contained in the Settlement Agreement </w:t>
      </w:r>
      <w:r w:rsidRPr="00B80934">
        <w:rPr>
          <w:rFonts w:asciiTheme="majorHAnsi" w:hAnsiTheme="majorHAnsi"/>
        </w:rPr>
        <w:t xml:space="preserve">and their prohibition within public schools.  Clarification is needed </w:t>
      </w:r>
      <w:r w:rsidR="00DC5AB6" w:rsidRPr="00B80934">
        <w:rPr>
          <w:rFonts w:asciiTheme="majorHAnsi" w:hAnsiTheme="majorHAnsi"/>
        </w:rPr>
        <w:t>around</w:t>
      </w:r>
      <w:r w:rsidRPr="00B80934">
        <w:rPr>
          <w:rFonts w:asciiTheme="majorHAnsi" w:hAnsiTheme="majorHAnsi"/>
        </w:rPr>
        <w:t xml:space="preserve"> pre-vocational activities, similar to those that might occur in a sheltered workshop</w:t>
      </w:r>
      <w:r w:rsidR="00DC5AB6" w:rsidRPr="00B80934">
        <w:rPr>
          <w:rFonts w:asciiTheme="majorHAnsi" w:hAnsiTheme="majorHAnsi"/>
        </w:rPr>
        <w:t>.</w:t>
      </w:r>
      <w:r w:rsidR="00A864AB" w:rsidRPr="00B80934">
        <w:rPr>
          <w:rFonts w:asciiTheme="majorHAnsi" w:hAnsiTheme="majorHAnsi"/>
        </w:rPr>
        <w:t xml:space="preserve">  </w:t>
      </w:r>
    </w:p>
    <w:p w:rsidR="00485CE6" w:rsidRPr="00485CE6" w:rsidRDefault="00485CE6" w:rsidP="00F80B3B">
      <w:pPr>
        <w:spacing w:after="0"/>
        <w:rPr>
          <w:rFonts w:asciiTheme="majorHAnsi" w:hAnsiTheme="majorHAnsi"/>
          <w:sz w:val="16"/>
          <w:szCs w:val="16"/>
          <w:u w:val="single"/>
        </w:rPr>
      </w:pPr>
    </w:p>
    <w:p w:rsidR="00FE3364" w:rsidRPr="00B80934" w:rsidRDefault="00FE3364" w:rsidP="00485CE6">
      <w:pPr>
        <w:spacing w:after="0"/>
        <w:rPr>
          <w:rFonts w:asciiTheme="majorHAnsi" w:hAnsiTheme="majorHAnsi"/>
          <w:u w:val="single"/>
        </w:rPr>
      </w:pPr>
      <w:r w:rsidRPr="00B80934">
        <w:rPr>
          <w:rFonts w:asciiTheme="majorHAnsi" w:hAnsiTheme="majorHAnsi"/>
          <w:u w:val="single"/>
        </w:rPr>
        <w:t>Mock Sheltered Workshop</w:t>
      </w:r>
      <w:r w:rsidR="00A864AB" w:rsidRPr="00B80934">
        <w:rPr>
          <w:rFonts w:asciiTheme="majorHAnsi" w:hAnsiTheme="majorHAnsi"/>
          <w:u w:val="single"/>
        </w:rPr>
        <w:t xml:space="preserve"> - Inappropriate</w:t>
      </w:r>
      <w:r w:rsidRPr="00B80934">
        <w:rPr>
          <w:rFonts w:asciiTheme="majorHAnsi" w:hAnsiTheme="majorHAnsi"/>
          <w:u w:val="single"/>
        </w:rPr>
        <w:t xml:space="preserve"> Activities</w:t>
      </w:r>
    </w:p>
    <w:p w:rsidR="00485CE6" w:rsidRDefault="00485CE6" w:rsidP="00485CE6">
      <w:pPr>
        <w:spacing w:after="0"/>
        <w:rPr>
          <w:rFonts w:asciiTheme="majorHAnsi" w:hAnsiTheme="majorHAnsi"/>
          <w:sz w:val="16"/>
          <w:szCs w:val="16"/>
          <w:u w:val="single"/>
        </w:rPr>
      </w:pPr>
    </w:p>
    <w:p w:rsidR="00027A0A" w:rsidRPr="00B80934" w:rsidRDefault="00A864AB" w:rsidP="00485CE6">
      <w:pPr>
        <w:spacing w:after="0"/>
        <w:rPr>
          <w:rFonts w:asciiTheme="majorHAnsi" w:hAnsiTheme="majorHAnsi"/>
        </w:rPr>
      </w:pPr>
      <w:r w:rsidRPr="00B80934">
        <w:rPr>
          <w:rFonts w:asciiTheme="majorHAnsi" w:hAnsiTheme="majorHAnsi"/>
        </w:rPr>
        <w:t>The Settlement Agreement</w:t>
      </w:r>
      <w:r w:rsidR="00027A0A" w:rsidRPr="00B80934">
        <w:rPr>
          <w:rFonts w:asciiTheme="majorHAnsi" w:hAnsiTheme="majorHAnsi"/>
        </w:rPr>
        <w:t xml:space="preserve"> defines </w:t>
      </w:r>
      <w:r w:rsidRPr="00B80934">
        <w:rPr>
          <w:rFonts w:asciiTheme="majorHAnsi" w:hAnsiTheme="majorHAnsi"/>
        </w:rPr>
        <w:t>MSW</w:t>
      </w:r>
      <w:r w:rsidR="00BC7C72" w:rsidRPr="00B80934">
        <w:rPr>
          <w:rFonts w:asciiTheme="majorHAnsi" w:hAnsiTheme="majorHAnsi"/>
        </w:rPr>
        <w:t xml:space="preserve"> activities</w:t>
      </w:r>
      <w:r w:rsidR="00385F77" w:rsidRPr="00B80934">
        <w:rPr>
          <w:rFonts w:asciiTheme="majorHAnsi" w:hAnsiTheme="majorHAnsi"/>
        </w:rPr>
        <w:t xml:space="preserve"> </w:t>
      </w:r>
      <w:r w:rsidR="00BC7C72" w:rsidRPr="00B80934">
        <w:rPr>
          <w:rFonts w:asciiTheme="majorHAnsi" w:hAnsiTheme="majorHAnsi"/>
        </w:rPr>
        <w:t>as</w:t>
      </w:r>
      <w:r w:rsidR="00027A0A" w:rsidRPr="00B80934">
        <w:rPr>
          <w:rFonts w:asciiTheme="majorHAnsi" w:hAnsiTheme="majorHAnsi"/>
        </w:rPr>
        <w:t>:</w:t>
      </w:r>
    </w:p>
    <w:p w:rsidR="00027A0A" w:rsidRPr="00B80934" w:rsidRDefault="00027A0A" w:rsidP="00027A0A">
      <w:pPr>
        <w:ind w:left="720"/>
        <w:rPr>
          <w:rFonts w:asciiTheme="majorHAnsi" w:hAnsiTheme="majorHAnsi"/>
          <w:i/>
          <w:sz w:val="20"/>
          <w:szCs w:val="20"/>
        </w:rPr>
      </w:pPr>
      <w:r w:rsidRPr="00B80934">
        <w:rPr>
          <w:rFonts w:asciiTheme="majorHAnsi" w:hAnsiTheme="majorHAnsi"/>
          <w:i/>
          <w:sz w:val="20"/>
          <w:szCs w:val="20"/>
        </w:rPr>
        <w:t xml:space="preserve">"Mock sheltered workshop activities" are prevocational training activities (for example, folding, sorting, shredding, packaging, and labeling activities) that are: </w:t>
      </w:r>
    </w:p>
    <w:p w:rsidR="00027A0A" w:rsidRPr="00B80934" w:rsidRDefault="00027A0A" w:rsidP="00027A0A">
      <w:pPr>
        <w:numPr>
          <w:ilvl w:val="1"/>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Conducted during the school day; </w:t>
      </w:r>
    </w:p>
    <w:p w:rsidR="00027A0A" w:rsidRPr="00B80934" w:rsidRDefault="00027A0A" w:rsidP="00027A0A">
      <w:pPr>
        <w:numPr>
          <w:ilvl w:val="1"/>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Performed only by students with disabilities; </w:t>
      </w:r>
    </w:p>
    <w:p w:rsidR="00027A0A" w:rsidRPr="00B80934" w:rsidRDefault="00027A0A" w:rsidP="00027A0A">
      <w:pPr>
        <w:numPr>
          <w:ilvl w:val="1"/>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Closely resemble the vocational work tasks performed by adults with I/DD in Sheltered Workshops, including by being activities: </w:t>
      </w:r>
    </w:p>
    <w:p w:rsidR="00027A0A" w:rsidRPr="00B80934" w:rsidRDefault="00027A0A" w:rsidP="00027A0A">
      <w:pPr>
        <w:numPr>
          <w:ilvl w:val="2"/>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designed to fulfill the demands of a contractor, business, charitable organization, school or school district, retail store, or other entity; and </w:t>
      </w:r>
    </w:p>
    <w:p w:rsidR="00027A0A" w:rsidRPr="00B80934" w:rsidRDefault="00027A0A" w:rsidP="00027A0A">
      <w:pPr>
        <w:numPr>
          <w:ilvl w:val="2"/>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performed by individuals without compensation or in exchange for subminimum wages; </w:t>
      </w:r>
      <w:r w:rsidRPr="00B80934">
        <w:rPr>
          <w:rFonts w:asciiTheme="majorHAnsi" w:eastAsia="Times New Roman" w:hAnsiTheme="majorHAnsi"/>
          <w:b/>
          <w:i/>
          <w:sz w:val="20"/>
          <w:szCs w:val="20"/>
        </w:rPr>
        <w:t>and</w:t>
      </w:r>
    </w:p>
    <w:p w:rsidR="00027A0A" w:rsidRPr="00B80934" w:rsidRDefault="00027A0A" w:rsidP="00027A0A">
      <w:pPr>
        <w:numPr>
          <w:ilvl w:val="1"/>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Not part of an instructional sequence, such as teaching generalization of skills. Instructional sequence does not include instruction that consists solely of the activities described in all of (a), (b), and (c) above.  (Section II.6). </w:t>
      </w:r>
    </w:p>
    <w:p w:rsidR="00485CE6" w:rsidRPr="00485CE6" w:rsidRDefault="00485CE6" w:rsidP="00485CE6">
      <w:pPr>
        <w:spacing w:after="0"/>
        <w:rPr>
          <w:rFonts w:asciiTheme="majorHAnsi" w:hAnsiTheme="majorHAnsi"/>
          <w:b/>
          <w:bCs/>
          <w:sz w:val="16"/>
          <w:szCs w:val="16"/>
        </w:rPr>
      </w:pPr>
    </w:p>
    <w:p w:rsidR="00FE3364" w:rsidRPr="00B80934" w:rsidRDefault="00BC7C72" w:rsidP="00485CE6">
      <w:pPr>
        <w:spacing w:after="0"/>
        <w:rPr>
          <w:rFonts w:asciiTheme="majorHAnsi" w:hAnsiTheme="majorHAnsi"/>
          <w:bCs/>
        </w:rPr>
      </w:pPr>
      <w:r w:rsidRPr="00B80934">
        <w:rPr>
          <w:rFonts w:asciiTheme="majorHAnsi" w:hAnsiTheme="majorHAnsi"/>
          <w:bCs/>
        </w:rPr>
        <w:t>It is important to become familiar with</w:t>
      </w:r>
      <w:r w:rsidR="00385F77" w:rsidRPr="00B80934">
        <w:rPr>
          <w:rFonts w:asciiTheme="majorHAnsi" w:hAnsiTheme="majorHAnsi"/>
          <w:bCs/>
        </w:rPr>
        <w:t xml:space="preserve"> the</w:t>
      </w:r>
      <w:r w:rsidR="00FE3364" w:rsidRPr="00B80934">
        <w:rPr>
          <w:rFonts w:asciiTheme="majorHAnsi" w:hAnsiTheme="majorHAnsi"/>
          <w:bCs/>
        </w:rPr>
        <w:t xml:space="preserve"> </w:t>
      </w:r>
      <w:r w:rsidR="00863749" w:rsidRPr="00B80934">
        <w:rPr>
          <w:rFonts w:asciiTheme="majorHAnsi" w:hAnsiTheme="majorHAnsi"/>
          <w:bCs/>
        </w:rPr>
        <w:t>definition,</w:t>
      </w:r>
      <w:r w:rsidR="00DC5AB6" w:rsidRPr="00B80934">
        <w:rPr>
          <w:rFonts w:asciiTheme="majorHAnsi" w:hAnsiTheme="majorHAnsi"/>
          <w:bCs/>
        </w:rPr>
        <w:t xml:space="preserve"> </w:t>
      </w:r>
      <w:r w:rsidR="00FE3364" w:rsidRPr="00B80934">
        <w:rPr>
          <w:rFonts w:asciiTheme="majorHAnsi" w:hAnsiTheme="majorHAnsi"/>
          <w:bCs/>
        </w:rPr>
        <w:t>language and scenarios</w:t>
      </w:r>
      <w:r w:rsidR="00385F77" w:rsidRPr="00B80934">
        <w:rPr>
          <w:rFonts w:asciiTheme="majorHAnsi" w:hAnsiTheme="majorHAnsi"/>
          <w:bCs/>
        </w:rPr>
        <w:t xml:space="preserve"> of MSWs in order</w:t>
      </w:r>
      <w:r w:rsidR="00FE3364" w:rsidRPr="00B80934">
        <w:rPr>
          <w:rFonts w:asciiTheme="majorHAnsi" w:hAnsiTheme="majorHAnsi"/>
          <w:bCs/>
        </w:rPr>
        <w:t xml:space="preserve"> to help </w:t>
      </w:r>
      <w:r w:rsidR="00DC5AB6" w:rsidRPr="00B80934">
        <w:rPr>
          <w:rFonts w:asciiTheme="majorHAnsi" w:hAnsiTheme="majorHAnsi"/>
          <w:bCs/>
        </w:rPr>
        <w:t xml:space="preserve">make </w:t>
      </w:r>
      <w:r w:rsidR="00385F77" w:rsidRPr="00B80934">
        <w:rPr>
          <w:rFonts w:asciiTheme="majorHAnsi" w:hAnsiTheme="majorHAnsi"/>
          <w:bCs/>
        </w:rPr>
        <w:t xml:space="preserve">determinations about appropriate activities in your district. </w:t>
      </w:r>
    </w:p>
    <w:p w:rsidR="00385F77" w:rsidRPr="00B80934" w:rsidRDefault="00385F77" w:rsidP="00385F77">
      <w:pPr>
        <w:spacing w:after="0"/>
        <w:rPr>
          <w:rFonts w:asciiTheme="majorHAnsi" w:hAnsiTheme="majorHAnsi"/>
        </w:rPr>
      </w:pPr>
      <w:r w:rsidRPr="00B80934">
        <w:rPr>
          <w:rFonts w:asciiTheme="majorHAnsi" w:hAnsiTheme="majorHAnsi"/>
        </w:rPr>
        <w:t>Appropriate pre-vocational</w:t>
      </w:r>
      <w:r w:rsidR="00CD08D9">
        <w:rPr>
          <w:rFonts w:asciiTheme="majorHAnsi" w:hAnsiTheme="majorHAnsi"/>
        </w:rPr>
        <w:t xml:space="preserve"> activities/transition services</w:t>
      </w:r>
      <w:r w:rsidRPr="00B80934">
        <w:rPr>
          <w:rFonts w:asciiTheme="majorHAnsi" w:hAnsiTheme="majorHAnsi"/>
        </w:rPr>
        <w:t xml:space="preserve"> must be included in a student’s program as a part of a vocational instructional sequence and be aligned to a student’s</w:t>
      </w:r>
      <w:r w:rsidR="00CD08D9">
        <w:rPr>
          <w:rFonts w:asciiTheme="majorHAnsi" w:hAnsiTheme="majorHAnsi"/>
        </w:rPr>
        <w:t xml:space="preserve"> measurable post-secondary goals that are based upon the student’s</w:t>
      </w:r>
      <w:r w:rsidRPr="00B80934">
        <w:rPr>
          <w:rFonts w:asciiTheme="majorHAnsi" w:hAnsiTheme="majorHAnsi"/>
        </w:rPr>
        <w:t xml:space="preserve"> preferences, interests, needs and strengths (</w:t>
      </w:r>
      <w:r w:rsidR="00CD08D9">
        <w:rPr>
          <w:rFonts w:asciiTheme="majorHAnsi" w:hAnsiTheme="majorHAnsi"/>
        </w:rPr>
        <w:t>PINS).</w:t>
      </w:r>
      <w:r w:rsidRPr="00B80934">
        <w:rPr>
          <w:rFonts w:asciiTheme="majorHAnsi" w:hAnsiTheme="majorHAnsi"/>
        </w:rPr>
        <w:t xml:space="preserve"> Appropriate</w:t>
      </w:r>
      <w:r w:rsidR="00CD08D9">
        <w:rPr>
          <w:rFonts w:asciiTheme="majorHAnsi" w:hAnsiTheme="majorHAnsi"/>
        </w:rPr>
        <w:t xml:space="preserve"> and measurable post-secondary</w:t>
      </w:r>
      <w:r w:rsidRPr="00B80934">
        <w:rPr>
          <w:rFonts w:asciiTheme="majorHAnsi" w:hAnsiTheme="majorHAnsi"/>
        </w:rPr>
        <w:t xml:space="preserve"> goals fo</w:t>
      </w:r>
      <w:r w:rsidR="00CD08D9">
        <w:rPr>
          <w:rFonts w:asciiTheme="majorHAnsi" w:hAnsiTheme="majorHAnsi"/>
        </w:rPr>
        <w:t>r students with disabilities, including intellectual and developmental disabilities, are</w:t>
      </w:r>
      <w:r w:rsidRPr="00B80934">
        <w:rPr>
          <w:rFonts w:asciiTheme="majorHAnsi" w:hAnsiTheme="majorHAnsi"/>
        </w:rPr>
        <w:t xml:space="preserve"> competitive, integrated employment opportunities.</w:t>
      </w:r>
    </w:p>
    <w:p w:rsidR="00485CE6" w:rsidRPr="00485CE6" w:rsidRDefault="00485CE6" w:rsidP="00B80934">
      <w:pPr>
        <w:spacing w:after="0"/>
        <w:rPr>
          <w:rFonts w:asciiTheme="majorHAnsi" w:hAnsiTheme="majorHAnsi"/>
          <w:bCs/>
          <w:sz w:val="16"/>
          <w:szCs w:val="16"/>
        </w:rPr>
      </w:pPr>
    </w:p>
    <w:p w:rsidR="00485CE6" w:rsidRDefault="00FE3364" w:rsidP="00485CE6">
      <w:pPr>
        <w:spacing w:after="0"/>
        <w:rPr>
          <w:rFonts w:asciiTheme="majorHAnsi" w:hAnsiTheme="majorHAnsi"/>
          <w:bCs/>
          <w:u w:val="single"/>
        </w:rPr>
      </w:pPr>
      <w:r w:rsidRPr="00B80934">
        <w:rPr>
          <w:rFonts w:asciiTheme="majorHAnsi" w:hAnsiTheme="majorHAnsi"/>
          <w:bCs/>
          <w:u w:val="single"/>
        </w:rPr>
        <w:t>What Is An ‘Instructional Sequence’?</w:t>
      </w:r>
    </w:p>
    <w:p w:rsidR="00485CE6" w:rsidRPr="00485CE6" w:rsidRDefault="00485CE6" w:rsidP="00485CE6">
      <w:pPr>
        <w:spacing w:after="0"/>
        <w:rPr>
          <w:rFonts w:asciiTheme="majorHAnsi" w:hAnsiTheme="majorHAnsi"/>
          <w:bCs/>
          <w:sz w:val="16"/>
          <w:szCs w:val="16"/>
        </w:rPr>
      </w:pPr>
    </w:p>
    <w:p w:rsidR="00344D2C" w:rsidRPr="00485CE6" w:rsidRDefault="00FE3364" w:rsidP="00485CE6">
      <w:pPr>
        <w:spacing w:after="0"/>
        <w:rPr>
          <w:rFonts w:asciiTheme="majorHAnsi" w:hAnsiTheme="majorHAnsi"/>
          <w:bCs/>
          <w:u w:val="single"/>
        </w:rPr>
      </w:pPr>
      <w:r w:rsidRPr="00B80934">
        <w:rPr>
          <w:rFonts w:asciiTheme="majorHAnsi" w:hAnsiTheme="majorHAnsi"/>
          <w:bCs/>
        </w:rPr>
        <w:t xml:space="preserve">An instructional sequence is the effective ordering of content in such a way as to help the student learn </w:t>
      </w:r>
      <w:r w:rsidR="00DC5AB6" w:rsidRPr="00B80934">
        <w:rPr>
          <w:rFonts w:asciiTheme="majorHAnsi" w:hAnsiTheme="majorHAnsi"/>
          <w:bCs/>
        </w:rPr>
        <w:t xml:space="preserve">a </w:t>
      </w:r>
      <w:r w:rsidR="007C0CAB" w:rsidRPr="00B80934">
        <w:rPr>
          <w:rFonts w:asciiTheme="majorHAnsi" w:hAnsiTheme="majorHAnsi"/>
          <w:bCs/>
        </w:rPr>
        <w:t xml:space="preserve">skill.  It is the task analysis of a skill, whereby the task is broken down into its component parts </w:t>
      </w:r>
      <w:r w:rsidR="005C4FC8" w:rsidRPr="00B80934">
        <w:rPr>
          <w:rFonts w:asciiTheme="majorHAnsi" w:hAnsiTheme="majorHAnsi"/>
          <w:bCs/>
        </w:rPr>
        <w:t>for the purpose of systematic instruction</w:t>
      </w:r>
      <w:r w:rsidR="007C0CAB" w:rsidRPr="00B80934">
        <w:rPr>
          <w:rFonts w:asciiTheme="majorHAnsi" w:hAnsiTheme="majorHAnsi"/>
          <w:bCs/>
        </w:rPr>
        <w:t>.</w:t>
      </w:r>
      <w:r w:rsidR="00344D2C" w:rsidRPr="00B80934">
        <w:rPr>
          <w:rFonts w:asciiTheme="majorHAnsi" w:hAnsiTheme="majorHAnsi"/>
          <w:bCs/>
        </w:rPr>
        <w:t xml:space="preserve"> </w:t>
      </w:r>
    </w:p>
    <w:p w:rsidR="00027A0A" w:rsidRPr="00B80934" w:rsidRDefault="008B476E" w:rsidP="00485CE6">
      <w:pPr>
        <w:spacing w:after="0"/>
        <w:rPr>
          <w:rFonts w:asciiTheme="majorHAnsi" w:hAnsiTheme="majorHAnsi"/>
        </w:rPr>
      </w:pPr>
      <w:r w:rsidRPr="00B80934">
        <w:rPr>
          <w:rFonts w:asciiTheme="majorHAnsi" w:hAnsiTheme="majorHAnsi"/>
          <w:bCs/>
          <w:caps/>
        </w:rPr>
        <w:t xml:space="preserve">A </w:t>
      </w:r>
      <w:r w:rsidRPr="00B80934">
        <w:rPr>
          <w:rFonts w:asciiTheme="majorHAnsi" w:hAnsiTheme="majorHAnsi"/>
        </w:rPr>
        <w:t xml:space="preserve">vocational instructional sequence should be related to the student’s </w:t>
      </w:r>
      <w:r w:rsidR="00CD08D9">
        <w:rPr>
          <w:rFonts w:asciiTheme="majorHAnsi" w:hAnsiTheme="majorHAnsi"/>
        </w:rPr>
        <w:t xml:space="preserve">post-secondary goal of integrated employment.  The vocational instructional sequence should also be tied to the student’s </w:t>
      </w:r>
      <w:r w:rsidR="00CD08D9">
        <w:rPr>
          <w:rFonts w:asciiTheme="majorHAnsi" w:hAnsiTheme="majorHAnsi"/>
        </w:rPr>
        <w:lastRenderedPageBreak/>
        <w:t xml:space="preserve">transition services </w:t>
      </w:r>
      <w:r w:rsidRPr="00B80934">
        <w:rPr>
          <w:rFonts w:asciiTheme="majorHAnsi" w:hAnsiTheme="majorHAnsi"/>
        </w:rPr>
        <w:t xml:space="preserve">focusing on interests and needs. </w:t>
      </w:r>
      <w:r w:rsidR="00344D2C" w:rsidRPr="00B80934">
        <w:rPr>
          <w:rFonts w:asciiTheme="majorHAnsi" w:hAnsiTheme="majorHAnsi"/>
        </w:rPr>
        <w:t>Periodic reviews of student progress should be conducted so that a student does not continue with a vocational instructional sequence after the skill has been</w:t>
      </w:r>
      <w:r w:rsidR="00DE1A14" w:rsidRPr="00B80934">
        <w:rPr>
          <w:rFonts w:asciiTheme="majorHAnsi" w:hAnsiTheme="majorHAnsi"/>
        </w:rPr>
        <w:t xml:space="preserve"> mastered and generalized. When skills are achieved, </w:t>
      </w:r>
      <w:r w:rsidR="005931AD" w:rsidRPr="00B80934">
        <w:rPr>
          <w:rFonts w:asciiTheme="majorHAnsi" w:hAnsiTheme="majorHAnsi"/>
        </w:rPr>
        <w:t>the student, parent and IEP team</w:t>
      </w:r>
      <w:r w:rsidR="005931AD">
        <w:rPr>
          <w:rFonts w:asciiTheme="majorHAnsi" w:hAnsiTheme="majorHAnsi"/>
        </w:rPr>
        <w:t xml:space="preserve"> should identify and implement</w:t>
      </w:r>
      <w:r w:rsidR="005931AD" w:rsidRPr="00B80934">
        <w:rPr>
          <w:rFonts w:asciiTheme="majorHAnsi" w:hAnsiTheme="majorHAnsi"/>
        </w:rPr>
        <w:t xml:space="preserve"> </w:t>
      </w:r>
      <w:r w:rsidR="00DE1A14" w:rsidRPr="00B80934">
        <w:rPr>
          <w:rFonts w:asciiTheme="majorHAnsi" w:hAnsiTheme="majorHAnsi"/>
        </w:rPr>
        <w:t>n</w:t>
      </w:r>
      <w:r w:rsidR="00344D2C" w:rsidRPr="00B80934">
        <w:rPr>
          <w:rFonts w:asciiTheme="majorHAnsi" w:hAnsiTheme="majorHAnsi"/>
        </w:rPr>
        <w:t xml:space="preserve">ew vocational goals </w:t>
      </w:r>
      <w:r w:rsidR="005931AD">
        <w:rPr>
          <w:rFonts w:asciiTheme="majorHAnsi" w:hAnsiTheme="majorHAnsi"/>
        </w:rPr>
        <w:t>that</w:t>
      </w:r>
      <w:r w:rsidR="005931AD" w:rsidRPr="00B80934">
        <w:rPr>
          <w:rFonts w:asciiTheme="majorHAnsi" w:hAnsiTheme="majorHAnsi"/>
        </w:rPr>
        <w:t xml:space="preserve"> </w:t>
      </w:r>
      <w:r w:rsidR="00344D2C" w:rsidRPr="00B80934">
        <w:rPr>
          <w:rFonts w:asciiTheme="majorHAnsi" w:hAnsiTheme="majorHAnsi"/>
        </w:rPr>
        <w:t>support successful work experiences.</w:t>
      </w:r>
      <w:r w:rsidR="00385F77" w:rsidRPr="00B80934">
        <w:rPr>
          <w:rFonts w:asciiTheme="majorHAnsi" w:hAnsiTheme="majorHAnsi"/>
        </w:rPr>
        <w:t xml:space="preserve"> </w:t>
      </w:r>
    </w:p>
    <w:p w:rsidR="00485CE6" w:rsidRPr="00485CE6" w:rsidRDefault="00485CE6" w:rsidP="00485CE6">
      <w:pPr>
        <w:spacing w:after="0"/>
        <w:rPr>
          <w:rFonts w:asciiTheme="majorHAnsi" w:hAnsiTheme="majorHAnsi"/>
          <w:sz w:val="16"/>
          <w:szCs w:val="16"/>
          <w:u w:val="single"/>
        </w:rPr>
      </w:pPr>
    </w:p>
    <w:p w:rsidR="00385F77" w:rsidRPr="00B80934" w:rsidRDefault="00FE3364" w:rsidP="00485CE6">
      <w:pPr>
        <w:spacing w:after="0"/>
        <w:rPr>
          <w:rFonts w:asciiTheme="majorHAnsi" w:hAnsiTheme="majorHAnsi"/>
          <w:u w:val="single"/>
        </w:rPr>
      </w:pPr>
      <w:r w:rsidRPr="00B80934">
        <w:rPr>
          <w:rFonts w:asciiTheme="majorHAnsi" w:hAnsiTheme="majorHAnsi"/>
          <w:u w:val="single"/>
        </w:rPr>
        <w:t xml:space="preserve">Examples of </w:t>
      </w:r>
      <w:r w:rsidR="00385F77" w:rsidRPr="00B80934">
        <w:rPr>
          <w:rFonts w:asciiTheme="majorHAnsi" w:hAnsiTheme="majorHAnsi"/>
          <w:u w:val="single"/>
        </w:rPr>
        <w:t>Mock Sheltered Workshop Activities that ODE Does Not Allow</w:t>
      </w:r>
    </w:p>
    <w:p w:rsidR="00027A0A" w:rsidRPr="00B80934" w:rsidRDefault="00027A0A" w:rsidP="00385F77">
      <w:pPr>
        <w:pStyle w:val="ListParagraph"/>
        <w:numPr>
          <w:ilvl w:val="0"/>
          <w:numId w:val="2"/>
        </w:numPr>
        <w:rPr>
          <w:rFonts w:asciiTheme="majorHAnsi" w:hAnsiTheme="majorHAnsi"/>
        </w:rPr>
      </w:pPr>
      <w:r w:rsidRPr="00B80934">
        <w:rPr>
          <w:rFonts w:asciiTheme="majorHAnsi" w:hAnsiTheme="majorHAnsi"/>
        </w:rPr>
        <w:t>A sheltered workshop contracts with a s</w:t>
      </w:r>
      <w:r w:rsidR="00CD08D9">
        <w:rPr>
          <w:rFonts w:asciiTheme="majorHAnsi" w:hAnsiTheme="majorHAnsi"/>
        </w:rPr>
        <w:t>chool district to provide label</w:t>
      </w:r>
      <w:r w:rsidRPr="00B80934">
        <w:rPr>
          <w:rFonts w:asciiTheme="majorHAnsi" w:hAnsiTheme="majorHAnsi"/>
        </w:rPr>
        <w:t xml:space="preserve">ing </w:t>
      </w:r>
      <w:r w:rsidR="005D0F82" w:rsidRPr="00B80934">
        <w:rPr>
          <w:rFonts w:asciiTheme="majorHAnsi" w:hAnsiTheme="majorHAnsi"/>
        </w:rPr>
        <w:t>of packages</w:t>
      </w:r>
      <w:r w:rsidRPr="00B80934">
        <w:rPr>
          <w:rFonts w:asciiTheme="majorHAnsi" w:hAnsiTheme="majorHAnsi"/>
        </w:rPr>
        <w:t xml:space="preserve"> at </w:t>
      </w:r>
      <w:r w:rsidR="005D0F82" w:rsidRPr="00B80934">
        <w:rPr>
          <w:rFonts w:asciiTheme="majorHAnsi" w:hAnsiTheme="majorHAnsi"/>
        </w:rPr>
        <w:t xml:space="preserve">a </w:t>
      </w:r>
      <w:r w:rsidRPr="00B80934">
        <w:rPr>
          <w:rFonts w:asciiTheme="majorHAnsi" w:hAnsiTheme="majorHAnsi"/>
        </w:rPr>
        <w:t xml:space="preserve">district </w:t>
      </w:r>
      <w:r w:rsidR="005D0F82" w:rsidRPr="00B80934">
        <w:rPr>
          <w:rFonts w:asciiTheme="majorHAnsi" w:hAnsiTheme="majorHAnsi"/>
        </w:rPr>
        <w:t>high school</w:t>
      </w:r>
      <w:r w:rsidRPr="00B80934">
        <w:rPr>
          <w:rFonts w:asciiTheme="majorHAnsi" w:hAnsiTheme="majorHAnsi"/>
        </w:rPr>
        <w:t>. The school district arranges for students with intellectual disabilities to do the labelling work – nondisabled students are not involved.  The school sees some benefits for students w</w:t>
      </w:r>
      <w:r w:rsidR="00CD08D9">
        <w:rPr>
          <w:rFonts w:asciiTheme="majorHAnsi" w:hAnsiTheme="majorHAnsi"/>
        </w:rPr>
        <w:t>ith disabilities, but the label</w:t>
      </w:r>
      <w:r w:rsidRPr="00B80934">
        <w:rPr>
          <w:rFonts w:asciiTheme="majorHAnsi" w:hAnsiTheme="majorHAnsi"/>
        </w:rPr>
        <w:t xml:space="preserve">ing is not part of an instructional sequence.  The students are paid a subminimum wage.    </w:t>
      </w:r>
    </w:p>
    <w:p w:rsidR="00027A0A" w:rsidRPr="00B80934" w:rsidRDefault="00027A0A" w:rsidP="00FE3364">
      <w:pPr>
        <w:pStyle w:val="ListParagraph"/>
        <w:numPr>
          <w:ilvl w:val="0"/>
          <w:numId w:val="2"/>
        </w:numPr>
        <w:rPr>
          <w:rFonts w:asciiTheme="majorHAnsi" w:hAnsiTheme="majorHAnsi"/>
        </w:rPr>
      </w:pPr>
      <w:r w:rsidRPr="00B80934">
        <w:rPr>
          <w:rFonts w:asciiTheme="majorHAnsi" w:hAnsiTheme="majorHAnsi"/>
        </w:rPr>
        <w:t xml:space="preserve">A school district </w:t>
      </w:r>
      <w:r w:rsidR="007C0CAB" w:rsidRPr="00B80934">
        <w:rPr>
          <w:rFonts w:asciiTheme="majorHAnsi" w:hAnsiTheme="majorHAnsi"/>
        </w:rPr>
        <w:t>program operates its own coffee cart</w:t>
      </w:r>
      <w:r w:rsidRPr="00B80934">
        <w:rPr>
          <w:rFonts w:asciiTheme="majorHAnsi" w:hAnsiTheme="majorHAnsi"/>
        </w:rPr>
        <w:t>.</w:t>
      </w:r>
      <w:r w:rsidR="007C0CAB" w:rsidRPr="00B80934">
        <w:rPr>
          <w:rFonts w:asciiTheme="majorHAnsi" w:hAnsiTheme="majorHAnsi"/>
        </w:rPr>
        <w:t xml:space="preserve"> The only students working with the cart</w:t>
      </w:r>
      <w:r w:rsidRPr="00B80934">
        <w:rPr>
          <w:rFonts w:asciiTheme="majorHAnsi" w:hAnsiTheme="majorHAnsi"/>
        </w:rPr>
        <w:t xml:space="preserve"> are students</w:t>
      </w:r>
      <w:r w:rsidR="00A46A18" w:rsidRPr="00B80934">
        <w:rPr>
          <w:rFonts w:asciiTheme="majorHAnsi" w:hAnsiTheme="majorHAnsi"/>
        </w:rPr>
        <w:t xml:space="preserve"> with </w:t>
      </w:r>
      <w:r w:rsidR="007C0CAB" w:rsidRPr="00B80934">
        <w:rPr>
          <w:rFonts w:asciiTheme="majorHAnsi" w:hAnsiTheme="majorHAnsi"/>
        </w:rPr>
        <w:t>d</w:t>
      </w:r>
      <w:r w:rsidR="00A864AB" w:rsidRPr="00B80934">
        <w:rPr>
          <w:rFonts w:asciiTheme="majorHAnsi" w:hAnsiTheme="majorHAnsi"/>
        </w:rPr>
        <w:t>isabilities, though</w:t>
      </w:r>
      <w:r w:rsidR="007C0CAB" w:rsidRPr="00B80934">
        <w:rPr>
          <w:rFonts w:asciiTheme="majorHAnsi" w:hAnsiTheme="majorHAnsi"/>
        </w:rPr>
        <w:t xml:space="preserve"> peers</w:t>
      </w:r>
      <w:r w:rsidR="00A864AB" w:rsidRPr="00B80934">
        <w:rPr>
          <w:rFonts w:asciiTheme="majorHAnsi" w:hAnsiTheme="majorHAnsi"/>
        </w:rPr>
        <w:t xml:space="preserve"> without disabilities</w:t>
      </w:r>
      <w:r w:rsidR="007C0CAB" w:rsidRPr="00B80934">
        <w:rPr>
          <w:rFonts w:asciiTheme="majorHAnsi" w:hAnsiTheme="majorHAnsi"/>
        </w:rPr>
        <w:t xml:space="preserve"> may sometimes assist in mentoring.  The program benefits from the proceeds of the coffee cart to support its continued availability</w:t>
      </w:r>
      <w:r w:rsidRPr="00B80934">
        <w:rPr>
          <w:rFonts w:asciiTheme="majorHAnsi" w:hAnsiTheme="majorHAnsi"/>
        </w:rPr>
        <w:t xml:space="preserve">.  Students learn how to </w:t>
      </w:r>
      <w:r w:rsidR="007C0CAB" w:rsidRPr="00B80934">
        <w:rPr>
          <w:rFonts w:asciiTheme="majorHAnsi" w:hAnsiTheme="majorHAnsi"/>
        </w:rPr>
        <w:t>make coffee drinks, serve patrons and order needed materials.  They</w:t>
      </w:r>
      <w:r w:rsidR="005D0F82" w:rsidRPr="00B80934">
        <w:rPr>
          <w:rFonts w:asciiTheme="majorHAnsi" w:hAnsiTheme="majorHAnsi"/>
        </w:rPr>
        <w:t xml:space="preserve"> also</w:t>
      </w:r>
      <w:r w:rsidRPr="00B80934">
        <w:rPr>
          <w:rFonts w:asciiTheme="majorHAnsi" w:hAnsiTheme="majorHAnsi"/>
        </w:rPr>
        <w:t xml:space="preserve"> gain some good work habits, but this is not part</w:t>
      </w:r>
      <w:r w:rsidR="005D0F82" w:rsidRPr="00B80934">
        <w:rPr>
          <w:rFonts w:asciiTheme="majorHAnsi" w:hAnsiTheme="majorHAnsi"/>
        </w:rPr>
        <w:t xml:space="preserve"> of an instructional sequence related to </w:t>
      </w:r>
      <w:r w:rsidR="00DC5AB6" w:rsidRPr="00B80934">
        <w:rPr>
          <w:rFonts w:asciiTheme="majorHAnsi" w:hAnsiTheme="majorHAnsi"/>
        </w:rPr>
        <w:t xml:space="preserve">individual student’s </w:t>
      </w:r>
      <w:r w:rsidR="005D0F82" w:rsidRPr="00B80934">
        <w:rPr>
          <w:rFonts w:asciiTheme="majorHAnsi" w:hAnsiTheme="majorHAnsi"/>
        </w:rPr>
        <w:t>IEP goals</w:t>
      </w:r>
      <w:r w:rsidR="003427B8" w:rsidRPr="00B80934">
        <w:rPr>
          <w:rFonts w:asciiTheme="majorHAnsi" w:hAnsiTheme="majorHAnsi"/>
        </w:rPr>
        <w:t xml:space="preserve"> or transition program</w:t>
      </w:r>
      <w:r w:rsidR="005D0F82" w:rsidRPr="00B80934">
        <w:rPr>
          <w:rFonts w:asciiTheme="majorHAnsi" w:hAnsiTheme="majorHAnsi"/>
        </w:rPr>
        <w:t>.</w:t>
      </w:r>
    </w:p>
    <w:p w:rsidR="00027A0A" w:rsidRPr="00B80934" w:rsidRDefault="00027A0A" w:rsidP="00485CE6">
      <w:pPr>
        <w:pStyle w:val="ListParagraph"/>
        <w:numPr>
          <w:ilvl w:val="0"/>
          <w:numId w:val="2"/>
        </w:numPr>
        <w:spacing w:after="0"/>
        <w:rPr>
          <w:rFonts w:asciiTheme="majorHAnsi" w:hAnsiTheme="majorHAnsi"/>
        </w:rPr>
      </w:pPr>
      <w:r w:rsidRPr="00B80934">
        <w:rPr>
          <w:rFonts w:asciiTheme="majorHAnsi" w:hAnsiTheme="majorHAnsi"/>
        </w:rPr>
        <w:t xml:space="preserve">Students with intellectual disabilities are assigned by a school to help shred papers. Some </w:t>
      </w:r>
      <w:r w:rsidR="00903478" w:rsidRPr="00B80934">
        <w:rPr>
          <w:rFonts w:asciiTheme="majorHAnsi" w:hAnsiTheme="majorHAnsi"/>
        </w:rPr>
        <w:t>staffs believe</w:t>
      </w:r>
      <w:r w:rsidRPr="00B80934">
        <w:rPr>
          <w:rFonts w:asciiTheme="majorHAnsi" w:hAnsiTheme="majorHAnsi"/>
        </w:rPr>
        <w:t xml:space="preserve"> the tasks will benefit the students, but the tasks are not part of an instructional sequence.  Students without disabilities do not participate in </w:t>
      </w:r>
      <w:r w:rsidR="005D0F82" w:rsidRPr="00B80934">
        <w:rPr>
          <w:rFonts w:asciiTheme="majorHAnsi" w:hAnsiTheme="majorHAnsi"/>
        </w:rPr>
        <w:t>this activity, which is unpaid and meets a need of the school.</w:t>
      </w:r>
    </w:p>
    <w:p w:rsidR="00485CE6" w:rsidRPr="00485CE6" w:rsidRDefault="00485CE6" w:rsidP="00485CE6">
      <w:pPr>
        <w:spacing w:after="0"/>
        <w:rPr>
          <w:rFonts w:asciiTheme="majorHAnsi" w:hAnsiTheme="majorHAnsi"/>
          <w:sz w:val="16"/>
          <w:szCs w:val="16"/>
        </w:rPr>
      </w:pPr>
    </w:p>
    <w:p w:rsidR="00903478" w:rsidRPr="00B80934" w:rsidRDefault="00027A0A" w:rsidP="00485CE6">
      <w:pPr>
        <w:spacing w:after="0"/>
        <w:rPr>
          <w:rFonts w:asciiTheme="majorHAnsi" w:hAnsiTheme="majorHAnsi"/>
        </w:rPr>
      </w:pPr>
      <w:r w:rsidRPr="00B80934">
        <w:rPr>
          <w:rFonts w:asciiTheme="majorHAnsi" w:hAnsiTheme="majorHAnsi"/>
        </w:rPr>
        <w:t xml:space="preserve">Each of these </w:t>
      </w:r>
      <w:r w:rsidR="00385F77" w:rsidRPr="00B80934">
        <w:rPr>
          <w:rFonts w:asciiTheme="majorHAnsi" w:hAnsiTheme="majorHAnsi"/>
        </w:rPr>
        <w:t xml:space="preserve">pre-vocational/transition </w:t>
      </w:r>
      <w:r w:rsidRPr="00B80934">
        <w:rPr>
          <w:rFonts w:asciiTheme="majorHAnsi" w:hAnsiTheme="majorHAnsi"/>
        </w:rPr>
        <w:t xml:space="preserve">activities </w:t>
      </w:r>
      <w:r w:rsidR="00385F77" w:rsidRPr="00B80934">
        <w:rPr>
          <w:rFonts w:asciiTheme="majorHAnsi" w:hAnsiTheme="majorHAnsi"/>
        </w:rPr>
        <w:t>are inappropriate and are considered</w:t>
      </w:r>
      <w:r w:rsidRPr="00B80934">
        <w:rPr>
          <w:rFonts w:asciiTheme="majorHAnsi" w:hAnsiTheme="majorHAnsi"/>
        </w:rPr>
        <w:t xml:space="preserve"> </w:t>
      </w:r>
      <w:r w:rsidR="00385F77" w:rsidRPr="00B80934">
        <w:rPr>
          <w:rFonts w:asciiTheme="majorHAnsi" w:hAnsiTheme="majorHAnsi"/>
        </w:rPr>
        <w:t>MSW activities</w:t>
      </w:r>
      <w:r w:rsidR="00A46A18" w:rsidRPr="00B80934">
        <w:rPr>
          <w:rFonts w:asciiTheme="majorHAnsi" w:hAnsiTheme="majorHAnsi"/>
        </w:rPr>
        <w:t xml:space="preserve"> because the school activity</w:t>
      </w:r>
      <w:r w:rsidR="00903478" w:rsidRPr="00B80934">
        <w:rPr>
          <w:rFonts w:asciiTheme="majorHAnsi" w:hAnsiTheme="majorHAnsi"/>
        </w:rPr>
        <w:t>:</w:t>
      </w:r>
    </w:p>
    <w:p w:rsidR="00903478" w:rsidRPr="00B80934" w:rsidRDefault="005D0F82" w:rsidP="00903478">
      <w:pPr>
        <w:pStyle w:val="ListParagraph"/>
        <w:numPr>
          <w:ilvl w:val="0"/>
          <w:numId w:val="4"/>
        </w:numPr>
        <w:rPr>
          <w:rFonts w:asciiTheme="majorHAnsi" w:hAnsiTheme="majorHAnsi"/>
        </w:rPr>
      </w:pPr>
      <w:r w:rsidRPr="00B80934">
        <w:rPr>
          <w:rFonts w:asciiTheme="majorHAnsi" w:hAnsiTheme="majorHAnsi"/>
        </w:rPr>
        <w:t>1)</w:t>
      </w:r>
      <w:r w:rsidR="00465416">
        <w:rPr>
          <w:rFonts w:asciiTheme="majorHAnsi" w:hAnsiTheme="majorHAnsi"/>
        </w:rPr>
        <w:t>is conducted during the school day</w:t>
      </w:r>
      <w:r w:rsidR="00027A0A" w:rsidRPr="00B80934">
        <w:rPr>
          <w:rFonts w:asciiTheme="majorHAnsi" w:hAnsiTheme="majorHAnsi"/>
        </w:rPr>
        <w:t xml:space="preserve"> </w:t>
      </w:r>
    </w:p>
    <w:p w:rsidR="00903478" w:rsidRPr="00B80934" w:rsidRDefault="005D0F82" w:rsidP="00903478">
      <w:pPr>
        <w:pStyle w:val="ListParagraph"/>
        <w:numPr>
          <w:ilvl w:val="0"/>
          <w:numId w:val="4"/>
        </w:numPr>
        <w:rPr>
          <w:rFonts w:asciiTheme="majorHAnsi" w:hAnsiTheme="majorHAnsi"/>
        </w:rPr>
      </w:pPr>
      <w:r w:rsidRPr="00B80934">
        <w:rPr>
          <w:rFonts w:asciiTheme="majorHAnsi" w:hAnsiTheme="majorHAnsi"/>
        </w:rPr>
        <w:t>2)</w:t>
      </w:r>
      <w:r w:rsidR="00465416">
        <w:rPr>
          <w:rFonts w:asciiTheme="majorHAnsi" w:hAnsiTheme="majorHAnsi"/>
        </w:rPr>
        <w:t>is performed only by students with disabilities</w:t>
      </w:r>
      <w:r w:rsidR="00027A0A" w:rsidRPr="00B80934">
        <w:rPr>
          <w:rFonts w:asciiTheme="majorHAnsi" w:hAnsiTheme="majorHAnsi"/>
        </w:rPr>
        <w:t xml:space="preserve"> </w:t>
      </w:r>
    </w:p>
    <w:p w:rsidR="00903478" w:rsidRPr="00B80934" w:rsidRDefault="005D0F82" w:rsidP="00903478">
      <w:pPr>
        <w:pStyle w:val="ListParagraph"/>
        <w:numPr>
          <w:ilvl w:val="0"/>
          <w:numId w:val="4"/>
        </w:numPr>
        <w:rPr>
          <w:rFonts w:asciiTheme="majorHAnsi" w:hAnsiTheme="majorHAnsi"/>
        </w:rPr>
      </w:pPr>
      <w:r w:rsidRPr="00B80934">
        <w:rPr>
          <w:rFonts w:asciiTheme="majorHAnsi" w:hAnsiTheme="majorHAnsi"/>
        </w:rPr>
        <w:t>3)</w:t>
      </w:r>
      <w:r w:rsidR="00027A0A" w:rsidRPr="00B80934">
        <w:rPr>
          <w:rFonts w:asciiTheme="majorHAnsi" w:hAnsiTheme="majorHAnsi"/>
        </w:rPr>
        <w:t xml:space="preserve">is </w:t>
      </w:r>
      <w:r w:rsidR="00465416">
        <w:rPr>
          <w:rFonts w:asciiTheme="majorHAnsi" w:hAnsiTheme="majorHAnsi"/>
        </w:rPr>
        <w:t xml:space="preserve">similar to work tasks performed in sheltered workshops and designed to fulfill the demands of a business </w:t>
      </w:r>
      <w:r w:rsidR="00BC2CAD">
        <w:rPr>
          <w:rFonts w:asciiTheme="majorHAnsi" w:hAnsiTheme="majorHAnsi"/>
        </w:rPr>
        <w:t xml:space="preserve">or school </w:t>
      </w:r>
      <w:r w:rsidR="00465416">
        <w:rPr>
          <w:rFonts w:asciiTheme="majorHAnsi" w:hAnsiTheme="majorHAnsi"/>
        </w:rPr>
        <w:t xml:space="preserve">without compensation; </w:t>
      </w:r>
      <w:r w:rsidR="00465416" w:rsidRPr="00465416">
        <w:rPr>
          <w:rFonts w:asciiTheme="majorHAnsi" w:hAnsiTheme="majorHAnsi"/>
          <w:u w:val="single"/>
        </w:rPr>
        <w:t>and</w:t>
      </w:r>
    </w:p>
    <w:p w:rsidR="00903478" w:rsidRPr="00B80934" w:rsidRDefault="005D0F82" w:rsidP="00485CE6">
      <w:pPr>
        <w:pStyle w:val="ListParagraph"/>
        <w:numPr>
          <w:ilvl w:val="0"/>
          <w:numId w:val="4"/>
        </w:numPr>
        <w:spacing w:after="0"/>
        <w:rPr>
          <w:rFonts w:asciiTheme="majorHAnsi" w:hAnsiTheme="majorHAnsi"/>
          <w:b/>
        </w:rPr>
      </w:pPr>
      <w:r w:rsidRPr="00B80934">
        <w:rPr>
          <w:rFonts w:asciiTheme="majorHAnsi" w:hAnsiTheme="majorHAnsi"/>
        </w:rPr>
        <w:t>4)</w:t>
      </w:r>
      <w:r w:rsidR="00465416">
        <w:rPr>
          <w:rFonts w:asciiTheme="majorHAnsi" w:hAnsiTheme="majorHAnsi"/>
        </w:rPr>
        <w:t>is not part of an instructional sequence, such as teaching generalization of skills.</w:t>
      </w:r>
    </w:p>
    <w:p w:rsidR="00027A0A" w:rsidRPr="00485CE6" w:rsidRDefault="00027A0A" w:rsidP="00485CE6">
      <w:pPr>
        <w:pStyle w:val="ListParagraph"/>
        <w:spacing w:after="0"/>
        <w:ind w:left="1080"/>
        <w:rPr>
          <w:rFonts w:asciiTheme="majorHAnsi" w:hAnsiTheme="majorHAnsi"/>
          <w:sz w:val="16"/>
          <w:szCs w:val="16"/>
        </w:rPr>
      </w:pPr>
    </w:p>
    <w:p w:rsidR="003427B8" w:rsidRPr="00B80934" w:rsidRDefault="00AD634E" w:rsidP="00485CE6">
      <w:pPr>
        <w:spacing w:after="0"/>
        <w:rPr>
          <w:rFonts w:asciiTheme="majorHAnsi" w:hAnsiTheme="majorHAnsi"/>
          <w:bCs/>
          <w:u w:val="single"/>
        </w:rPr>
      </w:pPr>
      <w:r w:rsidRPr="00B80934">
        <w:rPr>
          <w:rFonts w:asciiTheme="majorHAnsi" w:hAnsiTheme="majorHAnsi"/>
          <w:bCs/>
          <w:u w:val="single"/>
        </w:rPr>
        <w:t>Examples of Appropriate Pre-vocation</w:t>
      </w:r>
      <w:r w:rsidR="00465416">
        <w:rPr>
          <w:rFonts w:asciiTheme="majorHAnsi" w:hAnsiTheme="majorHAnsi"/>
          <w:bCs/>
          <w:u w:val="single"/>
        </w:rPr>
        <w:t>al Activities/Transition Services</w:t>
      </w:r>
      <w:r w:rsidRPr="00B80934">
        <w:rPr>
          <w:rFonts w:asciiTheme="majorHAnsi" w:hAnsiTheme="majorHAnsi"/>
          <w:bCs/>
          <w:u w:val="single"/>
        </w:rPr>
        <w:t xml:space="preserve"> (</w:t>
      </w:r>
      <w:r w:rsidR="003427B8" w:rsidRPr="00B80934">
        <w:rPr>
          <w:rFonts w:asciiTheme="majorHAnsi" w:hAnsiTheme="majorHAnsi"/>
          <w:bCs/>
          <w:u w:val="single"/>
        </w:rPr>
        <w:t xml:space="preserve">That Are </w:t>
      </w:r>
      <w:r w:rsidR="003427B8" w:rsidRPr="00B80934">
        <w:rPr>
          <w:rFonts w:asciiTheme="majorHAnsi" w:hAnsiTheme="majorHAnsi"/>
          <w:b/>
          <w:bCs/>
          <w:u w:val="single"/>
        </w:rPr>
        <w:t xml:space="preserve">Not </w:t>
      </w:r>
      <w:r w:rsidR="003427B8" w:rsidRPr="00B80934">
        <w:rPr>
          <w:rFonts w:asciiTheme="majorHAnsi" w:hAnsiTheme="majorHAnsi"/>
          <w:bCs/>
          <w:u w:val="single"/>
        </w:rPr>
        <w:t>Mock Sheltered Workshop Activities</w:t>
      </w:r>
      <w:r w:rsidRPr="00B80934">
        <w:rPr>
          <w:rFonts w:asciiTheme="majorHAnsi" w:hAnsiTheme="majorHAnsi"/>
          <w:bCs/>
          <w:u w:val="single"/>
        </w:rPr>
        <w:t>)</w:t>
      </w:r>
    </w:p>
    <w:p w:rsidR="00863749" w:rsidRPr="00485CE6" w:rsidRDefault="00863749" w:rsidP="00485CE6">
      <w:pPr>
        <w:spacing w:after="0"/>
        <w:rPr>
          <w:rFonts w:asciiTheme="majorHAnsi" w:hAnsiTheme="majorHAnsi"/>
          <w:sz w:val="16"/>
          <w:szCs w:val="16"/>
        </w:rPr>
      </w:pPr>
    </w:p>
    <w:p w:rsidR="003427B8" w:rsidRPr="00B80934" w:rsidRDefault="003427B8" w:rsidP="00485CE6">
      <w:pPr>
        <w:pStyle w:val="ListParagraph"/>
        <w:numPr>
          <w:ilvl w:val="0"/>
          <w:numId w:val="3"/>
        </w:numPr>
        <w:spacing w:after="0"/>
        <w:rPr>
          <w:rFonts w:asciiTheme="majorHAnsi" w:hAnsiTheme="majorHAnsi"/>
        </w:rPr>
      </w:pPr>
      <w:r w:rsidRPr="00B80934">
        <w:rPr>
          <w:rFonts w:asciiTheme="majorHAnsi" w:hAnsiTheme="majorHAnsi"/>
        </w:rPr>
        <w:t>A high school is engaged in a fundraiser to support its students and programs.  A special education classroom at the school consists of students with intellectual disabiliti</w:t>
      </w:r>
      <w:r w:rsidR="001D7CA7">
        <w:rPr>
          <w:rFonts w:asciiTheme="majorHAnsi" w:hAnsiTheme="majorHAnsi"/>
        </w:rPr>
        <w:t>es. Students with and without disabilities</w:t>
      </w:r>
      <w:r w:rsidRPr="00B80934">
        <w:rPr>
          <w:rFonts w:asciiTheme="majorHAnsi" w:hAnsiTheme="majorHAnsi"/>
        </w:rPr>
        <w:t xml:space="preserve"> stuff envelopes </w:t>
      </w:r>
      <w:r w:rsidR="001D7CA7">
        <w:rPr>
          <w:rFonts w:asciiTheme="majorHAnsi" w:hAnsiTheme="majorHAnsi"/>
        </w:rPr>
        <w:t xml:space="preserve">together </w:t>
      </w:r>
      <w:r w:rsidRPr="00B80934">
        <w:rPr>
          <w:rFonts w:asciiTheme="majorHAnsi" w:hAnsiTheme="majorHAnsi"/>
        </w:rPr>
        <w:t xml:space="preserve">with letters to parents asking them to help with the fundraiser.  Students in the special education classroom participate.  This is not a mock sheltered workshop activity, because the activity is not performed only by students with disabilities. </w:t>
      </w:r>
    </w:p>
    <w:p w:rsidR="003427B8" w:rsidRPr="00B80934" w:rsidRDefault="003427B8" w:rsidP="003427B8">
      <w:pPr>
        <w:pStyle w:val="ListParagraph"/>
        <w:numPr>
          <w:ilvl w:val="0"/>
          <w:numId w:val="3"/>
        </w:numPr>
        <w:rPr>
          <w:rFonts w:asciiTheme="majorHAnsi" w:hAnsiTheme="majorHAnsi"/>
        </w:rPr>
      </w:pPr>
      <w:r w:rsidRPr="00B80934">
        <w:rPr>
          <w:rFonts w:asciiTheme="majorHAnsi" w:hAnsiTheme="majorHAnsi"/>
        </w:rPr>
        <w:t>A school has a voluntary recycling program, in which students are asked to help out by sorting cans and bottles.  Proceeds from the program help pay for school activities.  The IEPs for some students with intellectual disabilities provide that students should spend a limited time in sorting activities, including the sorting of recycling materials, as part of an instructional sequence</w:t>
      </w:r>
      <w:r w:rsidR="001D7CA7">
        <w:rPr>
          <w:rFonts w:asciiTheme="majorHAnsi" w:hAnsiTheme="majorHAnsi"/>
        </w:rPr>
        <w:t xml:space="preserve"> related to the student’s measurable post-secondary goals</w:t>
      </w:r>
      <w:r w:rsidRPr="00B80934">
        <w:rPr>
          <w:rFonts w:asciiTheme="majorHAnsi" w:hAnsiTheme="majorHAnsi"/>
        </w:rPr>
        <w:t xml:space="preserve">, to be </w:t>
      </w:r>
      <w:r w:rsidRPr="00B80934">
        <w:rPr>
          <w:rFonts w:asciiTheme="majorHAnsi" w:hAnsiTheme="majorHAnsi"/>
        </w:rPr>
        <w:lastRenderedPageBreak/>
        <w:t>followed as appropriate by other instructional activities in the se</w:t>
      </w:r>
      <w:r w:rsidR="001D7CA7">
        <w:rPr>
          <w:rFonts w:asciiTheme="majorHAnsi" w:hAnsiTheme="majorHAnsi"/>
        </w:rPr>
        <w:t>quence.  S</w:t>
      </w:r>
      <w:r w:rsidRPr="00B80934">
        <w:rPr>
          <w:rFonts w:asciiTheme="majorHAnsi" w:hAnsiTheme="majorHAnsi"/>
        </w:rPr>
        <w:t>tudents</w:t>
      </w:r>
      <w:r w:rsidR="001D7CA7">
        <w:rPr>
          <w:rFonts w:asciiTheme="majorHAnsi" w:hAnsiTheme="majorHAnsi"/>
        </w:rPr>
        <w:t xml:space="preserve"> with and without disabilities</w:t>
      </w:r>
      <w:r w:rsidRPr="00B80934">
        <w:rPr>
          <w:rFonts w:asciiTheme="majorHAnsi" w:hAnsiTheme="majorHAnsi"/>
        </w:rPr>
        <w:t xml:space="preserve"> participate together in the program during the school day.  Students are not paid for this activity.  This is not a mock sheltered workshop activity,</w:t>
      </w:r>
      <w:r w:rsidR="005C4FC8" w:rsidRPr="00B80934">
        <w:rPr>
          <w:rFonts w:asciiTheme="majorHAnsi" w:hAnsiTheme="majorHAnsi"/>
        </w:rPr>
        <w:t xml:space="preserve"> because the work is part of a vocational </w:t>
      </w:r>
      <w:r w:rsidRPr="00B80934">
        <w:rPr>
          <w:rFonts w:asciiTheme="majorHAnsi" w:hAnsiTheme="majorHAnsi"/>
        </w:rPr>
        <w:t>instructional sequence</w:t>
      </w:r>
      <w:r w:rsidR="005C4FC8" w:rsidRPr="00B80934">
        <w:rPr>
          <w:rFonts w:asciiTheme="majorHAnsi" w:hAnsiTheme="majorHAnsi"/>
        </w:rPr>
        <w:t xml:space="preserve"> for students,</w:t>
      </w:r>
      <w:r w:rsidR="008C2171">
        <w:rPr>
          <w:rFonts w:asciiTheme="majorHAnsi" w:hAnsiTheme="majorHAnsi"/>
        </w:rPr>
        <w:t xml:space="preserve"> related to their post-secondary goals,</w:t>
      </w:r>
      <w:r w:rsidR="001D7CA7">
        <w:rPr>
          <w:rFonts w:asciiTheme="majorHAnsi" w:hAnsiTheme="majorHAnsi"/>
        </w:rPr>
        <w:t xml:space="preserve"> including tea</w:t>
      </w:r>
      <w:r w:rsidR="0001302B">
        <w:rPr>
          <w:rFonts w:asciiTheme="majorHAnsi" w:hAnsiTheme="majorHAnsi"/>
        </w:rPr>
        <w:t>ching generalization of skills.  In addition,</w:t>
      </w:r>
      <w:r w:rsidR="008C2171">
        <w:rPr>
          <w:rFonts w:asciiTheme="majorHAnsi" w:hAnsiTheme="majorHAnsi"/>
        </w:rPr>
        <w:t xml:space="preserve"> </w:t>
      </w:r>
      <w:r w:rsidR="0001302B">
        <w:rPr>
          <w:rFonts w:asciiTheme="majorHAnsi" w:hAnsiTheme="majorHAnsi"/>
        </w:rPr>
        <w:t xml:space="preserve">both </w:t>
      </w:r>
      <w:r w:rsidR="008C2171">
        <w:rPr>
          <w:rFonts w:asciiTheme="majorHAnsi" w:hAnsiTheme="majorHAnsi"/>
        </w:rPr>
        <w:t>students with and without disabilities</w:t>
      </w:r>
      <w:r w:rsidR="0001302B">
        <w:rPr>
          <w:rFonts w:asciiTheme="majorHAnsi" w:hAnsiTheme="majorHAnsi"/>
        </w:rPr>
        <w:t xml:space="preserve"> work in the recycling program.</w:t>
      </w:r>
      <w:r w:rsidRPr="00B80934">
        <w:rPr>
          <w:rFonts w:asciiTheme="majorHAnsi" w:hAnsiTheme="majorHAnsi"/>
        </w:rPr>
        <w:t xml:space="preserve">     </w:t>
      </w:r>
    </w:p>
    <w:p w:rsidR="00BF06D3" w:rsidRPr="00B80934" w:rsidRDefault="003427B8" w:rsidP="00485CE6">
      <w:pPr>
        <w:pStyle w:val="ListParagraph"/>
        <w:numPr>
          <w:ilvl w:val="0"/>
          <w:numId w:val="3"/>
        </w:numPr>
        <w:spacing w:after="0"/>
        <w:rPr>
          <w:rFonts w:asciiTheme="majorHAnsi" w:hAnsiTheme="majorHAnsi"/>
        </w:rPr>
      </w:pPr>
      <w:r w:rsidRPr="00B80934">
        <w:rPr>
          <w:rFonts w:asciiTheme="majorHAnsi" w:hAnsiTheme="majorHAnsi"/>
        </w:rPr>
        <w:t xml:space="preserve">A school has a </w:t>
      </w:r>
      <w:r w:rsidR="00A46A18" w:rsidRPr="00B80934">
        <w:rPr>
          <w:rFonts w:asciiTheme="majorHAnsi" w:hAnsiTheme="majorHAnsi"/>
        </w:rPr>
        <w:t>deli store on site, where</w:t>
      </w:r>
      <w:r w:rsidRPr="00B80934">
        <w:rPr>
          <w:rFonts w:asciiTheme="majorHAnsi" w:hAnsiTheme="majorHAnsi"/>
        </w:rPr>
        <w:t xml:space="preserve"> </w:t>
      </w:r>
      <w:r w:rsidR="008C2171">
        <w:rPr>
          <w:rFonts w:asciiTheme="majorHAnsi" w:hAnsiTheme="majorHAnsi"/>
        </w:rPr>
        <w:t xml:space="preserve">students with and without disabilities </w:t>
      </w:r>
      <w:r w:rsidR="00A46A18" w:rsidRPr="00B80934">
        <w:rPr>
          <w:rFonts w:asciiTheme="majorHAnsi" w:hAnsiTheme="majorHAnsi"/>
        </w:rPr>
        <w:t>work side-by-</w:t>
      </w:r>
      <w:r w:rsidRPr="00B80934">
        <w:rPr>
          <w:rFonts w:asciiTheme="majorHAnsi" w:hAnsiTheme="majorHAnsi"/>
        </w:rPr>
        <w:t xml:space="preserve">side.  </w:t>
      </w:r>
      <w:r w:rsidR="005C4FC8" w:rsidRPr="00B80934">
        <w:rPr>
          <w:rFonts w:asciiTheme="majorHAnsi" w:hAnsiTheme="majorHAnsi"/>
        </w:rPr>
        <w:t xml:space="preserve">All students are paid at minimum wage.  </w:t>
      </w:r>
      <w:r w:rsidR="008D1F33">
        <w:rPr>
          <w:rFonts w:asciiTheme="majorHAnsi" w:hAnsiTheme="majorHAnsi"/>
        </w:rPr>
        <w:t>S</w:t>
      </w:r>
      <w:r w:rsidR="00ED5A00" w:rsidRPr="00B80934">
        <w:rPr>
          <w:rFonts w:asciiTheme="majorHAnsi" w:hAnsiTheme="majorHAnsi"/>
        </w:rPr>
        <w:t xml:space="preserve">tudents </w:t>
      </w:r>
      <w:r w:rsidR="008D1F33">
        <w:rPr>
          <w:rFonts w:asciiTheme="majorHAnsi" w:hAnsiTheme="majorHAnsi"/>
        </w:rPr>
        <w:t xml:space="preserve">with disabilities that </w:t>
      </w:r>
      <w:r w:rsidR="00ED5A00" w:rsidRPr="00B80934">
        <w:rPr>
          <w:rFonts w:asciiTheme="majorHAnsi" w:hAnsiTheme="majorHAnsi"/>
        </w:rPr>
        <w:t xml:space="preserve">work in the </w:t>
      </w:r>
      <w:r w:rsidR="005C4FC8" w:rsidRPr="00B80934">
        <w:rPr>
          <w:rFonts w:asciiTheme="majorHAnsi" w:hAnsiTheme="majorHAnsi"/>
        </w:rPr>
        <w:t xml:space="preserve">deli </w:t>
      </w:r>
      <w:r w:rsidR="008D1F33">
        <w:rPr>
          <w:rFonts w:asciiTheme="majorHAnsi" w:hAnsiTheme="majorHAnsi"/>
        </w:rPr>
        <w:t>have</w:t>
      </w:r>
      <w:r w:rsidR="008D1F33" w:rsidRPr="00B80934">
        <w:rPr>
          <w:rFonts w:asciiTheme="majorHAnsi" w:hAnsiTheme="majorHAnsi"/>
        </w:rPr>
        <w:t xml:space="preserve"> </w:t>
      </w:r>
      <w:r w:rsidR="005C4FC8" w:rsidRPr="00B80934">
        <w:rPr>
          <w:rFonts w:asciiTheme="majorHAnsi" w:hAnsiTheme="majorHAnsi"/>
        </w:rPr>
        <w:t>specific IEP goals</w:t>
      </w:r>
      <w:r w:rsidR="00ED5A00" w:rsidRPr="00B80934">
        <w:rPr>
          <w:rFonts w:asciiTheme="majorHAnsi" w:hAnsiTheme="majorHAnsi"/>
        </w:rPr>
        <w:t xml:space="preserve"> related to pre-vocational skill acquisition.  </w:t>
      </w:r>
      <w:r w:rsidRPr="00B80934">
        <w:rPr>
          <w:rFonts w:asciiTheme="majorHAnsi" w:hAnsiTheme="majorHAnsi"/>
        </w:rPr>
        <w:t>The work includes</w:t>
      </w:r>
      <w:r w:rsidR="0001302B">
        <w:rPr>
          <w:rFonts w:asciiTheme="majorHAnsi" w:hAnsiTheme="majorHAnsi"/>
        </w:rPr>
        <w:t xml:space="preserve"> a full-range of work-related tasks and skills, such as</w:t>
      </w:r>
      <w:r w:rsidRPr="00B80934">
        <w:rPr>
          <w:rFonts w:asciiTheme="majorHAnsi" w:hAnsiTheme="majorHAnsi"/>
        </w:rPr>
        <w:t xml:space="preserve"> </w:t>
      </w:r>
      <w:r w:rsidR="0001302B">
        <w:rPr>
          <w:rFonts w:asciiTheme="majorHAnsi" w:hAnsiTheme="majorHAnsi"/>
        </w:rPr>
        <w:t xml:space="preserve">preparing and </w:t>
      </w:r>
      <w:r w:rsidR="00A46A18" w:rsidRPr="00B80934">
        <w:rPr>
          <w:rFonts w:asciiTheme="majorHAnsi" w:hAnsiTheme="majorHAnsi"/>
        </w:rPr>
        <w:t>serving food, running a cash register and ordering weekly supplies</w:t>
      </w:r>
      <w:r w:rsidRPr="00B80934">
        <w:rPr>
          <w:rFonts w:asciiTheme="majorHAnsi" w:hAnsiTheme="majorHAnsi"/>
        </w:rPr>
        <w:t xml:space="preserve">.  </w:t>
      </w:r>
      <w:r w:rsidR="005C4FC8" w:rsidRPr="00B80934">
        <w:rPr>
          <w:rFonts w:asciiTheme="majorHAnsi" w:hAnsiTheme="majorHAnsi"/>
        </w:rPr>
        <w:t>This is not a mock she</w:t>
      </w:r>
      <w:r w:rsidR="008B476E" w:rsidRPr="00B80934">
        <w:rPr>
          <w:rFonts w:asciiTheme="majorHAnsi" w:hAnsiTheme="majorHAnsi"/>
        </w:rPr>
        <w:t>ltered workshop activity</w:t>
      </w:r>
      <w:r w:rsidR="005C4FC8" w:rsidRPr="00B80934">
        <w:rPr>
          <w:rFonts w:asciiTheme="majorHAnsi" w:hAnsiTheme="majorHAnsi"/>
        </w:rPr>
        <w:t xml:space="preserve"> 1) </w:t>
      </w:r>
      <w:r w:rsidR="008B476E" w:rsidRPr="00B80934">
        <w:rPr>
          <w:rFonts w:asciiTheme="majorHAnsi" w:hAnsiTheme="majorHAnsi"/>
        </w:rPr>
        <w:t xml:space="preserve">because </w:t>
      </w:r>
      <w:r w:rsidR="005C4FC8" w:rsidRPr="00B80934">
        <w:rPr>
          <w:rFonts w:asciiTheme="majorHAnsi" w:hAnsiTheme="majorHAnsi"/>
        </w:rPr>
        <w:t>a</w:t>
      </w:r>
      <w:r w:rsidR="00A46A18" w:rsidRPr="00B80934">
        <w:rPr>
          <w:rFonts w:asciiTheme="majorHAnsi" w:hAnsiTheme="majorHAnsi"/>
        </w:rPr>
        <w:t>ll</w:t>
      </w:r>
      <w:r w:rsidRPr="00B80934">
        <w:rPr>
          <w:rFonts w:asciiTheme="majorHAnsi" w:hAnsiTheme="majorHAnsi"/>
        </w:rPr>
        <w:t xml:space="preserve"> students ar</w:t>
      </w:r>
      <w:r w:rsidR="00A46A18" w:rsidRPr="00B80934">
        <w:rPr>
          <w:rFonts w:asciiTheme="majorHAnsi" w:hAnsiTheme="majorHAnsi"/>
        </w:rPr>
        <w:t xml:space="preserve">e paid at minimum </w:t>
      </w:r>
      <w:r w:rsidR="0019140D" w:rsidRPr="00B80934">
        <w:rPr>
          <w:rFonts w:asciiTheme="majorHAnsi" w:hAnsiTheme="majorHAnsi"/>
        </w:rPr>
        <w:t>wage,</w:t>
      </w:r>
      <w:r w:rsidRPr="00B80934">
        <w:rPr>
          <w:rFonts w:asciiTheme="majorHAnsi" w:hAnsiTheme="majorHAnsi"/>
        </w:rPr>
        <w:t xml:space="preserve"> </w:t>
      </w:r>
      <w:r w:rsidR="005C4FC8" w:rsidRPr="00B80934">
        <w:rPr>
          <w:rFonts w:asciiTheme="majorHAnsi" w:hAnsiTheme="majorHAnsi"/>
        </w:rPr>
        <w:t>2)</w:t>
      </w:r>
      <w:r w:rsidRPr="00B80934">
        <w:rPr>
          <w:rFonts w:asciiTheme="majorHAnsi" w:hAnsiTheme="majorHAnsi"/>
        </w:rPr>
        <w:t xml:space="preserve"> because the activity is not limited to students with developmental disabilities,</w:t>
      </w:r>
      <w:r w:rsidR="0019140D" w:rsidRPr="00B80934">
        <w:rPr>
          <w:rFonts w:asciiTheme="majorHAnsi" w:hAnsiTheme="majorHAnsi"/>
        </w:rPr>
        <w:t xml:space="preserve"> and </w:t>
      </w:r>
      <w:r w:rsidR="005C4FC8" w:rsidRPr="00B80934">
        <w:rPr>
          <w:rFonts w:asciiTheme="majorHAnsi" w:hAnsiTheme="majorHAnsi"/>
        </w:rPr>
        <w:t xml:space="preserve">3) because </w:t>
      </w:r>
      <w:r w:rsidR="00ED5A00" w:rsidRPr="00B80934">
        <w:rPr>
          <w:rFonts w:asciiTheme="majorHAnsi" w:hAnsiTheme="majorHAnsi"/>
        </w:rPr>
        <w:t xml:space="preserve">students </w:t>
      </w:r>
      <w:r w:rsidR="008D1F33">
        <w:rPr>
          <w:rFonts w:asciiTheme="majorHAnsi" w:hAnsiTheme="majorHAnsi"/>
        </w:rPr>
        <w:t xml:space="preserve">with disabilities </w:t>
      </w:r>
      <w:r w:rsidR="00ED5A00" w:rsidRPr="00B80934">
        <w:rPr>
          <w:rFonts w:asciiTheme="majorHAnsi" w:hAnsiTheme="majorHAnsi"/>
        </w:rPr>
        <w:t xml:space="preserve">participate based on targeted </w:t>
      </w:r>
      <w:r w:rsidR="005C4FC8" w:rsidRPr="00B80934">
        <w:rPr>
          <w:rFonts w:asciiTheme="majorHAnsi" w:hAnsiTheme="majorHAnsi"/>
        </w:rPr>
        <w:t xml:space="preserve">vocational </w:t>
      </w:r>
      <w:r w:rsidR="00ED5A00" w:rsidRPr="00B80934">
        <w:rPr>
          <w:rFonts w:asciiTheme="majorHAnsi" w:hAnsiTheme="majorHAnsi"/>
        </w:rPr>
        <w:t>skill deve</w:t>
      </w:r>
      <w:r w:rsidR="0001302B">
        <w:rPr>
          <w:rFonts w:asciiTheme="majorHAnsi" w:hAnsiTheme="majorHAnsi"/>
        </w:rPr>
        <w:t>lopment identified in their individual transition plans, as part of a vocational</w:t>
      </w:r>
      <w:r w:rsidR="008B476E" w:rsidRPr="00B80934">
        <w:rPr>
          <w:rFonts w:asciiTheme="majorHAnsi" w:hAnsiTheme="majorHAnsi"/>
        </w:rPr>
        <w:t xml:space="preserve"> instructional sequence.</w:t>
      </w:r>
    </w:p>
    <w:p w:rsidR="00485CE6" w:rsidRPr="00485CE6" w:rsidRDefault="00485CE6" w:rsidP="00485CE6">
      <w:pPr>
        <w:spacing w:after="0"/>
        <w:rPr>
          <w:rFonts w:asciiTheme="majorHAnsi" w:hAnsiTheme="majorHAnsi"/>
          <w:sz w:val="16"/>
          <w:szCs w:val="16"/>
        </w:rPr>
      </w:pPr>
    </w:p>
    <w:p w:rsidR="008B476E" w:rsidRPr="00B80934" w:rsidRDefault="00AD634E" w:rsidP="00485CE6">
      <w:pPr>
        <w:spacing w:after="0"/>
        <w:rPr>
          <w:rFonts w:asciiTheme="majorHAnsi" w:hAnsiTheme="majorHAnsi"/>
        </w:rPr>
      </w:pPr>
      <w:r w:rsidRPr="00B80934">
        <w:rPr>
          <w:rFonts w:asciiTheme="majorHAnsi" w:hAnsiTheme="majorHAnsi"/>
        </w:rPr>
        <w:t xml:space="preserve">These activities are appropriate and are </w:t>
      </w:r>
      <w:r w:rsidR="008B476E" w:rsidRPr="00B80934">
        <w:rPr>
          <w:rFonts w:asciiTheme="majorHAnsi" w:hAnsiTheme="majorHAnsi"/>
        </w:rPr>
        <w:t xml:space="preserve">not </w:t>
      </w:r>
      <w:r w:rsidRPr="00B80934">
        <w:rPr>
          <w:rFonts w:asciiTheme="majorHAnsi" w:hAnsiTheme="majorHAnsi"/>
        </w:rPr>
        <w:t xml:space="preserve">considered </w:t>
      </w:r>
      <w:r w:rsidR="008B476E" w:rsidRPr="00B80934">
        <w:rPr>
          <w:rFonts w:asciiTheme="majorHAnsi" w:hAnsiTheme="majorHAnsi"/>
        </w:rPr>
        <w:t xml:space="preserve">a </w:t>
      </w:r>
      <w:r w:rsidRPr="00B80934">
        <w:rPr>
          <w:rFonts w:asciiTheme="majorHAnsi" w:hAnsiTheme="majorHAnsi"/>
        </w:rPr>
        <w:t>MSW</w:t>
      </w:r>
      <w:r w:rsidR="008B476E" w:rsidRPr="00B80934">
        <w:rPr>
          <w:rFonts w:asciiTheme="majorHAnsi" w:hAnsiTheme="majorHAnsi"/>
        </w:rPr>
        <w:t xml:space="preserve"> activity because the school activity:</w:t>
      </w:r>
    </w:p>
    <w:p w:rsidR="008B476E" w:rsidRPr="00B80934" w:rsidRDefault="008B476E" w:rsidP="00485CE6">
      <w:pPr>
        <w:pStyle w:val="ListParagraph"/>
        <w:numPr>
          <w:ilvl w:val="0"/>
          <w:numId w:val="7"/>
        </w:numPr>
        <w:spacing w:after="0"/>
        <w:rPr>
          <w:rFonts w:asciiTheme="majorHAnsi" w:hAnsiTheme="majorHAnsi"/>
        </w:rPr>
      </w:pPr>
      <w:r w:rsidRPr="00B80934">
        <w:rPr>
          <w:rFonts w:asciiTheme="majorHAnsi" w:hAnsiTheme="majorHAnsi"/>
        </w:rPr>
        <w:t xml:space="preserve">1)is </w:t>
      </w:r>
      <w:r w:rsidR="0001302B">
        <w:rPr>
          <w:rFonts w:asciiTheme="majorHAnsi" w:hAnsiTheme="majorHAnsi"/>
        </w:rPr>
        <w:t xml:space="preserve">not performed </w:t>
      </w:r>
      <w:r w:rsidR="00C05204">
        <w:rPr>
          <w:rFonts w:asciiTheme="majorHAnsi" w:hAnsiTheme="majorHAnsi"/>
        </w:rPr>
        <w:t xml:space="preserve">only </w:t>
      </w:r>
      <w:r w:rsidR="0001302B">
        <w:rPr>
          <w:rFonts w:asciiTheme="majorHAnsi" w:hAnsiTheme="majorHAnsi"/>
        </w:rPr>
        <w:t>by students with disabilities</w:t>
      </w:r>
    </w:p>
    <w:p w:rsidR="008B476E" w:rsidRPr="00B80934" w:rsidRDefault="008B476E" w:rsidP="00485CE6">
      <w:pPr>
        <w:pStyle w:val="ListParagraph"/>
        <w:numPr>
          <w:ilvl w:val="0"/>
          <w:numId w:val="7"/>
        </w:numPr>
        <w:spacing w:after="0"/>
        <w:rPr>
          <w:rFonts w:asciiTheme="majorHAnsi" w:hAnsiTheme="majorHAnsi"/>
        </w:rPr>
      </w:pPr>
      <w:r w:rsidRPr="00B80934">
        <w:rPr>
          <w:rFonts w:asciiTheme="majorHAnsi" w:hAnsiTheme="majorHAnsi"/>
        </w:rPr>
        <w:t>2)is not similar to activities performed</w:t>
      </w:r>
      <w:r w:rsidR="0001302B">
        <w:rPr>
          <w:rFonts w:asciiTheme="majorHAnsi" w:hAnsiTheme="majorHAnsi"/>
        </w:rPr>
        <w:t xml:space="preserve"> by adults with I/DD in</w:t>
      </w:r>
      <w:r w:rsidRPr="00B80934">
        <w:rPr>
          <w:rFonts w:asciiTheme="majorHAnsi" w:hAnsiTheme="majorHAnsi"/>
        </w:rPr>
        <w:t xml:space="preserve"> a sheltered workshop</w:t>
      </w:r>
      <w:r w:rsidR="0001302B">
        <w:rPr>
          <w:rFonts w:asciiTheme="majorHAnsi" w:hAnsiTheme="majorHAnsi"/>
        </w:rPr>
        <w:t xml:space="preserve"> solely designed to fulfill </w:t>
      </w:r>
      <w:r w:rsidR="00C05204">
        <w:rPr>
          <w:rFonts w:asciiTheme="majorHAnsi" w:hAnsiTheme="majorHAnsi"/>
        </w:rPr>
        <w:t xml:space="preserve">the </w:t>
      </w:r>
      <w:r w:rsidR="0001302B">
        <w:rPr>
          <w:rFonts w:asciiTheme="majorHAnsi" w:hAnsiTheme="majorHAnsi"/>
        </w:rPr>
        <w:t>needs of a business or school</w:t>
      </w:r>
    </w:p>
    <w:p w:rsidR="008B476E" w:rsidRPr="0001302B" w:rsidRDefault="008B476E" w:rsidP="00485CE6">
      <w:pPr>
        <w:pStyle w:val="ListParagraph"/>
        <w:numPr>
          <w:ilvl w:val="0"/>
          <w:numId w:val="7"/>
        </w:numPr>
        <w:spacing w:after="0"/>
        <w:rPr>
          <w:rFonts w:asciiTheme="majorHAnsi" w:hAnsiTheme="majorHAnsi"/>
        </w:rPr>
      </w:pPr>
      <w:r w:rsidRPr="00B80934">
        <w:rPr>
          <w:rFonts w:asciiTheme="majorHAnsi" w:hAnsiTheme="majorHAnsi"/>
        </w:rPr>
        <w:t>3)</w:t>
      </w:r>
      <w:r w:rsidR="0001302B">
        <w:rPr>
          <w:rFonts w:asciiTheme="majorHAnsi" w:hAnsiTheme="majorHAnsi"/>
        </w:rPr>
        <w:t>pays students at minimum wage</w:t>
      </w:r>
      <w:r w:rsidR="009A1E41">
        <w:rPr>
          <w:rFonts w:asciiTheme="majorHAnsi" w:hAnsiTheme="majorHAnsi"/>
        </w:rPr>
        <w:t xml:space="preserve">, </w:t>
      </w:r>
      <w:r w:rsidR="009A1E41" w:rsidRPr="009A1E41">
        <w:rPr>
          <w:rFonts w:asciiTheme="majorHAnsi" w:hAnsiTheme="majorHAnsi"/>
          <w:u w:val="single"/>
        </w:rPr>
        <w:t>or</w:t>
      </w:r>
    </w:p>
    <w:p w:rsidR="008B476E" w:rsidRPr="00B80934" w:rsidRDefault="0001302B" w:rsidP="00485CE6">
      <w:pPr>
        <w:pStyle w:val="ListParagraph"/>
        <w:numPr>
          <w:ilvl w:val="0"/>
          <w:numId w:val="7"/>
        </w:numPr>
        <w:spacing w:after="0"/>
        <w:rPr>
          <w:rFonts w:asciiTheme="majorHAnsi" w:hAnsiTheme="majorHAnsi"/>
        </w:rPr>
      </w:pPr>
      <w:r>
        <w:rPr>
          <w:rFonts w:asciiTheme="majorHAnsi" w:hAnsiTheme="majorHAnsi"/>
        </w:rPr>
        <w:t>4)is part of a vocational instructional sequence, such as teaching generalization of skills.</w:t>
      </w:r>
    </w:p>
    <w:p w:rsidR="00485CE6" w:rsidRPr="00485CE6" w:rsidRDefault="00485CE6" w:rsidP="00485CE6">
      <w:pPr>
        <w:spacing w:after="0"/>
        <w:rPr>
          <w:rFonts w:asciiTheme="majorHAnsi" w:hAnsiTheme="majorHAnsi"/>
          <w:sz w:val="16"/>
          <w:szCs w:val="16"/>
          <w:u w:val="single"/>
        </w:rPr>
      </w:pPr>
    </w:p>
    <w:p w:rsidR="00BF06D3" w:rsidRPr="00B80934" w:rsidRDefault="00BF06D3" w:rsidP="00485CE6">
      <w:pPr>
        <w:spacing w:after="0"/>
        <w:rPr>
          <w:rFonts w:asciiTheme="majorHAnsi" w:hAnsiTheme="majorHAnsi"/>
          <w:u w:val="single"/>
        </w:rPr>
      </w:pPr>
      <w:r w:rsidRPr="00B80934">
        <w:rPr>
          <w:rFonts w:asciiTheme="majorHAnsi" w:hAnsiTheme="majorHAnsi"/>
          <w:u w:val="single"/>
        </w:rPr>
        <w:t>Other Considerations Related to Expectations and Student Progress</w:t>
      </w:r>
    </w:p>
    <w:p w:rsidR="00485CE6" w:rsidRPr="00485CE6" w:rsidRDefault="00485CE6" w:rsidP="00485CE6">
      <w:pPr>
        <w:spacing w:after="0"/>
        <w:rPr>
          <w:rFonts w:asciiTheme="majorHAnsi" w:hAnsiTheme="majorHAnsi"/>
          <w:sz w:val="16"/>
          <w:szCs w:val="16"/>
        </w:rPr>
      </w:pPr>
    </w:p>
    <w:p w:rsidR="00AB4CE5" w:rsidRDefault="006301A3" w:rsidP="00485CE6">
      <w:pPr>
        <w:spacing w:after="0"/>
        <w:rPr>
          <w:rFonts w:asciiTheme="majorHAnsi" w:hAnsiTheme="majorHAnsi"/>
        </w:rPr>
      </w:pPr>
      <w:r w:rsidRPr="00B80934">
        <w:rPr>
          <w:rFonts w:asciiTheme="majorHAnsi" w:hAnsiTheme="majorHAnsi"/>
        </w:rPr>
        <w:t>Students</w:t>
      </w:r>
      <w:r w:rsidR="00BF06D3" w:rsidRPr="00B80934">
        <w:rPr>
          <w:rFonts w:asciiTheme="majorHAnsi" w:hAnsiTheme="majorHAnsi"/>
        </w:rPr>
        <w:t xml:space="preserve"> </w:t>
      </w:r>
      <w:r w:rsidRPr="00B80934">
        <w:rPr>
          <w:rFonts w:asciiTheme="majorHAnsi" w:hAnsiTheme="majorHAnsi"/>
        </w:rPr>
        <w:t xml:space="preserve">with intellectual disabilities can achieve </w:t>
      </w:r>
      <w:r w:rsidR="00BF06D3" w:rsidRPr="00B80934">
        <w:rPr>
          <w:rFonts w:asciiTheme="majorHAnsi" w:hAnsiTheme="majorHAnsi"/>
        </w:rPr>
        <w:t>competitive, integrated employment</w:t>
      </w:r>
      <w:r w:rsidRPr="00B80934">
        <w:rPr>
          <w:rFonts w:asciiTheme="majorHAnsi" w:hAnsiTheme="majorHAnsi"/>
        </w:rPr>
        <w:t xml:space="preserve">, and </w:t>
      </w:r>
      <w:r w:rsidR="00BF06D3" w:rsidRPr="00B80934">
        <w:rPr>
          <w:rFonts w:asciiTheme="majorHAnsi" w:hAnsiTheme="majorHAnsi"/>
        </w:rPr>
        <w:t>Oregon public schools will prepare these students to successfully transition to in</w:t>
      </w:r>
      <w:r w:rsidRPr="00B80934">
        <w:rPr>
          <w:rFonts w:asciiTheme="majorHAnsi" w:hAnsiTheme="majorHAnsi"/>
        </w:rPr>
        <w:t xml:space="preserve">tegrated work opportunities.  </w:t>
      </w:r>
      <w:r w:rsidRPr="00B80934">
        <w:rPr>
          <w:rFonts w:asciiTheme="majorHAnsi" w:hAnsiTheme="majorHAnsi"/>
          <w:i/>
        </w:rPr>
        <w:t>The</w:t>
      </w:r>
      <w:r w:rsidR="00BF06D3" w:rsidRPr="00B80934">
        <w:rPr>
          <w:rFonts w:asciiTheme="majorHAnsi" w:hAnsiTheme="majorHAnsi"/>
          <w:i/>
        </w:rPr>
        <w:t xml:space="preserve"> IEP development for each student should be individualized to address unique </w:t>
      </w:r>
      <w:r w:rsidR="009A1E41">
        <w:rPr>
          <w:rFonts w:asciiTheme="majorHAnsi" w:hAnsiTheme="majorHAnsi"/>
          <w:i/>
        </w:rPr>
        <w:t xml:space="preserve">post-secondary goals based on </w:t>
      </w:r>
      <w:r w:rsidR="00BF06D3" w:rsidRPr="00B80934">
        <w:rPr>
          <w:rFonts w:asciiTheme="majorHAnsi" w:hAnsiTheme="majorHAnsi"/>
          <w:i/>
        </w:rPr>
        <w:t>needs, interests and areas of strength</w:t>
      </w:r>
      <w:r w:rsidR="005B2528" w:rsidRPr="009A1E41">
        <w:rPr>
          <w:rFonts w:asciiTheme="majorHAnsi" w:hAnsiTheme="majorHAnsi"/>
          <w:i/>
        </w:rPr>
        <w:t>,</w:t>
      </w:r>
      <w:r w:rsidR="009A1E41" w:rsidRPr="009A1E41">
        <w:rPr>
          <w:rFonts w:asciiTheme="majorHAnsi" w:hAnsiTheme="majorHAnsi"/>
          <w:i/>
        </w:rPr>
        <w:t xml:space="preserve"> through age-appropriate transition assessments</w:t>
      </w:r>
      <w:r w:rsidR="009A1E41">
        <w:rPr>
          <w:rFonts w:asciiTheme="majorHAnsi" w:hAnsiTheme="majorHAnsi"/>
        </w:rPr>
        <w:t>.  The instructional sequence should include</w:t>
      </w:r>
      <w:r w:rsidRPr="00B80934">
        <w:rPr>
          <w:rFonts w:asciiTheme="majorHAnsi" w:hAnsiTheme="majorHAnsi"/>
        </w:rPr>
        <w:t xml:space="preserve"> periodic progress reports so that early achievement of skills can be recognized and new goals </w:t>
      </w:r>
      <w:r w:rsidR="00C05204">
        <w:rPr>
          <w:rFonts w:asciiTheme="majorHAnsi" w:hAnsiTheme="majorHAnsi"/>
        </w:rPr>
        <w:t>developed</w:t>
      </w:r>
      <w:r w:rsidRPr="00B80934">
        <w:rPr>
          <w:rFonts w:asciiTheme="majorHAnsi" w:hAnsiTheme="majorHAnsi"/>
        </w:rPr>
        <w:t xml:space="preserve">, as the student gains proficiency.  </w:t>
      </w:r>
      <w:r w:rsidR="001F515F">
        <w:rPr>
          <w:rFonts w:asciiTheme="majorHAnsi" w:hAnsiTheme="majorHAnsi"/>
        </w:rPr>
        <w:t>Continuation of</w:t>
      </w:r>
      <w:r w:rsidR="009A1E41">
        <w:rPr>
          <w:rFonts w:asciiTheme="majorHAnsi" w:hAnsiTheme="majorHAnsi"/>
        </w:rPr>
        <w:t xml:space="preserve"> the same IEP </w:t>
      </w:r>
      <w:r w:rsidR="005B2528" w:rsidRPr="00B80934">
        <w:rPr>
          <w:rFonts w:asciiTheme="majorHAnsi" w:hAnsiTheme="majorHAnsi"/>
        </w:rPr>
        <w:t xml:space="preserve">goals from year to year, without review and </w:t>
      </w:r>
      <w:r w:rsidR="009A6F02">
        <w:rPr>
          <w:rFonts w:asciiTheme="majorHAnsi" w:hAnsiTheme="majorHAnsi"/>
        </w:rPr>
        <w:t>revision</w:t>
      </w:r>
      <w:r w:rsidR="005B2528" w:rsidRPr="00B80934">
        <w:rPr>
          <w:rFonts w:asciiTheme="majorHAnsi" w:hAnsiTheme="majorHAnsi"/>
        </w:rPr>
        <w:t xml:space="preserve">, is not best practice; </w:t>
      </w:r>
      <w:r w:rsidR="001F515F">
        <w:rPr>
          <w:rFonts w:asciiTheme="majorHAnsi" w:hAnsiTheme="majorHAnsi"/>
        </w:rPr>
        <w:t xml:space="preserve">IEP </w:t>
      </w:r>
      <w:r w:rsidR="005B2528" w:rsidRPr="00B80934">
        <w:rPr>
          <w:rFonts w:asciiTheme="majorHAnsi" w:hAnsiTheme="majorHAnsi"/>
        </w:rPr>
        <w:t>goal development should challenge the student to gain ad</w:t>
      </w:r>
      <w:r w:rsidR="009A1E41">
        <w:rPr>
          <w:rFonts w:asciiTheme="majorHAnsi" w:hAnsiTheme="majorHAnsi"/>
        </w:rPr>
        <w:t>ditional skills and experiences leading to the post-secondary outcome of competitive, integrated employment.</w:t>
      </w:r>
    </w:p>
    <w:p w:rsidR="00485CE6" w:rsidRPr="00485CE6" w:rsidRDefault="00485CE6" w:rsidP="00485CE6">
      <w:pPr>
        <w:spacing w:after="0"/>
        <w:rPr>
          <w:rFonts w:asciiTheme="majorHAnsi" w:hAnsiTheme="majorHAnsi"/>
          <w:sz w:val="16"/>
          <w:szCs w:val="16"/>
        </w:rPr>
      </w:pPr>
    </w:p>
    <w:p w:rsidR="008D1F33" w:rsidRPr="00B80934" w:rsidRDefault="008D1F33" w:rsidP="00485CE6">
      <w:pPr>
        <w:spacing w:after="0"/>
        <w:rPr>
          <w:rFonts w:asciiTheme="majorHAnsi" w:hAnsiTheme="majorHAnsi"/>
        </w:rPr>
      </w:pPr>
      <w:r>
        <w:rPr>
          <w:rFonts w:asciiTheme="majorHAnsi" w:hAnsiTheme="majorHAnsi"/>
        </w:rPr>
        <w:t xml:space="preserve">For more information or for specific questions regarding a program, please contact </w:t>
      </w:r>
      <w:r w:rsidR="00861C39">
        <w:rPr>
          <w:rFonts w:asciiTheme="majorHAnsi" w:hAnsiTheme="majorHAnsi"/>
        </w:rPr>
        <w:t>Heather Lindsey</w:t>
      </w:r>
      <w:r w:rsidR="007C6CBF">
        <w:rPr>
          <w:rFonts w:asciiTheme="majorHAnsi" w:hAnsiTheme="majorHAnsi"/>
        </w:rPr>
        <w:t>, Secondary Transition Liaison, (</w:t>
      </w:r>
      <w:hyperlink r:id="rId8" w:history="1">
        <w:r w:rsidR="007C6CBF" w:rsidRPr="00EA5B10">
          <w:rPr>
            <w:rStyle w:val="Hyperlink"/>
            <w:rFonts w:asciiTheme="majorHAnsi" w:hAnsiTheme="majorHAnsi"/>
          </w:rPr>
          <w:t>heather.lindsey@state.or.us</w:t>
        </w:r>
      </w:hyperlink>
      <w:r w:rsidR="007C6CBF">
        <w:rPr>
          <w:rFonts w:asciiTheme="majorHAnsi" w:hAnsiTheme="majorHAnsi"/>
        </w:rPr>
        <w:t xml:space="preserve">) </w:t>
      </w:r>
      <w:r w:rsidR="007C6CBF" w:rsidRPr="007C6CBF">
        <w:rPr>
          <w:rFonts w:asciiTheme="majorHAnsi" w:hAnsiTheme="majorHAnsi"/>
        </w:rPr>
        <w:t>at</w:t>
      </w:r>
      <w:r w:rsidR="007C6CBF">
        <w:rPr>
          <w:rFonts w:asciiTheme="majorHAnsi" w:hAnsiTheme="majorHAnsi"/>
        </w:rPr>
        <w:t xml:space="preserve"> </w:t>
      </w:r>
      <w:r w:rsidR="007C6CBF" w:rsidRPr="007C6CBF">
        <w:rPr>
          <w:rFonts w:asciiTheme="majorHAnsi" w:hAnsiTheme="majorHAnsi"/>
        </w:rPr>
        <w:t>503-947-5791</w:t>
      </w:r>
      <w:r w:rsidR="007C6CBF">
        <w:rPr>
          <w:rFonts w:asciiTheme="majorHAnsi" w:hAnsiTheme="majorHAnsi"/>
        </w:rPr>
        <w:t xml:space="preserve"> </w:t>
      </w:r>
      <w:r w:rsidR="007C6CBF" w:rsidRPr="007C6CBF">
        <w:rPr>
          <w:rFonts w:asciiTheme="majorHAnsi" w:hAnsiTheme="majorHAnsi"/>
        </w:rPr>
        <w:t>or</w:t>
      </w:r>
      <w:r w:rsidR="007C6CBF">
        <w:rPr>
          <w:rFonts w:asciiTheme="majorHAnsi" w:hAnsiTheme="majorHAnsi"/>
        </w:rPr>
        <w:t xml:space="preserve"> your Regional Transition Network Facilitator.</w:t>
      </w:r>
      <w:r w:rsidR="00861C39">
        <w:rPr>
          <w:rFonts w:asciiTheme="majorHAnsi" w:hAnsiTheme="majorHAnsi"/>
        </w:rPr>
        <w:t xml:space="preserve"> </w:t>
      </w:r>
    </w:p>
    <w:sectPr w:rsidR="008D1F33" w:rsidRPr="00B80934" w:rsidSect="006D29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C69" w:rsidRDefault="00CF2C69" w:rsidP="006B2141">
      <w:pPr>
        <w:spacing w:after="0" w:line="240" w:lineRule="auto"/>
      </w:pPr>
      <w:r>
        <w:separator/>
      </w:r>
    </w:p>
  </w:endnote>
  <w:endnote w:type="continuationSeparator" w:id="0">
    <w:p w:rsidR="00CF2C69" w:rsidRDefault="00CF2C69" w:rsidP="006B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400791"/>
      <w:docPartObj>
        <w:docPartGallery w:val="Page Numbers (Bottom of Page)"/>
        <w:docPartUnique/>
      </w:docPartObj>
    </w:sdtPr>
    <w:sdtEndPr>
      <w:rPr>
        <w:color w:val="808080" w:themeColor="background1" w:themeShade="80"/>
        <w:spacing w:val="60"/>
      </w:rPr>
    </w:sdtEndPr>
    <w:sdtContent>
      <w:p w:rsidR="00B15250" w:rsidRDefault="00B1525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F5817" w:rsidRPr="00DF5817">
          <w:rPr>
            <w:b/>
            <w:bCs/>
            <w:noProof/>
          </w:rPr>
          <w:t>1</w:t>
        </w:r>
        <w:r>
          <w:rPr>
            <w:b/>
            <w:bCs/>
            <w:noProof/>
          </w:rPr>
          <w:fldChar w:fldCharType="end"/>
        </w:r>
        <w:r>
          <w:rPr>
            <w:b/>
            <w:bCs/>
          </w:rPr>
          <w:t xml:space="preserve"> | </w:t>
        </w:r>
        <w:r>
          <w:rPr>
            <w:color w:val="808080" w:themeColor="background1" w:themeShade="80"/>
            <w:spacing w:val="60"/>
          </w:rPr>
          <w:t>Page</w:t>
        </w:r>
      </w:p>
    </w:sdtContent>
  </w:sdt>
  <w:p w:rsidR="0001302B" w:rsidRDefault="00013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C69" w:rsidRDefault="00CF2C69" w:rsidP="006B2141">
      <w:pPr>
        <w:spacing w:after="0" w:line="240" w:lineRule="auto"/>
      </w:pPr>
      <w:r>
        <w:separator/>
      </w:r>
    </w:p>
  </w:footnote>
  <w:footnote w:type="continuationSeparator" w:id="0">
    <w:p w:rsidR="00CF2C69" w:rsidRDefault="00CF2C69" w:rsidP="006B21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F506D"/>
    <w:multiLevelType w:val="hybridMultilevel"/>
    <w:tmpl w:val="6AD4DF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563848"/>
    <w:multiLevelType w:val="hybridMultilevel"/>
    <w:tmpl w:val="D2DE1A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E94A3E"/>
    <w:multiLevelType w:val="hybridMultilevel"/>
    <w:tmpl w:val="E8046154"/>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5C35277E"/>
    <w:multiLevelType w:val="hybridMultilevel"/>
    <w:tmpl w:val="2FE0ECE2"/>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6D897675"/>
    <w:multiLevelType w:val="hybridMultilevel"/>
    <w:tmpl w:val="595C7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7A028C"/>
    <w:multiLevelType w:val="hybridMultilevel"/>
    <w:tmpl w:val="DD767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C5347F"/>
    <w:multiLevelType w:val="multilevel"/>
    <w:tmpl w:val="61A8C5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A0A"/>
    <w:rsid w:val="0001302B"/>
    <w:rsid w:val="00027A0A"/>
    <w:rsid w:val="000E3447"/>
    <w:rsid w:val="00155D32"/>
    <w:rsid w:val="0019140D"/>
    <w:rsid w:val="001D7CA7"/>
    <w:rsid w:val="001F4110"/>
    <w:rsid w:val="001F515F"/>
    <w:rsid w:val="00216B2F"/>
    <w:rsid w:val="003427B8"/>
    <w:rsid w:val="00344D2C"/>
    <w:rsid w:val="0037625B"/>
    <w:rsid w:val="00385F77"/>
    <w:rsid w:val="00465416"/>
    <w:rsid w:val="00485CE6"/>
    <w:rsid w:val="00514D60"/>
    <w:rsid w:val="00522F0E"/>
    <w:rsid w:val="005931AD"/>
    <w:rsid w:val="005B2528"/>
    <w:rsid w:val="005C4FC8"/>
    <w:rsid w:val="005D0F82"/>
    <w:rsid w:val="006301A3"/>
    <w:rsid w:val="00674989"/>
    <w:rsid w:val="0069346F"/>
    <w:rsid w:val="006B2141"/>
    <w:rsid w:val="006D2909"/>
    <w:rsid w:val="0070029C"/>
    <w:rsid w:val="007C0CAB"/>
    <w:rsid w:val="007C6CBF"/>
    <w:rsid w:val="00802A5F"/>
    <w:rsid w:val="00860797"/>
    <w:rsid w:val="00861C39"/>
    <w:rsid w:val="00863749"/>
    <w:rsid w:val="008907F6"/>
    <w:rsid w:val="008B476E"/>
    <w:rsid w:val="008C2171"/>
    <w:rsid w:val="008D1F33"/>
    <w:rsid w:val="00903478"/>
    <w:rsid w:val="00966B7D"/>
    <w:rsid w:val="00967FB8"/>
    <w:rsid w:val="009A1E41"/>
    <w:rsid w:val="009A6F02"/>
    <w:rsid w:val="009B2320"/>
    <w:rsid w:val="00A046E8"/>
    <w:rsid w:val="00A17CF2"/>
    <w:rsid w:val="00A46A18"/>
    <w:rsid w:val="00A5030C"/>
    <w:rsid w:val="00A65605"/>
    <w:rsid w:val="00A67737"/>
    <w:rsid w:val="00A864AB"/>
    <w:rsid w:val="00AB4CE5"/>
    <w:rsid w:val="00AD634E"/>
    <w:rsid w:val="00AF45F9"/>
    <w:rsid w:val="00B15250"/>
    <w:rsid w:val="00B35131"/>
    <w:rsid w:val="00B80934"/>
    <w:rsid w:val="00BC2CAD"/>
    <w:rsid w:val="00BC7C72"/>
    <w:rsid w:val="00BF06D3"/>
    <w:rsid w:val="00C05204"/>
    <w:rsid w:val="00C44F11"/>
    <w:rsid w:val="00C718DB"/>
    <w:rsid w:val="00CD08D9"/>
    <w:rsid w:val="00CF2C69"/>
    <w:rsid w:val="00DC5AB6"/>
    <w:rsid w:val="00DE1A14"/>
    <w:rsid w:val="00DF5817"/>
    <w:rsid w:val="00E020E1"/>
    <w:rsid w:val="00EB4BDE"/>
    <w:rsid w:val="00ED5A00"/>
    <w:rsid w:val="00F80B3B"/>
    <w:rsid w:val="00FE3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3364"/>
  </w:style>
  <w:style w:type="paragraph" w:styleId="ListParagraph">
    <w:name w:val="List Paragraph"/>
    <w:basedOn w:val="Normal"/>
    <w:uiPriority w:val="34"/>
    <w:qFormat/>
    <w:rsid w:val="00FE3364"/>
    <w:pPr>
      <w:ind w:left="720"/>
      <w:contextualSpacing/>
    </w:pPr>
  </w:style>
  <w:style w:type="character" w:styleId="CommentReference">
    <w:name w:val="annotation reference"/>
    <w:basedOn w:val="DefaultParagraphFont"/>
    <w:uiPriority w:val="99"/>
    <w:semiHidden/>
    <w:unhideWhenUsed/>
    <w:rsid w:val="00DC5AB6"/>
    <w:rPr>
      <w:sz w:val="16"/>
      <w:szCs w:val="16"/>
    </w:rPr>
  </w:style>
  <w:style w:type="paragraph" w:styleId="CommentText">
    <w:name w:val="annotation text"/>
    <w:basedOn w:val="Normal"/>
    <w:link w:val="CommentTextChar"/>
    <w:uiPriority w:val="99"/>
    <w:semiHidden/>
    <w:unhideWhenUsed/>
    <w:rsid w:val="00DC5AB6"/>
    <w:pPr>
      <w:spacing w:line="240" w:lineRule="auto"/>
    </w:pPr>
    <w:rPr>
      <w:sz w:val="20"/>
      <w:szCs w:val="20"/>
    </w:rPr>
  </w:style>
  <w:style w:type="character" w:customStyle="1" w:styleId="CommentTextChar">
    <w:name w:val="Comment Text Char"/>
    <w:basedOn w:val="DefaultParagraphFont"/>
    <w:link w:val="CommentText"/>
    <w:uiPriority w:val="99"/>
    <w:semiHidden/>
    <w:rsid w:val="00DC5AB6"/>
    <w:rPr>
      <w:sz w:val="20"/>
      <w:szCs w:val="20"/>
    </w:rPr>
  </w:style>
  <w:style w:type="paragraph" w:styleId="CommentSubject">
    <w:name w:val="annotation subject"/>
    <w:basedOn w:val="CommentText"/>
    <w:next w:val="CommentText"/>
    <w:link w:val="CommentSubjectChar"/>
    <w:uiPriority w:val="99"/>
    <w:semiHidden/>
    <w:unhideWhenUsed/>
    <w:rsid w:val="00DC5AB6"/>
    <w:rPr>
      <w:b/>
      <w:bCs/>
    </w:rPr>
  </w:style>
  <w:style w:type="character" w:customStyle="1" w:styleId="CommentSubjectChar">
    <w:name w:val="Comment Subject Char"/>
    <w:basedOn w:val="CommentTextChar"/>
    <w:link w:val="CommentSubject"/>
    <w:uiPriority w:val="99"/>
    <w:semiHidden/>
    <w:rsid w:val="00DC5AB6"/>
    <w:rPr>
      <w:b/>
      <w:bCs/>
      <w:sz w:val="20"/>
      <w:szCs w:val="20"/>
    </w:rPr>
  </w:style>
  <w:style w:type="paragraph" w:styleId="BalloonText">
    <w:name w:val="Balloon Text"/>
    <w:basedOn w:val="Normal"/>
    <w:link w:val="BalloonTextChar"/>
    <w:uiPriority w:val="99"/>
    <w:semiHidden/>
    <w:unhideWhenUsed/>
    <w:rsid w:val="00DC5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B6"/>
    <w:rPr>
      <w:rFonts w:ascii="Tahoma" w:hAnsi="Tahoma" w:cs="Tahoma"/>
      <w:sz w:val="16"/>
      <w:szCs w:val="16"/>
    </w:rPr>
  </w:style>
  <w:style w:type="paragraph" w:styleId="Header">
    <w:name w:val="header"/>
    <w:basedOn w:val="Normal"/>
    <w:link w:val="HeaderChar"/>
    <w:uiPriority w:val="99"/>
    <w:unhideWhenUsed/>
    <w:rsid w:val="006B2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41"/>
  </w:style>
  <w:style w:type="paragraph" w:styleId="Footer">
    <w:name w:val="footer"/>
    <w:basedOn w:val="Normal"/>
    <w:link w:val="FooterChar"/>
    <w:uiPriority w:val="99"/>
    <w:unhideWhenUsed/>
    <w:rsid w:val="006B2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141"/>
  </w:style>
  <w:style w:type="character" w:styleId="Hyperlink">
    <w:name w:val="Hyperlink"/>
    <w:basedOn w:val="DefaultParagraphFont"/>
    <w:uiPriority w:val="99"/>
    <w:unhideWhenUsed/>
    <w:rsid w:val="007C6C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3364"/>
  </w:style>
  <w:style w:type="paragraph" w:styleId="ListParagraph">
    <w:name w:val="List Paragraph"/>
    <w:basedOn w:val="Normal"/>
    <w:uiPriority w:val="34"/>
    <w:qFormat/>
    <w:rsid w:val="00FE3364"/>
    <w:pPr>
      <w:ind w:left="720"/>
      <w:contextualSpacing/>
    </w:pPr>
  </w:style>
  <w:style w:type="character" w:styleId="CommentReference">
    <w:name w:val="annotation reference"/>
    <w:basedOn w:val="DefaultParagraphFont"/>
    <w:uiPriority w:val="99"/>
    <w:semiHidden/>
    <w:unhideWhenUsed/>
    <w:rsid w:val="00DC5AB6"/>
    <w:rPr>
      <w:sz w:val="16"/>
      <w:szCs w:val="16"/>
    </w:rPr>
  </w:style>
  <w:style w:type="paragraph" w:styleId="CommentText">
    <w:name w:val="annotation text"/>
    <w:basedOn w:val="Normal"/>
    <w:link w:val="CommentTextChar"/>
    <w:uiPriority w:val="99"/>
    <w:semiHidden/>
    <w:unhideWhenUsed/>
    <w:rsid w:val="00DC5AB6"/>
    <w:pPr>
      <w:spacing w:line="240" w:lineRule="auto"/>
    </w:pPr>
    <w:rPr>
      <w:sz w:val="20"/>
      <w:szCs w:val="20"/>
    </w:rPr>
  </w:style>
  <w:style w:type="character" w:customStyle="1" w:styleId="CommentTextChar">
    <w:name w:val="Comment Text Char"/>
    <w:basedOn w:val="DefaultParagraphFont"/>
    <w:link w:val="CommentText"/>
    <w:uiPriority w:val="99"/>
    <w:semiHidden/>
    <w:rsid w:val="00DC5AB6"/>
    <w:rPr>
      <w:sz w:val="20"/>
      <w:szCs w:val="20"/>
    </w:rPr>
  </w:style>
  <w:style w:type="paragraph" w:styleId="CommentSubject">
    <w:name w:val="annotation subject"/>
    <w:basedOn w:val="CommentText"/>
    <w:next w:val="CommentText"/>
    <w:link w:val="CommentSubjectChar"/>
    <w:uiPriority w:val="99"/>
    <w:semiHidden/>
    <w:unhideWhenUsed/>
    <w:rsid w:val="00DC5AB6"/>
    <w:rPr>
      <w:b/>
      <w:bCs/>
    </w:rPr>
  </w:style>
  <w:style w:type="character" w:customStyle="1" w:styleId="CommentSubjectChar">
    <w:name w:val="Comment Subject Char"/>
    <w:basedOn w:val="CommentTextChar"/>
    <w:link w:val="CommentSubject"/>
    <w:uiPriority w:val="99"/>
    <w:semiHidden/>
    <w:rsid w:val="00DC5AB6"/>
    <w:rPr>
      <w:b/>
      <w:bCs/>
      <w:sz w:val="20"/>
      <w:szCs w:val="20"/>
    </w:rPr>
  </w:style>
  <w:style w:type="paragraph" w:styleId="BalloonText">
    <w:name w:val="Balloon Text"/>
    <w:basedOn w:val="Normal"/>
    <w:link w:val="BalloonTextChar"/>
    <w:uiPriority w:val="99"/>
    <w:semiHidden/>
    <w:unhideWhenUsed/>
    <w:rsid w:val="00DC5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B6"/>
    <w:rPr>
      <w:rFonts w:ascii="Tahoma" w:hAnsi="Tahoma" w:cs="Tahoma"/>
      <w:sz w:val="16"/>
      <w:szCs w:val="16"/>
    </w:rPr>
  </w:style>
  <w:style w:type="paragraph" w:styleId="Header">
    <w:name w:val="header"/>
    <w:basedOn w:val="Normal"/>
    <w:link w:val="HeaderChar"/>
    <w:uiPriority w:val="99"/>
    <w:unhideWhenUsed/>
    <w:rsid w:val="006B2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41"/>
  </w:style>
  <w:style w:type="paragraph" w:styleId="Footer">
    <w:name w:val="footer"/>
    <w:basedOn w:val="Normal"/>
    <w:link w:val="FooterChar"/>
    <w:uiPriority w:val="99"/>
    <w:unhideWhenUsed/>
    <w:rsid w:val="006B2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141"/>
  </w:style>
  <w:style w:type="character" w:styleId="Hyperlink">
    <w:name w:val="Hyperlink"/>
    <w:basedOn w:val="DefaultParagraphFont"/>
    <w:uiPriority w:val="99"/>
    <w:unhideWhenUsed/>
    <w:rsid w:val="007C6C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55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lindsey@state.or.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2016-09-22T14:19:00Z</dcterms:created>
  <dcterms:modified xsi:type="dcterms:W3CDTF">2016-09-22T14:19:00Z</dcterms:modified>
</cp:coreProperties>
</file>