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B2F" w:rsidRPr="002A2175" w:rsidRDefault="00903B2F"/>
    <w:p w:rsidR="00903B2F" w:rsidRPr="002A2175" w:rsidRDefault="002D1C34">
      <w:pPr>
        <w:pStyle w:val="Heading1"/>
        <w:rPr>
          <w:rFonts w:ascii="Times New Roman" w:hAnsi="Times New Roman"/>
          <w:sz w:val="24"/>
        </w:rPr>
      </w:pPr>
      <w:r>
        <w:rPr>
          <w:rFonts w:ascii="Times New Roman" w:hAnsi="Times New Roman"/>
        </w:rPr>
        <w:t>Technical Announcement</w:t>
      </w:r>
    </w:p>
    <w:tbl>
      <w:tblPr>
        <w:tblW w:w="10350" w:type="dxa"/>
        <w:tblInd w:w="108" w:type="dxa"/>
        <w:tblLook w:val="0000" w:firstRow="0" w:lastRow="0" w:firstColumn="0" w:lastColumn="0" w:noHBand="0" w:noVBand="0"/>
      </w:tblPr>
      <w:tblGrid>
        <w:gridCol w:w="2790"/>
        <w:gridCol w:w="3239"/>
        <w:gridCol w:w="2071"/>
        <w:gridCol w:w="2250"/>
      </w:tblGrid>
      <w:tr w:rsidR="00903B2F" w:rsidRPr="002A2175">
        <w:tc>
          <w:tcPr>
            <w:tcW w:w="2790" w:type="dxa"/>
          </w:tcPr>
          <w:p w:rsidR="00C667F1" w:rsidRPr="002A2175" w:rsidRDefault="00246C5B" w:rsidP="00A0214C">
            <w:pPr>
              <w:pStyle w:val="NoSpacing"/>
            </w:pPr>
            <w:r>
              <w:t>February 9</w:t>
            </w:r>
            <w:r w:rsidR="006A7525">
              <w:t>, 2016</w:t>
            </w:r>
          </w:p>
          <w:p w:rsidR="006B20AC" w:rsidRPr="002A2175" w:rsidRDefault="006B20AC" w:rsidP="006B20AC">
            <w:pPr>
              <w:rPr>
                <w:sz w:val="16"/>
                <w:szCs w:val="16"/>
              </w:rPr>
            </w:pPr>
          </w:p>
          <w:p w:rsidR="00533D46" w:rsidRPr="002A2175" w:rsidRDefault="00533D46" w:rsidP="006B20AC">
            <w:pPr>
              <w:rPr>
                <w:sz w:val="20"/>
                <w:szCs w:val="20"/>
              </w:rPr>
            </w:pPr>
          </w:p>
          <w:p w:rsidR="006B20AC" w:rsidRPr="002A2175" w:rsidRDefault="006B20AC" w:rsidP="006B20AC">
            <w:pPr>
              <w:rPr>
                <w:b/>
                <w:u w:val="single"/>
              </w:rPr>
            </w:pPr>
            <w:r w:rsidRPr="002A2175">
              <w:rPr>
                <w:b/>
              </w:rPr>
              <w:t>For Immediate Release</w:t>
            </w:r>
          </w:p>
        </w:tc>
        <w:tc>
          <w:tcPr>
            <w:tcW w:w="3239" w:type="dxa"/>
          </w:tcPr>
          <w:p w:rsidR="002D1C34" w:rsidRDefault="006A7525" w:rsidP="00533D46">
            <w:pPr>
              <w:spacing w:before="60" w:after="60"/>
              <w:rPr>
                <w:sz w:val="20"/>
                <w:szCs w:val="20"/>
              </w:rPr>
            </w:pPr>
            <w:r>
              <w:rPr>
                <w:sz w:val="20"/>
                <w:szCs w:val="20"/>
              </w:rPr>
              <w:t xml:space="preserve">Rob </w:t>
            </w:r>
            <w:proofErr w:type="spellStart"/>
            <w:r>
              <w:rPr>
                <w:sz w:val="20"/>
                <w:szCs w:val="20"/>
              </w:rPr>
              <w:t>Dollison</w:t>
            </w:r>
            <w:proofErr w:type="spellEnd"/>
          </w:p>
          <w:p w:rsidR="00186DD7" w:rsidRPr="002A2175" w:rsidRDefault="00460928" w:rsidP="00533D46">
            <w:pPr>
              <w:spacing w:before="60" w:after="60"/>
              <w:rPr>
                <w:sz w:val="20"/>
                <w:szCs w:val="20"/>
              </w:rPr>
            </w:pPr>
            <w:r>
              <w:rPr>
                <w:sz w:val="20"/>
                <w:szCs w:val="20"/>
              </w:rPr>
              <w:t>Mark Newell</w:t>
            </w:r>
          </w:p>
          <w:p w:rsidR="00533D46" w:rsidRPr="002A2175" w:rsidRDefault="00533D46" w:rsidP="005C208C">
            <w:pPr>
              <w:tabs>
                <w:tab w:val="left" w:pos="1685"/>
              </w:tabs>
              <w:spacing w:before="60" w:after="60"/>
              <w:rPr>
                <w:sz w:val="20"/>
                <w:szCs w:val="20"/>
                <w:u w:val="single"/>
              </w:rPr>
            </w:pPr>
          </w:p>
        </w:tc>
        <w:tc>
          <w:tcPr>
            <w:tcW w:w="2071" w:type="dxa"/>
          </w:tcPr>
          <w:p w:rsidR="006B20AC" w:rsidRDefault="008E03AF" w:rsidP="006B20AC">
            <w:pPr>
              <w:spacing w:before="60" w:after="60"/>
              <w:rPr>
                <w:sz w:val="20"/>
                <w:szCs w:val="20"/>
              </w:rPr>
            </w:pPr>
            <w:r>
              <w:rPr>
                <w:sz w:val="20"/>
                <w:szCs w:val="20"/>
              </w:rPr>
              <w:t>703-648-</w:t>
            </w:r>
            <w:r w:rsidR="006A7525">
              <w:rPr>
                <w:sz w:val="20"/>
                <w:szCs w:val="20"/>
              </w:rPr>
              <w:t>5724</w:t>
            </w:r>
          </w:p>
          <w:p w:rsidR="002D1C34" w:rsidRPr="002A2175" w:rsidRDefault="002D1C34" w:rsidP="006B20AC">
            <w:pPr>
              <w:spacing w:before="60" w:after="60"/>
              <w:rPr>
                <w:sz w:val="20"/>
                <w:szCs w:val="20"/>
              </w:rPr>
            </w:pPr>
            <w:r>
              <w:rPr>
                <w:sz w:val="20"/>
                <w:szCs w:val="20"/>
              </w:rPr>
              <w:t>573-308-3850</w:t>
            </w:r>
          </w:p>
          <w:p w:rsidR="006B20AC" w:rsidRPr="002A2175" w:rsidRDefault="006B20AC" w:rsidP="002D1C34">
            <w:pPr>
              <w:spacing w:before="60" w:after="60"/>
              <w:rPr>
                <w:sz w:val="20"/>
                <w:szCs w:val="20"/>
              </w:rPr>
            </w:pPr>
          </w:p>
        </w:tc>
        <w:tc>
          <w:tcPr>
            <w:tcW w:w="2250" w:type="dxa"/>
          </w:tcPr>
          <w:p w:rsidR="002D1C34" w:rsidRDefault="001A3B79" w:rsidP="002D1C34">
            <w:pPr>
              <w:spacing w:before="60" w:after="60"/>
              <w:rPr>
                <w:sz w:val="20"/>
                <w:szCs w:val="20"/>
              </w:rPr>
            </w:pPr>
            <w:hyperlink r:id="rId9" w:history="1">
              <w:r w:rsidR="006A7525" w:rsidRPr="00993A00">
                <w:rPr>
                  <w:rStyle w:val="Hyperlink"/>
                  <w:sz w:val="20"/>
                  <w:szCs w:val="20"/>
                </w:rPr>
                <w:t>drollision@usgs.gov</w:t>
              </w:r>
            </w:hyperlink>
          </w:p>
          <w:p w:rsidR="000B53D9" w:rsidRPr="002D1C34" w:rsidRDefault="001A3B79" w:rsidP="000B53D9">
            <w:pPr>
              <w:spacing w:before="60" w:after="60"/>
              <w:rPr>
                <w:sz w:val="20"/>
                <w:szCs w:val="20"/>
                <w:u w:val="single"/>
              </w:rPr>
            </w:pPr>
            <w:hyperlink r:id="rId10" w:history="1">
              <w:r w:rsidR="00460928" w:rsidRPr="002D1C34">
                <w:rPr>
                  <w:rStyle w:val="Hyperlink"/>
                  <w:sz w:val="20"/>
                  <w:szCs w:val="20"/>
                </w:rPr>
                <w:t>mnewell@usgs.gov</w:t>
              </w:r>
            </w:hyperlink>
          </w:p>
          <w:p w:rsidR="002A2175" w:rsidRPr="002D1C34" w:rsidRDefault="002A2175" w:rsidP="002D1C34">
            <w:pPr>
              <w:spacing w:before="60" w:after="60"/>
              <w:rPr>
                <w:color w:val="000000"/>
                <w:sz w:val="22"/>
                <w:szCs w:val="22"/>
              </w:rPr>
            </w:pPr>
          </w:p>
        </w:tc>
      </w:tr>
    </w:tbl>
    <w:p w:rsidR="00512BBA" w:rsidRDefault="001C42E6" w:rsidP="00512BBA">
      <w:pPr>
        <w:rPr>
          <w:b/>
          <w:bCs/>
          <w:sz w:val="36"/>
          <w:szCs w:val="36"/>
        </w:rPr>
      </w:pPr>
      <w:r w:rsidRPr="002D1C34">
        <w:rPr>
          <w:noProof/>
          <w:sz w:val="20"/>
          <w:szCs w:val="20"/>
        </w:rPr>
        <mc:AlternateContent>
          <mc:Choice Requires="wps">
            <w:drawing>
              <wp:anchor distT="4294967294" distB="4294967294" distL="114300" distR="114300" simplePos="0" relativeHeight="251657728" behindDoc="0" locked="0" layoutInCell="1" allowOverlap="1" wp14:anchorId="7109FE54" wp14:editId="276ED78D">
                <wp:simplePos x="0" y="0"/>
                <wp:positionH relativeFrom="column">
                  <wp:posOffset>0</wp:posOffset>
                </wp:positionH>
                <wp:positionV relativeFrom="paragraph">
                  <wp:posOffset>12699</wp:posOffset>
                </wp:positionV>
                <wp:extent cx="651510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pt" to="51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T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" strokeweight=".5pt"/>
            </w:pict>
          </mc:Fallback>
        </mc:AlternateContent>
      </w:r>
      <w:bookmarkStart w:id="0" w:name="OLE_LINK1"/>
    </w:p>
    <w:p w:rsidR="006A7525" w:rsidRDefault="006A7525" w:rsidP="006A7525">
      <w:pPr>
        <w:pStyle w:val="Heading1"/>
      </w:pPr>
      <w:r w:rsidRPr="00997BE2">
        <w:rPr>
          <w:rFonts w:ascii="Times New Roman" w:hAnsi="Times New Roman"/>
        </w:rPr>
        <w:t>The National Map</w:t>
      </w:r>
      <w:r>
        <w:rPr>
          <w:rFonts w:ascii="Times New Roman" w:hAnsi="Times New Roman"/>
        </w:rPr>
        <w:t xml:space="preserve"> Data Download Enhancements</w:t>
      </w:r>
    </w:p>
    <w:p w:rsidR="006A7525" w:rsidRDefault="006A7525" w:rsidP="006A7525">
      <w:pPr>
        <w:widowControl w:val="0"/>
      </w:pPr>
    </w:p>
    <w:p w:rsidR="008C3E49" w:rsidRDefault="00EF4F20" w:rsidP="008C3E49">
      <w:pPr>
        <w:widowControl w:val="0"/>
      </w:pPr>
      <w:r w:rsidRPr="00EF4F20">
        <w:t xml:space="preserve">The USGS National Map program is transitioning all of its GIS data download capabilities to its new </w:t>
      </w:r>
      <w:hyperlink r:id="rId11">
        <w:r>
          <w:rPr>
            <w:color w:val="1155CC"/>
            <w:u w:val="single"/>
          </w:rPr>
          <w:t>TNM Download client</w:t>
        </w:r>
      </w:hyperlink>
      <w:r w:rsidRPr="00EF4F20">
        <w:t xml:space="preserve"> during the week of February 15, 2016. </w:t>
      </w:r>
      <w:r w:rsidR="008C3E49">
        <w:t>The</w:t>
      </w:r>
      <w:hyperlink r:id="rId12" w:history="1">
        <w:r w:rsidR="008C3E49" w:rsidRPr="00246C5B">
          <w:rPr>
            <w:rStyle w:val="Hyperlink"/>
          </w:rPr>
          <w:t xml:space="preserve"> </w:t>
        </w:r>
        <w:r w:rsidRPr="00246C5B">
          <w:rPr>
            <w:rStyle w:val="Hyperlink"/>
          </w:rPr>
          <w:t>new launch page</w:t>
        </w:r>
      </w:hyperlink>
      <w:r w:rsidRPr="00EF4F20">
        <w:t xml:space="preserve"> </w:t>
      </w:r>
      <w:r w:rsidR="008C3E49">
        <w:t xml:space="preserve">will help users easily find the variety of resources available to get </w:t>
      </w:r>
      <w:r w:rsidR="00731D73" w:rsidRPr="00EF4F20">
        <w:t>National Map data</w:t>
      </w:r>
      <w:r w:rsidR="00731D73">
        <w:t>,</w:t>
      </w:r>
      <w:r w:rsidR="008C3E49">
        <w:t xml:space="preserve"> download GIS data, visualize and analyze data on the web, or access developer tools such as APIs and map services. </w:t>
      </w:r>
    </w:p>
    <w:p w:rsidR="00731D73" w:rsidRDefault="00731D73" w:rsidP="006A7525">
      <w:pPr>
        <w:widowControl w:val="0"/>
      </w:pPr>
    </w:p>
    <w:p w:rsidR="00EF4F20" w:rsidRDefault="00731D73" w:rsidP="006A7525">
      <w:pPr>
        <w:widowControl w:val="0"/>
      </w:pPr>
      <w:r>
        <w:t>This</w:t>
      </w:r>
      <w:r w:rsidR="00EF4F20" w:rsidRPr="00EF4F20">
        <w:t xml:space="preserve"> is not a replacement for all the visualization capabilities in the current National Map Viewer, but rather an application and API to improve and simplify the data download experience. The National Map Viewer will remain available for web-based visualization and analysis of National Map data.</w:t>
      </w:r>
    </w:p>
    <w:p w:rsidR="00731D73" w:rsidRDefault="00731D73" w:rsidP="006A7525">
      <w:pPr>
        <w:widowControl w:val="0"/>
      </w:pPr>
    </w:p>
    <w:p w:rsidR="00731D73" w:rsidRDefault="00731D73" w:rsidP="00731D73">
      <w:pPr>
        <w:widowControl w:val="0"/>
      </w:pPr>
      <w:r>
        <w:t>Usage of TNM Download Client combined with staged product files will provide faster, more reliable and larger quantities of data to the geospatial community. The Download Client has an associated API available to developers to take advantage in their own applications.</w:t>
      </w:r>
    </w:p>
    <w:p w:rsidR="006A7525" w:rsidRDefault="00EF4F20" w:rsidP="006A7525">
      <w:pPr>
        <w:widowControl w:val="0"/>
      </w:pPr>
      <w:r>
        <w:t xml:space="preserve"> </w:t>
      </w:r>
    </w:p>
    <w:p w:rsidR="006A7525" w:rsidRDefault="006A7525" w:rsidP="006A7525">
      <w:pPr>
        <w:widowControl w:val="0"/>
      </w:pPr>
      <w:bookmarkStart w:id="1" w:name="h.5sowbz5w55dy" w:colFirst="0" w:colLast="0"/>
      <w:bookmarkEnd w:id="1"/>
      <w:r w:rsidRPr="00861FED">
        <w:t>The National Map</w:t>
      </w:r>
      <w:r>
        <w:t xml:space="preserve"> released several recent enhancements to the delivery of its data products and map services to include: </w:t>
      </w:r>
    </w:p>
    <w:p w:rsidR="006A7525" w:rsidRDefault="0034291D" w:rsidP="00861FED">
      <w:pPr>
        <w:pStyle w:val="ListParagraph"/>
        <w:widowControl w:val="0"/>
        <w:numPr>
          <w:ilvl w:val="0"/>
          <w:numId w:val="12"/>
        </w:numPr>
        <w:ind w:left="450" w:hanging="270"/>
      </w:pPr>
      <w:r>
        <w:t>Updated</w:t>
      </w:r>
      <w:r w:rsidR="006A7525">
        <w:t xml:space="preserve"> </w:t>
      </w:r>
      <w:hyperlink r:id="rId13">
        <w:r w:rsidR="00861FED">
          <w:rPr>
            <w:color w:val="1155CC"/>
            <w:u w:val="single"/>
          </w:rPr>
          <w:t>launch page</w:t>
        </w:r>
      </w:hyperlink>
      <w:r w:rsidR="006A7525">
        <w:t xml:space="preserve"> to help navigate to the many data resources available from </w:t>
      </w:r>
      <w:r w:rsidR="006A7525" w:rsidRPr="00861FED">
        <w:t>The National Map</w:t>
      </w:r>
      <w:r w:rsidR="00861FED">
        <w:t>, including data, maps, applications, and ‘how to’ videos</w:t>
      </w:r>
      <w:r w:rsidR="006A7525">
        <w:t>;</w:t>
      </w:r>
    </w:p>
    <w:p w:rsidR="006A7525" w:rsidRDefault="00861FED" w:rsidP="00861FED">
      <w:pPr>
        <w:pStyle w:val="ListParagraph"/>
        <w:widowControl w:val="0"/>
        <w:numPr>
          <w:ilvl w:val="0"/>
          <w:numId w:val="12"/>
        </w:numPr>
        <w:ind w:left="450" w:hanging="270"/>
      </w:pPr>
      <w:r>
        <w:t>N</w:t>
      </w:r>
      <w:r w:rsidR="006A7525">
        <w:t xml:space="preserve">ew </w:t>
      </w:r>
      <w:hyperlink r:id="rId14">
        <w:r w:rsidR="00997BE2">
          <w:rPr>
            <w:color w:val="1155CC"/>
            <w:u w:val="single"/>
          </w:rPr>
          <w:t>TNM Download C</w:t>
        </w:r>
        <w:r w:rsidR="0034291D">
          <w:rPr>
            <w:color w:val="1155CC"/>
            <w:u w:val="single"/>
          </w:rPr>
          <w:t>lient</w:t>
        </w:r>
      </w:hyperlink>
      <w:r w:rsidR="006A7525">
        <w:t xml:space="preserve">; </w:t>
      </w:r>
    </w:p>
    <w:p w:rsidR="006A7525" w:rsidRDefault="00861FED" w:rsidP="00861FED">
      <w:pPr>
        <w:pStyle w:val="ListParagraph"/>
        <w:widowControl w:val="0"/>
        <w:numPr>
          <w:ilvl w:val="0"/>
          <w:numId w:val="12"/>
        </w:numPr>
        <w:ind w:left="450" w:hanging="270"/>
      </w:pPr>
      <w:r>
        <w:t xml:space="preserve">Java-based </w:t>
      </w:r>
      <w:hyperlink r:id="rId15">
        <w:r w:rsidR="0034291D">
          <w:rPr>
            <w:color w:val="1155CC"/>
            <w:u w:val="single"/>
          </w:rPr>
          <w:t>Download Manager</w:t>
        </w:r>
      </w:hyperlink>
      <w:r w:rsidR="006A7525">
        <w:t xml:space="preserve">; </w:t>
      </w:r>
    </w:p>
    <w:p w:rsidR="006A7525" w:rsidRDefault="006A7525" w:rsidP="00861FED">
      <w:pPr>
        <w:pStyle w:val="ListParagraph"/>
        <w:widowControl w:val="0"/>
        <w:numPr>
          <w:ilvl w:val="0"/>
          <w:numId w:val="12"/>
        </w:numPr>
        <w:ind w:left="450" w:hanging="270"/>
      </w:pPr>
      <w:r>
        <w:t xml:space="preserve">24K large scale </w:t>
      </w:r>
      <w:hyperlink r:id="rId16">
        <w:r w:rsidR="0034291D">
          <w:rPr>
            <w:color w:val="1155CC"/>
            <w:u w:val="single"/>
          </w:rPr>
          <w:t>contours map service</w:t>
        </w:r>
      </w:hyperlink>
      <w:r>
        <w:t xml:space="preserve">; and </w:t>
      </w:r>
    </w:p>
    <w:p w:rsidR="006A7525" w:rsidRDefault="0034291D" w:rsidP="00861FED">
      <w:pPr>
        <w:pStyle w:val="ListParagraph"/>
        <w:widowControl w:val="0"/>
        <w:numPr>
          <w:ilvl w:val="0"/>
          <w:numId w:val="12"/>
        </w:numPr>
        <w:ind w:left="450" w:hanging="270"/>
      </w:pPr>
      <w:r>
        <w:t>Modified</w:t>
      </w:r>
      <w:r w:rsidR="006A7525">
        <w:t xml:space="preserve"> dynamic layer control on all its </w:t>
      </w:r>
      <w:hyperlink r:id="rId17">
        <w:r>
          <w:rPr>
            <w:color w:val="1155CC"/>
            <w:u w:val="single"/>
          </w:rPr>
          <w:t>vector web services</w:t>
        </w:r>
      </w:hyperlink>
      <w:r w:rsidR="006A7525">
        <w:t xml:space="preserve">. </w:t>
      </w:r>
    </w:p>
    <w:p w:rsidR="006A7525" w:rsidRDefault="006A7525" w:rsidP="006A7525">
      <w:pPr>
        <w:widowControl w:val="0"/>
      </w:pPr>
    </w:p>
    <w:p w:rsidR="006A7525" w:rsidRDefault="006A7525" w:rsidP="006A7525">
      <w:pPr>
        <w:widowControl w:val="0"/>
      </w:pPr>
      <w:r>
        <w:rPr>
          <w:b/>
        </w:rPr>
        <w:t>TNM Download Client</w:t>
      </w:r>
    </w:p>
    <w:p w:rsidR="006A7525" w:rsidRDefault="00731D73" w:rsidP="006A7525">
      <w:pPr>
        <w:widowControl w:val="0"/>
      </w:pPr>
      <w:r>
        <w:t xml:space="preserve">The </w:t>
      </w:r>
      <w:r w:rsidR="006A7525">
        <w:t xml:space="preserve">new </w:t>
      </w:r>
      <w:hyperlink r:id="rId18">
        <w:r w:rsidR="00997BE2">
          <w:rPr>
            <w:color w:val="1155CC"/>
            <w:u w:val="single"/>
          </w:rPr>
          <w:t>TNM Download C</w:t>
        </w:r>
        <w:r w:rsidR="006A7525">
          <w:rPr>
            <w:color w:val="1155CC"/>
            <w:u w:val="single"/>
          </w:rPr>
          <w:t>lient</w:t>
        </w:r>
      </w:hyperlink>
      <w:r>
        <w:rPr>
          <w:color w:val="1155CC"/>
          <w:u w:val="single"/>
        </w:rPr>
        <w:t xml:space="preserve"> </w:t>
      </w:r>
      <w:r w:rsidR="006A7525">
        <w:t xml:space="preserve"> will replace the data download function in the older legacy TNM Viewer. It allows the user to easily filter by product, file format, and search for data over their area of interest. Product specific workflows have also been developed such as selecting a particular hydrologic unit and to give users more appropriate results. Several ‘</w:t>
      </w:r>
      <w:hyperlink r:id="rId19">
        <w:r w:rsidR="006A7525">
          <w:rPr>
            <w:color w:val="1155CC"/>
            <w:u w:val="single"/>
          </w:rPr>
          <w:t>How to Download Data</w:t>
        </w:r>
      </w:hyperlink>
      <w:r w:rsidR="006A7525">
        <w:t xml:space="preserve">’ tutorial videos (lessons 4a-4d) have been created to take advantage of the new capabilities. </w:t>
      </w:r>
    </w:p>
    <w:p w:rsidR="0034291D" w:rsidRDefault="0034291D" w:rsidP="006A7525">
      <w:pPr>
        <w:widowControl w:val="0"/>
      </w:pPr>
    </w:p>
    <w:p w:rsidR="0058511C" w:rsidRDefault="00861FED" w:rsidP="006A7525">
      <w:pPr>
        <w:widowControl w:val="0"/>
      </w:pPr>
      <w:r w:rsidRPr="0058511C">
        <w:rPr>
          <w:b/>
        </w:rPr>
        <w:t>Basic download steps</w:t>
      </w:r>
    </w:p>
    <w:p w:rsidR="0058511C" w:rsidRDefault="006A7525" w:rsidP="006A7525">
      <w:pPr>
        <w:widowControl w:val="0"/>
      </w:pPr>
      <w:r>
        <w:t>1) Zoo</w:t>
      </w:r>
      <w:r w:rsidR="0058511C">
        <w:t>m to your area of interest</w:t>
      </w:r>
      <w:r w:rsidR="00861FED">
        <w:t xml:space="preserve"> </w:t>
      </w:r>
    </w:p>
    <w:p w:rsidR="0058511C" w:rsidRDefault="00861FED" w:rsidP="006A7525">
      <w:pPr>
        <w:widowControl w:val="0"/>
      </w:pPr>
      <w:r>
        <w:t xml:space="preserve">2) </w:t>
      </w:r>
      <w:r w:rsidR="006A7525">
        <w:t>Select the de</w:t>
      </w:r>
      <w:r w:rsidR="0058511C">
        <w:t>sired product and file formats</w:t>
      </w:r>
    </w:p>
    <w:p w:rsidR="0058511C" w:rsidRDefault="006A7525" w:rsidP="006A7525">
      <w:pPr>
        <w:widowControl w:val="0"/>
      </w:pPr>
      <w:r>
        <w:t>3) Click on the “Find Product’</w:t>
      </w:r>
      <w:r w:rsidR="0058511C">
        <w:t xml:space="preserve"> button to get search results</w:t>
      </w:r>
    </w:p>
    <w:p w:rsidR="0058511C" w:rsidRDefault="0058511C" w:rsidP="006A7525">
      <w:pPr>
        <w:widowControl w:val="0"/>
      </w:pPr>
      <w:r>
        <w:t xml:space="preserve">4) </w:t>
      </w:r>
      <w:r w:rsidR="006A7525">
        <w:t>You will then be presented with a .CSV file to directly download or add to a cart if</w:t>
      </w:r>
      <w:r w:rsidR="00861FED">
        <w:t xml:space="preserve"> you want additional products. </w:t>
      </w:r>
    </w:p>
    <w:p w:rsidR="00246C5B" w:rsidRDefault="00246C5B" w:rsidP="006A7525">
      <w:pPr>
        <w:widowControl w:val="0"/>
      </w:pPr>
    </w:p>
    <w:p w:rsidR="00246C5B" w:rsidRDefault="00246C5B" w:rsidP="006A7525">
      <w:pPr>
        <w:widowControl w:val="0"/>
      </w:pPr>
    </w:p>
    <w:p w:rsidR="006A7525" w:rsidRDefault="0058511C" w:rsidP="006A7525">
      <w:pPr>
        <w:widowControl w:val="0"/>
      </w:pPr>
      <w:r>
        <w:t xml:space="preserve">5) </w:t>
      </w:r>
      <w:r w:rsidR="006A7525">
        <w:t xml:space="preserve">You can order multiple National Map products from this client but it is easiest to go through the steps for each product line you want to order, one product at a time.  </w:t>
      </w:r>
    </w:p>
    <w:p w:rsidR="006A7525" w:rsidRDefault="006A7525" w:rsidP="006A7525">
      <w:pPr>
        <w:widowControl w:val="0"/>
      </w:pPr>
    </w:p>
    <w:p w:rsidR="006A7525" w:rsidRDefault="006A7525" w:rsidP="006A7525">
      <w:pPr>
        <w:widowControl w:val="0"/>
      </w:pPr>
      <w:r>
        <w:rPr>
          <w:b/>
        </w:rPr>
        <w:t>Download Manager</w:t>
      </w:r>
      <w:bookmarkStart w:id="2" w:name="_GoBack"/>
      <w:bookmarkEnd w:id="2"/>
    </w:p>
    <w:p w:rsidR="006A7525" w:rsidRDefault="001A3B79" w:rsidP="006A7525">
      <w:pPr>
        <w:widowControl w:val="0"/>
      </w:pPr>
      <w:hyperlink r:id="rId20">
        <w:r w:rsidR="006A7525">
          <w:rPr>
            <w:color w:val="1155CC"/>
            <w:u w:val="single"/>
          </w:rPr>
          <w:t>Download Manager</w:t>
        </w:r>
      </w:hyperlink>
      <w:r w:rsidR="006A7525">
        <w:t xml:space="preserve"> is a Java-based application that runs on your local computer and enables download of multiple products without requiring the user to click each individual download link.  If you require lots of data, export all the search results into a .CSV file and use the ‘Download Manager’ application for fast behind the scenes data retrieval while working on other activities. </w:t>
      </w:r>
    </w:p>
    <w:p w:rsidR="006A7525" w:rsidRDefault="006A7525" w:rsidP="006A7525">
      <w:pPr>
        <w:widowControl w:val="0"/>
      </w:pPr>
    </w:p>
    <w:p w:rsidR="006A7525" w:rsidRDefault="006A7525" w:rsidP="006A7525">
      <w:pPr>
        <w:widowControl w:val="0"/>
      </w:pPr>
      <w:r>
        <w:rPr>
          <w:b/>
        </w:rPr>
        <w:t>Large Scale Contours are available</w:t>
      </w:r>
    </w:p>
    <w:p w:rsidR="006A7525" w:rsidRDefault="006A7525" w:rsidP="006A7525">
      <w:pPr>
        <w:widowControl w:val="0"/>
      </w:pPr>
      <w:r>
        <w:t xml:space="preserve">The contours created from </w:t>
      </w:r>
      <w:r w:rsidRPr="00997BE2">
        <w:t>The National Map</w:t>
      </w:r>
      <w:r>
        <w:t xml:space="preserve"> US Topo program are now included in a dynamic </w:t>
      </w:r>
      <w:hyperlink r:id="rId21">
        <w:r w:rsidR="00997BE2">
          <w:rPr>
            <w:color w:val="1155CC"/>
            <w:u w:val="single"/>
          </w:rPr>
          <w:t>c</w:t>
        </w:r>
        <w:r>
          <w:rPr>
            <w:color w:val="1155CC"/>
            <w:u w:val="single"/>
          </w:rPr>
          <w:t>ontours map service</w:t>
        </w:r>
      </w:hyperlink>
      <w:r w:rsidR="0034291D">
        <w:t xml:space="preserve">. </w:t>
      </w:r>
      <w:r>
        <w:t xml:space="preserve">This new service has dynamic layers enabled to allow user-defined custom styling to be applied in </w:t>
      </w:r>
      <w:proofErr w:type="spellStart"/>
      <w:r>
        <w:t>Esri</w:t>
      </w:r>
      <w:proofErr w:type="spellEnd"/>
      <w:r w:rsidR="0034291D" w:rsidRPr="0034291D">
        <w:rPr>
          <w:sz w:val="16"/>
          <w:szCs w:val="16"/>
          <w:vertAlign w:val="superscript"/>
        </w:rPr>
        <w:t>®</w:t>
      </w:r>
      <w:r>
        <w:t xml:space="preserve"> clients.</w:t>
      </w:r>
    </w:p>
    <w:p w:rsidR="006A7525" w:rsidRDefault="006A7525" w:rsidP="006A7525">
      <w:pPr>
        <w:widowControl w:val="0"/>
      </w:pPr>
    </w:p>
    <w:p w:rsidR="006A7525" w:rsidRDefault="006A7525" w:rsidP="006A7525">
      <w:pPr>
        <w:widowControl w:val="0"/>
      </w:pPr>
      <w:r>
        <w:rPr>
          <w:b/>
        </w:rPr>
        <w:t xml:space="preserve">Dynamic Style Control is enabled on vector map services </w:t>
      </w:r>
    </w:p>
    <w:p w:rsidR="006A7525" w:rsidRDefault="006A7525" w:rsidP="006A7525">
      <w:pPr>
        <w:widowControl w:val="0"/>
      </w:pPr>
      <w:r>
        <w:t xml:space="preserve">Users can take advantage of dynamic style control on </w:t>
      </w:r>
      <w:r w:rsidRPr="00997BE2">
        <w:t>The National Map</w:t>
      </w:r>
      <w:r>
        <w:t xml:space="preserve"> </w:t>
      </w:r>
      <w:hyperlink r:id="rId22">
        <w:r>
          <w:rPr>
            <w:color w:val="1155CC"/>
            <w:u w:val="single"/>
          </w:rPr>
          <w:t>vector web services</w:t>
        </w:r>
      </w:hyperlink>
      <w:r>
        <w:t>. This feature enables users to change the color and line weight of our vectors to best meet their mapping and visualization needs, without having to download the actual dataset.</w:t>
      </w:r>
    </w:p>
    <w:p w:rsidR="006A7525" w:rsidRDefault="006A7525" w:rsidP="006A7525">
      <w:pPr>
        <w:widowControl w:val="0"/>
      </w:pPr>
    </w:p>
    <w:p w:rsidR="00246B83" w:rsidRPr="006C7605" w:rsidRDefault="00246B83" w:rsidP="00246B83">
      <w:pPr>
        <w:widowControl w:val="0"/>
        <w:rPr>
          <w:b/>
        </w:rPr>
      </w:pPr>
      <w:r w:rsidRPr="006C7605">
        <w:rPr>
          <w:b/>
        </w:rPr>
        <w:t xml:space="preserve">File </w:t>
      </w:r>
      <w:proofErr w:type="spellStart"/>
      <w:r w:rsidRPr="006C7605">
        <w:rPr>
          <w:b/>
        </w:rPr>
        <w:t>GeoDatabase</w:t>
      </w:r>
      <w:proofErr w:type="spellEnd"/>
      <w:r w:rsidRPr="006C7605">
        <w:rPr>
          <w:b/>
        </w:rPr>
        <w:t xml:space="preserve"> 9.3.1 format retired</w:t>
      </w:r>
    </w:p>
    <w:p w:rsidR="00246B83" w:rsidRDefault="00246B83" w:rsidP="00246B83">
      <w:pPr>
        <w:widowControl w:val="0"/>
      </w:pPr>
      <w:r>
        <w:t xml:space="preserve">In addition to these new enhancements, some of the existing file formats and capabilities will be retired over the next few months. File </w:t>
      </w:r>
      <w:proofErr w:type="spellStart"/>
      <w:r>
        <w:t>GeoDatabase</w:t>
      </w:r>
      <w:proofErr w:type="spellEnd"/>
      <w:r>
        <w:t xml:space="preserve"> 9.3.1 format will be retired in mid-February 2016 and the download function in </w:t>
      </w:r>
      <w:r w:rsidRPr="0034291D">
        <w:t>The National Map</w:t>
      </w:r>
      <w:r>
        <w:t xml:space="preserve"> (TNM) legacy viewer will be removed. Users will be directed to the new TNM Download Client. </w:t>
      </w:r>
    </w:p>
    <w:p w:rsidR="00246B83" w:rsidRDefault="00246B83" w:rsidP="006A7525">
      <w:pPr>
        <w:widowControl w:val="0"/>
      </w:pPr>
    </w:p>
    <w:p w:rsidR="006A7525" w:rsidRDefault="00145A54" w:rsidP="006A7525">
      <w:pPr>
        <w:widowControl w:val="0"/>
      </w:pPr>
      <w:r>
        <w:t xml:space="preserve">To keep current </w:t>
      </w:r>
      <w:r w:rsidR="00731D73">
        <w:t xml:space="preserve">with </w:t>
      </w:r>
      <w:r>
        <w:t xml:space="preserve">The </w:t>
      </w:r>
      <w:r w:rsidR="006A7525">
        <w:t>National Map downloa</w:t>
      </w:r>
      <w:r w:rsidR="0034291D">
        <w:t>dable products and map services</w:t>
      </w:r>
      <w:r>
        <w:t xml:space="preserve">, </w:t>
      </w:r>
      <w:r w:rsidR="00246C5B">
        <w:t xml:space="preserve">visit </w:t>
      </w:r>
      <w:hyperlink r:id="rId23">
        <w:r>
          <w:rPr>
            <w:color w:val="1155CC"/>
            <w:u w:val="single"/>
          </w:rPr>
          <w:t>The National Map Viewer la</w:t>
        </w:r>
        <w:r>
          <w:rPr>
            <w:color w:val="1155CC"/>
            <w:u w:val="single"/>
          </w:rPr>
          <w:t>u</w:t>
        </w:r>
        <w:r>
          <w:rPr>
            <w:color w:val="1155CC"/>
            <w:u w:val="single"/>
          </w:rPr>
          <w:t>nch page</w:t>
        </w:r>
      </w:hyperlink>
      <w:r w:rsidR="00731D73">
        <w:rPr>
          <w:color w:val="1155CC"/>
          <w:u w:val="single"/>
        </w:rPr>
        <w:t>.</w:t>
      </w:r>
    </w:p>
    <w:p w:rsidR="0034291D" w:rsidRDefault="0034291D" w:rsidP="006A7525">
      <w:pPr>
        <w:widowControl w:val="0"/>
      </w:pPr>
    </w:p>
    <w:p w:rsidR="006A7525" w:rsidRDefault="006A7525" w:rsidP="006A7525">
      <w:pPr>
        <w:widowControl w:val="0"/>
      </w:pPr>
      <w:r>
        <w:t xml:space="preserve">Questions or feedback regarding any of these changes can be submitted to </w:t>
      </w:r>
      <w:hyperlink r:id="rId24">
        <w:r>
          <w:rPr>
            <w:color w:val="1155CC"/>
            <w:u w:val="single"/>
          </w:rPr>
          <w:t>tnm_help@usgs.gov</w:t>
        </w:r>
      </w:hyperlink>
      <w:r>
        <w:t>.</w:t>
      </w:r>
    </w:p>
    <w:p w:rsidR="006A7525" w:rsidRDefault="006A7525" w:rsidP="006A7525">
      <w:pPr>
        <w:widowControl w:val="0"/>
      </w:pPr>
    </w:p>
    <w:p w:rsidR="00246C5B" w:rsidRDefault="00246C5B" w:rsidP="006A7525">
      <w:pPr>
        <w:widowControl w:val="0"/>
        <w:rPr>
          <w:b/>
        </w:rPr>
      </w:pPr>
    </w:p>
    <w:p w:rsidR="006A7525" w:rsidRPr="00997BE2" w:rsidRDefault="0034291D" w:rsidP="006A7525">
      <w:pPr>
        <w:widowControl w:val="0"/>
        <w:rPr>
          <w:b/>
        </w:rPr>
      </w:pPr>
      <w:r w:rsidRPr="00997BE2">
        <w:rPr>
          <w:b/>
        </w:rPr>
        <w:t>GRAPHICS:</w:t>
      </w:r>
    </w:p>
    <w:p w:rsidR="008C2D6D" w:rsidRDefault="008C2D6D" w:rsidP="00861FED">
      <w:pPr>
        <w:widowControl w:val="0"/>
        <w:rPr>
          <w:b/>
        </w:rPr>
      </w:pPr>
    </w:p>
    <w:p w:rsidR="008C2D6D" w:rsidRDefault="00EF4F20" w:rsidP="00861FED">
      <w:pPr>
        <w:widowControl w:val="0"/>
        <w:rPr>
          <w:b/>
        </w:rPr>
      </w:pPr>
      <w:r>
        <w:rPr>
          <w:b/>
          <w:noProof/>
        </w:rPr>
        <w:drawing>
          <wp:inline distT="0" distB="0" distL="0" distR="0" wp14:anchorId="624FF996" wp14:editId="3126E6A1">
            <wp:extent cx="5507665" cy="304291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Availability, Viewer TA - Jan 2016.jpg"/>
                    <pic:cNvPicPr/>
                  </pic:nvPicPr>
                  <pic:blipFill>
                    <a:blip r:embed="rId25">
                      <a:extLst>
                        <a:ext uri="{28A0092B-C50C-407E-A947-70E740481C1C}">
                          <a14:useLocalDpi xmlns:a14="http://schemas.microsoft.com/office/drawing/2010/main" val="0"/>
                        </a:ext>
                      </a:extLst>
                    </a:blip>
                    <a:stretch>
                      <a:fillRect/>
                    </a:stretch>
                  </pic:blipFill>
                  <pic:spPr>
                    <a:xfrm>
                      <a:off x="0" y="0"/>
                      <a:ext cx="5517617" cy="3048411"/>
                    </a:xfrm>
                    <a:prstGeom prst="rect">
                      <a:avLst/>
                    </a:prstGeom>
                  </pic:spPr>
                </pic:pic>
              </a:graphicData>
            </a:graphic>
          </wp:inline>
        </w:drawing>
      </w:r>
    </w:p>
    <w:p w:rsidR="008C2D6D" w:rsidRDefault="008C2D6D" w:rsidP="00861FED">
      <w:pPr>
        <w:widowControl w:val="0"/>
        <w:rPr>
          <w:b/>
        </w:rPr>
      </w:pPr>
    </w:p>
    <w:p w:rsidR="008C2D6D" w:rsidRPr="008C2D6D" w:rsidRDefault="008C2D6D" w:rsidP="00861FED">
      <w:pPr>
        <w:widowControl w:val="0"/>
      </w:pPr>
      <w:r w:rsidRPr="008C2D6D">
        <w:t>Caption:</w:t>
      </w:r>
    </w:p>
    <w:p w:rsidR="00861FED" w:rsidRDefault="00145A54" w:rsidP="00861FED">
      <w:pPr>
        <w:widowControl w:val="0"/>
      </w:pPr>
      <w:r>
        <w:rPr>
          <w:b/>
        </w:rPr>
        <w:t>Screen shot of download enhancements to l</w:t>
      </w:r>
      <w:r w:rsidR="00861FED">
        <w:rPr>
          <w:b/>
        </w:rPr>
        <w:t>idar data availability visualization and file download</w:t>
      </w:r>
      <w:r>
        <w:rPr>
          <w:b/>
        </w:rPr>
        <w:t>s</w:t>
      </w:r>
      <w:r w:rsidR="00861FED">
        <w:rPr>
          <w:b/>
        </w:rPr>
        <w:t xml:space="preserve"> </w:t>
      </w:r>
    </w:p>
    <w:p w:rsidR="00861FED" w:rsidRDefault="00861FED" w:rsidP="00AC6693"/>
    <w:p w:rsidR="00EF4F20" w:rsidRDefault="00EF4F20" w:rsidP="00AC6693"/>
    <w:p w:rsidR="008C2D6D" w:rsidRDefault="00EF4F20" w:rsidP="00AC6693">
      <w:r>
        <w:rPr>
          <w:noProof/>
        </w:rPr>
        <w:drawing>
          <wp:inline distT="0" distB="0" distL="0" distR="0" wp14:anchorId="3C6A80FC" wp14:editId="5CE31CDC">
            <wp:extent cx="5787362" cy="326419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ar downloads, TA - Feb 2016.jpg"/>
                    <pic:cNvPicPr/>
                  </pic:nvPicPr>
                  <pic:blipFill>
                    <a:blip r:embed="rId26">
                      <a:extLst>
                        <a:ext uri="{28A0092B-C50C-407E-A947-70E740481C1C}">
                          <a14:useLocalDpi xmlns:a14="http://schemas.microsoft.com/office/drawing/2010/main" val="0"/>
                        </a:ext>
                      </a:extLst>
                    </a:blip>
                    <a:stretch>
                      <a:fillRect/>
                    </a:stretch>
                  </pic:blipFill>
                  <pic:spPr>
                    <a:xfrm>
                      <a:off x="0" y="0"/>
                      <a:ext cx="5793176" cy="3267474"/>
                    </a:xfrm>
                    <a:prstGeom prst="rect">
                      <a:avLst/>
                    </a:prstGeom>
                  </pic:spPr>
                </pic:pic>
              </a:graphicData>
            </a:graphic>
          </wp:inline>
        </w:drawing>
      </w:r>
    </w:p>
    <w:p w:rsidR="008C2D6D" w:rsidRDefault="008C2D6D" w:rsidP="00AC6693"/>
    <w:p w:rsidR="008C2D6D" w:rsidRDefault="008C2D6D" w:rsidP="00AC6693">
      <w:r>
        <w:t>Caption:</w:t>
      </w:r>
    </w:p>
    <w:p w:rsidR="00145A54" w:rsidRDefault="00145A54" w:rsidP="00145A54">
      <w:pPr>
        <w:widowControl w:val="0"/>
      </w:pPr>
      <w:r>
        <w:rPr>
          <w:b/>
        </w:rPr>
        <w:t xml:space="preserve">Screen shot of lidar data downloads </w:t>
      </w:r>
    </w:p>
    <w:p w:rsidR="008C2D6D" w:rsidRPr="00145A54" w:rsidRDefault="008C2D6D" w:rsidP="00AC6693">
      <w:pPr>
        <w:rPr>
          <w:b/>
        </w:rPr>
      </w:pPr>
    </w:p>
    <w:p w:rsidR="008C2D6D" w:rsidRDefault="008C2D6D" w:rsidP="00AC6693"/>
    <w:bookmarkEnd w:id="0"/>
    <w:p w:rsidR="008C2D6D" w:rsidRPr="006A7525" w:rsidRDefault="008C2D6D" w:rsidP="00AC6693"/>
    <w:sectPr w:rsidR="008C2D6D" w:rsidRPr="006A7525" w:rsidSect="002D1C34">
      <w:headerReference w:type="even" r:id="rId27"/>
      <w:headerReference w:type="first" r:id="rId28"/>
      <w:footerReference w:type="first" r:id="rId29"/>
      <w:type w:val="continuous"/>
      <w:pgSz w:w="12240" w:h="15840" w:code="1"/>
      <w:pgMar w:top="630" w:right="1710" w:bottom="5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B79" w:rsidRDefault="001A3B79">
      <w:r>
        <w:separator/>
      </w:r>
    </w:p>
  </w:endnote>
  <w:endnote w:type="continuationSeparator" w:id="0">
    <w:p w:rsidR="001A3B79" w:rsidRDefault="001A3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7 Condensed">
    <w:altName w:val="Arial"/>
    <w:panose1 w:val="00000000000000000000"/>
    <w:charset w:val="00"/>
    <w:family w:val="modern"/>
    <w:notTrueType/>
    <w:pitch w:val="variable"/>
    <w:sig w:usb0="00000001" w:usb1="4000004A" w:usb2="00000000" w:usb3="00000000" w:csb0="0000011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E4" w:rsidRDefault="001C42E6">
    <w:pPr>
      <w:pStyle w:val="Footer"/>
    </w:pPr>
    <w:r>
      <w:rPr>
        <w:noProof/>
        <w:sz w:val="20"/>
      </w:rPr>
      <mc:AlternateContent>
        <mc:Choice Requires="wps">
          <w:drawing>
            <wp:anchor distT="0" distB="0" distL="114300" distR="114300" simplePos="0" relativeHeight="251658752" behindDoc="0" locked="0" layoutInCell="1" allowOverlap="1" wp14:anchorId="50E3F476" wp14:editId="54263E17">
              <wp:simplePos x="0" y="0"/>
              <wp:positionH relativeFrom="column">
                <wp:posOffset>-118745</wp:posOffset>
              </wp:positionH>
              <wp:positionV relativeFrom="paragraph">
                <wp:posOffset>-53340</wp:posOffset>
              </wp:positionV>
              <wp:extent cx="2286000" cy="5715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EE4" w:rsidRPr="00C4674B" w:rsidRDefault="00174EE4">
                          <w:pPr>
                            <w:pStyle w:val="Heading1"/>
                            <w:rPr>
                              <w:rFonts w:ascii="Cambria" w:hAnsi="Cambria"/>
                              <w:b w:val="0"/>
                              <w:sz w:val="20"/>
                            </w:rPr>
                          </w:pPr>
                          <w:r w:rsidRPr="00C4674B">
                            <w:rPr>
                              <w:rFonts w:ascii="Cambria" w:hAnsi="Cambria"/>
                              <w:b w:val="0"/>
                              <w:sz w:val="20"/>
                            </w:rPr>
                            <w:t>U.S. Department of the Interior</w:t>
                          </w:r>
                        </w:p>
                        <w:p w:rsidR="00174EE4" w:rsidRPr="004B1B80" w:rsidRDefault="00174EE4">
                          <w:pPr>
                            <w:pStyle w:val="Header"/>
                            <w:tabs>
                              <w:tab w:val="clear" w:pos="4320"/>
                              <w:tab w:val="left" w:pos="1440"/>
                              <w:tab w:val="left" w:pos="2160"/>
                              <w:tab w:val="left" w:pos="3600"/>
                              <w:tab w:val="left" w:pos="5040"/>
                              <w:tab w:val="left" w:pos="6480"/>
                              <w:tab w:val="left" w:pos="7920"/>
                              <w:tab w:val="left" w:pos="8640"/>
                            </w:tabs>
                            <w:rPr>
                              <w:rFonts w:ascii="Univers 57 Condensed" w:hAnsi="Univers 57 Condensed"/>
                              <w:bCs/>
                              <w:sz w:val="20"/>
                            </w:rPr>
                          </w:pPr>
                          <w:r w:rsidRPr="00C4674B">
                            <w:rPr>
                              <w:rFonts w:ascii="Cambria" w:hAnsi="Cambria"/>
                              <w:bCs/>
                              <w:sz w:val="20"/>
                            </w:rPr>
                            <w:t>U.S. Geological</w:t>
                          </w:r>
                          <w:r w:rsidRPr="004B1B80">
                            <w:rPr>
                              <w:rFonts w:ascii="Univers 57 Condensed" w:hAnsi="Univers 57 Condensed"/>
                              <w:bCs/>
                              <w:sz w:val="20"/>
                            </w:rPr>
                            <w:t xml:space="preserve"> </w:t>
                          </w:r>
                          <w:r w:rsidR="00743025">
                            <w:rPr>
                              <w:rFonts w:ascii="Univers 57 Condensed" w:hAnsi="Univers 57 Condensed"/>
                              <w:bCs/>
                              <w:sz w:val="20"/>
                            </w:rPr>
                            <w:t>change font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35pt;margin-top:-4.2pt;width:180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TmuAIAAMA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" filled="f" stroked="f">
              <v:textbox>
                <w:txbxContent>
                  <w:p w:rsidR="00174EE4" w:rsidRPr="00C4674B" w:rsidRDefault="00174EE4">
                    <w:pPr>
                      <w:pStyle w:val="Heading1"/>
                      <w:rPr>
                        <w:rFonts w:ascii="Cambria" w:hAnsi="Cambria"/>
                        <w:b w:val="0"/>
                        <w:sz w:val="20"/>
                      </w:rPr>
                    </w:pPr>
                    <w:r w:rsidRPr="00C4674B">
                      <w:rPr>
                        <w:rFonts w:ascii="Cambria" w:hAnsi="Cambria"/>
                        <w:b w:val="0"/>
                        <w:sz w:val="20"/>
                      </w:rPr>
                      <w:t>U.S. Department of the Interior</w:t>
                    </w:r>
                  </w:p>
                  <w:p w:rsidR="00174EE4" w:rsidRPr="004B1B80" w:rsidRDefault="00174EE4">
                    <w:pPr>
                      <w:pStyle w:val="Header"/>
                      <w:tabs>
                        <w:tab w:val="clear" w:pos="4320"/>
                        <w:tab w:val="left" w:pos="1440"/>
                        <w:tab w:val="left" w:pos="2160"/>
                        <w:tab w:val="left" w:pos="3600"/>
                        <w:tab w:val="left" w:pos="5040"/>
                        <w:tab w:val="left" w:pos="6480"/>
                        <w:tab w:val="left" w:pos="7920"/>
                        <w:tab w:val="left" w:pos="8640"/>
                      </w:tabs>
                      <w:rPr>
                        <w:rFonts w:ascii="Univers 57 Condensed" w:hAnsi="Univers 57 Condensed"/>
                        <w:bCs/>
                        <w:sz w:val="20"/>
                      </w:rPr>
                    </w:pPr>
                    <w:r w:rsidRPr="00C4674B">
                      <w:rPr>
                        <w:rFonts w:ascii="Cambria" w:hAnsi="Cambria"/>
                        <w:bCs/>
                        <w:sz w:val="20"/>
                      </w:rPr>
                      <w:t>U.S. Geological</w:t>
                    </w:r>
                    <w:r w:rsidRPr="004B1B80">
                      <w:rPr>
                        <w:rFonts w:ascii="Univers 57 Condensed" w:hAnsi="Univers 57 Condensed"/>
                        <w:bCs/>
                        <w:sz w:val="20"/>
                      </w:rPr>
                      <w:t xml:space="preserve"> </w:t>
                    </w:r>
                    <w:r w:rsidR="00743025">
                      <w:rPr>
                        <w:rFonts w:ascii="Univers 57 Condensed" w:hAnsi="Univers 57 Condensed"/>
                        <w:bCs/>
                        <w:sz w:val="20"/>
                      </w:rPr>
                      <w:t>change font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B79" w:rsidRDefault="001A3B79">
      <w:r>
        <w:separator/>
      </w:r>
    </w:p>
  </w:footnote>
  <w:footnote w:type="continuationSeparator" w:id="0">
    <w:p w:rsidR="001A3B79" w:rsidRDefault="001A3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E4" w:rsidRDefault="00174EE4">
    <w:pPr>
      <w:pStyle w:val="Header"/>
      <w:jc w:val="right"/>
    </w:pPr>
    <w:r>
      <w:t xml:space="preserve">Page </w:t>
    </w:r>
    <w:r w:rsidR="00A929B7">
      <w:fldChar w:fldCharType="begin"/>
    </w:r>
    <w:r w:rsidR="00EE67DD">
      <w:instrText xml:space="preserve"> PAGE </w:instrText>
    </w:r>
    <w:r w:rsidR="00A929B7">
      <w:fldChar w:fldCharType="separate"/>
    </w:r>
    <w:r w:rsidR="009947EB">
      <w:rPr>
        <w:noProof/>
      </w:rPr>
      <w:t>2</w:t>
    </w:r>
    <w:r w:rsidR="00A929B7">
      <w:rPr>
        <w:noProof/>
      </w:rPr>
      <w:fldChar w:fldCharType="end"/>
    </w:r>
    <w:r>
      <w:t xml:space="preserve"> of </w:t>
    </w:r>
    <w:r w:rsidR="00A929B7">
      <w:fldChar w:fldCharType="begin"/>
    </w:r>
    <w:r w:rsidR="00395E1B">
      <w:instrText xml:space="preserve"> NUMPAGES </w:instrText>
    </w:r>
    <w:r w:rsidR="00A929B7">
      <w:fldChar w:fldCharType="separate"/>
    </w:r>
    <w:r w:rsidR="009947EB">
      <w:rPr>
        <w:noProof/>
      </w:rPr>
      <w:t>3</w:t>
    </w:r>
    <w:r w:rsidR="00A929B7">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E4" w:rsidRDefault="001C42E6">
    <w:pPr>
      <w:pStyle w:val="Header"/>
    </w:pPr>
    <w:r>
      <w:rPr>
        <w:noProof/>
        <w:sz w:val="20"/>
      </w:rPr>
      <mc:AlternateContent>
        <mc:Choice Requires="wps">
          <w:drawing>
            <wp:anchor distT="4294967294" distB="4294967294" distL="114300" distR="114300" simplePos="0" relativeHeight="251657728" behindDoc="0" locked="0" layoutInCell="1" allowOverlap="1" wp14:anchorId="5B8117A3" wp14:editId="0274AB80">
              <wp:simplePos x="0" y="0"/>
              <wp:positionH relativeFrom="column">
                <wp:posOffset>0</wp:posOffset>
              </wp:positionH>
              <wp:positionV relativeFrom="paragraph">
                <wp:posOffset>723899</wp:posOffset>
              </wp:positionV>
              <wp:extent cx="65151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7pt" to="51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WCEQIAACg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" strokeweight=".5pt"/>
          </w:pict>
        </mc:Fallback>
      </mc:AlternateContent>
    </w:r>
    <w:r w:rsidR="001A3B79">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pt;margin-top:0;width:126pt;height:46.55pt;z-index:251656704;visibility:visible;mso-wrap-edited:f;mso-position-horizontal-relative:text;mso-position-vertical-relative:text">
          <v:imagedata r:id="rId1" o:title="" grayscale="t" bilevel="t"/>
          <w10:wrap type="topAndBottom"/>
        </v:shape>
        <o:OLEObject Type="Embed" ProgID="Word.Picture.8" ShapeID="_x0000_s2049" DrawAspect="Content" ObjectID="_1516193551"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22DA"/>
    <w:multiLevelType w:val="multilevel"/>
    <w:tmpl w:val="84EA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5562A8"/>
    <w:multiLevelType w:val="hybridMultilevel"/>
    <w:tmpl w:val="46A6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913471"/>
    <w:multiLevelType w:val="hybridMultilevel"/>
    <w:tmpl w:val="041ACAAE"/>
    <w:lvl w:ilvl="0" w:tplc="1548C60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916636"/>
    <w:multiLevelType w:val="hybridMultilevel"/>
    <w:tmpl w:val="51827BF4"/>
    <w:lvl w:ilvl="0" w:tplc="27F69276">
      <w:start w:val="703"/>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2C377407"/>
    <w:multiLevelType w:val="hybridMultilevel"/>
    <w:tmpl w:val="1DA21E2A"/>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nsid w:val="32313540"/>
    <w:multiLevelType w:val="hybridMultilevel"/>
    <w:tmpl w:val="2C309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985788"/>
    <w:multiLevelType w:val="multilevel"/>
    <w:tmpl w:val="71B0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4913186"/>
    <w:multiLevelType w:val="hybridMultilevel"/>
    <w:tmpl w:val="5E2E8FF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CD0F16"/>
    <w:multiLevelType w:val="hybridMultilevel"/>
    <w:tmpl w:val="DCA07488"/>
    <w:lvl w:ilvl="0" w:tplc="391097C4">
      <w:start w:val="703"/>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625A12"/>
    <w:multiLevelType w:val="hybridMultilevel"/>
    <w:tmpl w:val="1EEA3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C24B9E"/>
    <w:multiLevelType w:val="hybridMultilevel"/>
    <w:tmpl w:val="610C9212"/>
    <w:lvl w:ilvl="0" w:tplc="1548C6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2726D8"/>
    <w:multiLevelType w:val="hybridMultilevel"/>
    <w:tmpl w:val="BE102356"/>
    <w:lvl w:ilvl="0" w:tplc="391097C4">
      <w:start w:val="703"/>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79021BF8"/>
    <w:multiLevelType w:val="multilevel"/>
    <w:tmpl w:val="5EE0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4"/>
  </w:num>
  <w:num w:numId="5">
    <w:abstractNumId w:val="5"/>
  </w:num>
  <w:num w:numId="6">
    <w:abstractNumId w:val="1"/>
  </w:num>
  <w:num w:numId="7">
    <w:abstractNumId w:val="11"/>
  </w:num>
  <w:num w:numId="8">
    <w:abstractNumId w:val="8"/>
  </w:num>
  <w:num w:numId="9">
    <w:abstractNumId w:val="7"/>
  </w:num>
  <w:num w:numId="10">
    <w:abstractNumId w:val="6"/>
  </w:num>
  <w:num w:numId="11">
    <w:abstractNumId w:val="12"/>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evenAndOddHeaders/>
  <w:drawingGridHorizontalSpacing w:val="187"/>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D40"/>
    <w:rsid w:val="00001EC7"/>
    <w:rsid w:val="0000235E"/>
    <w:rsid w:val="00005F8D"/>
    <w:rsid w:val="000109C1"/>
    <w:rsid w:val="00016325"/>
    <w:rsid w:val="00017BFC"/>
    <w:rsid w:val="00023CB2"/>
    <w:rsid w:val="00027752"/>
    <w:rsid w:val="000433BF"/>
    <w:rsid w:val="000460DA"/>
    <w:rsid w:val="000461F6"/>
    <w:rsid w:val="00046A24"/>
    <w:rsid w:val="0005286F"/>
    <w:rsid w:val="00054976"/>
    <w:rsid w:val="00054A2A"/>
    <w:rsid w:val="00055E56"/>
    <w:rsid w:val="000634BF"/>
    <w:rsid w:val="000653A6"/>
    <w:rsid w:val="00067543"/>
    <w:rsid w:val="00070C79"/>
    <w:rsid w:val="00075C9C"/>
    <w:rsid w:val="0008130D"/>
    <w:rsid w:val="0008509A"/>
    <w:rsid w:val="00090852"/>
    <w:rsid w:val="00092B65"/>
    <w:rsid w:val="000935C5"/>
    <w:rsid w:val="000A3BD5"/>
    <w:rsid w:val="000A4CBB"/>
    <w:rsid w:val="000B1BDA"/>
    <w:rsid w:val="000B318B"/>
    <w:rsid w:val="000B4F74"/>
    <w:rsid w:val="000B5324"/>
    <w:rsid w:val="000B53D9"/>
    <w:rsid w:val="000C26D5"/>
    <w:rsid w:val="000D34D9"/>
    <w:rsid w:val="000E100B"/>
    <w:rsid w:val="000E1964"/>
    <w:rsid w:val="000E4094"/>
    <w:rsid w:val="000F0183"/>
    <w:rsid w:val="000F5F28"/>
    <w:rsid w:val="000F7484"/>
    <w:rsid w:val="00102C81"/>
    <w:rsid w:val="001031C3"/>
    <w:rsid w:val="0010364E"/>
    <w:rsid w:val="001048E4"/>
    <w:rsid w:val="00104929"/>
    <w:rsid w:val="00112C6D"/>
    <w:rsid w:val="00113163"/>
    <w:rsid w:val="00115E3E"/>
    <w:rsid w:val="001173D1"/>
    <w:rsid w:val="00122CDC"/>
    <w:rsid w:val="00125845"/>
    <w:rsid w:val="0012702A"/>
    <w:rsid w:val="00130E83"/>
    <w:rsid w:val="00131BF6"/>
    <w:rsid w:val="00131F76"/>
    <w:rsid w:val="00133643"/>
    <w:rsid w:val="001339E0"/>
    <w:rsid w:val="0013420D"/>
    <w:rsid w:val="00135F0F"/>
    <w:rsid w:val="00137E37"/>
    <w:rsid w:val="00145A54"/>
    <w:rsid w:val="00146CB6"/>
    <w:rsid w:val="00152C3C"/>
    <w:rsid w:val="00152D69"/>
    <w:rsid w:val="00153509"/>
    <w:rsid w:val="0016405D"/>
    <w:rsid w:val="00166786"/>
    <w:rsid w:val="0017125B"/>
    <w:rsid w:val="00173AB6"/>
    <w:rsid w:val="00174EE4"/>
    <w:rsid w:val="00176847"/>
    <w:rsid w:val="00181E03"/>
    <w:rsid w:val="001835D8"/>
    <w:rsid w:val="00183789"/>
    <w:rsid w:val="00183CF2"/>
    <w:rsid w:val="00184015"/>
    <w:rsid w:val="00186DD7"/>
    <w:rsid w:val="0018714A"/>
    <w:rsid w:val="001A3B79"/>
    <w:rsid w:val="001B0137"/>
    <w:rsid w:val="001B3D65"/>
    <w:rsid w:val="001B4297"/>
    <w:rsid w:val="001C2A04"/>
    <w:rsid w:val="001C42E6"/>
    <w:rsid w:val="001D693D"/>
    <w:rsid w:val="001E31B8"/>
    <w:rsid w:val="001E5F7D"/>
    <w:rsid w:val="001E674F"/>
    <w:rsid w:val="001E715C"/>
    <w:rsid w:val="001E7EEE"/>
    <w:rsid w:val="001F0970"/>
    <w:rsid w:val="001F43BE"/>
    <w:rsid w:val="001F46ED"/>
    <w:rsid w:val="002000D4"/>
    <w:rsid w:val="00201A2E"/>
    <w:rsid w:val="00205697"/>
    <w:rsid w:val="002147B2"/>
    <w:rsid w:val="002169BF"/>
    <w:rsid w:val="00217272"/>
    <w:rsid w:val="00222E9E"/>
    <w:rsid w:val="00226619"/>
    <w:rsid w:val="002342FF"/>
    <w:rsid w:val="002349EA"/>
    <w:rsid w:val="0024059E"/>
    <w:rsid w:val="00241054"/>
    <w:rsid w:val="00243E5C"/>
    <w:rsid w:val="0024474B"/>
    <w:rsid w:val="00246B83"/>
    <w:rsid w:val="00246C5B"/>
    <w:rsid w:val="00250071"/>
    <w:rsid w:val="00250CCE"/>
    <w:rsid w:val="00271E6A"/>
    <w:rsid w:val="0027554E"/>
    <w:rsid w:val="00277B4E"/>
    <w:rsid w:val="00284EC1"/>
    <w:rsid w:val="0029117F"/>
    <w:rsid w:val="002A0316"/>
    <w:rsid w:val="002A0B8D"/>
    <w:rsid w:val="002A0DE1"/>
    <w:rsid w:val="002A2175"/>
    <w:rsid w:val="002A2BD9"/>
    <w:rsid w:val="002A38C5"/>
    <w:rsid w:val="002B0083"/>
    <w:rsid w:val="002B0ABA"/>
    <w:rsid w:val="002B2C8F"/>
    <w:rsid w:val="002C2126"/>
    <w:rsid w:val="002C3815"/>
    <w:rsid w:val="002C4B26"/>
    <w:rsid w:val="002C5DBF"/>
    <w:rsid w:val="002C6086"/>
    <w:rsid w:val="002C6540"/>
    <w:rsid w:val="002C7330"/>
    <w:rsid w:val="002D1C34"/>
    <w:rsid w:val="002D5F61"/>
    <w:rsid w:val="002D76D6"/>
    <w:rsid w:val="002D7F51"/>
    <w:rsid w:val="002E2C7F"/>
    <w:rsid w:val="002E3486"/>
    <w:rsid w:val="002E3DA5"/>
    <w:rsid w:val="002E4046"/>
    <w:rsid w:val="002F42EA"/>
    <w:rsid w:val="002F7788"/>
    <w:rsid w:val="00302C78"/>
    <w:rsid w:val="003040F5"/>
    <w:rsid w:val="00306C93"/>
    <w:rsid w:val="00312B46"/>
    <w:rsid w:val="00315E2F"/>
    <w:rsid w:val="00330595"/>
    <w:rsid w:val="00337800"/>
    <w:rsid w:val="0034291D"/>
    <w:rsid w:val="003441BB"/>
    <w:rsid w:val="00345CC9"/>
    <w:rsid w:val="00346F19"/>
    <w:rsid w:val="00346F21"/>
    <w:rsid w:val="003574F3"/>
    <w:rsid w:val="003678F4"/>
    <w:rsid w:val="003705CC"/>
    <w:rsid w:val="0037487B"/>
    <w:rsid w:val="00376AB5"/>
    <w:rsid w:val="003776DC"/>
    <w:rsid w:val="0038101D"/>
    <w:rsid w:val="00381D6E"/>
    <w:rsid w:val="00385D77"/>
    <w:rsid w:val="00395E1B"/>
    <w:rsid w:val="003A32B8"/>
    <w:rsid w:val="003A6559"/>
    <w:rsid w:val="003C3F0D"/>
    <w:rsid w:val="003C712D"/>
    <w:rsid w:val="003C79B3"/>
    <w:rsid w:val="003C7F2C"/>
    <w:rsid w:val="003D2DF5"/>
    <w:rsid w:val="003D4F24"/>
    <w:rsid w:val="003D58C7"/>
    <w:rsid w:val="003D6EBA"/>
    <w:rsid w:val="003E2ED6"/>
    <w:rsid w:val="003E321C"/>
    <w:rsid w:val="003E3C75"/>
    <w:rsid w:val="003E6E44"/>
    <w:rsid w:val="003F1970"/>
    <w:rsid w:val="003F552D"/>
    <w:rsid w:val="003F6604"/>
    <w:rsid w:val="00404AF2"/>
    <w:rsid w:val="004058B2"/>
    <w:rsid w:val="00411011"/>
    <w:rsid w:val="00411955"/>
    <w:rsid w:val="00415B24"/>
    <w:rsid w:val="004221F2"/>
    <w:rsid w:val="004427CC"/>
    <w:rsid w:val="004431F6"/>
    <w:rsid w:val="00447816"/>
    <w:rsid w:val="0045218D"/>
    <w:rsid w:val="00455076"/>
    <w:rsid w:val="00460928"/>
    <w:rsid w:val="004612CE"/>
    <w:rsid w:val="004613D4"/>
    <w:rsid w:val="004723A8"/>
    <w:rsid w:val="00473D05"/>
    <w:rsid w:val="00475543"/>
    <w:rsid w:val="004802BB"/>
    <w:rsid w:val="00484C0A"/>
    <w:rsid w:val="004A57F4"/>
    <w:rsid w:val="004A6422"/>
    <w:rsid w:val="004B099F"/>
    <w:rsid w:val="004B1B80"/>
    <w:rsid w:val="004B2C71"/>
    <w:rsid w:val="004B4F90"/>
    <w:rsid w:val="004B7603"/>
    <w:rsid w:val="004C200D"/>
    <w:rsid w:val="004C5179"/>
    <w:rsid w:val="004C720A"/>
    <w:rsid w:val="004C7600"/>
    <w:rsid w:val="004C7E21"/>
    <w:rsid w:val="004D0A0C"/>
    <w:rsid w:val="004D1A34"/>
    <w:rsid w:val="004D6E0F"/>
    <w:rsid w:val="004E0398"/>
    <w:rsid w:val="004E2A3E"/>
    <w:rsid w:val="004F068D"/>
    <w:rsid w:val="004F2D07"/>
    <w:rsid w:val="004F7B63"/>
    <w:rsid w:val="00500300"/>
    <w:rsid w:val="005025BF"/>
    <w:rsid w:val="00512BBA"/>
    <w:rsid w:val="00514F6E"/>
    <w:rsid w:val="00515668"/>
    <w:rsid w:val="00516068"/>
    <w:rsid w:val="00517A68"/>
    <w:rsid w:val="005272B3"/>
    <w:rsid w:val="005312AF"/>
    <w:rsid w:val="0053351D"/>
    <w:rsid w:val="00533D46"/>
    <w:rsid w:val="0053504A"/>
    <w:rsid w:val="00536E1E"/>
    <w:rsid w:val="00537E54"/>
    <w:rsid w:val="0054328C"/>
    <w:rsid w:val="00544102"/>
    <w:rsid w:val="0054586F"/>
    <w:rsid w:val="00546324"/>
    <w:rsid w:val="005512D1"/>
    <w:rsid w:val="00551431"/>
    <w:rsid w:val="00551ABF"/>
    <w:rsid w:val="005533BB"/>
    <w:rsid w:val="005569D6"/>
    <w:rsid w:val="00564E9E"/>
    <w:rsid w:val="00564F7A"/>
    <w:rsid w:val="005654D2"/>
    <w:rsid w:val="00565DF1"/>
    <w:rsid w:val="00567856"/>
    <w:rsid w:val="0057095B"/>
    <w:rsid w:val="00572FE6"/>
    <w:rsid w:val="005769BE"/>
    <w:rsid w:val="00582326"/>
    <w:rsid w:val="00583D5D"/>
    <w:rsid w:val="0058511C"/>
    <w:rsid w:val="00585DE5"/>
    <w:rsid w:val="005927CE"/>
    <w:rsid w:val="005958F1"/>
    <w:rsid w:val="00596C27"/>
    <w:rsid w:val="005A7554"/>
    <w:rsid w:val="005C208C"/>
    <w:rsid w:val="005D24E4"/>
    <w:rsid w:val="005E28FC"/>
    <w:rsid w:val="005F12E8"/>
    <w:rsid w:val="005F60E6"/>
    <w:rsid w:val="00602A12"/>
    <w:rsid w:val="00603810"/>
    <w:rsid w:val="00606252"/>
    <w:rsid w:val="00610B29"/>
    <w:rsid w:val="0061777A"/>
    <w:rsid w:val="00622EFC"/>
    <w:rsid w:val="00623CB5"/>
    <w:rsid w:val="0063208F"/>
    <w:rsid w:val="00641E26"/>
    <w:rsid w:val="00653941"/>
    <w:rsid w:val="00653DF5"/>
    <w:rsid w:val="006655A7"/>
    <w:rsid w:val="0066793C"/>
    <w:rsid w:val="00674AAD"/>
    <w:rsid w:val="006839AC"/>
    <w:rsid w:val="006839B9"/>
    <w:rsid w:val="00690BD5"/>
    <w:rsid w:val="00693E38"/>
    <w:rsid w:val="006A0214"/>
    <w:rsid w:val="006A1692"/>
    <w:rsid w:val="006A1E4E"/>
    <w:rsid w:val="006A2D26"/>
    <w:rsid w:val="006A7525"/>
    <w:rsid w:val="006A7599"/>
    <w:rsid w:val="006A78B2"/>
    <w:rsid w:val="006B20AC"/>
    <w:rsid w:val="006B69B8"/>
    <w:rsid w:val="006B7533"/>
    <w:rsid w:val="006C355A"/>
    <w:rsid w:val="006C7605"/>
    <w:rsid w:val="006D06BE"/>
    <w:rsid w:val="006D228A"/>
    <w:rsid w:val="006E10FE"/>
    <w:rsid w:val="006E78B1"/>
    <w:rsid w:val="006F1431"/>
    <w:rsid w:val="006F5CFB"/>
    <w:rsid w:val="0070408B"/>
    <w:rsid w:val="00706304"/>
    <w:rsid w:val="0071246A"/>
    <w:rsid w:val="007178DB"/>
    <w:rsid w:val="007316A3"/>
    <w:rsid w:val="00731D73"/>
    <w:rsid w:val="00733F21"/>
    <w:rsid w:val="00743025"/>
    <w:rsid w:val="00745009"/>
    <w:rsid w:val="00746C90"/>
    <w:rsid w:val="007475BA"/>
    <w:rsid w:val="0075357D"/>
    <w:rsid w:val="00755818"/>
    <w:rsid w:val="00770EC1"/>
    <w:rsid w:val="007740F2"/>
    <w:rsid w:val="0077603F"/>
    <w:rsid w:val="00776C24"/>
    <w:rsid w:val="00780ED5"/>
    <w:rsid w:val="00781B01"/>
    <w:rsid w:val="00783099"/>
    <w:rsid w:val="00784CFF"/>
    <w:rsid w:val="00784EE1"/>
    <w:rsid w:val="00785B41"/>
    <w:rsid w:val="00785CD8"/>
    <w:rsid w:val="00790C23"/>
    <w:rsid w:val="007920D4"/>
    <w:rsid w:val="00795D9C"/>
    <w:rsid w:val="007A3AA6"/>
    <w:rsid w:val="007B5AA1"/>
    <w:rsid w:val="007B5FC3"/>
    <w:rsid w:val="007B6038"/>
    <w:rsid w:val="007B7A18"/>
    <w:rsid w:val="007C3EE3"/>
    <w:rsid w:val="007C5043"/>
    <w:rsid w:val="007D0A2D"/>
    <w:rsid w:val="007D15EB"/>
    <w:rsid w:val="007E082F"/>
    <w:rsid w:val="007F56FD"/>
    <w:rsid w:val="007F758E"/>
    <w:rsid w:val="00803022"/>
    <w:rsid w:val="00803B6F"/>
    <w:rsid w:val="00805B62"/>
    <w:rsid w:val="008068A1"/>
    <w:rsid w:val="0080699D"/>
    <w:rsid w:val="00813DD0"/>
    <w:rsid w:val="008143F1"/>
    <w:rsid w:val="00816110"/>
    <w:rsid w:val="0081715D"/>
    <w:rsid w:val="008173B4"/>
    <w:rsid w:val="00826721"/>
    <w:rsid w:val="008312A7"/>
    <w:rsid w:val="00835A1C"/>
    <w:rsid w:val="00841A70"/>
    <w:rsid w:val="0084754C"/>
    <w:rsid w:val="008475D3"/>
    <w:rsid w:val="008513B6"/>
    <w:rsid w:val="00856328"/>
    <w:rsid w:val="008568FB"/>
    <w:rsid w:val="00857360"/>
    <w:rsid w:val="008607CA"/>
    <w:rsid w:val="00861FED"/>
    <w:rsid w:val="00866D5B"/>
    <w:rsid w:val="00873EB4"/>
    <w:rsid w:val="008743B9"/>
    <w:rsid w:val="008764ED"/>
    <w:rsid w:val="00884725"/>
    <w:rsid w:val="00887FCE"/>
    <w:rsid w:val="00891A39"/>
    <w:rsid w:val="008938E7"/>
    <w:rsid w:val="00894735"/>
    <w:rsid w:val="008957B7"/>
    <w:rsid w:val="00897C2E"/>
    <w:rsid w:val="008A33C0"/>
    <w:rsid w:val="008B0492"/>
    <w:rsid w:val="008B049C"/>
    <w:rsid w:val="008B5597"/>
    <w:rsid w:val="008C2D6D"/>
    <w:rsid w:val="008C3E49"/>
    <w:rsid w:val="008C6B3D"/>
    <w:rsid w:val="008D7A5B"/>
    <w:rsid w:val="008E03AF"/>
    <w:rsid w:val="008E156F"/>
    <w:rsid w:val="008E18D7"/>
    <w:rsid w:val="008F4EF3"/>
    <w:rsid w:val="00900439"/>
    <w:rsid w:val="00900D40"/>
    <w:rsid w:val="00901185"/>
    <w:rsid w:val="00903B2F"/>
    <w:rsid w:val="00905332"/>
    <w:rsid w:val="00906D64"/>
    <w:rsid w:val="0090711B"/>
    <w:rsid w:val="0091324C"/>
    <w:rsid w:val="00917870"/>
    <w:rsid w:val="009178C8"/>
    <w:rsid w:val="009236DC"/>
    <w:rsid w:val="00934B5B"/>
    <w:rsid w:val="009353AF"/>
    <w:rsid w:val="0094313B"/>
    <w:rsid w:val="0094343A"/>
    <w:rsid w:val="00945A8E"/>
    <w:rsid w:val="00945F3D"/>
    <w:rsid w:val="00952220"/>
    <w:rsid w:val="00970D48"/>
    <w:rsid w:val="00973F94"/>
    <w:rsid w:val="00981DB3"/>
    <w:rsid w:val="00983EB4"/>
    <w:rsid w:val="0098703E"/>
    <w:rsid w:val="009900B2"/>
    <w:rsid w:val="00990A65"/>
    <w:rsid w:val="009947EB"/>
    <w:rsid w:val="00997BE2"/>
    <w:rsid w:val="009A0AD7"/>
    <w:rsid w:val="009A1A2A"/>
    <w:rsid w:val="009A4056"/>
    <w:rsid w:val="009B0254"/>
    <w:rsid w:val="009B483E"/>
    <w:rsid w:val="009B6F8F"/>
    <w:rsid w:val="009C05D1"/>
    <w:rsid w:val="009C1BE7"/>
    <w:rsid w:val="009C27D1"/>
    <w:rsid w:val="009D2169"/>
    <w:rsid w:val="009D2DB1"/>
    <w:rsid w:val="009D4216"/>
    <w:rsid w:val="009D744F"/>
    <w:rsid w:val="009D7533"/>
    <w:rsid w:val="009E174A"/>
    <w:rsid w:val="009E2563"/>
    <w:rsid w:val="009E3AFC"/>
    <w:rsid w:val="009F1F31"/>
    <w:rsid w:val="009F764E"/>
    <w:rsid w:val="009F7D28"/>
    <w:rsid w:val="00A00791"/>
    <w:rsid w:val="00A0163C"/>
    <w:rsid w:val="00A0214C"/>
    <w:rsid w:val="00A04B15"/>
    <w:rsid w:val="00A11A74"/>
    <w:rsid w:val="00A1280E"/>
    <w:rsid w:val="00A12E83"/>
    <w:rsid w:val="00A1371D"/>
    <w:rsid w:val="00A22149"/>
    <w:rsid w:val="00A23C48"/>
    <w:rsid w:val="00A275A2"/>
    <w:rsid w:val="00A30F54"/>
    <w:rsid w:val="00A343AF"/>
    <w:rsid w:val="00A40A00"/>
    <w:rsid w:val="00A44969"/>
    <w:rsid w:val="00A45B77"/>
    <w:rsid w:val="00A45BFA"/>
    <w:rsid w:val="00A4667F"/>
    <w:rsid w:val="00A4790D"/>
    <w:rsid w:val="00A52A56"/>
    <w:rsid w:val="00A564FF"/>
    <w:rsid w:val="00A566C1"/>
    <w:rsid w:val="00A63D25"/>
    <w:rsid w:val="00A71B2D"/>
    <w:rsid w:val="00A743C0"/>
    <w:rsid w:val="00A80D6C"/>
    <w:rsid w:val="00A86BFA"/>
    <w:rsid w:val="00A923DE"/>
    <w:rsid w:val="00A929B7"/>
    <w:rsid w:val="00A96392"/>
    <w:rsid w:val="00AC6693"/>
    <w:rsid w:val="00AD60C2"/>
    <w:rsid w:val="00AD7438"/>
    <w:rsid w:val="00AE09A5"/>
    <w:rsid w:val="00AE604D"/>
    <w:rsid w:val="00AF30C2"/>
    <w:rsid w:val="00AF5887"/>
    <w:rsid w:val="00AF6018"/>
    <w:rsid w:val="00AF63BC"/>
    <w:rsid w:val="00B015AD"/>
    <w:rsid w:val="00B04479"/>
    <w:rsid w:val="00B0628B"/>
    <w:rsid w:val="00B16A33"/>
    <w:rsid w:val="00B24626"/>
    <w:rsid w:val="00B25103"/>
    <w:rsid w:val="00B26A7C"/>
    <w:rsid w:val="00B33BEE"/>
    <w:rsid w:val="00B35427"/>
    <w:rsid w:val="00B3619F"/>
    <w:rsid w:val="00B36282"/>
    <w:rsid w:val="00B37212"/>
    <w:rsid w:val="00B41909"/>
    <w:rsid w:val="00B41A0E"/>
    <w:rsid w:val="00B4375F"/>
    <w:rsid w:val="00B46211"/>
    <w:rsid w:val="00B473D7"/>
    <w:rsid w:val="00B47BC9"/>
    <w:rsid w:val="00B50A6C"/>
    <w:rsid w:val="00B569BA"/>
    <w:rsid w:val="00B66806"/>
    <w:rsid w:val="00B702EE"/>
    <w:rsid w:val="00B7097A"/>
    <w:rsid w:val="00B74148"/>
    <w:rsid w:val="00B85044"/>
    <w:rsid w:val="00B876B2"/>
    <w:rsid w:val="00B9435C"/>
    <w:rsid w:val="00B9503F"/>
    <w:rsid w:val="00B968D6"/>
    <w:rsid w:val="00BA12CD"/>
    <w:rsid w:val="00BB23F3"/>
    <w:rsid w:val="00BB467D"/>
    <w:rsid w:val="00BB732F"/>
    <w:rsid w:val="00BB757B"/>
    <w:rsid w:val="00BC4E21"/>
    <w:rsid w:val="00BC6043"/>
    <w:rsid w:val="00BC6132"/>
    <w:rsid w:val="00BD7505"/>
    <w:rsid w:val="00BD76BD"/>
    <w:rsid w:val="00BE06A5"/>
    <w:rsid w:val="00BE6122"/>
    <w:rsid w:val="00BF1157"/>
    <w:rsid w:val="00BF49CD"/>
    <w:rsid w:val="00BF4A8B"/>
    <w:rsid w:val="00BF63E7"/>
    <w:rsid w:val="00C016C7"/>
    <w:rsid w:val="00C0233F"/>
    <w:rsid w:val="00C0254C"/>
    <w:rsid w:val="00C13803"/>
    <w:rsid w:val="00C26E5B"/>
    <w:rsid w:val="00C31B60"/>
    <w:rsid w:val="00C352C3"/>
    <w:rsid w:val="00C36A31"/>
    <w:rsid w:val="00C42D5A"/>
    <w:rsid w:val="00C4674B"/>
    <w:rsid w:val="00C51435"/>
    <w:rsid w:val="00C5745D"/>
    <w:rsid w:val="00C667F1"/>
    <w:rsid w:val="00C92916"/>
    <w:rsid w:val="00C92BE3"/>
    <w:rsid w:val="00C93391"/>
    <w:rsid w:val="00C96EDE"/>
    <w:rsid w:val="00CA300F"/>
    <w:rsid w:val="00CB2573"/>
    <w:rsid w:val="00CB2926"/>
    <w:rsid w:val="00CB5F4F"/>
    <w:rsid w:val="00CC0543"/>
    <w:rsid w:val="00CC57B8"/>
    <w:rsid w:val="00CD2E9A"/>
    <w:rsid w:val="00CD5EEE"/>
    <w:rsid w:val="00CE0238"/>
    <w:rsid w:val="00CE0241"/>
    <w:rsid w:val="00CE0A2F"/>
    <w:rsid w:val="00CE1C7B"/>
    <w:rsid w:val="00CE2A67"/>
    <w:rsid w:val="00CE6DD8"/>
    <w:rsid w:val="00CF0D83"/>
    <w:rsid w:val="00CF49BA"/>
    <w:rsid w:val="00CF52B5"/>
    <w:rsid w:val="00D016A4"/>
    <w:rsid w:val="00D06D45"/>
    <w:rsid w:val="00D074C7"/>
    <w:rsid w:val="00D13389"/>
    <w:rsid w:val="00D25394"/>
    <w:rsid w:val="00D51701"/>
    <w:rsid w:val="00D517BF"/>
    <w:rsid w:val="00D53786"/>
    <w:rsid w:val="00D56C54"/>
    <w:rsid w:val="00D61234"/>
    <w:rsid w:val="00D61AC8"/>
    <w:rsid w:val="00D63516"/>
    <w:rsid w:val="00D64ADC"/>
    <w:rsid w:val="00D71275"/>
    <w:rsid w:val="00D7328B"/>
    <w:rsid w:val="00D75479"/>
    <w:rsid w:val="00D829E8"/>
    <w:rsid w:val="00D86AB7"/>
    <w:rsid w:val="00D875D2"/>
    <w:rsid w:val="00D9222A"/>
    <w:rsid w:val="00D93A47"/>
    <w:rsid w:val="00DA3685"/>
    <w:rsid w:val="00DA5EEE"/>
    <w:rsid w:val="00DB15D1"/>
    <w:rsid w:val="00DB1E8F"/>
    <w:rsid w:val="00DD4431"/>
    <w:rsid w:val="00DD566E"/>
    <w:rsid w:val="00DD5D7C"/>
    <w:rsid w:val="00DE4E31"/>
    <w:rsid w:val="00DF1B7B"/>
    <w:rsid w:val="00DF1CF0"/>
    <w:rsid w:val="00DF7499"/>
    <w:rsid w:val="00E0267C"/>
    <w:rsid w:val="00E0307E"/>
    <w:rsid w:val="00E047E1"/>
    <w:rsid w:val="00E12409"/>
    <w:rsid w:val="00E1270D"/>
    <w:rsid w:val="00E16AAD"/>
    <w:rsid w:val="00E276BA"/>
    <w:rsid w:val="00E314AB"/>
    <w:rsid w:val="00E4236D"/>
    <w:rsid w:val="00E528F1"/>
    <w:rsid w:val="00E64C56"/>
    <w:rsid w:val="00E676D5"/>
    <w:rsid w:val="00E71190"/>
    <w:rsid w:val="00E80526"/>
    <w:rsid w:val="00E81F5F"/>
    <w:rsid w:val="00E82FB1"/>
    <w:rsid w:val="00E82FDE"/>
    <w:rsid w:val="00E83A0A"/>
    <w:rsid w:val="00E86B74"/>
    <w:rsid w:val="00E90C9E"/>
    <w:rsid w:val="00E930CF"/>
    <w:rsid w:val="00E95443"/>
    <w:rsid w:val="00E95A91"/>
    <w:rsid w:val="00E96A54"/>
    <w:rsid w:val="00EA0B7D"/>
    <w:rsid w:val="00EA0C4D"/>
    <w:rsid w:val="00EA27F6"/>
    <w:rsid w:val="00EA44D2"/>
    <w:rsid w:val="00EA5CDA"/>
    <w:rsid w:val="00EB5969"/>
    <w:rsid w:val="00EB5F1E"/>
    <w:rsid w:val="00EB6456"/>
    <w:rsid w:val="00EC1DF6"/>
    <w:rsid w:val="00EC40ED"/>
    <w:rsid w:val="00ED13E5"/>
    <w:rsid w:val="00EE1DCB"/>
    <w:rsid w:val="00EE67DD"/>
    <w:rsid w:val="00EF10D1"/>
    <w:rsid w:val="00EF23EC"/>
    <w:rsid w:val="00EF2AC3"/>
    <w:rsid w:val="00EF2AFE"/>
    <w:rsid w:val="00EF4F20"/>
    <w:rsid w:val="00F0349B"/>
    <w:rsid w:val="00F04432"/>
    <w:rsid w:val="00F1052E"/>
    <w:rsid w:val="00F13C8A"/>
    <w:rsid w:val="00F14279"/>
    <w:rsid w:val="00F14EAE"/>
    <w:rsid w:val="00F17C3E"/>
    <w:rsid w:val="00F24E3E"/>
    <w:rsid w:val="00F256E0"/>
    <w:rsid w:val="00F26ED9"/>
    <w:rsid w:val="00F30550"/>
    <w:rsid w:val="00F33196"/>
    <w:rsid w:val="00F3344C"/>
    <w:rsid w:val="00F34D0D"/>
    <w:rsid w:val="00F36E17"/>
    <w:rsid w:val="00F43140"/>
    <w:rsid w:val="00F51334"/>
    <w:rsid w:val="00F613CB"/>
    <w:rsid w:val="00F66822"/>
    <w:rsid w:val="00F7766B"/>
    <w:rsid w:val="00F82AF5"/>
    <w:rsid w:val="00F861C8"/>
    <w:rsid w:val="00F8734F"/>
    <w:rsid w:val="00F94F8D"/>
    <w:rsid w:val="00F96B8A"/>
    <w:rsid w:val="00F978A1"/>
    <w:rsid w:val="00FA37E4"/>
    <w:rsid w:val="00FA3834"/>
    <w:rsid w:val="00FB35DF"/>
    <w:rsid w:val="00FB49B4"/>
    <w:rsid w:val="00FB6700"/>
    <w:rsid w:val="00FB705B"/>
    <w:rsid w:val="00FC05C4"/>
    <w:rsid w:val="00FC17E9"/>
    <w:rsid w:val="00FC1978"/>
    <w:rsid w:val="00FC3237"/>
    <w:rsid w:val="00FC4040"/>
    <w:rsid w:val="00FD170A"/>
    <w:rsid w:val="00FD5247"/>
    <w:rsid w:val="00FD68BD"/>
    <w:rsid w:val="00FE18F4"/>
    <w:rsid w:val="00FE29B9"/>
    <w:rsid w:val="00FE6BC0"/>
    <w:rsid w:val="00FF79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233F"/>
    <w:rPr>
      <w:sz w:val="24"/>
      <w:szCs w:val="24"/>
    </w:rPr>
  </w:style>
  <w:style w:type="paragraph" w:styleId="Heading1">
    <w:name w:val="heading 1"/>
    <w:basedOn w:val="Normal"/>
    <w:next w:val="Normal"/>
    <w:qFormat/>
    <w:rsid w:val="00C0233F"/>
    <w:pPr>
      <w:keepNext/>
      <w:outlineLvl w:val="0"/>
    </w:pPr>
    <w:rPr>
      <w:rFonts w:ascii="Univers 57 Condensed" w:hAnsi="Univers 57 Condensed"/>
      <w:b/>
      <w:bCs/>
      <w:sz w:val="40"/>
    </w:rPr>
  </w:style>
  <w:style w:type="paragraph" w:styleId="Heading2">
    <w:name w:val="heading 2"/>
    <w:basedOn w:val="Normal"/>
    <w:next w:val="Normal"/>
    <w:qFormat/>
    <w:rsid w:val="00C0233F"/>
    <w:pPr>
      <w:keepNext/>
      <w:outlineLvl w:val="1"/>
    </w:pPr>
    <w:rPr>
      <w:rFonts w:ascii="Univers 57 Condensed" w:hAnsi="Univers 57 Condensed"/>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0233F"/>
    <w:pPr>
      <w:tabs>
        <w:tab w:val="center" w:pos="4320"/>
        <w:tab w:val="right" w:pos="8640"/>
      </w:tabs>
    </w:pPr>
  </w:style>
  <w:style w:type="paragraph" w:styleId="Footer">
    <w:name w:val="footer"/>
    <w:basedOn w:val="Normal"/>
    <w:rsid w:val="00C0233F"/>
    <w:pPr>
      <w:tabs>
        <w:tab w:val="center" w:pos="4320"/>
        <w:tab w:val="right" w:pos="8640"/>
      </w:tabs>
    </w:pPr>
  </w:style>
  <w:style w:type="paragraph" w:styleId="NormalWeb">
    <w:name w:val="Normal (Web)"/>
    <w:basedOn w:val="Normal"/>
    <w:uiPriority w:val="99"/>
    <w:rsid w:val="00C0233F"/>
    <w:pPr>
      <w:spacing w:before="100" w:beforeAutospacing="1" w:after="100" w:afterAutospacing="1"/>
    </w:pPr>
    <w:rPr>
      <w:rFonts w:ascii="Verdana" w:hAnsi="Verdana"/>
    </w:rPr>
  </w:style>
  <w:style w:type="character" w:styleId="Strong">
    <w:name w:val="Strong"/>
    <w:uiPriority w:val="22"/>
    <w:qFormat/>
    <w:rsid w:val="00C0233F"/>
    <w:rPr>
      <w:b/>
      <w:bCs/>
    </w:rPr>
  </w:style>
  <w:style w:type="paragraph" w:styleId="BodyTextIndent">
    <w:name w:val="Body Text Indent"/>
    <w:basedOn w:val="Normal"/>
    <w:rsid w:val="00C0233F"/>
    <w:pPr>
      <w:tabs>
        <w:tab w:val="left" w:pos="748"/>
        <w:tab w:val="left" w:pos="935"/>
      </w:tabs>
      <w:ind w:left="1800"/>
    </w:pPr>
    <w:rPr>
      <w:rFonts w:ascii="Times" w:hAnsi="Times"/>
    </w:rPr>
  </w:style>
  <w:style w:type="paragraph" w:styleId="BodyTextIndent2">
    <w:name w:val="Body Text Indent 2"/>
    <w:basedOn w:val="Normal"/>
    <w:rsid w:val="00C0233F"/>
    <w:pPr>
      <w:tabs>
        <w:tab w:val="left" w:pos="3927"/>
      </w:tabs>
      <w:ind w:left="3927" w:hanging="3927"/>
    </w:pPr>
    <w:rPr>
      <w:rFonts w:ascii="Times" w:hAnsi="Times"/>
    </w:rPr>
  </w:style>
  <w:style w:type="character" w:styleId="Hyperlink">
    <w:name w:val="Hyperlink"/>
    <w:rsid w:val="00C0233F"/>
    <w:rPr>
      <w:color w:val="336633"/>
      <w:u w:val="single"/>
    </w:rPr>
  </w:style>
  <w:style w:type="paragraph" w:customStyle="1" w:styleId="Text">
    <w:name w:val="Text"/>
    <w:basedOn w:val="Normal"/>
    <w:rsid w:val="00C0233F"/>
    <w:pPr>
      <w:overflowPunct w:val="0"/>
      <w:autoSpaceDE w:val="0"/>
      <w:autoSpaceDN w:val="0"/>
      <w:adjustRightInd w:val="0"/>
      <w:spacing w:after="260"/>
      <w:ind w:firstLine="360"/>
      <w:textAlignment w:val="baseline"/>
    </w:pPr>
    <w:rPr>
      <w:rFonts w:ascii="Times" w:hAnsi="Times"/>
      <w:noProof/>
      <w:color w:val="000000"/>
      <w:sz w:val="22"/>
      <w:szCs w:val="20"/>
    </w:rPr>
  </w:style>
  <w:style w:type="character" w:customStyle="1" w:styleId="c-small1">
    <w:name w:val="c-small1"/>
    <w:rsid w:val="00F34D0D"/>
    <w:rPr>
      <w:rFonts w:ascii="Verdana" w:hAnsi="Verdana" w:hint="default"/>
      <w:sz w:val="24"/>
      <w:szCs w:val="24"/>
    </w:rPr>
  </w:style>
  <w:style w:type="character" w:styleId="Emphasis">
    <w:name w:val="Emphasis"/>
    <w:uiPriority w:val="20"/>
    <w:qFormat/>
    <w:rsid w:val="00FE6BC0"/>
    <w:rPr>
      <w:rFonts w:cs="Times New Roman"/>
      <w:i/>
      <w:iCs/>
    </w:rPr>
  </w:style>
  <w:style w:type="character" w:styleId="FollowedHyperlink">
    <w:name w:val="FollowedHyperlink"/>
    <w:rsid w:val="00FE6BC0"/>
    <w:rPr>
      <w:color w:val="800080"/>
      <w:u w:val="single"/>
    </w:rPr>
  </w:style>
  <w:style w:type="paragraph" w:styleId="BalloonText">
    <w:name w:val="Balloon Text"/>
    <w:basedOn w:val="Normal"/>
    <w:link w:val="BalloonTextChar"/>
    <w:rsid w:val="003C7F2C"/>
    <w:rPr>
      <w:rFonts w:ascii="Tahoma" w:hAnsi="Tahoma" w:cs="Tahoma"/>
      <w:sz w:val="16"/>
      <w:szCs w:val="16"/>
    </w:rPr>
  </w:style>
  <w:style w:type="character" w:customStyle="1" w:styleId="BalloonTextChar">
    <w:name w:val="Balloon Text Char"/>
    <w:link w:val="BalloonText"/>
    <w:rsid w:val="003C7F2C"/>
    <w:rPr>
      <w:rFonts w:ascii="Tahoma" w:hAnsi="Tahoma" w:cs="Tahoma"/>
      <w:sz w:val="16"/>
      <w:szCs w:val="16"/>
    </w:rPr>
  </w:style>
  <w:style w:type="character" w:styleId="CommentReference">
    <w:name w:val="annotation reference"/>
    <w:uiPriority w:val="99"/>
    <w:rsid w:val="003C7F2C"/>
    <w:rPr>
      <w:sz w:val="16"/>
      <w:szCs w:val="16"/>
    </w:rPr>
  </w:style>
  <w:style w:type="paragraph" w:styleId="CommentText">
    <w:name w:val="annotation text"/>
    <w:basedOn w:val="Normal"/>
    <w:link w:val="CommentTextChar"/>
    <w:uiPriority w:val="99"/>
    <w:rsid w:val="003C7F2C"/>
    <w:rPr>
      <w:sz w:val="20"/>
      <w:szCs w:val="20"/>
    </w:rPr>
  </w:style>
  <w:style w:type="character" w:customStyle="1" w:styleId="CommentTextChar">
    <w:name w:val="Comment Text Char"/>
    <w:basedOn w:val="DefaultParagraphFont"/>
    <w:link w:val="CommentText"/>
    <w:uiPriority w:val="99"/>
    <w:rsid w:val="003C7F2C"/>
  </w:style>
  <w:style w:type="paragraph" w:styleId="CommentSubject">
    <w:name w:val="annotation subject"/>
    <w:basedOn w:val="CommentText"/>
    <w:next w:val="CommentText"/>
    <w:link w:val="CommentSubjectChar"/>
    <w:rsid w:val="003C7F2C"/>
    <w:rPr>
      <w:b/>
      <w:bCs/>
    </w:rPr>
  </w:style>
  <w:style w:type="character" w:customStyle="1" w:styleId="CommentSubjectChar">
    <w:name w:val="Comment Subject Char"/>
    <w:link w:val="CommentSubject"/>
    <w:rsid w:val="003C7F2C"/>
    <w:rPr>
      <w:b/>
      <w:bCs/>
    </w:rPr>
  </w:style>
  <w:style w:type="paragraph" w:styleId="ListParagraph">
    <w:name w:val="List Paragraph"/>
    <w:basedOn w:val="Normal"/>
    <w:uiPriority w:val="34"/>
    <w:qFormat/>
    <w:rsid w:val="002A0DE1"/>
    <w:pPr>
      <w:ind w:left="720"/>
      <w:contextualSpacing/>
    </w:pPr>
  </w:style>
  <w:style w:type="paragraph" w:styleId="NoSpacing">
    <w:name w:val="No Spacing"/>
    <w:uiPriority w:val="1"/>
    <w:qFormat/>
    <w:rsid w:val="006F1431"/>
    <w:rPr>
      <w:sz w:val="24"/>
      <w:szCs w:val="24"/>
    </w:rPr>
  </w:style>
  <w:style w:type="character" w:customStyle="1" w:styleId="apple-converted-space">
    <w:name w:val="apple-converted-space"/>
    <w:basedOn w:val="DefaultParagraphFont"/>
    <w:rsid w:val="00005F8D"/>
  </w:style>
  <w:style w:type="paragraph" w:customStyle="1" w:styleId="wp-caption-text">
    <w:name w:val="wp-caption-text"/>
    <w:basedOn w:val="Normal"/>
    <w:rsid w:val="008A33C0"/>
    <w:pPr>
      <w:spacing w:before="100" w:beforeAutospacing="1" w:after="100" w:afterAutospacing="1"/>
    </w:pPr>
  </w:style>
  <w:style w:type="character" w:customStyle="1" w:styleId="ircsu">
    <w:name w:val="irc_su"/>
    <w:basedOn w:val="DefaultParagraphFont"/>
    <w:rsid w:val="008A33C0"/>
  </w:style>
  <w:style w:type="paragraph" w:styleId="BodyText">
    <w:name w:val="Body Text"/>
    <w:basedOn w:val="Normal"/>
    <w:link w:val="BodyTextChar"/>
    <w:rsid w:val="00934B5B"/>
    <w:pPr>
      <w:spacing w:after="120"/>
    </w:pPr>
  </w:style>
  <w:style w:type="character" w:customStyle="1" w:styleId="BodyTextChar">
    <w:name w:val="Body Text Char"/>
    <w:basedOn w:val="DefaultParagraphFont"/>
    <w:link w:val="BodyText"/>
    <w:rsid w:val="00934B5B"/>
    <w:rPr>
      <w:sz w:val="24"/>
      <w:szCs w:val="24"/>
    </w:rPr>
  </w:style>
  <w:style w:type="paragraph" w:styleId="Revision">
    <w:name w:val="Revision"/>
    <w:hidden/>
    <w:uiPriority w:val="99"/>
    <w:semiHidden/>
    <w:rsid w:val="00934B5B"/>
    <w:rPr>
      <w:sz w:val="24"/>
      <w:szCs w:val="24"/>
    </w:rPr>
  </w:style>
  <w:style w:type="character" w:customStyle="1" w:styleId="HeaderChar">
    <w:name w:val="Header Char"/>
    <w:link w:val="Header"/>
    <w:rsid w:val="002D1C3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233F"/>
    <w:rPr>
      <w:sz w:val="24"/>
      <w:szCs w:val="24"/>
    </w:rPr>
  </w:style>
  <w:style w:type="paragraph" w:styleId="Heading1">
    <w:name w:val="heading 1"/>
    <w:basedOn w:val="Normal"/>
    <w:next w:val="Normal"/>
    <w:qFormat/>
    <w:rsid w:val="00C0233F"/>
    <w:pPr>
      <w:keepNext/>
      <w:outlineLvl w:val="0"/>
    </w:pPr>
    <w:rPr>
      <w:rFonts w:ascii="Univers 57 Condensed" w:hAnsi="Univers 57 Condensed"/>
      <w:b/>
      <w:bCs/>
      <w:sz w:val="40"/>
    </w:rPr>
  </w:style>
  <w:style w:type="paragraph" w:styleId="Heading2">
    <w:name w:val="heading 2"/>
    <w:basedOn w:val="Normal"/>
    <w:next w:val="Normal"/>
    <w:qFormat/>
    <w:rsid w:val="00C0233F"/>
    <w:pPr>
      <w:keepNext/>
      <w:outlineLvl w:val="1"/>
    </w:pPr>
    <w:rPr>
      <w:rFonts w:ascii="Univers 57 Condensed" w:hAnsi="Univers 57 Condensed"/>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0233F"/>
    <w:pPr>
      <w:tabs>
        <w:tab w:val="center" w:pos="4320"/>
        <w:tab w:val="right" w:pos="8640"/>
      </w:tabs>
    </w:pPr>
  </w:style>
  <w:style w:type="paragraph" w:styleId="Footer">
    <w:name w:val="footer"/>
    <w:basedOn w:val="Normal"/>
    <w:rsid w:val="00C0233F"/>
    <w:pPr>
      <w:tabs>
        <w:tab w:val="center" w:pos="4320"/>
        <w:tab w:val="right" w:pos="8640"/>
      </w:tabs>
    </w:pPr>
  </w:style>
  <w:style w:type="paragraph" w:styleId="NormalWeb">
    <w:name w:val="Normal (Web)"/>
    <w:basedOn w:val="Normal"/>
    <w:uiPriority w:val="99"/>
    <w:rsid w:val="00C0233F"/>
    <w:pPr>
      <w:spacing w:before="100" w:beforeAutospacing="1" w:after="100" w:afterAutospacing="1"/>
    </w:pPr>
    <w:rPr>
      <w:rFonts w:ascii="Verdana" w:hAnsi="Verdana"/>
    </w:rPr>
  </w:style>
  <w:style w:type="character" w:styleId="Strong">
    <w:name w:val="Strong"/>
    <w:uiPriority w:val="22"/>
    <w:qFormat/>
    <w:rsid w:val="00C0233F"/>
    <w:rPr>
      <w:b/>
      <w:bCs/>
    </w:rPr>
  </w:style>
  <w:style w:type="paragraph" w:styleId="BodyTextIndent">
    <w:name w:val="Body Text Indent"/>
    <w:basedOn w:val="Normal"/>
    <w:rsid w:val="00C0233F"/>
    <w:pPr>
      <w:tabs>
        <w:tab w:val="left" w:pos="748"/>
        <w:tab w:val="left" w:pos="935"/>
      </w:tabs>
      <w:ind w:left="1800"/>
    </w:pPr>
    <w:rPr>
      <w:rFonts w:ascii="Times" w:hAnsi="Times"/>
    </w:rPr>
  </w:style>
  <w:style w:type="paragraph" w:styleId="BodyTextIndent2">
    <w:name w:val="Body Text Indent 2"/>
    <w:basedOn w:val="Normal"/>
    <w:rsid w:val="00C0233F"/>
    <w:pPr>
      <w:tabs>
        <w:tab w:val="left" w:pos="3927"/>
      </w:tabs>
      <w:ind w:left="3927" w:hanging="3927"/>
    </w:pPr>
    <w:rPr>
      <w:rFonts w:ascii="Times" w:hAnsi="Times"/>
    </w:rPr>
  </w:style>
  <w:style w:type="character" w:styleId="Hyperlink">
    <w:name w:val="Hyperlink"/>
    <w:rsid w:val="00C0233F"/>
    <w:rPr>
      <w:color w:val="336633"/>
      <w:u w:val="single"/>
    </w:rPr>
  </w:style>
  <w:style w:type="paragraph" w:customStyle="1" w:styleId="Text">
    <w:name w:val="Text"/>
    <w:basedOn w:val="Normal"/>
    <w:rsid w:val="00C0233F"/>
    <w:pPr>
      <w:overflowPunct w:val="0"/>
      <w:autoSpaceDE w:val="0"/>
      <w:autoSpaceDN w:val="0"/>
      <w:adjustRightInd w:val="0"/>
      <w:spacing w:after="260"/>
      <w:ind w:firstLine="360"/>
      <w:textAlignment w:val="baseline"/>
    </w:pPr>
    <w:rPr>
      <w:rFonts w:ascii="Times" w:hAnsi="Times"/>
      <w:noProof/>
      <w:color w:val="000000"/>
      <w:sz w:val="22"/>
      <w:szCs w:val="20"/>
    </w:rPr>
  </w:style>
  <w:style w:type="character" w:customStyle="1" w:styleId="c-small1">
    <w:name w:val="c-small1"/>
    <w:rsid w:val="00F34D0D"/>
    <w:rPr>
      <w:rFonts w:ascii="Verdana" w:hAnsi="Verdana" w:hint="default"/>
      <w:sz w:val="24"/>
      <w:szCs w:val="24"/>
    </w:rPr>
  </w:style>
  <w:style w:type="character" w:styleId="Emphasis">
    <w:name w:val="Emphasis"/>
    <w:uiPriority w:val="20"/>
    <w:qFormat/>
    <w:rsid w:val="00FE6BC0"/>
    <w:rPr>
      <w:rFonts w:cs="Times New Roman"/>
      <w:i/>
      <w:iCs/>
    </w:rPr>
  </w:style>
  <w:style w:type="character" w:styleId="FollowedHyperlink">
    <w:name w:val="FollowedHyperlink"/>
    <w:rsid w:val="00FE6BC0"/>
    <w:rPr>
      <w:color w:val="800080"/>
      <w:u w:val="single"/>
    </w:rPr>
  </w:style>
  <w:style w:type="paragraph" w:styleId="BalloonText">
    <w:name w:val="Balloon Text"/>
    <w:basedOn w:val="Normal"/>
    <w:link w:val="BalloonTextChar"/>
    <w:rsid w:val="003C7F2C"/>
    <w:rPr>
      <w:rFonts w:ascii="Tahoma" w:hAnsi="Tahoma" w:cs="Tahoma"/>
      <w:sz w:val="16"/>
      <w:szCs w:val="16"/>
    </w:rPr>
  </w:style>
  <w:style w:type="character" w:customStyle="1" w:styleId="BalloonTextChar">
    <w:name w:val="Balloon Text Char"/>
    <w:link w:val="BalloonText"/>
    <w:rsid w:val="003C7F2C"/>
    <w:rPr>
      <w:rFonts w:ascii="Tahoma" w:hAnsi="Tahoma" w:cs="Tahoma"/>
      <w:sz w:val="16"/>
      <w:szCs w:val="16"/>
    </w:rPr>
  </w:style>
  <w:style w:type="character" w:styleId="CommentReference">
    <w:name w:val="annotation reference"/>
    <w:uiPriority w:val="99"/>
    <w:rsid w:val="003C7F2C"/>
    <w:rPr>
      <w:sz w:val="16"/>
      <w:szCs w:val="16"/>
    </w:rPr>
  </w:style>
  <w:style w:type="paragraph" w:styleId="CommentText">
    <w:name w:val="annotation text"/>
    <w:basedOn w:val="Normal"/>
    <w:link w:val="CommentTextChar"/>
    <w:uiPriority w:val="99"/>
    <w:rsid w:val="003C7F2C"/>
    <w:rPr>
      <w:sz w:val="20"/>
      <w:szCs w:val="20"/>
    </w:rPr>
  </w:style>
  <w:style w:type="character" w:customStyle="1" w:styleId="CommentTextChar">
    <w:name w:val="Comment Text Char"/>
    <w:basedOn w:val="DefaultParagraphFont"/>
    <w:link w:val="CommentText"/>
    <w:uiPriority w:val="99"/>
    <w:rsid w:val="003C7F2C"/>
  </w:style>
  <w:style w:type="paragraph" w:styleId="CommentSubject">
    <w:name w:val="annotation subject"/>
    <w:basedOn w:val="CommentText"/>
    <w:next w:val="CommentText"/>
    <w:link w:val="CommentSubjectChar"/>
    <w:rsid w:val="003C7F2C"/>
    <w:rPr>
      <w:b/>
      <w:bCs/>
    </w:rPr>
  </w:style>
  <w:style w:type="character" w:customStyle="1" w:styleId="CommentSubjectChar">
    <w:name w:val="Comment Subject Char"/>
    <w:link w:val="CommentSubject"/>
    <w:rsid w:val="003C7F2C"/>
    <w:rPr>
      <w:b/>
      <w:bCs/>
    </w:rPr>
  </w:style>
  <w:style w:type="paragraph" w:styleId="ListParagraph">
    <w:name w:val="List Paragraph"/>
    <w:basedOn w:val="Normal"/>
    <w:uiPriority w:val="34"/>
    <w:qFormat/>
    <w:rsid w:val="002A0DE1"/>
    <w:pPr>
      <w:ind w:left="720"/>
      <w:contextualSpacing/>
    </w:pPr>
  </w:style>
  <w:style w:type="paragraph" w:styleId="NoSpacing">
    <w:name w:val="No Spacing"/>
    <w:uiPriority w:val="1"/>
    <w:qFormat/>
    <w:rsid w:val="006F1431"/>
    <w:rPr>
      <w:sz w:val="24"/>
      <w:szCs w:val="24"/>
    </w:rPr>
  </w:style>
  <w:style w:type="character" w:customStyle="1" w:styleId="apple-converted-space">
    <w:name w:val="apple-converted-space"/>
    <w:basedOn w:val="DefaultParagraphFont"/>
    <w:rsid w:val="00005F8D"/>
  </w:style>
  <w:style w:type="paragraph" w:customStyle="1" w:styleId="wp-caption-text">
    <w:name w:val="wp-caption-text"/>
    <w:basedOn w:val="Normal"/>
    <w:rsid w:val="008A33C0"/>
    <w:pPr>
      <w:spacing w:before="100" w:beforeAutospacing="1" w:after="100" w:afterAutospacing="1"/>
    </w:pPr>
  </w:style>
  <w:style w:type="character" w:customStyle="1" w:styleId="ircsu">
    <w:name w:val="irc_su"/>
    <w:basedOn w:val="DefaultParagraphFont"/>
    <w:rsid w:val="008A33C0"/>
  </w:style>
  <w:style w:type="paragraph" w:styleId="BodyText">
    <w:name w:val="Body Text"/>
    <w:basedOn w:val="Normal"/>
    <w:link w:val="BodyTextChar"/>
    <w:rsid w:val="00934B5B"/>
    <w:pPr>
      <w:spacing w:after="120"/>
    </w:pPr>
  </w:style>
  <w:style w:type="character" w:customStyle="1" w:styleId="BodyTextChar">
    <w:name w:val="Body Text Char"/>
    <w:basedOn w:val="DefaultParagraphFont"/>
    <w:link w:val="BodyText"/>
    <w:rsid w:val="00934B5B"/>
    <w:rPr>
      <w:sz w:val="24"/>
      <w:szCs w:val="24"/>
    </w:rPr>
  </w:style>
  <w:style w:type="paragraph" w:styleId="Revision">
    <w:name w:val="Revision"/>
    <w:hidden/>
    <w:uiPriority w:val="99"/>
    <w:semiHidden/>
    <w:rsid w:val="00934B5B"/>
    <w:rPr>
      <w:sz w:val="24"/>
      <w:szCs w:val="24"/>
    </w:rPr>
  </w:style>
  <w:style w:type="character" w:customStyle="1" w:styleId="HeaderChar">
    <w:name w:val="Header Char"/>
    <w:link w:val="Header"/>
    <w:rsid w:val="002D1C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27492">
      <w:bodyDiv w:val="1"/>
      <w:marLeft w:val="0"/>
      <w:marRight w:val="0"/>
      <w:marTop w:val="0"/>
      <w:marBottom w:val="0"/>
      <w:divBdr>
        <w:top w:val="none" w:sz="0" w:space="0" w:color="auto"/>
        <w:left w:val="none" w:sz="0" w:space="0" w:color="auto"/>
        <w:bottom w:val="none" w:sz="0" w:space="0" w:color="auto"/>
        <w:right w:val="none" w:sz="0" w:space="0" w:color="auto"/>
      </w:divBdr>
    </w:div>
    <w:div w:id="178007887">
      <w:bodyDiv w:val="1"/>
      <w:marLeft w:val="0"/>
      <w:marRight w:val="0"/>
      <w:marTop w:val="0"/>
      <w:marBottom w:val="0"/>
      <w:divBdr>
        <w:top w:val="none" w:sz="0" w:space="0" w:color="auto"/>
        <w:left w:val="none" w:sz="0" w:space="0" w:color="auto"/>
        <w:bottom w:val="none" w:sz="0" w:space="0" w:color="auto"/>
        <w:right w:val="none" w:sz="0" w:space="0" w:color="auto"/>
      </w:divBdr>
      <w:divsChild>
        <w:div w:id="776027384">
          <w:marLeft w:val="0"/>
          <w:marRight w:val="0"/>
          <w:marTop w:val="0"/>
          <w:marBottom w:val="0"/>
          <w:divBdr>
            <w:top w:val="none" w:sz="0" w:space="0" w:color="auto"/>
            <w:left w:val="none" w:sz="0" w:space="0" w:color="auto"/>
            <w:bottom w:val="none" w:sz="0" w:space="0" w:color="auto"/>
            <w:right w:val="none" w:sz="0" w:space="0" w:color="auto"/>
          </w:divBdr>
        </w:div>
      </w:divsChild>
    </w:div>
    <w:div w:id="194656197">
      <w:bodyDiv w:val="1"/>
      <w:marLeft w:val="0"/>
      <w:marRight w:val="0"/>
      <w:marTop w:val="0"/>
      <w:marBottom w:val="0"/>
      <w:divBdr>
        <w:top w:val="none" w:sz="0" w:space="0" w:color="auto"/>
        <w:left w:val="none" w:sz="0" w:space="0" w:color="auto"/>
        <w:bottom w:val="none" w:sz="0" w:space="0" w:color="auto"/>
        <w:right w:val="none" w:sz="0" w:space="0" w:color="auto"/>
      </w:divBdr>
      <w:divsChild>
        <w:div w:id="156700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887976">
              <w:marLeft w:val="0"/>
              <w:marRight w:val="0"/>
              <w:marTop w:val="0"/>
              <w:marBottom w:val="0"/>
              <w:divBdr>
                <w:top w:val="none" w:sz="0" w:space="0" w:color="auto"/>
                <w:left w:val="none" w:sz="0" w:space="0" w:color="auto"/>
                <w:bottom w:val="none" w:sz="0" w:space="0" w:color="auto"/>
                <w:right w:val="none" w:sz="0" w:space="0" w:color="auto"/>
              </w:divBdr>
              <w:divsChild>
                <w:div w:id="10745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66216">
      <w:bodyDiv w:val="1"/>
      <w:marLeft w:val="0"/>
      <w:marRight w:val="0"/>
      <w:marTop w:val="0"/>
      <w:marBottom w:val="0"/>
      <w:divBdr>
        <w:top w:val="none" w:sz="0" w:space="0" w:color="auto"/>
        <w:left w:val="none" w:sz="0" w:space="0" w:color="auto"/>
        <w:bottom w:val="none" w:sz="0" w:space="0" w:color="auto"/>
        <w:right w:val="none" w:sz="0" w:space="0" w:color="auto"/>
      </w:divBdr>
    </w:div>
    <w:div w:id="375357046">
      <w:bodyDiv w:val="1"/>
      <w:marLeft w:val="0"/>
      <w:marRight w:val="0"/>
      <w:marTop w:val="0"/>
      <w:marBottom w:val="0"/>
      <w:divBdr>
        <w:top w:val="none" w:sz="0" w:space="0" w:color="auto"/>
        <w:left w:val="none" w:sz="0" w:space="0" w:color="auto"/>
        <w:bottom w:val="none" w:sz="0" w:space="0" w:color="auto"/>
        <w:right w:val="none" w:sz="0" w:space="0" w:color="auto"/>
      </w:divBdr>
      <w:divsChild>
        <w:div w:id="183133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41253">
              <w:marLeft w:val="0"/>
              <w:marRight w:val="0"/>
              <w:marTop w:val="0"/>
              <w:marBottom w:val="0"/>
              <w:divBdr>
                <w:top w:val="none" w:sz="0" w:space="0" w:color="auto"/>
                <w:left w:val="none" w:sz="0" w:space="0" w:color="auto"/>
                <w:bottom w:val="none" w:sz="0" w:space="0" w:color="auto"/>
                <w:right w:val="none" w:sz="0" w:space="0" w:color="auto"/>
              </w:divBdr>
              <w:divsChild>
                <w:div w:id="10289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544479">
      <w:bodyDiv w:val="1"/>
      <w:marLeft w:val="0"/>
      <w:marRight w:val="0"/>
      <w:marTop w:val="0"/>
      <w:marBottom w:val="0"/>
      <w:divBdr>
        <w:top w:val="none" w:sz="0" w:space="0" w:color="auto"/>
        <w:left w:val="none" w:sz="0" w:space="0" w:color="auto"/>
        <w:bottom w:val="none" w:sz="0" w:space="0" w:color="auto"/>
        <w:right w:val="none" w:sz="0" w:space="0" w:color="auto"/>
      </w:divBdr>
      <w:divsChild>
        <w:div w:id="17565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8804">
              <w:marLeft w:val="0"/>
              <w:marRight w:val="0"/>
              <w:marTop w:val="0"/>
              <w:marBottom w:val="0"/>
              <w:divBdr>
                <w:top w:val="none" w:sz="0" w:space="0" w:color="auto"/>
                <w:left w:val="none" w:sz="0" w:space="0" w:color="auto"/>
                <w:bottom w:val="none" w:sz="0" w:space="0" w:color="auto"/>
                <w:right w:val="none" w:sz="0" w:space="0" w:color="auto"/>
              </w:divBdr>
              <w:divsChild>
                <w:div w:id="38051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05473">
      <w:bodyDiv w:val="1"/>
      <w:marLeft w:val="0"/>
      <w:marRight w:val="0"/>
      <w:marTop w:val="0"/>
      <w:marBottom w:val="0"/>
      <w:divBdr>
        <w:top w:val="none" w:sz="0" w:space="0" w:color="auto"/>
        <w:left w:val="none" w:sz="0" w:space="0" w:color="auto"/>
        <w:bottom w:val="none" w:sz="0" w:space="0" w:color="auto"/>
        <w:right w:val="none" w:sz="0" w:space="0" w:color="auto"/>
      </w:divBdr>
      <w:divsChild>
        <w:div w:id="2053726652">
          <w:marLeft w:val="0"/>
          <w:marRight w:val="0"/>
          <w:marTop w:val="0"/>
          <w:marBottom w:val="0"/>
          <w:divBdr>
            <w:top w:val="none" w:sz="0" w:space="0" w:color="auto"/>
            <w:left w:val="none" w:sz="0" w:space="0" w:color="auto"/>
            <w:bottom w:val="none" w:sz="0" w:space="0" w:color="auto"/>
            <w:right w:val="none" w:sz="0" w:space="0" w:color="auto"/>
          </w:divBdr>
        </w:div>
      </w:divsChild>
    </w:div>
    <w:div w:id="619919304">
      <w:bodyDiv w:val="1"/>
      <w:marLeft w:val="0"/>
      <w:marRight w:val="0"/>
      <w:marTop w:val="0"/>
      <w:marBottom w:val="0"/>
      <w:divBdr>
        <w:top w:val="none" w:sz="0" w:space="0" w:color="auto"/>
        <w:left w:val="none" w:sz="0" w:space="0" w:color="auto"/>
        <w:bottom w:val="none" w:sz="0" w:space="0" w:color="auto"/>
        <w:right w:val="none" w:sz="0" w:space="0" w:color="auto"/>
      </w:divBdr>
    </w:div>
    <w:div w:id="807018115">
      <w:bodyDiv w:val="1"/>
      <w:marLeft w:val="0"/>
      <w:marRight w:val="0"/>
      <w:marTop w:val="0"/>
      <w:marBottom w:val="0"/>
      <w:divBdr>
        <w:top w:val="none" w:sz="0" w:space="0" w:color="auto"/>
        <w:left w:val="none" w:sz="0" w:space="0" w:color="auto"/>
        <w:bottom w:val="none" w:sz="0" w:space="0" w:color="auto"/>
        <w:right w:val="none" w:sz="0" w:space="0" w:color="auto"/>
      </w:divBdr>
    </w:div>
    <w:div w:id="932055222">
      <w:bodyDiv w:val="1"/>
      <w:marLeft w:val="0"/>
      <w:marRight w:val="0"/>
      <w:marTop w:val="0"/>
      <w:marBottom w:val="0"/>
      <w:divBdr>
        <w:top w:val="none" w:sz="0" w:space="0" w:color="auto"/>
        <w:left w:val="none" w:sz="0" w:space="0" w:color="auto"/>
        <w:bottom w:val="none" w:sz="0" w:space="0" w:color="auto"/>
        <w:right w:val="none" w:sz="0" w:space="0" w:color="auto"/>
      </w:divBdr>
    </w:div>
    <w:div w:id="935938058">
      <w:bodyDiv w:val="1"/>
      <w:marLeft w:val="0"/>
      <w:marRight w:val="0"/>
      <w:marTop w:val="0"/>
      <w:marBottom w:val="0"/>
      <w:divBdr>
        <w:top w:val="none" w:sz="0" w:space="0" w:color="auto"/>
        <w:left w:val="none" w:sz="0" w:space="0" w:color="auto"/>
        <w:bottom w:val="none" w:sz="0" w:space="0" w:color="auto"/>
        <w:right w:val="none" w:sz="0" w:space="0" w:color="auto"/>
      </w:divBdr>
      <w:divsChild>
        <w:div w:id="2081974427">
          <w:marLeft w:val="0"/>
          <w:marRight w:val="0"/>
          <w:marTop w:val="0"/>
          <w:marBottom w:val="0"/>
          <w:divBdr>
            <w:top w:val="none" w:sz="0" w:space="0" w:color="auto"/>
            <w:left w:val="none" w:sz="0" w:space="0" w:color="auto"/>
            <w:bottom w:val="single" w:sz="12" w:space="4" w:color="999999"/>
            <w:right w:val="none" w:sz="0" w:space="0" w:color="auto"/>
          </w:divBdr>
          <w:divsChild>
            <w:div w:id="1801534361">
              <w:marLeft w:val="0"/>
              <w:marRight w:val="0"/>
              <w:marTop w:val="0"/>
              <w:marBottom w:val="0"/>
              <w:divBdr>
                <w:top w:val="none" w:sz="0" w:space="0" w:color="auto"/>
                <w:left w:val="none" w:sz="0" w:space="0" w:color="auto"/>
                <w:bottom w:val="none" w:sz="0" w:space="0" w:color="auto"/>
                <w:right w:val="none" w:sz="0" w:space="0" w:color="auto"/>
              </w:divBdr>
              <w:divsChild>
                <w:div w:id="947080924">
                  <w:marLeft w:val="0"/>
                  <w:marRight w:val="0"/>
                  <w:marTop w:val="0"/>
                  <w:marBottom w:val="0"/>
                  <w:divBdr>
                    <w:top w:val="none" w:sz="0" w:space="0" w:color="auto"/>
                    <w:left w:val="none" w:sz="0" w:space="0" w:color="auto"/>
                    <w:bottom w:val="none" w:sz="0" w:space="0" w:color="auto"/>
                    <w:right w:val="none" w:sz="0" w:space="0" w:color="auto"/>
                  </w:divBdr>
                  <w:divsChild>
                    <w:div w:id="2013095317">
                      <w:marLeft w:val="0"/>
                      <w:marRight w:val="0"/>
                      <w:marTop w:val="0"/>
                      <w:marBottom w:val="0"/>
                      <w:divBdr>
                        <w:top w:val="none" w:sz="0" w:space="0" w:color="auto"/>
                        <w:left w:val="none" w:sz="0" w:space="0" w:color="auto"/>
                        <w:bottom w:val="none" w:sz="0" w:space="0" w:color="auto"/>
                        <w:right w:val="none" w:sz="0" w:space="0" w:color="auto"/>
                      </w:divBdr>
                      <w:divsChild>
                        <w:div w:id="1588615841">
                          <w:marLeft w:val="300"/>
                          <w:marRight w:val="0"/>
                          <w:marTop w:val="0"/>
                          <w:marBottom w:val="0"/>
                          <w:divBdr>
                            <w:top w:val="none" w:sz="0" w:space="0" w:color="auto"/>
                            <w:left w:val="none" w:sz="0" w:space="0" w:color="auto"/>
                            <w:bottom w:val="none" w:sz="0" w:space="0" w:color="auto"/>
                            <w:right w:val="none" w:sz="0" w:space="0" w:color="auto"/>
                          </w:divBdr>
                          <w:divsChild>
                            <w:div w:id="366107844">
                              <w:marLeft w:val="0"/>
                              <w:marRight w:val="0"/>
                              <w:marTop w:val="0"/>
                              <w:marBottom w:val="0"/>
                              <w:divBdr>
                                <w:top w:val="none" w:sz="0" w:space="0" w:color="auto"/>
                                <w:left w:val="none" w:sz="0" w:space="0" w:color="auto"/>
                                <w:bottom w:val="none" w:sz="0" w:space="0" w:color="auto"/>
                                <w:right w:val="none" w:sz="0" w:space="0" w:color="auto"/>
                              </w:divBdr>
                              <w:divsChild>
                                <w:div w:id="1828595939">
                                  <w:marLeft w:val="0"/>
                                  <w:marRight w:val="0"/>
                                  <w:marTop w:val="0"/>
                                  <w:marBottom w:val="0"/>
                                  <w:divBdr>
                                    <w:top w:val="single" w:sz="6" w:space="4" w:color="F0F0F0"/>
                                    <w:left w:val="single" w:sz="6" w:space="2" w:color="F0F0F0"/>
                                    <w:bottom w:val="single" w:sz="6" w:space="8" w:color="F0F0F0"/>
                                    <w:right w:val="single" w:sz="6" w:space="2" w:color="F0F0F0"/>
                                  </w:divBdr>
                                </w:div>
                              </w:divsChild>
                            </w:div>
                          </w:divsChild>
                        </w:div>
                      </w:divsChild>
                    </w:div>
                  </w:divsChild>
                </w:div>
              </w:divsChild>
            </w:div>
          </w:divsChild>
        </w:div>
      </w:divsChild>
    </w:div>
    <w:div w:id="982387110">
      <w:bodyDiv w:val="1"/>
      <w:marLeft w:val="0"/>
      <w:marRight w:val="0"/>
      <w:marTop w:val="0"/>
      <w:marBottom w:val="0"/>
      <w:divBdr>
        <w:top w:val="none" w:sz="0" w:space="0" w:color="auto"/>
        <w:left w:val="none" w:sz="0" w:space="0" w:color="auto"/>
        <w:bottom w:val="none" w:sz="0" w:space="0" w:color="auto"/>
        <w:right w:val="none" w:sz="0" w:space="0" w:color="auto"/>
      </w:divBdr>
      <w:divsChild>
        <w:div w:id="595557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157982">
              <w:marLeft w:val="0"/>
              <w:marRight w:val="0"/>
              <w:marTop w:val="0"/>
              <w:marBottom w:val="0"/>
              <w:divBdr>
                <w:top w:val="none" w:sz="0" w:space="0" w:color="auto"/>
                <w:left w:val="none" w:sz="0" w:space="0" w:color="auto"/>
                <w:bottom w:val="none" w:sz="0" w:space="0" w:color="auto"/>
                <w:right w:val="none" w:sz="0" w:space="0" w:color="auto"/>
              </w:divBdr>
              <w:divsChild>
                <w:div w:id="51138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54158">
      <w:bodyDiv w:val="1"/>
      <w:marLeft w:val="0"/>
      <w:marRight w:val="0"/>
      <w:marTop w:val="0"/>
      <w:marBottom w:val="0"/>
      <w:divBdr>
        <w:top w:val="none" w:sz="0" w:space="0" w:color="auto"/>
        <w:left w:val="none" w:sz="0" w:space="0" w:color="auto"/>
        <w:bottom w:val="none" w:sz="0" w:space="0" w:color="auto"/>
        <w:right w:val="none" w:sz="0" w:space="0" w:color="auto"/>
      </w:divBdr>
    </w:div>
    <w:div w:id="1210990238">
      <w:bodyDiv w:val="1"/>
      <w:marLeft w:val="0"/>
      <w:marRight w:val="0"/>
      <w:marTop w:val="0"/>
      <w:marBottom w:val="0"/>
      <w:divBdr>
        <w:top w:val="none" w:sz="0" w:space="0" w:color="auto"/>
        <w:left w:val="none" w:sz="0" w:space="0" w:color="auto"/>
        <w:bottom w:val="none" w:sz="0" w:space="0" w:color="auto"/>
        <w:right w:val="none" w:sz="0" w:space="0" w:color="auto"/>
      </w:divBdr>
    </w:div>
    <w:div w:id="1236283206">
      <w:bodyDiv w:val="1"/>
      <w:marLeft w:val="0"/>
      <w:marRight w:val="0"/>
      <w:marTop w:val="0"/>
      <w:marBottom w:val="0"/>
      <w:divBdr>
        <w:top w:val="none" w:sz="0" w:space="0" w:color="auto"/>
        <w:left w:val="none" w:sz="0" w:space="0" w:color="auto"/>
        <w:bottom w:val="none" w:sz="0" w:space="0" w:color="auto"/>
        <w:right w:val="none" w:sz="0" w:space="0" w:color="auto"/>
      </w:divBdr>
      <w:divsChild>
        <w:div w:id="2129201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191426">
              <w:marLeft w:val="0"/>
              <w:marRight w:val="0"/>
              <w:marTop w:val="0"/>
              <w:marBottom w:val="0"/>
              <w:divBdr>
                <w:top w:val="none" w:sz="0" w:space="0" w:color="auto"/>
                <w:left w:val="none" w:sz="0" w:space="0" w:color="auto"/>
                <w:bottom w:val="none" w:sz="0" w:space="0" w:color="auto"/>
                <w:right w:val="none" w:sz="0" w:space="0" w:color="auto"/>
              </w:divBdr>
              <w:divsChild>
                <w:div w:id="16477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42049">
      <w:bodyDiv w:val="1"/>
      <w:marLeft w:val="0"/>
      <w:marRight w:val="0"/>
      <w:marTop w:val="0"/>
      <w:marBottom w:val="0"/>
      <w:divBdr>
        <w:top w:val="none" w:sz="0" w:space="0" w:color="auto"/>
        <w:left w:val="none" w:sz="0" w:space="0" w:color="auto"/>
        <w:bottom w:val="none" w:sz="0" w:space="0" w:color="auto"/>
        <w:right w:val="none" w:sz="0" w:space="0" w:color="auto"/>
      </w:divBdr>
      <w:divsChild>
        <w:div w:id="1244953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423889">
              <w:marLeft w:val="0"/>
              <w:marRight w:val="0"/>
              <w:marTop w:val="0"/>
              <w:marBottom w:val="0"/>
              <w:divBdr>
                <w:top w:val="none" w:sz="0" w:space="0" w:color="auto"/>
                <w:left w:val="none" w:sz="0" w:space="0" w:color="auto"/>
                <w:bottom w:val="none" w:sz="0" w:space="0" w:color="auto"/>
                <w:right w:val="none" w:sz="0" w:space="0" w:color="auto"/>
              </w:divBdr>
              <w:divsChild>
                <w:div w:id="21216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9435">
      <w:bodyDiv w:val="1"/>
      <w:marLeft w:val="0"/>
      <w:marRight w:val="0"/>
      <w:marTop w:val="0"/>
      <w:marBottom w:val="0"/>
      <w:divBdr>
        <w:top w:val="none" w:sz="0" w:space="0" w:color="auto"/>
        <w:left w:val="none" w:sz="0" w:space="0" w:color="auto"/>
        <w:bottom w:val="none" w:sz="0" w:space="0" w:color="auto"/>
        <w:right w:val="none" w:sz="0" w:space="0" w:color="auto"/>
      </w:divBdr>
      <w:divsChild>
        <w:div w:id="88889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183">
              <w:marLeft w:val="0"/>
              <w:marRight w:val="0"/>
              <w:marTop w:val="0"/>
              <w:marBottom w:val="0"/>
              <w:divBdr>
                <w:top w:val="none" w:sz="0" w:space="0" w:color="auto"/>
                <w:left w:val="none" w:sz="0" w:space="0" w:color="auto"/>
                <w:bottom w:val="none" w:sz="0" w:space="0" w:color="auto"/>
                <w:right w:val="none" w:sz="0" w:space="0" w:color="auto"/>
              </w:divBdr>
              <w:divsChild>
                <w:div w:id="366374830">
                  <w:marLeft w:val="0"/>
                  <w:marRight w:val="0"/>
                  <w:marTop w:val="0"/>
                  <w:marBottom w:val="0"/>
                  <w:divBdr>
                    <w:top w:val="none" w:sz="0" w:space="0" w:color="auto"/>
                    <w:left w:val="none" w:sz="0" w:space="0" w:color="auto"/>
                    <w:bottom w:val="none" w:sz="0" w:space="0" w:color="auto"/>
                    <w:right w:val="none" w:sz="0" w:space="0" w:color="auto"/>
                  </w:divBdr>
                  <w:divsChild>
                    <w:div w:id="793331704">
                      <w:marLeft w:val="0"/>
                      <w:marRight w:val="0"/>
                      <w:marTop w:val="0"/>
                      <w:marBottom w:val="0"/>
                      <w:divBdr>
                        <w:top w:val="none" w:sz="0" w:space="0" w:color="auto"/>
                        <w:left w:val="none" w:sz="0" w:space="0" w:color="auto"/>
                        <w:bottom w:val="none" w:sz="0" w:space="0" w:color="auto"/>
                        <w:right w:val="none" w:sz="0" w:space="0" w:color="auto"/>
                      </w:divBdr>
                      <w:divsChild>
                        <w:div w:id="1466504208">
                          <w:marLeft w:val="0"/>
                          <w:marRight w:val="0"/>
                          <w:marTop w:val="0"/>
                          <w:marBottom w:val="0"/>
                          <w:divBdr>
                            <w:top w:val="none" w:sz="0" w:space="0" w:color="auto"/>
                            <w:left w:val="none" w:sz="0" w:space="0" w:color="auto"/>
                            <w:bottom w:val="none" w:sz="0" w:space="0" w:color="auto"/>
                            <w:right w:val="none" w:sz="0" w:space="0" w:color="auto"/>
                          </w:divBdr>
                          <w:divsChild>
                            <w:div w:id="529295306">
                              <w:marLeft w:val="0"/>
                              <w:marRight w:val="0"/>
                              <w:marTop w:val="0"/>
                              <w:marBottom w:val="0"/>
                              <w:divBdr>
                                <w:top w:val="none" w:sz="0" w:space="0" w:color="auto"/>
                                <w:left w:val="none" w:sz="0" w:space="0" w:color="auto"/>
                                <w:bottom w:val="none" w:sz="0" w:space="0" w:color="auto"/>
                                <w:right w:val="none" w:sz="0" w:space="0" w:color="auto"/>
                              </w:divBdr>
                              <w:divsChild>
                                <w:div w:id="1199900810">
                                  <w:marLeft w:val="0"/>
                                  <w:marRight w:val="0"/>
                                  <w:marTop w:val="0"/>
                                  <w:marBottom w:val="0"/>
                                  <w:divBdr>
                                    <w:top w:val="none" w:sz="0" w:space="0" w:color="auto"/>
                                    <w:left w:val="none" w:sz="0" w:space="0" w:color="auto"/>
                                    <w:bottom w:val="none" w:sz="0" w:space="0" w:color="auto"/>
                                    <w:right w:val="none" w:sz="0" w:space="0" w:color="auto"/>
                                  </w:divBdr>
                                  <w:divsChild>
                                    <w:div w:id="16799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938002">
      <w:bodyDiv w:val="1"/>
      <w:marLeft w:val="0"/>
      <w:marRight w:val="0"/>
      <w:marTop w:val="0"/>
      <w:marBottom w:val="0"/>
      <w:divBdr>
        <w:top w:val="none" w:sz="0" w:space="0" w:color="auto"/>
        <w:left w:val="none" w:sz="0" w:space="0" w:color="auto"/>
        <w:bottom w:val="none" w:sz="0" w:space="0" w:color="auto"/>
        <w:right w:val="none" w:sz="0" w:space="0" w:color="auto"/>
      </w:divBdr>
      <w:divsChild>
        <w:div w:id="1717117737">
          <w:marLeft w:val="0"/>
          <w:marRight w:val="0"/>
          <w:marTop w:val="0"/>
          <w:marBottom w:val="0"/>
          <w:divBdr>
            <w:top w:val="none" w:sz="0" w:space="0" w:color="auto"/>
            <w:left w:val="none" w:sz="0" w:space="0" w:color="auto"/>
            <w:bottom w:val="none" w:sz="0" w:space="0" w:color="auto"/>
            <w:right w:val="none" w:sz="0" w:space="0" w:color="auto"/>
          </w:divBdr>
        </w:div>
        <w:div w:id="2135127881">
          <w:marLeft w:val="0"/>
          <w:marRight w:val="0"/>
          <w:marTop w:val="0"/>
          <w:marBottom w:val="0"/>
          <w:divBdr>
            <w:top w:val="none" w:sz="0" w:space="0" w:color="auto"/>
            <w:left w:val="none" w:sz="0" w:space="0" w:color="auto"/>
            <w:bottom w:val="none" w:sz="0" w:space="0" w:color="auto"/>
            <w:right w:val="none" w:sz="0" w:space="0" w:color="auto"/>
          </w:divBdr>
        </w:div>
      </w:divsChild>
    </w:div>
    <w:div w:id="1491019941">
      <w:bodyDiv w:val="1"/>
      <w:marLeft w:val="0"/>
      <w:marRight w:val="0"/>
      <w:marTop w:val="0"/>
      <w:marBottom w:val="0"/>
      <w:divBdr>
        <w:top w:val="none" w:sz="0" w:space="0" w:color="auto"/>
        <w:left w:val="none" w:sz="0" w:space="0" w:color="auto"/>
        <w:bottom w:val="none" w:sz="0" w:space="0" w:color="auto"/>
        <w:right w:val="none" w:sz="0" w:space="0" w:color="auto"/>
      </w:divBdr>
    </w:div>
    <w:div w:id="1571966932">
      <w:bodyDiv w:val="1"/>
      <w:marLeft w:val="0"/>
      <w:marRight w:val="0"/>
      <w:marTop w:val="0"/>
      <w:marBottom w:val="0"/>
      <w:divBdr>
        <w:top w:val="none" w:sz="0" w:space="0" w:color="auto"/>
        <w:left w:val="none" w:sz="0" w:space="0" w:color="auto"/>
        <w:bottom w:val="none" w:sz="0" w:space="0" w:color="auto"/>
        <w:right w:val="none" w:sz="0" w:space="0" w:color="auto"/>
      </w:divBdr>
      <w:divsChild>
        <w:div w:id="156776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3214147">
              <w:marLeft w:val="0"/>
              <w:marRight w:val="0"/>
              <w:marTop w:val="0"/>
              <w:marBottom w:val="0"/>
              <w:divBdr>
                <w:top w:val="none" w:sz="0" w:space="0" w:color="auto"/>
                <w:left w:val="none" w:sz="0" w:space="0" w:color="auto"/>
                <w:bottom w:val="none" w:sz="0" w:space="0" w:color="auto"/>
                <w:right w:val="none" w:sz="0" w:space="0" w:color="auto"/>
              </w:divBdr>
              <w:divsChild>
                <w:div w:id="192349808">
                  <w:marLeft w:val="0"/>
                  <w:marRight w:val="0"/>
                  <w:marTop w:val="0"/>
                  <w:marBottom w:val="0"/>
                  <w:divBdr>
                    <w:top w:val="none" w:sz="0" w:space="0" w:color="auto"/>
                    <w:left w:val="none" w:sz="0" w:space="0" w:color="auto"/>
                    <w:bottom w:val="none" w:sz="0" w:space="0" w:color="auto"/>
                    <w:right w:val="none" w:sz="0" w:space="0" w:color="auto"/>
                  </w:divBdr>
                  <w:divsChild>
                    <w:div w:id="63843194">
                      <w:marLeft w:val="0"/>
                      <w:marRight w:val="0"/>
                      <w:marTop w:val="0"/>
                      <w:marBottom w:val="0"/>
                      <w:divBdr>
                        <w:top w:val="none" w:sz="0" w:space="0" w:color="auto"/>
                        <w:left w:val="none" w:sz="0" w:space="0" w:color="auto"/>
                        <w:bottom w:val="none" w:sz="0" w:space="0" w:color="auto"/>
                        <w:right w:val="none" w:sz="0" w:space="0" w:color="auto"/>
                      </w:divBdr>
                      <w:divsChild>
                        <w:div w:id="1616979127">
                          <w:marLeft w:val="0"/>
                          <w:marRight w:val="0"/>
                          <w:marTop w:val="0"/>
                          <w:marBottom w:val="0"/>
                          <w:divBdr>
                            <w:top w:val="none" w:sz="0" w:space="0" w:color="auto"/>
                            <w:left w:val="none" w:sz="0" w:space="0" w:color="auto"/>
                            <w:bottom w:val="none" w:sz="0" w:space="0" w:color="auto"/>
                            <w:right w:val="none" w:sz="0" w:space="0" w:color="auto"/>
                          </w:divBdr>
                          <w:divsChild>
                            <w:div w:id="107315111">
                              <w:marLeft w:val="0"/>
                              <w:marRight w:val="0"/>
                              <w:marTop w:val="0"/>
                              <w:marBottom w:val="0"/>
                              <w:divBdr>
                                <w:top w:val="none" w:sz="0" w:space="0" w:color="auto"/>
                                <w:left w:val="none" w:sz="0" w:space="0" w:color="auto"/>
                                <w:bottom w:val="none" w:sz="0" w:space="0" w:color="auto"/>
                                <w:right w:val="none" w:sz="0" w:space="0" w:color="auto"/>
                              </w:divBdr>
                              <w:divsChild>
                                <w:div w:id="895048891">
                                  <w:marLeft w:val="0"/>
                                  <w:marRight w:val="0"/>
                                  <w:marTop w:val="0"/>
                                  <w:marBottom w:val="0"/>
                                  <w:divBdr>
                                    <w:top w:val="none" w:sz="0" w:space="0" w:color="auto"/>
                                    <w:left w:val="none" w:sz="0" w:space="0" w:color="auto"/>
                                    <w:bottom w:val="none" w:sz="0" w:space="0" w:color="auto"/>
                                    <w:right w:val="none" w:sz="0" w:space="0" w:color="auto"/>
                                  </w:divBdr>
                                  <w:divsChild>
                                    <w:div w:id="14543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471437">
      <w:bodyDiv w:val="1"/>
      <w:marLeft w:val="0"/>
      <w:marRight w:val="0"/>
      <w:marTop w:val="0"/>
      <w:marBottom w:val="0"/>
      <w:divBdr>
        <w:top w:val="none" w:sz="0" w:space="0" w:color="auto"/>
        <w:left w:val="none" w:sz="0" w:space="0" w:color="auto"/>
        <w:bottom w:val="none" w:sz="0" w:space="0" w:color="auto"/>
        <w:right w:val="none" w:sz="0" w:space="0" w:color="auto"/>
      </w:divBdr>
    </w:div>
    <w:div w:id="1728143803">
      <w:bodyDiv w:val="1"/>
      <w:marLeft w:val="0"/>
      <w:marRight w:val="0"/>
      <w:marTop w:val="0"/>
      <w:marBottom w:val="0"/>
      <w:divBdr>
        <w:top w:val="none" w:sz="0" w:space="0" w:color="auto"/>
        <w:left w:val="none" w:sz="0" w:space="0" w:color="auto"/>
        <w:bottom w:val="none" w:sz="0" w:space="0" w:color="auto"/>
        <w:right w:val="none" w:sz="0" w:space="0" w:color="auto"/>
      </w:divBdr>
    </w:div>
    <w:div w:id="1810315374">
      <w:bodyDiv w:val="1"/>
      <w:marLeft w:val="0"/>
      <w:marRight w:val="0"/>
      <w:marTop w:val="0"/>
      <w:marBottom w:val="0"/>
      <w:divBdr>
        <w:top w:val="none" w:sz="0" w:space="0" w:color="auto"/>
        <w:left w:val="none" w:sz="0" w:space="0" w:color="auto"/>
        <w:bottom w:val="none" w:sz="0" w:space="0" w:color="auto"/>
        <w:right w:val="none" w:sz="0" w:space="0" w:color="auto"/>
      </w:divBdr>
      <w:divsChild>
        <w:div w:id="324744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579824">
              <w:marLeft w:val="0"/>
              <w:marRight w:val="0"/>
              <w:marTop w:val="0"/>
              <w:marBottom w:val="0"/>
              <w:divBdr>
                <w:top w:val="none" w:sz="0" w:space="0" w:color="auto"/>
                <w:left w:val="none" w:sz="0" w:space="0" w:color="auto"/>
                <w:bottom w:val="none" w:sz="0" w:space="0" w:color="auto"/>
                <w:right w:val="none" w:sz="0" w:space="0" w:color="auto"/>
              </w:divBdr>
              <w:divsChild>
                <w:div w:id="2096631071">
                  <w:marLeft w:val="0"/>
                  <w:marRight w:val="0"/>
                  <w:marTop w:val="0"/>
                  <w:marBottom w:val="0"/>
                  <w:divBdr>
                    <w:top w:val="none" w:sz="0" w:space="0" w:color="auto"/>
                    <w:left w:val="none" w:sz="0" w:space="0" w:color="auto"/>
                    <w:bottom w:val="none" w:sz="0" w:space="0" w:color="auto"/>
                    <w:right w:val="none" w:sz="0" w:space="0" w:color="auto"/>
                  </w:divBdr>
                  <w:divsChild>
                    <w:div w:id="148256421">
                      <w:marLeft w:val="0"/>
                      <w:marRight w:val="0"/>
                      <w:marTop w:val="0"/>
                      <w:marBottom w:val="0"/>
                      <w:divBdr>
                        <w:top w:val="none" w:sz="0" w:space="0" w:color="auto"/>
                        <w:left w:val="none" w:sz="0" w:space="0" w:color="auto"/>
                        <w:bottom w:val="none" w:sz="0" w:space="0" w:color="auto"/>
                        <w:right w:val="none" w:sz="0" w:space="0" w:color="auto"/>
                      </w:divBdr>
                      <w:divsChild>
                        <w:div w:id="980034442">
                          <w:marLeft w:val="0"/>
                          <w:marRight w:val="0"/>
                          <w:marTop w:val="0"/>
                          <w:marBottom w:val="0"/>
                          <w:divBdr>
                            <w:top w:val="none" w:sz="0" w:space="0" w:color="auto"/>
                            <w:left w:val="none" w:sz="0" w:space="0" w:color="auto"/>
                            <w:bottom w:val="none" w:sz="0" w:space="0" w:color="auto"/>
                            <w:right w:val="none" w:sz="0" w:space="0" w:color="auto"/>
                          </w:divBdr>
                          <w:divsChild>
                            <w:div w:id="283662000">
                              <w:marLeft w:val="0"/>
                              <w:marRight w:val="0"/>
                              <w:marTop w:val="0"/>
                              <w:marBottom w:val="0"/>
                              <w:divBdr>
                                <w:top w:val="none" w:sz="0" w:space="0" w:color="auto"/>
                                <w:left w:val="none" w:sz="0" w:space="0" w:color="auto"/>
                                <w:bottom w:val="none" w:sz="0" w:space="0" w:color="auto"/>
                                <w:right w:val="none" w:sz="0" w:space="0" w:color="auto"/>
                              </w:divBdr>
                              <w:divsChild>
                                <w:div w:id="1308049009">
                                  <w:marLeft w:val="0"/>
                                  <w:marRight w:val="0"/>
                                  <w:marTop w:val="0"/>
                                  <w:marBottom w:val="0"/>
                                  <w:divBdr>
                                    <w:top w:val="none" w:sz="0" w:space="0" w:color="auto"/>
                                    <w:left w:val="none" w:sz="0" w:space="0" w:color="auto"/>
                                    <w:bottom w:val="none" w:sz="0" w:space="0" w:color="auto"/>
                                    <w:right w:val="none" w:sz="0" w:space="0" w:color="auto"/>
                                  </w:divBdr>
                                  <w:divsChild>
                                    <w:div w:id="17280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892888">
      <w:bodyDiv w:val="1"/>
      <w:marLeft w:val="0"/>
      <w:marRight w:val="0"/>
      <w:marTop w:val="0"/>
      <w:marBottom w:val="0"/>
      <w:divBdr>
        <w:top w:val="none" w:sz="0" w:space="0" w:color="auto"/>
        <w:left w:val="none" w:sz="0" w:space="0" w:color="auto"/>
        <w:bottom w:val="none" w:sz="0" w:space="0" w:color="auto"/>
        <w:right w:val="none" w:sz="0" w:space="0" w:color="auto"/>
      </w:divBdr>
      <w:divsChild>
        <w:div w:id="1226332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63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79802">
      <w:bodyDiv w:val="1"/>
      <w:marLeft w:val="0"/>
      <w:marRight w:val="0"/>
      <w:marTop w:val="0"/>
      <w:marBottom w:val="0"/>
      <w:divBdr>
        <w:top w:val="none" w:sz="0" w:space="0" w:color="auto"/>
        <w:left w:val="none" w:sz="0" w:space="0" w:color="auto"/>
        <w:bottom w:val="none" w:sz="0" w:space="0" w:color="auto"/>
        <w:right w:val="none" w:sz="0" w:space="0" w:color="auto"/>
      </w:divBdr>
      <w:divsChild>
        <w:div w:id="2069375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466176">
              <w:marLeft w:val="0"/>
              <w:marRight w:val="0"/>
              <w:marTop w:val="0"/>
              <w:marBottom w:val="0"/>
              <w:divBdr>
                <w:top w:val="none" w:sz="0" w:space="0" w:color="auto"/>
                <w:left w:val="none" w:sz="0" w:space="0" w:color="auto"/>
                <w:bottom w:val="none" w:sz="0" w:space="0" w:color="auto"/>
                <w:right w:val="none" w:sz="0" w:space="0" w:color="auto"/>
              </w:divBdr>
              <w:divsChild>
                <w:div w:id="17990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71448">
      <w:bodyDiv w:val="1"/>
      <w:marLeft w:val="0"/>
      <w:marRight w:val="0"/>
      <w:marTop w:val="0"/>
      <w:marBottom w:val="0"/>
      <w:divBdr>
        <w:top w:val="none" w:sz="0" w:space="0" w:color="auto"/>
        <w:left w:val="none" w:sz="0" w:space="0" w:color="auto"/>
        <w:bottom w:val="none" w:sz="0" w:space="0" w:color="auto"/>
        <w:right w:val="none" w:sz="0" w:space="0" w:color="auto"/>
      </w:divBdr>
      <w:divsChild>
        <w:div w:id="42487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1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5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ewer.nationalmap.gov/launch/" TargetMode="External"/><Relationship Id="rId18" Type="http://schemas.openxmlformats.org/officeDocument/2006/relationships/hyperlink" Target="http://viewer.nationalmap.gov/basic/?basemap=b5&amp;category=nhd&amp;q=&amp;zoom=4&amp;bbox=-128.93554688,13.06877673,-65.03906250,54.82600800&amp;preview=&amp;avail=&amp;refpoly=8-digit%20HU%20(Subbasin)" TargetMode="External"/><Relationship Id="rId26"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yperlink" Target="http://services.nationalmap.gov/arcgis/rest/services/Contours/MapServer" TargetMode="External"/><Relationship Id="rId7" Type="http://schemas.openxmlformats.org/officeDocument/2006/relationships/footnotes" Target="footnotes.xml"/><Relationship Id="rId12" Type="http://schemas.openxmlformats.org/officeDocument/2006/relationships/hyperlink" Target="http://viewer.nationalmap.gov/launch/" TargetMode="External"/><Relationship Id="rId17" Type="http://schemas.openxmlformats.org/officeDocument/2006/relationships/hyperlink" Target="http://viewer.nationalmap.gov/services/" TargetMode="External"/><Relationship Id="rId25"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http://services.nationalmap.gov/arcgis/rest/services/Contours/MapServer" TargetMode="External"/><Relationship Id="rId20" Type="http://schemas.openxmlformats.org/officeDocument/2006/relationships/hyperlink" Target="http://viewer.nationalmap.gov/apps/download_manage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ewer.nationalmap.gov/basic/?basemap=b5&amp;category=nhd&amp;q=&amp;zoom=4&amp;bbox=-128.93554688,13.06877673,-65.03906250,54.82600800&amp;preview=&amp;avail=&amp;refpoly=8-digit%20HU%20(Subbasin)" TargetMode="External"/><Relationship Id="rId24" Type="http://schemas.openxmlformats.org/officeDocument/2006/relationships/hyperlink" Target="mailto:tnm_help@usgs.gov" TargetMode="External"/><Relationship Id="rId5" Type="http://schemas.openxmlformats.org/officeDocument/2006/relationships/settings" Target="settings.xml"/><Relationship Id="rId15" Type="http://schemas.openxmlformats.org/officeDocument/2006/relationships/hyperlink" Target="http://viewer.nationalmap.gov/apps/download_manager/" TargetMode="External"/><Relationship Id="rId23" Type="http://schemas.openxmlformats.org/officeDocument/2006/relationships/hyperlink" Target="http://viewer.nationalmap.gov/launch/" TargetMode="External"/><Relationship Id="rId28" Type="http://schemas.openxmlformats.org/officeDocument/2006/relationships/header" Target="header2.xml"/><Relationship Id="rId10" Type="http://schemas.openxmlformats.org/officeDocument/2006/relationships/hyperlink" Target="mailto:mnewell@usgs.gov" TargetMode="External"/><Relationship Id="rId19" Type="http://schemas.openxmlformats.org/officeDocument/2006/relationships/hyperlink" Target="http://training.usgs.gov/TEL/TheNationalMap/TNM-TEL-Index.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rollision@usgs.gov" TargetMode="External"/><Relationship Id="rId14" Type="http://schemas.openxmlformats.org/officeDocument/2006/relationships/hyperlink" Target="http://viewer.nationalmap.gov/basic/?basemap=b5&amp;category=nhd&amp;q=&amp;zoom=4&amp;bbox=-128.93554688,13.06877673,-65.03906250,54.82600800&amp;preview=&amp;avail=&amp;refpoly=8-digit%20HU%20(Subbasin)" TargetMode="External"/><Relationship Id="rId22" Type="http://schemas.openxmlformats.org/officeDocument/2006/relationships/hyperlink" Target="http://viewer.nationalmap.gov/services/"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31450-CCA0-497E-A042-D6FF42CFF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853</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News Release</vt:lpstr>
    </vt:vector>
  </TitlesOfParts>
  <Company>US Geological Survey</Company>
  <LinksUpToDate>false</LinksUpToDate>
  <CharactersWithSpaces>5710</CharactersWithSpaces>
  <SharedDoc>false</SharedDoc>
  <HLinks>
    <vt:vector size="66" baseType="variant">
      <vt:variant>
        <vt:i4>5701697</vt:i4>
      </vt:variant>
      <vt:variant>
        <vt:i4>30</vt:i4>
      </vt:variant>
      <vt:variant>
        <vt:i4>0</vt:i4>
      </vt:variant>
      <vt:variant>
        <vt:i4>5</vt:i4>
      </vt:variant>
      <vt:variant>
        <vt:lpwstr>http://www.usgs.gov/</vt:lpwstr>
      </vt:variant>
      <vt:variant>
        <vt:lpwstr/>
      </vt:variant>
      <vt:variant>
        <vt:i4>7143551</vt:i4>
      </vt:variant>
      <vt:variant>
        <vt:i4>27</vt:i4>
      </vt:variant>
      <vt:variant>
        <vt:i4>0</vt:i4>
      </vt:variant>
      <vt:variant>
        <vt:i4>5</vt:i4>
      </vt:variant>
      <vt:variant>
        <vt:lpwstr>http://nationalmap.gov/ustopo/</vt:lpwstr>
      </vt:variant>
      <vt:variant>
        <vt:lpwstr/>
      </vt:variant>
      <vt:variant>
        <vt:i4>262233</vt:i4>
      </vt:variant>
      <vt:variant>
        <vt:i4>24</vt:i4>
      </vt:variant>
      <vt:variant>
        <vt:i4>0</vt:i4>
      </vt:variant>
      <vt:variant>
        <vt:i4>5</vt:i4>
      </vt:variant>
      <vt:variant>
        <vt:lpwstr>http://get.adobe.com/reader/</vt:lpwstr>
      </vt:variant>
      <vt:variant>
        <vt:lpwstr/>
      </vt:variant>
      <vt:variant>
        <vt:i4>5046373</vt:i4>
      </vt:variant>
      <vt:variant>
        <vt:i4>21</vt:i4>
      </vt:variant>
      <vt:variant>
        <vt:i4>0</vt:i4>
      </vt:variant>
      <vt:variant>
        <vt:i4>5</vt:i4>
      </vt:variant>
      <vt:variant>
        <vt:lpwstr>http://store.usgs.gov/b2c_usgs/usgs/maplocator/(xcm=r3standardpitrex_prd&amp;layout=6_1_61_48&amp;uiarea=2&amp;ctype=areaDetails&amp;carea=%24ROOT)/.do</vt:lpwstr>
      </vt:variant>
      <vt:variant>
        <vt:lpwstr/>
      </vt:variant>
      <vt:variant>
        <vt:i4>4980736</vt:i4>
      </vt:variant>
      <vt:variant>
        <vt:i4>18</vt:i4>
      </vt:variant>
      <vt:variant>
        <vt:i4>0</vt:i4>
      </vt:variant>
      <vt:variant>
        <vt:i4>5</vt:i4>
      </vt:variant>
      <vt:variant>
        <vt:lpwstr>http://nationalmap.gov/ustopo/about.html</vt:lpwstr>
      </vt:variant>
      <vt:variant>
        <vt:lpwstr/>
      </vt:variant>
      <vt:variant>
        <vt:i4>3342371</vt:i4>
      </vt:variant>
      <vt:variant>
        <vt:i4>15</vt:i4>
      </vt:variant>
      <vt:variant>
        <vt:i4>0</vt:i4>
      </vt:variant>
      <vt:variant>
        <vt:i4>5</vt:i4>
      </vt:variant>
      <vt:variant>
        <vt:lpwstr>http://nationalmap.gov/</vt:lpwstr>
      </vt:variant>
      <vt:variant>
        <vt:lpwstr/>
      </vt:variant>
      <vt:variant>
        <vt:i4>4325490</vt:i4>
      </vt:variant>
      <vt:variant>
        <vt:i4>12</vt:i4>
      </vt:variant>
      <vt:variant>
        <vt:i4>0</vt:i4>
      </vt:variant>
      <vt:variant>
        <vt:i4>5</vt:i4>
      </vt:variant>
      <vt:variant>
        <vt:lpwstr>http://nationalatlas.gov/articles/boundaries/a_plss.html</vt:lpwstr>
      </vt:variant>
      <vt:variant>
        <vt:lpwstr/>
      </vt:variant>
      <vt:variant>
        <vt:i4>5242895</vt:i4>
      </vt:variant>
      <vt:variant>
        <vt:i4>9</vt:i4>
      </vt:variant>
      <vt:variant>
        <vt:i4>0</vt:i4>
      </vt:variant>
      <vt:variant>
        <vt:i4>5</vt:i4>
      </vt:variant>
      <vt:variant>
        <vt:lpwstr>http://nationalmap.gov/ustopo/index.html</vt:lpwstr>
      </vt:variant>
      <vt:variant>
        <vt:lpwstr/>
      </vt:variant>
      <vt:variant>
        <vt:i4>5701697</vt:i4>
      </vt:variant>
      <vt:variant>
        <vt:i4>6</vt:i4>
      </vt:variant>
      <vt:variant>
        <vt:i4>0</vt:i4>
      </vt:variant>
      <vt:variant>
        <vt:i4>5</vt:i4>
      </vt:variant>
      <vt:variant>
        <vt:lpwstr>http://www.usgs.gov/</vt:lpwstr>
      </vt:variant>
      <vt:variant>
        <vt:lpwstr/>
      </vt:variant>
      <vt:variant>
        <vt:i4>5242895</vt:i4>
      </vt:variant>
      <vt:variant>
        <vt:i4>3</vt:i4>
      </vt:variant>
      <vt:variant>
        <vt:i4>0</vt:i4>
      </vt:variant>
      <vt:variant>
        <vt:i4>5</vt:i4>
      </vt:variant>
      <vt:variant>
        <vt:lpwstr>http://nationalmap.gov/ustopo/index.html</vt:lpwstr>
      </vt:variant>
      <vt:variant>
        <vt:lpwstr/>
      </vt:variant>
      <vt:variant>
        <vt:i4>2490372</vt:i4>
      </vt:variant>
      <vt:variant>
        <vt:i4>0</vt:i4>
      </vt:variant>
      <vt:variant>
        <vt:i4>0</vt:i4>
      </vt:variant>
      <vt:variant>
        <vt:i4>5</vt:i4>
      </vt:variant>
      <vt:variant>
        <vt:lpwstr>mailto:mcooley@usgs.gov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clreid</dc:creator>
  <cp:lastModifiedBy>Newell, Mark R.</cp:lastModifiedBy>
  <cp:revision>3</cp:revision>
  <cp:lastPrinted>2016-02-05T22:05:00Z</cp:lastPrinted>
  <dcterms:created xsi:type="dcterms:W3CDTF">2016-02-05T22:05:00Z</dcterms:created>
  <dcterms:modified xsi:type="dcterms:W3CDTF">2016-02-05T22:06:00Z</dcterms:modified>
</cp:coreProperties>
</file>