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272F" w:rsidP="006F7112" w:rsidRDefault="00E47BA4" w14:paraId="52D512C8" w14:textId="1DD648AA">
      <w:pPr>
        <w:spacing w:after="0" w:line="240" w:lineRule="auto"/>
        <w:rPr>
          <w:rFonts w:ascii="Calibri" w:hAnsi="Calibri" w:eastAsia="Times New Roman" w:cs="Calibri"/>
          <w:b/>
          <w:bCs/>
          <w:sz w:val="40"/>
          <w:szCs w:val="40"/>
        </w:rPr>
      </w:pPr>
      <w:r>
        <w:rPr>
          <w:rFonts w:ascii="Calibri" w:hAnsi="Calibri" w:eastAsia="Times New Roman" w:cs="Calibri"/>
          <w:b/>
          <w:bCs/>
          <w:sz w:val="40"/>
          <w:szCs w:val="40"/>
        </w:rPr>
        <w:t>SNAP</w:t>
      </w:r>
      <w:r w:rsidR="003A3E2D">
        <w:rPr>
          <w:rFonts w:ascii="Calibri" w:hAnsi="Calibri" w:eastAsia="Times New Roman" w:cs="Calibri"/>
          <w:b/>
          <w:bCs/>
          <w:sz w:val="40"/>
          <w:szCs w:val="40"/>
        </w:rPr>
        <w:t xml:space="preserve"> </w:t>
      </w:r>
      <w:r w:rsidR="00F46113">
        <w:rPr>
          <w:rFonts w:ascii="Calibri" w:hAnsi="Calibri" w:eastAsia="Times New Roman" w:cs="Calibri"/>
          <w:b/>
          <w:bCs/>
          <w:sz w:val="40"/>
          <w:szCs w:val="40"/>
        </w:rPr>
        <w:t>Partner</w:t>
      </w:r>
      <w:r w:rsidRPr="006F7112" w:rsidR="006F7112">
        <w:rPr>
          <w:rFonts w:ascii="Calibri" w:hAnsi="Calibri" w:eastAsia="Times New Roman" w:cs="Calibri"/>
          <w:b/>
          <w:bCs/>
          <w:sz w:val="40"/>
          <w:szCs w:val="40"/>
        </w:rPr>
        <w:t xml:space="preserve"> Call Agenda</w:t>
      </w:r>
    </w:p>
    <w:p w:rsidRPr="006F7112" w:rsidR="006F7112" w:rsidP="006F7112" w:rsidRDefault="00464BD7" w14:paraId="6B7B2C78" w14:textId="66843A28">
      <w:pPr>
        <w:spacing w:after="0" w:line="240" w:lineRule="auto"/>
        <w:rPr>
          <w:rFonts w:ascii="Calibri" w:hAnsi="Calibri" w:eastAsia="Times New Roman" w:cs="Calibri"/>
          <w:sz w:val="28"/>
          <w:szCs w:val="28"/>
        </w:rPr>
      </w:pPr>
      <w:r>
        <w:rPr>
          <w:rFonts w:ascii="Calibri" w:hAnsi="Calibri" w:eastAsia="Times New Roman" w:cs="Calibri"/>
          <w:b/>
          <w:bCs/>
          <w:sz w:val="28"/>
          <w:szCs w:val="28"/>
        </w:rPr>
        <w:t>Thursday</w:t>
      </w:r>
      <w:r w:rsidRPr="006F7112" w:rsidR="006F7112">
        <w:rPr>
          <w:rFonts w:ascii="Calibri" w:hAnsi="Calibri" w:eastAsia="Times New Roman" w:cs="Calibri"/>
          <w:b/>
          <w:bCs/>
          <w:sz w:val="28"/>
          <w:szCs w:val="28"/>
        </w:rPr>
        <w:t>,</w:t>
      </w:r>
      <w:r w:rsidR="00174ACB">
        <w:rPr>
          <w:rFonts w:ascii="Calibri" w:hAnsi="Calibri" w:eastAsia="Times New Roman" w:cs="Calibri"/>
          <w:b/>
          <w:bCs/>
          <w:sz w:val="28"/>
          <w:szCs w:val="28"/>
        </w:rPr>
        <w:t xml:space="preserve"> </w:t>
      </w:r>
      <w:r w:rsidR="00B90257">
        <w:rPr>
          <w:rFonts w:ascii="Calibri" w:hAnsi="Calibri" w:eastAsia="Times New Roman" w:cs="Calibri"/>
          <w:b/>
          <w:bCs/>
          <w:sz w:val="28"/>
          <w:szCs w:val="28"/>
        </w:rPr>
        <w:t>April 25</w:t>
      </w:r>
      <w:r w:rsidR="00B62376">
        <w:rPr>
          <w:rFonts w:ascii="Calibri" w:hAnsi="Calibri" w:eastAsia="Times New Roman" w:cs="Calibri"/>
          <w:b/>
          <w:bCs/>
          <w:sz w:val="28"/>
          <w:szCs w:val="28"/>
        </w:rPr>
        <w:t>,</w:t>
      </w:r>
      <w:r w:rsidR="001A2277">
        <w:rPr>
          <w:rFonts w:ascii="Calibri" w:hAnsi="Calibri" w:eastAsia="Times New Roman" w:cs="Calibri"/>
          <w:b/>
          <w:bCs/>
          <w:sz w:val="28"/>
          <w:szCs w:val="28"/>
        </w:rPr>
        <w:t xml:space="preserve"> 2024</w:t>
      </w:r>
    </w:p>
    <w:p w:rsidRPr="006F7112" w:rsidR="006F7112" w:rsidP="006F7112" w:rsidRDefault="006F7112" w14:paraId="6F65EFC7" w14:textId="77777777">
      <w:pPr>
        <w:spacing w:after="0" w:line="240" w:lineRule="auto"/>
        <w:rPr>
          <w:rFonts w:ascii="Calibri" w:hAnsi="Calibri" w:eastAsia="Times New Roman" w:cs="Calibri"/>
          <w:sz w:val="28"/>
          <w:szCs w:val="28"/>
        </w:rPr>
      </w:pPr>
      <w:r w:rsidRPr="006F7112">
        <w:rPr>
          <w:rFonts w:ascii="Calibri" w:hAnsi="Calibri" w:eastAsia="Times New Roman" w:cs="Calibri"/>
          <w:b/>
          <w:bCs/>
          <w:sz w:val="28"/>
          <w:szCs w:val="28"/>
        </w:rPr>
        <w:t> </w:t>
      </w:r>
    </w:p>
    <w:tbl>
      <w:tblPr>
        <w:tblW w:w="9350" w:type="dxa"/>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430"/>
        <w:gridCol w:w="3607"/>
        <w:gridCol w:w="4313"/>
      </w:tblGrid>
      <w:tr w:rsidRPr="006F7112" w:rsidR="008E741C" w:rsidTr="00650D4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744B1E" w:rsidRDefault="008E741C" w14:paraId="34AC8C9F" w14:textId="77777777">
            <w:pPr>
              <w:spacing w:after="0" w:line="240" w:lineRule="auto"/>
              <w:rPr>
                <w:rFonts w:ascii="Calibri" w:hAnsi="Calibri" w:eastAsia="Times New Roman" w:cs="Calibri"/>
                <w:sz w:val="26"/>
                <w:szCs w:val="26"/>
              </w:rPr>
            </w:pPr>
            <w:r w:rsidRPr="006F7112">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744B1E" w:rsidP="00744B1E" w:rsidRDefault="00C1488C" w14:paraId="5A9B75D2" w14:textId="347F51A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Stephanie Cooke</w:t>
            </w:r>
            <w:r w:rsidR="00252312">
              <w:rPr>
                <w:rFonts w:ascii="Calibri" w:hAnsi="Calibri" w:eastAsia="Times New Roman" w:cs="Calibri"/>
                <w:color w:val="000000"/>
                <w:sz w:val="26"/>
                <w:szCs w:val="26"/>
              </w:rPr>
              <w:t xml:space="preserve"> &amp;</w:t>
            </w:r>
            <w:r w:rsidR="00744B1E">
              <w:rPr>
                <w:rFonts w:ascii="Calibri" w:hAnsi="Calibri" w:eastAsia="Times New Roman" w:cs="Calibri"/>
                <w:color w:val="000000"/>
                <w:sz w:val="26"/>
                <w:szCs w:val="26"/>
              </w:rPr>
              <w:t xml:space="preserve"> </w:t>
            </w:r>
            <w:r w:rsidR="00B371D9">
              <w:rPr>
                <w:rFonts w:ascii="Calibri" w:hAnsi="Calibri" w:eastAsia="Times New Roman" w:cs="Calibri"/>
                <w:color w:val="000000"/>
                <w:sz w:val="26"/>
                <w:szCs w:val="26"/>
              </w:rPr>
              <w:t>Misha Mayers</w:t>
            </w:r>
          </w:p>
        </w:tc>
        <w:tc>
          <w:tcPr>
            <w:tcW w:w="4313"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36184E" w:rsidR="00856FB9" w:rsidP="00744B1E" w:rsidRDefault="0036184E" w14:paraId="093D900A" w14:textId="040AC63A">
            <w:pPr>
              <w:autoSpaceDE w:val="0"/>
              <w:autoSpaceDN w:val="0"/>
              <w:spacing w:after="0"/>
              <w:rPr>
                <w:rStyle w:val="Hyperlink"/>
                <w:b/>
                <w:bCs/>
                <w:sz w:val="40"/>
                <w:szCs w:val="40"/>
                <w:lang w:val="en"/>
              </w:rPr>
            </w:pPr>
            <w:r>
              <w:rPr>
                <w:b/>
                <w:bCs/>
                <w:sz w:val="40"/>
                <w:szCs w:val="40"/>
                <w:lang w:val="en"/>
              </w:rPr>
              <w:fldChar w:fldCharType="begin"/>
            </w:r>
            <w:r w:rsidR="00302FA1">
              <w:rPr>
                <w:b/>
                <w:bCs/>
                <w:sz w:val="40"/>
                <w:szCs w:val="40"/>
                <w:lang w:val="en"/>
              </w:rPr>
              <w:instrText>HYPERLINK "https://www.zoomgov.com/j/1617332907?pwd=VlU5RFdTd1N5WGtoTW1hRlBPcUtGQT09"</w:instrText>
            </w:r>
            <w:r>
              <w:rPr>
                <w:b/>
                <w:bCs/>
                <w:sz w:val="40"/>
                <w:szCs w:val="40"/>
                <w:lang w:val="en"/>
              </w:rPr>
            </w:r>
            <w:r>
              <w:rPr>
                <w:b/>
                <w:bCs/>
                <w:sz w:val="40"/>
                <w:szCs w:val="40"/>
                <w:lang w:val="en"/>
              </w:rPr>
              <w:fldChar w:fldCharType="separate"/>
            </w:r>
            <w:r w:rsidRPr="0036184E" w:rsidR="00856FB9">
              <w:rPr>
                <w:rStyle w:val="Hyperlink"/>
                <w:b/>
                <w:bCs/>
                <w:sz w:val="40"/>
                <w:szCs w:val="40"/>
                <w:lang w:val="en"/>
              </w:rPr>
              <w:t>Zoom Link</w:t>
            </w:r>
          </w:p>
          <w:p w:rsidRPr="0036184E" w:rsidR="00304C9D" w:rsidP="00744B1E" w:rsidRDefault="0036184E" w14:paraId="2A10B2AD" w14:textId="1864D2FE">
            <w:pPr>
              <w:autoSpaceDE w:val="0"/>
              <w:autoSpaceDN w:val="0"/>
              <w:spacing w:after="0"/>
              <w:rPr>
                <w:sz w:val="28"/>
                <w:szCs w:val="28"/>
                <w:lang w:val="en"/>
              </w:rPr>
            </w:pPr>
            <w:r>
              <w:rPr>
                <w:b/>
                <w:bCs/>
                <w:sz w:val="40"/>
                <w:szCs w:val="40"/>
                <w:lang w:val="en"/>
              </w:rPr>
              <w:fldChar w:fldCharType="end"/>
            </w:r>
            <w:r w:rsidR="00E47BA4">
              <w:rPr>
                <w:sz w:val="27"/>
                <w:szCs w:val="27"/>
              </w:rPr>
              <w:t xml:space="preserve">Meeting ID: </w:t>
            </w:r>
            <w:r w:rsidR="00C1488C">
              <w:rPr>
                <w:sz w:val="27"/>
                <w:szCs w:val="27"/>
              </w:rPr>
              <w:t>161 733 2907</w:t>
            </w:r>
            <w:r w:rsidR="00C1488C">
              <w:t xml:space="preserve"> </w:t>
            </w:r>
            <w:r w:rsidR="00C1488C">
              <w:br/>
            </w:r>
            <w:r w:rsidR="00E47BA4">
              <w:rPr>
                <w:sz w:val="27"/>
                <w:szCs w:val="27"/>
              </w:rPr>
              <w:t xml:space="preserve">Passcode: </w:t>
            </w:r>
            <w:r w:rsidR="00C1488C">
              <w:rPr>
                <w:sz w:val="27"/>
                <w:szCs w:val="27"/>
              </w:rPr>
              <w:t>870820</w:t>
            </w:r>
            <w:r w:rsidR="00E47BA4">
              <w:br/>
            </w:r>
          </w:p>
          <w:p w:rsidRPr="00197BBE" w:rsidR="00444CC7" w:rsidP="00744B1E" w:rsidRDefault="00E47BA4" w14:paraId="6F9E7146" w14:textId="456380AB">
            <w:pPr>
              <w:autoSpaceDE w:val="0"/>
              <w:autoSpaceDN w:val="0"/>
              <w:spacing w:after="0"/>
              <w:rPr>
                <w:rFonts w:ascii="Calibri" w:hAnsi="Calibri" w:eastAsia="Times New Roman" w:cs="Calibri"/>
                <w:color w:val="000000"/>
                <w:sz w:val="12"/>
                <w:szCs w:val="12"/>
              </w:rPr>
            </w:pPr>
            <w:r>
              <w:rPr>
                <w:sz w:val="27"/>
                <w:szCs w:val="27"/>
              </w:rPr>
              <w:t>One tap mobile</w:t>
            </w:r>
            <w:r>
              <w:t xml:space="preserve"> </w:t>
            </w:r>
            <w:r>
              <w:br/>
            </w:r>
            <w:r w:rsidR="00C1488C">
              <w:rPr>
                <w:sz w:val="27"/>
                <w:szCs w:val="27"/>
              </w:rPr>
              <w:t>+16692545252,,1617332907#</w:t>
            </w:r>
          </w:p>
        </w:tc>
      </w:tr>
      <w:tr w:rsidRPr="006F7112" w:rsidR="008E741C" w:rsidTr="00650D4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6FEA96A"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36184E" w14:paraId="02B62386" w14:textId="224DBAA1">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 </w:t>
            </w:r>
            <w:r w:rsidR="00B90257">
              <w:rPr>
                <w:rFonts w:ascii="Calibri" w:hAnsi="Calibri" w:eastAsia="Times New Roman" w:cs="Calibri"/>
                <w:color w:val="000000"/>
                <w:sz w:val="26"/>
                <w:szCs w:val="26"/>
              </w:rPr>
              <w:t>April 25</w:t>
            </w:r>
            <w:r w:rsidR="00B62376">
              <w:rPr>
                <w:rFonts w:ascii="Calibri" w:hAnsi="Calibri" w:eastAsia="Times New Roman" w:cs="Calibri"/>
                <w:color w:val="000000"/>
                <w:sz w:val="26"/>
                <w:szCs w:val="26"/>
              </w:rPr>
              <w:t>, 2024</w:t>
            </w:r>
          </w:p>
        </w:tc>
        <w:tc>
          <w:tcPr>
            <w:tcW w:w="4313"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207D8141" w14:textId="704B4F5B">
            <w:pPr>
              <w:spacing w:after="0" w:line="240" w:lineRule="auto"/>
              <w:rPr>
                <w:rFonts w:ascii="Calibri" w:hAnsi="Calibri" w:eastAsia="Times New Roman" w:cs="Calibri"/>
              </w:rPr>
            </w:pPr>
          </w:p>
        </w:tc>
      </w:tr>
      <w:tr w:rsidRPr="006F7112" w:rsidR="008E741C" w:rsidTr="00650D4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35C99739"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A51E0D" w14:paraId="11BB355C" w14:textId="5885C08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2:0</w:t>
            </w:r>
            <w:r w:rsidR="00035862">
              <w:rPr>
                <w:rFonts w:ascii="Calibri" w:hAnsi="Calibri" w:eastAsia="Times New Roman" w:cs="Calibri"/>
                <w:color w:val="000000"/>
                <w:sz w:val="26"/>
                <w:szCs w:val="26"/>
              </w:rPr>
              <w:t>5</w:t>
            </w:r>
            <w:r w:rsidR="00A2442D">
              <w:rPr>
                <w:rFonts w:ascii="Calibri" w:hAnsi="Calibri" w:eastAsia="Times New Roman" w:cs="Calibri"/>
                <w:color w:val="000000"/>
                <w:sz w:val="26"/>
                <w:szCs w:val="26"/>
              </w:rPr>
              <w:t xml:space="preserve"> – </w:t>
            </w:r>
            <w:r w:rsidR="00035862">
              <w:rPr>
                <w:rFonts w:ascii="Calibri" w:hAnsi="Calibri" w:eastAsia="Times New Roman" w:cs="Calibri"/>
                <w:color w:val="000000"/>
                <w:sz w:val="26"/>
                <w:szCs w:val="26"/>
              </w:rPr>
              <w:t>2:55</w:t>
            </w:r>
            <w:r w:rsidRPr="006F7112" w:rsidR="008E741C">
              <w:rPr>
                <w:rFonts w:ascii="Calibri" w:hAnsi="Calibri" w:eastAsia="Times New Roman" w:cs="Calibri"/>
                <w:color w:val="000000"/>
                <w:sz w:val="26"/>
                <w:szCs w:val="26"/>
              </w:rPr>
              <w:t xml:space="preserve"> p.m.</w:t>
            </w:r>
            <w:r w:rsidR="0005618D">
              <w:rPr>
                <w:rFonts w:ascii="Calibri" w:hAnsi="Calibri" w:eastAsia="Times New Roman" w:cs="Calibri"/>
                <w:color w:val="000000"/>
                <w:sz w:val="26"/>
                <w:szCs w:val="26"/>
              </w:rPr>
              <w:t xml:space="preserve"> PST</w:t>
            </w:r>
          </w:p>
        </w:tc>
        <w:tc>
          <w:tcPr>
            <w:tcW w:w="4313"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5FAC11E" w14:textId="35C87F1A">
            <w:pPr>
              <w:spacing w:after="0" w:line="240" w:lineRule="auto"/>
              <w:rPr>
                <w:rFonts w:ascii="Calibri" w:hAnsi="Calibri" w:eastAsia="Times New Roman" w:cs="Calibri"/>
              </w:rPr>
            </w:pPr>
          </w:p>
        </w:tc>
      </w:tr>
      <w:tr w:rsidRPr="006F7112" w:rsidR="008E741C" w:rsidTr="00650D4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28543DC3" w14:textId="77777777">
            <w:pPr>
              <w:spacing w:after="0" w:line="240" w:lineRule="auto"/>
              <w:rPr>
                <w:rFonts w:ascii="Calibri" w:hAnsi="Calibri" w:eastAsia="Times New Roman" w:cs="Calibri"/>
                <w:color w:val="000000"/>
                <w:sz w:val="24"/>
                <w:szCs w:val="24"/>
              </w:rPr>
            </w:pPr>
            <w:r w:rsidRPr="00C124FA">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42D219D0" w14:textId="0A0E58B4">
            <w:pPr>
              <w:spacing w:after="0" w:line="240" w:lineRule="auto"/>
              <w:rPr>
                <w:rFonts w:ascii="Calibri" w:hAnsi="Calibri" w:eastAsia="Times New Roman" w:cs="Calibri"/>
                <w:color w:val="000000"/>
                <w:sz w:val="24"/>
                <w:szCs w:val="24"/>
              </w:rPr>
            </w:pPr>
            <w:r w:rsidRPr="00C124FA">
              <w:rPr>
                <w:rFonts w:ascii="Calibri" w:hAnsi="Calibri" w:eastAsia="Times New Roman" w:cs="Calibri"/>
                <w:color w:val="000000"/>
                <w:sz w:val="24"/>
                <w:szCs w:val="24"/>
              </w:rPr>
              <w:t xml:space="preserve">Virtual Meeting: </w:t>
            </w:r>
            <w:r w:rsidR="002871F7">
              <w:rPr>
                <w:rFonts w:ascii="Calibri" w:hAnsi="Calibri" w:eastAsia="Times New Roman" w:cs="Calibri"/>
                <w:color w:val="000000"/>
                <w:sz w:val="24"/>
                <w:szCs w:val="24"/>
              </w:rPr>
              <w:t>Zoom</w:t>
            </w:r>
            <w:r w:rsidRPr="00C124FA">
              <w:rPr>
                <w:rFonts w:ascii="Calibri" w:hAnsi="Calibri" w:eastAsia="Times New Roman" w:cs="Calibri"/>
                <w:color w:val="000000"/>
                <w:sz w:val="24"/>
                <w:szCs w:val="24"/>
              </w:rPr>
              <w:t xml:space="preserve"> </w:t>
            </w:r>
            <w:r>
              <w:rPr>
                <w:rFonts w:ascii="Calibri" w:hAnsi="Calibri" w:eastAsia="Times New Roman" w:cs="Calibri"/>
                <w:color w:val="000000"/>
                <w:sz w:val="24"/>
                <w:szCs w:val="24"/>
              </w:rPr>
              <w:t xml:space="preserve">or </w:t>
            </w:r>
            <w:r w:rsidRPr="00C124FA">
              <w:rPr>
                <w:rFonts w:ascii="Calibri" w:hAnsi="Calibri" w:eastAsia="Times New Roman" w:cs="Calibri"/>
                <w:color w:val="000000"/>
                <w:sz w:val="24"/>
                <w:szCs w:val="24"/>
              </w:rPr>
              <w:t xml:space="preserve">Call </w:t>
            </w:r>
          </w:p>
        </w:tc>
        <w:tc>
          <w:tcPr>
            <w:tcW w:w="4313"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11350E57" w14:textId="6E74065C">
            <w:pPr>
              <w:spacing w:after="0" w:line="240" w:lineRule="auto"/>
              <w:rPr>
                <w:rFonts w:ascii="Calibri" w:hAnsi="Calibri" w:eastAsia="Times New Roman" w:cs="Calibri"/>
              </w:rPr>
            </w:pPr>
          </w:p>
        </w:tc>
      </w:tr>
    </w:tbl>
    <w:p w:rsidR="00A07DD6" w:rsidP="006F7112" w:rsidRDefault="00A07DD6" w14:paraId="6894BA59" w14:textId="77777777">
      <w:pPr>
        <w:spacing w:after="0" w:line="240" w:lineRule="auto"/>
        <w:rPr>
          <w:rFonts w:ascii="Calibri" w:hAnsi="Calibri" w:eastAsia="Times New Roman" w:cs="Calibri"/>
          <w:sz w:val="28"/>
          <w:szCs w:val="28"/>
        </w:rPr>
      </w:pPr>
    </w:p>
    <w:tbl>
      <w:tblPr>
        <w:tblW w:w="941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80"/>
        <w:gridCol w:w="2640"/>
        <w:gridCol w:w="3375"/>
        <w:gridCol w:w="2415"/>
      </w:tblGrid>
      <w:tr w:rsidRPr="005C42E1" w:rsidR="00151742" w:rsidTr="2C4E8B0E" w14:paraId="55591574" w14:textId="77777777">
        <w:trPr>
          <w:trHeight w:val="390"/>
        </w:trPr>
        <w:tc>
          <w:tcPr>
            <w:tcW w:w="980" w:type="dxa"/>
            <w:tcBorders>
              <w:top w:val="single" w:color="A3A3A3" w:sz="6" w:space="0"/>
              <w:left w:val="single" w:color="A3A3A3" w:sz="6" w:space="0"/>
              <w:bottom w:val="single" w:color="A3A3A3" w:sz="6" w:space="0"/>
              <w:right w:val="single" w:color="A3A3A3" w:sz="6" w:space="0"/>
            </w:tcBorders>
            <w:shd w:val="clear" w:color="auto" w:fill="E0E0E0"/>
            <w:hideMark/>
          </w:tcPr>
          <w:p w:rsidRPr="005C42E1" w:rsidR="00151742" w:rsidP="00795897" w:rsidRDefault="00151742" w14:paraId="09D5A2CA" w14:textId="77777777">
            <w:pPr>
              <w:jc w:val="center"/>
              <w:textAlignment w:val="baseline"/>
              <w:rPr>
                <w:rFonts w:cstheme="minorHAnsi"/>
                <w:sz w:val="24"/>
                <w:szCs w:val="24"/>
              </w:rPr>
            </w:pPr>
            <w:r w:rsidRPr="005C42E1">
              <w:rPr>
                <w:rFonts w:cstheme="minorHAnsi"/>
                <w:b/>
                <w:bCs/>
                <w:color w:val="000000"/>
                <w:sz w:val="24"/>
                <w:szCs w:val="24"/>
              </w:rPr>
              <w:t>Time</w:t>
            </w:r>
            <w:r w:rsidRPr="005C42E1">
              <w:rPr>
                <w:rFonts w:cstheme="minorHAnsi"/>
                <w:color w:val="000000"/>
                <w:sz w:val="24"/>
                <w:szCs w:val="24"/>
              </w:rPr>
              <w:t> </w:t>
            </w:r>
          </w:p>
        </w:tc>
        <w:tc>
          <w:tcPr>
            <w:tcW w:w="2640" w:type="dxa"/>
            <w:tcBorders>
              <w:top w:val="single" w:color="A3A3A3" w:sz="6" w:space="0"/>
              <w:left w:val="single" w:color="A3A3A3" w:sz="6" w:space="0"/>
              <w:bottom w:val="single" w:color="A3A3A3" w:sz="6" w:space="0"/>
              <w:right w:val="single" w:color="A3A3A3" w:sz="6" w:space="0"/>
            </w:tcBorders>
            <w:shd w:val="clear" w:color="auto" w:fill="E0E0E0"/>
            <w:hideMark/>
          </w:tcPr>
          <w:p w:rsidRPr="005C42E1" w:rsidR="00151742" w:rsidP="00795897" w:rsidRDefault="00151742" w14:paraId="63D2D721" w14:textId="77777777">
            <w:pPr>
              <w:jc w:val="center"/>
              <w:textAlignment w:val="baseline"/>
              <w:rPr>
                <w:rFonts w:cstheme="minorHAnsi"/>
                <w:sz w:val="24"/>
                <w:szCs w:val="24"/>
              </w:rPr>
            </w:pPr>
            <w:r w:rsidRPr="005C42E1">
              <w:rPr>
                <w:rFonts w:cstheme="minorHAnsi"/>
                <w:b/>
                <w:bCs/>
                <w:color w:val="000000"/>
                <w:sz w:val="24"/>
                <w:szCs w:val="24"/>
              </w:rPr>
              <w:t>Agenda Item</w:t>
            </w:r>
            <w:r w:rsidRPr="005C42E1">
              <w:rPr>
                <w:rFonts w:cstheme="minorHAnsi"/>
                <w:color w:val="000000"/>
                <w:sz w:val="24"/>
                <w:szCs w:val="24"/>
              </w:rPr>
              <w:t> </w:t>
            </w:r>
          </w:p>
        </w:tc>
        <w:tc>
          <w:tcPr>
            <w:tcW w:w="3375" w:type="dxa"/>
            <w:tcBorders>
              <w:top w:val="single" w:color="A3A3A3" w:sz="6" w:space="0"/>
              <w:left w:val="single" w:color="A3A3A3" w:sz="6" w:space="0"/>
              <w:bottom w:val="single" w:color="A3A3A3" w:sz="6" w:space="0"/>
              <w:right w:val="single" w:color="A3A3A3" w:sz="6" w:space="0"/>
            </w:tcBorders>
            <w:shd w:val="clear" w:color="auto" w:fill="E0E0E0"/>
            <w:hideMark/>
          </w:tcPr>
          <w:p w:rsidRPr="005C42E1" w:rsidR="00151742" w:rsidP="00795897" w:rsidRDefault="00151742" w14:paraId="2A93EC39" w14:textId="77777777">
            <w:pPr>
              <w:jc w:val="center"/>
              <w:textAlignment w:val="baseline"/>
              <w:rPr>
                <w:rFonts w:cstheme="minorHAnsi"/>
                <w:sz w:val="24"/>
                <w:szCs w:val="24"/>
              </w:rPr>
            </w:pPr>
            <w:r w:rsidRPr="005C42E1">
              <w:rPr>
                <w:rFonts w:cstheme="minorHAnsi"/>
                <w:b/>
                <w:bCs/>
                <w:color w:val="000000"/>
                <w:sz w:val="24"/>
                <w:szCs w:val="24"/>
              </w:rPr>
              <w:t>Purpose </w:t>
            </w:r>
            <w:r w:rsidRPr="005C42E1">
              <w:rPr>
                <w:rFonts w:cstheme="minorHAnsi"/>
                <w:color w:val="000000"/>
                <w:sz w:val="24"/>
                <w:szCs w:val="24"/>
              </w:rPr>
              <w:t> </w:t>
            </w:r>
          </w:p>
        </w:tc>
        <w:tc>
          <w:tcPr>
            <w:tcW w:w="2415" w:type="dxa"/>
            <w:tcBorders>
              <w:top w:val="single" w:color="A3A3A3" w:sz="6" w:space="0"/>
              <w:left w:val="single" w:color="A3A3A3" w:sz="6" w:space="0"/>
              <w:bottom w:val="single" w:color="A3A3A3" w:sz="6" w:space="0"/>
              <w:right w:val="single" w:color="A3A3A3" w:sz="6" w:space="0"/>
            </w:tcBorders>
            <w:shd w:val="clear" w:color="auto" w:fill="E0E0E0"/>
            <w:hideMark/>
          </w:tcPr>
          <w:p w:rsidRPr="005C42E1" w:rsidR="00151742" w:rsidP="00795897" w:rsidRDefault="00151742" w14:paraId="07DA1B61" w14:textId="77777777">
            <w:pPr>
              <w:jc w:val="center"/>
              <w:textAlignment w:val="baseline"/>
              <w:rPr>
                <w:rFonts w:cstheme="minorHAnsi"/>
                <w:sz w:val="24"/>
                <w:szCs w:val="24"/>
              </w:rPr>
            </w:pPr>
            <w:r w:rsidRPr="005C42E1">
              <w:rPr>
                <w:rFonts w:cstheme="minorHAnsi"/>
                <w:b/>
                <w:bCs/>
                <w:color w:val="000000"/>
                <w:sz w:val="24"/>
                <w:szCs w:val="24"/>
              </w:rPr>
              <w:t>Who</w:t>
            </w:r>
            <w:r w:rsidRPr="005C42E1">
              <w:rPr>
                <w:rFonts w:cstheme="minorHAnsi"/>
                <w:color w:val="000000"/>
                <w:sz w:val="24"/>
                <w:szCs w:val="24"/>
              </w:rPr>
              <w:t> </w:t>
            </w:r>
          </w:p>
        </w:tc>
      </w:tr>
      <w:tr w:rsidRPr="005C42E1" w:rsidR="00833B65" w:rsidTr="2C4E8B0E" w14:paraId="76B62B55" w14:textId="77777777">
        <w:trPr>
          <w:trHeight w:val="525"/>
        </w:trPr>
        <w:tc>
          <w:tcPr>
            <w:tcW w:w="980" w:type="dxa"/>
            <w:tcBorders>
              <w:top w:val="single" w:color="A3A3A3" w:sz="6" w:space="0"/>
              <w:left w:val="single" w:color="A3A3A3" w:sz="6" w:space="0"/>
              <w:bottom w:val="single" w:color="A3A3A3" w:sz="6" w:space="0"/>
              <w:right w:val="single" w:color="A3A3A3" w:sz="6" w:space="0"/>
            </w:tcBorders>
            <w:shd w:val="clear" w:color="auto" w:fill="F3F3F3"/>
            <w:hideMark/>
          </w:tcPr>
          <w:p w:rsidR="00091E42" w:rsidP="00650D4C" w:rsidRDefault="00091E42" w14:paraId="3DF2A40C" w14:textId="77777777">
            <w:pPr>
              <w:textAlignment w:val="baseline"/>
              <w:rPr>
                <w:rFonts w:cstheme="minorHAnsi"/>
                <w:b/>
                <w:bCs/>
                <w:color w:val="000000"/>
                <w:sz w:val="24"/>
                <w:szCs w:val="24"/>
              </w:rPr>
            </w:pPr>
          </w:p>
          <w:p w:rsidRPr="005C42E1" w:rsidR="00833B65" w:rsidP="00650D4C" w:rsidRDefault="00833B65" w14:paraId="5598EC57" w14:textId="6B1273D5">
            <w:pPr>
              <w:textAlignment w:val="baseline"/>
              <w:rPr>
                <w:rFonts w:cstheme="minorHAnsi"/>
                <w:sz w:val="24"/>
                <w:szCs w:val="24"/>
              </w:rPr>
            </w:pPr>
            <w:r w:rsidRPr="005C42E1">
              <w:rPr>
                <w:rFonts w:cstheme="minorHAnsi"/>
                <w:b/>
                <w:bCs/>
                <w:color w:val="000000"/>
                <w:sz w:val="24"/>
                <w:szCs w:val="24"/>
              </w:rPr>
              <w:t>2:05</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00091E42" w:rsidP="50685CF4" w:rsidRDefault="00091E42" w14:paraId="447F84B2" w14:textId="77777777">
            <w:pPr>
              <w:jc w:val="center"/>
              <w:textAlignment w:val="baseline"/>
              <w:rPr>
                <w:rFonts w:eastAsia="Times New Roman"/>
                <w:b/>
                <w:bCs/>
                <w:color w:val="000000" w:themeColor="text1"/>
                <w:sz w:val="24"/>
                <w:szCs w:val="24"/>
              </w:rPr>
            </w:pPr>
          </w:p>
          <w:p w:rsidRPr="00945D18" w:rsidR="00833B65" w:rsidP="50685CF4" w:rsidRDefault="00833B65" w14:paraId="7611E38A" w14:textId="12FE6543">
            <w:pPr>
              <w:jc w:val="center"/>
              <w:textAlignment w:val="baseline"/>
              <w:rPr>
                <w:sz w:val="24"/>
                <w:szCs w:val="24"/>
              </w:rPr>
            </w:pPr>
            <w:r w:rsidRPr="50685CF4">
              <w:rPr>
                <w:rFonts w:eastAsia="Times New Roman"/>
                <w:b/>
                <w:bCs/>
                <w:color w:val="000000" w:themeColor="text1"/>
                <w:sz w:val="24"/>
                <w:szCs w:val="24"/>
              </w:rPr>
              <w:t>Welcome</w:t>
            </w:r>
          </w:p>
          <w:p w:rsidRPr="00945D18" w:rsidR="00833B65" w:rsidP="50685CF4" w:rsidRDefault="00833B65" w14:paraId="66AFA057" w14:textId="039D7BB8">
            <w:pPr>
              <w:jc w:val="center"/>
              <w:textAlignment w:val="baseline"/>
              <w:rPr>
                <w:rFonts w:eastAsia="Times New Roman"/>
                <w:color w:val="000000" w:themeColor="text1"/>
                <w:sz w:val="24"/>
                <w:szCs w:val="24"/>
              </w:rPr>
            </w:pP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0039264B" w:rsidP="50685CF4" w:rsidRDefault="26CB38C1" w14:paraId="1522E0D8" w14:textId="77777777">
            <w:pPr>
              <w:jc w:val="center"/>
              <w:textAlignment w:val="baseline"/>
              <w:rPr>
                <w:sz w:val="24"/>
                <w:szCs w:val="24"/>
              </w:rPr>
            </w:pPr>
            <w:r w:rsidRPr="50685CF4">
              <w:rPr>
                <w:sz w:val="24"/>
                <w:szCs w:val="24"/>
              </w:rPr>
              <w:t>Please introduce yourself in chat:</w:t>
            </w:r>
          </w:p>
          <w:p w:rsidRPr="005C42E1" w:rsidR="00833B65" w:rsidP="0039264B" w:rsidRDefault="26CB38C1" w14:paraId="7AA72888" w14:textId="6E3B0C31">
            <w:pPr>
              <w:jc w:val="center"/>
              <w:textAlignment w:val="baseline"/>
            </w:pPr>
            <w:r w:rsidRPr="50685CF4">
              <w:rPr>
                <w:sz w:val="24"/>
                <w:szCs w:val="24"/>
              </w:rPr>
              <w:t>Name, Pronouns, Organization and Role.</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5C42E1" w:rsidR="00833B65" w:rsidP="00FE60D0" w:rsidRDefault="00D45FE5" w14:paraId="79CADE11" w14:textId="43F35A1F">
            <w:pPr>
              <w:jc w:val="center"/>
              <w:textAlignment w:val="baseline"/>
              <w:rPr>
                <w:rFonts w:cstheme="minorHAnsi"/>
                <w:sz w:val="24"/>
                <w:szCs w:val="24"/>
              </w:rPr>
            </w:pPr>
            <w:r w:rsidRPr="00C32692">
              <w:rPr>
                <w:rFonts w:cstheme="minorHAnsi"/>
                <w:sz w:val="24"/>
                <w:szCs w:val="24"/>
              </w:rPr>
              <w:t>Misha Mayers</w:t>
            </w:r>
          </w:p>
        </w:tc>
      </w:tr>
      <w:tr w:rsidRPr="005C42E1" w:rsidR="00833B65" w:rsidTr="2C4E8B0E" w14:paraId="64566B2B" w14:textId="77777777">
        <w:trPr>
          <w:trHeight w:val="36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5C42E1" w:rsidR="00802C18" w:rsidP="09F69145" w:rsidRDefault="00833B65" w14:paraId="45A95124" w14:textId="08670F47">
            <w:pPr>
              <w:textAlignment w:val="baseline"/>
              <w:rPr>
                <w:b/>
                <w:bCs/>
                <w:color w:val="000000" w:themeColor="text1"/>
                <w:sz w:val="24"/>
                <w:szCs w:val="24"/>
              </w:rPr>
            </w:pPr>
            <w:r w:rsidRPr="09F69145">
              <w:rPr>
                <w:b/>
                <w:bCs/>
                <w:color w:val="000000" w:themeColor="text1"/>
                <w:sz w:val="24"/>
                <w:szCs w:val="24"/>
              </w:rPr>
              <w:t>2:10</w:t>
            </w:r>
            <w:r w:rsidR="00942CB8">
              <w:rPr>
                <w:b/>
                <w:bCs/>
                <w:color w:val="000000" w:themeColor="text1"/>
                <w:sz w:val="24"/>
                <w:szCs w:val="24"/>
              </w:rPr>
              <w:t xml:space="preserve"> -</w:t>
            </w:r>
            <w:r w:rsidR="00802C18">
              <w:rPr>
                <w:b/>
                <w:bCs/>
                <w:color w:val="000000" w:themeColor="text1"/>
                <w:sz w:val="24"/>
                <w:szCs w:val="24"/>
              </w:rPr>
              <w:br/>
            </w:r>
            <w:r w:rsidR="004B2D9A">
              <w:rPr>
                <w:b/>
                <w:bCs/>
                <w:color w:val="000000" w:themeColor="text1"/>
                <w:sz w:val="24"/>
                <w:szCs w:val="24"/>
              </w:rPr>
              <w:t>2:30</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39264B" w:rsidR="00833B65" w:rsidP="792EFE9E" w:rsidRDefault="004B2D9A" w14:paraId="0B9AB643" w14:textId="2CE1BFB1">
            <w:pPr>
              <w:jc w:val="center"/>
              <w:textAlignment w:val="baseline"/>
              <w:rPr>
                <w:b/>
                <w:bCs/>
                <w:sz w:val="24"/>
                <w:szCs w:val="24"/>
              </w:rPr>
            </w:pPr>
            <w:r>
              <w:rPr>
                <w:b/>
                <w:bCs/>
                <w:sz w:val="24"/>
                <w:szCs w:val="24"/>
              </w:rPr>
              <w:t>Double Up Food Bucks and Farmers Markets</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5C42E1" w:rsidR="00833B65" w:rsidP="00AA45B9" w:rsidRDefault="00AA45B9" w14:paraId="494ED632" w14:textId="39279DD6">
            <w:pPr>
              <w:jc w:val="center"/>
              <w:textAlignment w:val="baseline"/>
              <w:rPr>
                <w:sz w:val="24"/>
                <w:szCs w:val="24"/>
              </w:rPr>
            </w:pPr>
            <w:r>
              <w:rPr>
                <w:sz w:val="24"/>
                <w:szCs w:val="24"/>
              </w:rPr>
              <w:t>Information and updates</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5C42E1" w:rsidR="00833B65" w:rsidP="197F1C4F" w:rsidRDefault="004B2D9A" w14:paraId="707C1C4B" w14:textId="2A7BA345">
            <w:pPr>
              <w:spacing w:after="0"/>
              <w:jc w:val="center"/>
              <w:rPr>
                <w:sz w:val="24"/>
                <w:szCs w:val="24"/>
              </w:rPr>
            </w:pPr>
            <w:r>
              <w:rPr>
                <w:sz w:val="24"/>
                <w:szCs w:val="24"/>
              </w:rPr>
              <w:t>Rach</w:t>
            </w:r>
            <w:r w:rsidR="00AA45B9">
              <w:rPr>
                <w:sz w:val="24"/>
                <w:szCs w:val="24"/>
              </w:rPr>
              <w:t>ael Ward</w:t>
            </w:r>
          </w:p>
        </w:tc>
      </w:tr>
      <w:tr w:rsidR="09F69145" w:rsidTr="2C4E8B0E" w14:paraId="28D08C4E" w14:textId="77777777">
        <w:trPr>
          <w:trHeight w:val="36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tcPr>
          <w:p w:rsidR="00E2029E" w:rsidP="09F69145" w:rsidRDefault="00AA45B9" w14:paraId="7C185705" w14:textId="4FC7ABE6">
            <w:pPr>
              <w:rPr>
                <w:b/>
                <w:bCs/>
                <w:color w:val="000000" w:themeColor="text1"/>
                <w:sz w:val="24"/>
                <w:szCs w:val="24"/>
              </w:rPr>
            </w:pPr>
            <w:r w:rsidRPr="2C4E8B0E">
              <w:rPr>
                <w:b/>
                <w:bCs/>
                <w:color w:val="000000" w:themeColor="text1"/>
                <w:sz w:val="24"/>
                <w:szCs w:val="24"/>
              </w:rPr>
              <w:t>2:30</w:t>
            </w:r>
            <w:r w:rsidRPr="2C4E8B0E" w:rsidR="00942CB8">
              <w:rPr>
                <w:b/>
                <w:bCs/>
                <w:color w:val="000000" w:themeColor="text1"/>
                <w:sz w:val="24"/>
                <w:szCs w:val="24"/>
              </w:rPr>
              <w:t xml:space="preserve"> –2:4</w:t>
            </w:r>
            <w:r w:rsidRPr="2C4E8B0E" w:rsidR="4023D750">
              <w:rPr>
                <w:b/>
                <w:bCs/>
                <w:color w:val="000000" w:themeColor="text1"/>
                <w:sz w:val="24"/>
                <w:szCs w:val="24"/>
              </w:rPr>
              <w:t>5</w:t>
            </w:r>
            <w:r w:rsidRPr="2C4E8B0E" w:rsidR="00942CB8">
              <w:rPr>
                <w:b/>
                <w:bCs/>
                <w:color w:val="000000" w:themeColor="text1"/>
                <w:sz w:val="24"/>
                <w:szCs w:val="24"/>
              </w:rPr>
              <w:t xml:space="preserve"> </w:t>
            </w:r>
            <w:r w:rsidRPr="2C4E8B0E">
              <w:rPr>
                <w:b/>
                <w:bCs/>
                <w:color w:val="000000" w:themeColor="text1"/>
                <w:sz w:val="24"/>
                <w:szCs w:val="24"/>
              </w:rPr>
              <w:t xml:space="preserve"> </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2C4E8B0E" w:rsidP="2C4E8B0E" w:rsidRDefault="2C4E8B0E" w14:paraId="54B2DE2B" w14:textId="57CE6B95">
            <w:pPr>
              <w:spacing w:after="0"/>
              <w:jc w:val="center"/>
              <w:rPr>
                <w:b/>
                <w:bCs/>
                <w:sz w:val="24"/>
                <w:szCs w:val="24"/>
              </w:rPr>
            </w:pPr>
            <w:r w:rsidRPr="2C4E8B0E">
              <w:rPr>
                <w:b/>
                <w:bCs/>
                <w:sz w:val="24"/>
                <w:szCs w:val="24"/>
              </w:rPr>
              <w:t>Summer EBT</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2C4E8B0E" w:rsidP="2C4E8B0E" w:rsidRDefault="2C4E8B0E" w14:paraId="75E9E464" w14:textId="594C3C50">
            <w:pPr>
              <w:spacing w:after="0"/>
              <w:jc w:val="center"/>
            </w:pPr>
            <w:r w:rsidRPr="2C4E8B0E">
              <w:rPr>
                <w:sz w:val="24"/>
                <w:szCs w:val="24"/>
              </w:rPr>
              <w:t>Information and updates</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2C4E8B0E" w:rsidP="2C4E8B0E" w:rsidRDefault="2C4E8B0E" w14:paraId="7B9AB5F1" w14:textId="0A19D3AB">
            <w:pPr>
              <w:spacing w:after="0"/>
              <w:jc w:val="center"/>
            </w:pPr>
            <w:r>
              <w:t>Stephanie Cooke</w:t>
            </w:r>
          </w:p>
        </w:tc>
      </w:tr>
      <w:tr w:rsidRPr="005C42E1" w:rsidR="00802C18" w:rsidTr="2C4E8B0E" w14:paraId="548E4408" w14:textId="77777777">
        <w:trPr>
          <w:trHeight w:val="72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62B5179C" w:rsidR="008203B2" w:rsidP="62B5179C" w:rsidRDefault="00802C18" w14:paraId="4EB51AE0" w14:textId="5066E337">
            <w:pPr>
              <w:textAlignment w:val="baseline"/>
              <w:rPr>
                <w:b/>
                <w:bCs/>
                <w:color w:val="000000" w:themeColor="text1"/>
                <w:sz w:val="24"/>
                <w:szCs w:val="24"/>
              </w:rPr>
            </w:pPr>
            <w:r w:rsidRPr="2C4E8B0E">
              <w:rPr>
                <w:b/>
                <w:bCs/>
                <w:color w:val="000000" w:themeColor="text1"/>
                <w:sz w:val="24"/>
                <w:szCs w:val="24"/>
              </w:rPr>
              <w:t>2:</w:t>
            </w:r>
            <w:r w:rsidRPr="2C4E8B0E" w:rsidR="6926D888">
              <w:rPr>
                <w:b/>
                <w:bCs/>
                <w:color w:val="000000" w:themeColor="text1"/>
                <w:sz w:val="24"/>
                <w:szCs w:val="24"/>
              </w:rPr>
              <w:t xml:space="preserve">45 </w:t>
            </w:r>
            <w:r w:rsidRPr="2C4E8B0E">
              <w:rPr>
                <w:b/>
                <w:bCs/>
                <w:color w:val="000000" w:themeColor="text1"/>
                <w:sz w:val="24"/>
                <w:szCs w:val="24"/>
              </w:rPr>
              <w:t>-</w:t>
            </w:r>
            <w:r w:rsidRPr="2C4E8B0E" w:rsidR="65B19A29">
              <w:rPr>
                <w:b/>
                <w:bCs/>
                <w:color w:val="000000" w:themeColor="text1"/>
                <w:sz w:val="24"/>
                <w:szCs w:val="24"/>
              </w:rPr>
              <w:t xml:space="preserve"> </w:t>
            </w:r>
            <w:r w:rsidRPr="2C4E8B0E">
              <w:rPr>
                <w:b/>
                <w:bCs/>
                <w:color w:val="000000" w:themeColor="text1"/>
                <w:sz w:val="24"/>
                <w:szCs w:val="24"/>
              </w:rPr>
              <w:t>2:55</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00802C18" w:rsidP="53D48B1D" w:rsidRDefault="00802C18" w14:paraId="14D4D6B3" w14:textId="1A37C686">
            <w:pPr>
              <w:spacing w:after="0"/>
              <w:jc w:val="center"/>
              <w:rPr>
                <w:b/>
                <w:bCs/>
                <w:sz w:val="24"/>
                <w:szCs w:val="24"/>
              </w:rPr>
            </w:pPr>
            <w:r>
              <w:rPr>
                <w:b/>
                <w:bCs/>
                <w:sz w:val="24"/>
                <w:szCs w:val="24"/>
              </w:rPr>
              <w:t>COFA</w:t>
            </w:r>
            <w:r w:rsidR="003C1C99">
              <w:rPr>
                <w:b/>
                <w:bCs/>
                <w:sz w:val="24"/>
                <w:szCs w:val="24"/>
              </w:rPr>
              <w:t xml:space="preserve"> (</w:t>
            </w:r>
            <w:hyperlink w:history="1" r:id="rId10">
              <w:r w:rsidRPr="00CC5F4F" w:rsidR="003C1C99">
                <w:rPr>
                  <w:rStyle w:val="Hyperlink"/>
                  <w:b/>
                  <w:bCs/>
                  <w:sz w:val="24"/>
                  <w:szCs w:val="24"/>
                </w:rPr>
                <w:t>Compacts of Free Association</w:t>
              </w:r>
            </w:hyperlink>
            <w:r w:rsidR="003C1C99">
              <w:rPr>
                <w:b/>
                <w:bCs/>
                <w:sz w:val="24"/>
                <w:szCs w:val="24"/>
              </w:rPr>
              <w:t>)</w:t>
            </w:r>
            <w:r w:rsidR="00FE0D75">
              <w:rPr>
                <w:b/>
                <w:bCs/>
                <w:sz w:val="24"/>
                <w:szCs w:val="24"/>
              </w:rPr>
              <w:t xml:space="preserve"> Legislation</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00802C18" w:rsidP="00802C18" w:rsidRDefault="00802C18" w14:paraId="443D43E7" w14:textId="51FF4B7B">
            <w:pPr>
              <w:spacing w:after="0"/>
              <w:jc w:val="center"/>
              <w:rPr>
                <w:sz w:val="24"/>
                <w:szCs w:val="24"/>
              </w:rPr>
            </w:pPr>
            <w:r>
              <w:rPr>
                <w:sz w:val="24"/>
                <w:szCs w:val="24"/>
              </w:rPr>
              <w:t xml:space="preserve">Update </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00802C18" w:rsidP="52E07BD2" w:rsidRDefault="00802C18" w14:paraId="7D62DB91" w14:textId="7465F79F">
            <w:pPr>
              <w:spacing w:after="0"/>
              <w:jc w:val="center"/>
            </w:pPr>
            <w:r>
              <w:t>Meorah Solar</w:t>
            </w:r>
          </w:p>
        </w:tc>
      </w:tr>
      <w:tr w:rsidRPr="005C42E1" w:rsidR="00151742" w:rsidTr="2C4E8B0E" w14:paraId="18F1EBDE" w14:textId="77777777">
        <w:trPr>
          <w:trHeight w:val="36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5C42E1" w:rsidR="00151742" w:rsidP="00650D4C" w:rsidRDefault="00151742" w14:paraId="551E26C6" w14:textId="6B8981BE">
            <w:pPr>
              <w:textAlignment w:val="baseline"/>
              <w:rPr>
                <w:rFonts w:cstheme="minorHAnsi"/>
                <w:sz w:val="24"/>
                <w:szCs w:val="24"/>
              </w:rPr>
            </w:pPr>
            <w:r w:rsidRPr="005C42E1">
              <w:rPr>
                <w:rFonts w:cstheme="minorHAnsi"/>
                <w:b/>
                <w:bCs/>
                <w:color w:val="000000"/>
                <w:sz w:val="24"/>
                <w:szCs w:val="24"/>
              </w:rPr>
              <w:t>2:55</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945D18" w:rsidR="00151742" w:rsidP="00833B65" w:rsidRDefault="00151742" w14:paraId="00C25D5D" w14:textId="24648F8B">
            <w:pPr>
              <w:jc w:val="center"/>
              <w:textAlignment w:val="baseline"/>
              <w:rPr>
                <w:rFonts w:cstheme="minorHAnsi"/>
                <w:sz w:val="24"/>
                <w:szCs w:val="24"/>
              </w:rPr>
            </w:pPr>
            <w:r w:rsidRPr="00945D18">
              <w:rPr>
                <w:rFonts w:cstheme="minorHAnsi"/>
                <w:b/>
                <w:bCs/>
                <w:color w:val="000000"/>
                <w:sz w:val="24"/>
                <w:szCs w:val="24"/>
              </w:rPr>
              <w:t>Conclusion</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5C42E1" w:rsidR="00151742" w:rsidP="00795897" w:rsidRDefault="00151742" w14:paraId="3B846DAF" w14:textId="77777777">
            <w:pPr>
              <w:jc w:val="center"/>
              <w:textAlignment w:val="baseline"/>
              <w:rPr>
                <w:rFonts w:cstheme="minorHAnsi"/>
                <w:sz w:val="24"/>
                <w:szCs w:val="24"/>
              </w:rPr>
            </w:pPr>
            <w:r w:rsidRPr="005C42E1">
              <w:rPr>
                <w:rFonts w:cstheme="minorHAnsi"/>
                <w:color w:val="000000"/>
                <w:sz w:val="24"/>
                <w:szCs w:val="24"/>
              </w:rPr>
              <w:t>  </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5C42E1" w:rsidR="00151742" w:rsidP="00795897" w:rsidRDefault="00151742" w14:paraId="6270B58E" w14:textId="77777777">
            <w:pPr>
              <w:textAlignment w:val="baseline"/>
              <w:rPr>
                <w:rFonts w:cstheme="minorHAnsi"/>
                <w:sz w:val="24"/>
                <w:szCs w:val="24"/>
              </w:rPr>
            </w:pPr>
            <w:r w:rsidRPr="005C42E1">
              <w:rPr>
                <w:rFonts w:cstheme="minorHAnsi"/>
                <w:sz w:val="24"/>
                <w:szCs w:val="24"/>
              </w:rPr>
              <w:t> </w:t>
            </w:r>
          </w:p>
        </w:tc>
      </w:tr>
    </w:tbl>
    <w:p w:rsidR="00AB3268" w:rsidP="006F7112" w:rsidRDefault="00AB3268" w14:paraId="08BE7F61" w14:textId="77777777">
      <w:pPr>
        <w:spacing w:after="0" w:line="240" w:lineRule="auto"/>
        <w:rPr>
          <w:rFonts w:ascii="Calibri" w:hAnsi="Calibri" w:eastAsia="Times New Roman" w:cs="Calibri"/>
          <w:sz w:val="28"/>
          <w:szCs w:val="28"/>
        </w:rPr>
      </w:pPr>
    </w:p>
    <w:p w:rsidR="00374CFC" w:rsidP="0055692F" w:rsidRDefault="00374CFC" w14:paraId="6AD92B18" w14:textId="00A1FC44">
      <w:pPr>
        <w:spacing w:after="0"/>
        <w:rPr>
          <w:sz w:val="24"/>
          <w:szCs w:val="24"/>
        </w:rPr>
      </w:pPr>
    </w:p>
    <w:p w:rsidRPr="003038C9" w:rsidR="007A6392" w:rsidP="0055692F" w:rsidRDefault="00293FB0" w14:paraId="636E81D6" w14:textId="1165B776">
      <w:pPr>
        <w:spacing w:after="0"/>
        <w:rPr>
          <w:sz w:val="28"/>
          <w:szCs w:val="28"/>
        </w:rPr>
      </w:pPr>
      <w:r w:rsidRPr="003038C9">
        <w:rPr>
          <w:sz w:val="28"/>
          <w:szCs w:val="28"/>
        </w:rPr>
        <w:t xml:space="preserve">Welcome </w:t>
      </w:r>
    </w:p>
    <w:p w:rsidR="00FF5467" w:rsidP="00FF5467" w:rsidRDefault="00FF5467" w14:paraId="0175A982" w14:textId="77777777">
      <w:pPr>
        <w:pStyle w:val="ListParagraph"/>
        <w:numPr>
          <w:ilvl w:val="0"/>
          <w:numId w:val="30"/>
        </w:numPr>
        <w:spacing w:after="0"/>
        <w:rPr>
          <w:sz w:val="28"/>
          <w:szCs w:val="28"/>
        </w:rPr>
      </w:pPr>
      <w:r>
        <w:rPr>
          <w:sz w:val="28"/>
          <w:szCs w:val="28"/>
        </w:rPr>
        <w:t>Introductions</w:t>
      </w:r>
    </w:p>
    <w:p w:rsidRPr="00FF5467" w:rsidR="00FF5467" w:rsidP="00FF5467" w:rsidRDefault="00293FB0" w14:paraId="214124A3" w14:textId="5AD6E756">
      <w:pPr>
        <w:pStyle w:val="ListParagraph"/>
        <w:numPr>
          <w:ilvl w:val="0"/>
          <w:numId w:val="30"/>
        </w:numPr>
        <w:spacing w:after="0"/>
        <w:rPr>
          <w:sz w:val="28"/>
          <w:szCs w:val="28"/>
        </w:rPr>
      </w:pPr>
      <w:r>
        <w:rPr>
          <w:sz w:val="28"/>
          <w:szCs w:val="28"/>
        </w:rPr>
        <w:t xml:space="preserve">Welcome all </w:t>
      </w:r>
    </w:p>
    <w:p w:rsidR="00293FB0" w:rsidP="00293FB0" w:rsidRDefault="00293FB0" w14:paraId="3DEF545C" w14:textId="78AF807B">
      <w:pPr>
        <w:spacing w:after="0"/>
        <w:rPr>
          <w:sz w:val="28"/>
          <w:szCs w:val="28"/>
        </w:rPr>
      </w:pPr>
      <w:r w:rsidRPr="38055FEC" w:rsidR="0DAB092A">
        <w:rPr>
          <w:b w:val="1"/>
          <w:bCs w:val="1"/>
          <w:sz w:val="28"/>
          <w:szCs w:val="28"/>
        </w:rPr>
        <w:t xml:space="preserve">Double </w:t>
      </w:r>
      <w:r w:rsidRPr="38055FEC" w:rsidR="28037AB7">
        <w:rPr>
          <w:b w:val="1"/>
          <w:bCs w:val="1"/>
          <w:sz w:val="28"/>
          <w:szCs w:val="28"/>
        </w:rPr>
        <w:t>Up</w:t>
      </w:r>
      <w:r w:rsidRPr="38055FEC" w:rsidR="0DAB092A">
        <w:rPr>
          <w:b w:val="1"/>
          <w:bCs w:val="1"/>
          <w:sz w:val="28"/>
          <w:szCs w:val="28"/>
        </w:rPr>
        <w:t xml:space="preserve"> </w:t>
      </w:r>
      <w:r w:rsidRPr="38055FEC" w:rsidR="28037AB7">
        <w:rPr>
          <w:b w:val="1"/>
          <w:bCs w:val="1"/>
          <w:sz w:val="28"/>
          <w:szCs w:val="28"/>
        </w:rPr>
        <w:t>F</w:t>
      </w:r>
      <w:r w:rsidRPr="38055FEC" w:rsidR="0DAB092A">
        <w:rPr>
          <w:b w:val="1"/>
          <w:bCs w:val="1"/>
          <w:sz w:val="28"/>
          <w:szCs w:val="28"/>
        </w:rPr>
        <w:t xml:space="preserve">ood </w:t>
      </w:r>
      <w:r w:rsidRPr="38055FEC" w:rsidR="28037AB7">
        <w:rPr>
          <w:b w:val="1"/>
          <w:bCs w:val="1"/>
          <w:sz w:val="28"/>
          <w:szCs w:val="28"/>
        </w:rPr>
        <w:t>B</w:t>
      </w:r>
      <w:r w:rsidRPr="38055FEC" w:rsidR="0DAB092A">
        <w:rPr>
          <w:b w:val="1"/>
          <w:bCs w:val="1"/>
          <w:sz w:val="28"/>
          <w:szCs w:val="28"/>
        </w:rPr>
        <w:t xml:space="preserve">ucks and </w:t>
      </w:r>
      <w:r w:rsidRPr="38055FEC" w:rsidR="28037AB7">
        <w:rPr>
          <w:b w:val="1"/>
          <w:bCs w:val="1"/>
          <w:sz w:val="28"/>
          <w:szCs w:val="28"/>
        </w:rPr>
        <w:t>F</w:t>
      </w:r>
      <w:r w:rsidRPr="38055FEC" w:rsidR="0DAB092A">
        <w:rPr>
          <w:b w:val="1"/>
          <w:bCs w:val="1"/>
          <w:sz w:val="28"/>
          <w:szCs w:val="28"/>
        </w:rPr>
        <w:t xml:space="preserve">armers </w:t>
      </w:r>
      <w:r w:rsidRPr="38055FEC" w:rsidR="28037AB7">
        <w:rPr>
          <w:b w:val="1"/>
          <w:bCs w:val="1"/>
          <w:sz w:val="28"/>
          <w:szCs w:val="28"/>
        </w:rPr>
        <w:t>Markets</w:t>
      </w:r>
      <w:r w:rsidRPr="38055FEC" w:rsidR="0DAB092A">
        <w:rPr>
          <w:sz w:val="28"/>
          <w:szCs w:val="28"/>
        </w:rPr>
        <w:t>- Rach</w:t>
      </w:r>
      <w:r w:rsidRPr="38055FEC" w:rsidR="0DFA6484">
        <w:rPr>
          <w:sz w:val="28"/>
          <w:szCs w:val="28"/>
        </w:rPr>
        <w:t>a</w:t>
      </w:r>
      <w:r w:rsidRPr="38055FEC" w:rsidR="0DAB092A">
        <w:rPr>
          <w:sz w:val="28"/>
          <w:szCs w:val="28"/>
        </w:rPr>
        <w:t xml:space="preserve">el </w:t>
      </w:r>
      <w:r w:rsidRPr="38055FEC" w:rsidR="7BFAF322">
        <w:rPr>
          <w:sz w:val="28"/>
          <w:szCs w:val="28"/>
        </w:rPr>
        <w:t>W</w:t>
      </w:r>
      <w:r w:rsidRPr="38055FEC" w:rsidR="0DAB092A">
        <w:rPr>
          <w:sz w:val="28"/>
          <w:szCs w:val="28"/>
        </w:rPr>
        <w:t xml:space="preserve">ard </w:t>
      </w:r>
    </w:p>
    <w:p w:rsidR="00C51BB4" w:rsidP="00293FB0" w:rsidRDefault="00C51BB4" w14:paraId="4E9C51A1" w14:textId="53ADC75A">
      <w:pPr>
        <w:spacing w:after="0"/>
        <w:rPr>
          <w:sz w:val="28"/>
          <w:szCs w:val="28"/>
        </w:rPr>
      </w:pPr>
      <w:r>
        <w:rPr>
          <w:sz w:val="28"/>
          <w:szCs w:val="28"/>
        </w:rPr>
        <w:t xml:space="preserve">See PowerPoint Attached </w:t>
      </w:r>
    </w:p>
    <w:p w:rsidR="00293FB0" w:rsidP="00293FB0" w:rsidRDefault="00757034" w14:paraId="1AC44580" w14:textId="4D881BE1">
      <w:pPr>
        <w:pStyle w:val="ListParagraph"/>
        <w:numPr>
          <w:ilvl w:val="0"/>
          <w:numId w:val="30"/>
        </w:numPr>
        <w:spacing w:after="0"/>
        <w:rPr>
          <w:sz w:val="28"/>
          <w:szCs w:val="28"/>
        </w:rPr>
      </w:pPr>
      <w:hyperlink w:history="1" r:id="rId11">
        <w:r w:rsidRPr="00E04423" w:rsidR="00293FB0">
          <w:rPr>
            <w:rStyle w:val="Hyperlink"/>
            <w:sz w:val="28"/>
            <w:szCs w:val="28"/>
          </w:rPr>
          <w:t>F</w:t>
        </w:r>
        <w:r w:rsidRPr="00E04423" w:rsidR="003038C9">
          <w:rPr>
            <w:rStyle w:val="Hyperlink"/>
            <w:sz w:val="28"/>
            <w:szCs w:val="28"/>
          </w:rPr>
          <w:t xml:space="preserve">armers </w:t>
        </w:r>
        <w:r w:rsidRPr="00E04423" w:rsidR="00293FB0">
          <w:rPr>
            <w:rStyle w:val="Hyperlink"/>
            <w:sz w:val="28"/>
            <w:szCs w:val="28"/>
          </w:rPr>
          <w:t>M</w:t>
        </w:r>
        <w:r w:rsidRPr="00E04423" w:rsidR="003038C9">
          <w:rPr>
            <w:rStyle w:val="Hyperlink"/>
            <w:sz w:val="28"/>
            <w:szCs w:val="28"/>
          </w:rPr>
          <w:t>arket Fund</w:t>
        </w:r>
      </w:hyperlink>
      <w:r w:rsidR="003038C9">
        <w:rPr>
          <w:sz w:val="28"/>
          <w:szCs w:val="28"/>
        </w:rPr>
        <w:t xml:space="preserve"> has</w:t>
      </w:r>
      <w:r w:rsidR="00293FB0">
        <w:rPr>
          <w:sz w:val="28"/>
          <w:szCs w:val="28"/>
        </w:rPr>
        <w:t xml:space="preserve"> been coordinating </w:t>
      </w:r>
      <w:hyperlink w:history="1" r:id="rId12">
        <w:r w:rsidRPr="00E04423" w:rsidR="003038C9">
          <w:rPr>
            <w:rStyle w:val="Hyperlink"/>
            <w:sz w:val="28"/>
            <w:szCs w:val="28"/>
          </w:rPr>
          <w:t>Double up Food Bucks (DUFB)</w:t>
        </w:r>
      </w:hyperlink>
      <w:r w:rsidR="00293FB0">
        <w:rPr>
          <w:sz w:val="28"/>
          <w:szCs w:val="28"/>
        </w:rPr>
        <w:t xml:space="preserve"> In Oregon since 2015 </w:t>
      </w:r>
    </w:p>
    <w:p w:rsidR="00293FB0" w:rsidP="00293FB0" w:rsidRDefault="00293FB0" w14:paraId="1E40B5E4" w14:textId="0CC2EB5E">
      <w:pPr>
        <w:pStyle w:val="ListParagraph"/>
        <w:numPr>
          <w:ilvl w:val="0"/>
          <w:numId w:val="30"/>
        </w:numPr>
        <w:spacing w:after="0"/>
        <w:rPr>
          <w:sz w:val="28"/>
          <w:szCs w:val="28"/>
        </w:rPr>
      </w:pPr>
      <w:r>
        <w:rPr>
          <w:sz w:val="28"/>
          <w:szCs w:val="28"/>
        </w:rPr>
        <w:t>F</w:t>
      </w:r>
      <w:r w:rsidR="003038C9">
        <w:rPr>
          <w:sz w:val="28"/>
          <w:szCs w:val="28"/>
        </w:rPr>
        <w:t xml:space="preserve">armers </w:t>
      </w:r>
      <w:r>
        <w:rPr>
          <w:sz w:val="28"/>
          <w:szCs w:val="28"/>
        </w:rPr>
        <w:t>M</w:t>
      </w:r>
      <w:r w:rsidR="003038C9">
        <w:rPr>
          <w:sz w:val="28"/>
          <w:szCs w:val="28"/>
        </w:rPr>
        <w:t xml:space="preserve">arket </w:t>
      </w:r>
      <w:r>
        <w:rPr>
          <w:sz w:val="28"/>
          <w:szCs w:val="28"/>
        </w:rPr>
        <w:t>F</w:t>
      </w:r>
      <w:r w:rsidR="003038C9">
        <w:rPr>
          <w:sz w:val="28"/>
          <w:szCs w:val="28"/>
        </w:rPr>
        <w:t>und</w:t>
      </w:r>
      <w:r>
        <w:rPr>
          <w:sz w:val="28"/>
          <w:szCs w:val="28"/>
        </w:rPr>
        <w:t xml:space="preserve"> Started as a program </w:t>
      </w:r>
      <w:r w:rsidR="00692609">
        <w:rPr>
          <w:sz w:val="28"/>
          <w:szCs w:val="28"/>
        </w:rPr>
        <w:t>of Portland</w:t>
      </w:r>
      <w:r>
        <w:rPr>
          <w:sz w:val="28"/>
          <w:szCs w:val="28"/>
        </w:rPr>
        <w:t xml:space="preserve"> </w:t>
      </w:r>
      <w:r w:rsidR="00692609">
        <w:rPr>
          <w:sz w:val="28"/>
          <w:szCs w:val="28"/>
        </w:rPr>
        <w:t>Farmers</w:t>
      </w:r>
      <w:r>
        <w:rPr>
          <w:sz w:val="28"/>
          <w:szCs w:val="28"/>
        </w:rPr>
        <w:t xml:space="preserve"> </w:t>
      </w:r>
      <w:r w:rsidR="00692609">
        <w:rPr>
          <w:sz w:val="28"/>
          <w:szCs w:val="28"/>
        </w:rPr>
        <w:t>Market,</w:t>
      </w:r>
      <w:r>
        <w:rPr>
          <w:sz w:val="28"/>
          <w:szCs w:val="28"/>
        </w:rPr>
        <w:t xml:space="preserve"> but is now a standalone 501</w:t>
      </w:r>
      <w:r w:rsidR="00692609">
        <w:rPr>
          <w:sz w:val="28"/>
          <w:szCs w:val="28"/>
        </w:rPr>
        <w:t>(</w:t>
      </w:r>
      <w:r>
        <w:rPr>
          <w:sz w:val="28"/>
          <w:szCs w:val="28"/>
        </w:rPr>
        <w:t>C</w:t>
      </w:r>
      <w:r w:rsidR="00692609">
        <w:rPr>
          <w:sz w:val="28"/>
          <w:szCs w:val="28"/>
        </w:rPr>
        <w:t>)</w:t>
      </w:r>
      <w:r>
        <w:rPr>
          <w:sz w:val="28"/>
          <w:szCs w:val="28"/>
        </w:rPr>
        <w:t xml:space="preserve">3 </w:t>
      </w:r>
      <w:r w:rsidR="00692609">
        <w:rPr>
          <w:sz w:val="28"/>
          <w:szCs w:val="28"/>
        </w:rPr>
        <w:t>o</w:t>
      </w:r>
      <w:r>
        <w:rPr>
          <w:sz w:val="28"/>
          <w:szCs w:val="28"/>
        </w:rPr>
        <w:t>rganization</w:t>
      </w:r>
    </w:p>
    <w:p w:rsidR="00FF5467" w:rsidP="00FF5467" w:rsidRDefault="00FF5467" w14:paraId="5831E249" w14:textId="6A5BD3C9">
      <w:pPr>
        <w:pStyle w:val="ListParagraph"/>
        <w:numPr>
          <w:ilvl w:val="0"/>
          <w:numId w:val="30"/>
        </w:numPr>
        <w:spacing w:after="0"/>
        <w:rPr>
          <w:sz w:val="28"/>
          <w:szCs w:val="28"/>
        </w:rPr>
      </w:pPr>
      <w:r>
        <w:rPr>
          <w:sz w:val="28"/>
          <w:szCs w:val="28"/>
        </w:rPr>
        <w:t>How it works</w:t>
      </w:r>
    </w:p>
    <w:p w:rsidR="00FF5467" w:rsidP="00FF5467" w:rsidRDefault="00055585" w14:paraId="16063AC0" w14:textId="72917CC2">
      <w:pPr>
        <w:pStyle w:val="ListParagraph"/>
        <w:numPr>
          <w:ilvl w:val="1"/>
          <w:numId w:val="30"/>
        </w:numPr>
        <w:spacing w:after="0"/>
        <w:rPr>
          <w:sz w:val="28"/>
          <w:szCs w:val="28"/>
        </w:rPr>
      </w:pPr>
      <w:r>
        <w:rPr>
          <w:sz w:val="28"/>
          <w:szCs w:val="28"/>
        </w:rPr>
        <w:t xml:space="preserve">Nutrition Incentive Program – Matching program allows families that have SNAP on their EBT to receive a matching amount of funds to spend on fresh fruit and veggies. </w:t>
      </w:r>
    </w:p>
    <w:p w:rsidR="00055585" w:rsidP="00FF5467" w:rsidRDefault="00055585" w14:paraId="1968E4F5" w14:textId="7B6B0689">
      <w:pPr>
        <w:pStyle w:val="ListParagraph"/>
        <w:numPr>
          <w:ilvl w:val="1"/>
          <w:numId w:val="30"/>
        </w:numPr>
        <w:spacing w:after="0"/>
        <w:rPr>
          <w:sz w:val="28"/>
          <w:szCs w:val="28"/>
        </w:rPr>
      </w:pPr>
      <w:r>
        <w:rPr>
          <w:sz w:val="28"/>
          <w:szCs w:val="28"/>
        </w:rPr>
        <w:t>How it works at farmers market</w:t>
      </w:r>
    </w:p>
    <w:p w:rsidR="00055585" w:rsidP="00055585" w:rsidRDefault="00055585" w14:paraId="53E00ECA" w14:textId="2DABBA0A">
      <w:pPr>
        <w:pStyle w:val="ListParagraph"/>
        <w:numPr>
          <w:ilvl w:val="2"/>
          <w:numId w:val="30"/>
        </w:numPr>
        <w:spacing w:after="0"/>
        <w:rPr>
          <w:sz w:val="28"/>
          <w:szCs w:val="28"/>
        </w:rPr>
      </w:pPr>
      <w:r>
        <w:rPr>
          <w:sz w:val="28"/>
          <w:szCs w:val="28"/>
        </w:rPr>
        <w:t xml:space="preserve">Individuals with an EBT card comes to the information booth and request to use SNAP benefits </w:t>
      </w:r>
    </w:p>
    <w:p w:rsidR="00055585" w:rsidP="00055585" w:rsidRDefault="00055585" w14:paraId="7B368CAD" w14:textId="6DE8F884">
      <w:pPr>
        <w:pStyle w:val="ListParagraph"/>
        <w:numPr>
          <w:ilvl w:val="2"/>
          <w:numId w:val="30"/>
        </w:numPr>
        <w:spacing w:after="0"/>
        <w:rPr>
          <w:sz w:val="28"/>
          <w:szCs w:val="28"/>
        </w:rPr>
      </w:pPr>
      <w:r>
        <w:rPr>
          <w:sz w:val="28"/>
          <w:szCs w:val="28"/>
        </w:rPr>
        <w:t xml:space="preserve">Individuals will receive wooden tokens after they swipe their EBT card &amp; double up food bucks. </w:t>
      </w:r>
    </w:p>
    <w:p w:rsidR="00055585" w:rsidP="00055585" w:rsidRDefault="00055585" w14:paraId="2438AC87" w14:textId="653A2B8E">
      <w:pPr>
        <w:pStyle w:val="ListParagraph"/>
        <w:numPr>
          <w:ilvl w:val="2"/>
          <w:numId w:val="30"/>
        </w:numPr>
        <w:spacing w:after="0"/>
        <w:rPr>
          <w:sz w:val="28"/>
          <w:szCs w:val="28"/>
        </w:rPr>
      </w:pPr>
      <w:r>
        <w:rPr>
          <w:sz w:val="28"/>
          <w:szCs w:val="28"/>
        </w:rPr>
        <w:t xml:space="preserve">Individuals can swipe up to $20 per day </w:t>
      </w:r>
    </w:p>
    <w:p w:rsidR="00055585" w:rsidP="00055585" w:rsidRDefault="00055585" w14:paraId="0944023B" w14:textId="5A6164C2">
      <w:pPr>
        <w:pStyle w:val="ListParagraph"/>
        <w:numPr>
          <w:ilvl w:val="2"/>
          <w:numId w:val="30"/>
        </w:numPr>
        <w:spacing w:after="0"/>
        <w:rPr>
          <w:sz w:val="28"/>
          <w:szCs w:val="28"/>
        </w:rPr>
      </w:pPr>
      <w:r>
        <w:rPr>
          <w:sz w:val="28"/>
          <w:szCs w:val="28"/>
        </w:rPr>
        <w:t>Tokens can be used on meat, dairy, cold prepared foods</w:t>
      </w:r>
      <w:r w:rsidR="00C51BB4">
        <w:rPr>
          <w:sz w:val="28"/>
          <w:szCs w:val="28"/>
        </w:rPr>
        <w:t xml:space="preserve">, canned foods. </w:t>
      </w:r>
    </w:p>
    <w:p w:rsidRPr="00FF5467" w:rsidR="00C51BB4" w:rsidP="00055585" w:rsidRDefault="00C51BB4" w14:paraId="2BEF11DE" w14:textId="6E556D48">
      <w:pPr>
        <w:pStyle w:val="ListParagraph"/>
        <w:numPr>
          <w:ilvl w:val="2"/>
          <w:numId w:val="30"/>
        </w:numPr>
        <w:spacing w:after="0"/>
        <w:rPr>
          <w:sz w:val="28"/>
          <w:szCs w:val="28"/>
        </w:rPr>
      </w:pPr>
      <w:r>
        <w:rPr>
          <w:sz w:val="28"/>
          <w:szCs w:val="28"/>
        </w:rPr>
        <w:t xml:space="preserve">Double up food bucks can be spent on fruits, vegetables, fresh herbs, and food producing plants.  </w:t>
      </w:r>
    </w:p>
    <w:p w:rsidRPr="00692609" w:rsidR="00692609" w:rsidP="00692609" w:rsidRDefault="00692609" w14:paraId="442D6D6C" w14:textId="46FC5455">
      <w:pPr>
        <w:pStyle w:val="ListParagraph"/>
        <w:numPr>
          <w:ilvl w:val="0"/>
          <w:numId w:val="30"/>
        </w:numPr>
        <w:rPr>
          <w:sz w:val="28"/>
          <w:szCs w:val="28"/>
        </w:rPr>
      </w:pPr>
      <w:r w:rsidRPr="00692609">
        <w:rPr>
          <w:sz w:val="28"/>
          <w:szCs w:val="28"/>
        </w:rPr>
        <w:t>FMF is funded by an appropriation from the State of Oregon, a federal GusNIP grant, and a federal GusCRR grant</w:t>
      </w:r>
      <w:r w:rsidR="00C51BB4">
        <w:rPr>
          <w:sz w:val="28"/>
          <w:szCs w:val="28"/>
        </w:rPr>
        <w:t>.</w:t>
      </w:r>
    </w:p>
    <w:p w:rsidR="00293FB0" w:rsidP="00293FB0" w:rsidRDefault="00C51BB4" w14:paraId="37A061B5" w14:textId="7036F7AC">
      <w:pPr>
        <w:pStyle w:val="ListParagraph"/>
        <w:numPr>
          <w:ilvl w:val="0"/>
          <w:numId w:val="30"/>
        </w:numPr>
        <w:spacing w:after="0"/>
        <w:rPr>
          <w:sz w:val="28"/>
          <w:szCs w:val="28"/>
        </w:rPr>
      </w:pPr>
      <w:r>
        <w:rPr>
          <w:sz w:val="28"/>
          <w:szCs w:val="28"/>
        </w:rPr>
        <w:t>Program helps</w:t>
      </w:r>
      <w:r w:rsidR="00293FB0">
        <w:rPr>
          <w:sz w:val="28"/>
          <w:szCs w:val="28"/>
        </w:rPr>
        <w:t xml:space="preserve"> local farmers while increasing access to the food. </w:t>
      </w:r>
    </w:p>
    <w:p w:rsidR="00293FB0" w:rsidP="00C51BB4" w:rsidRDefault="00293FB0" w14:paraId="65008E1C" w14:textId="113C175F">
      <w:pPr>
        <w:pStyle w:val="ListParagraph"/>
        <w:numPr>
          <w:ilvl w:val="1"/>
          <w:numId w:val="30"/>
        </w:numPr>
        <w:spacing w:after="0"/>
        <w:rPr>
          <w:sz w:val="28"/>
          <w:szCs w:val="28"/>
        </w:rPr>
      </w:pPr>
      <w:r>
        <w:rPr>
          <w:sz w:val="28"/>
          <w:szCs w:val="28"/>
        </w:rPr>
        <w:t xml:space="preserve">Federal dollars are kept in the local </w:t>
      </w:r>
      <w:r w:rsidR="00C51BB4">
        <w:rPr>
          <w:sz w:val="28"/>
          <w:szCs w:val="28"/>
        </w:rPr>
        <w:t>economy</w:t>
      </w:r>
      <w:r>
        <w:rPr>
          <w:sz w:val="28"/>
          <w:szCs w:val="28"/>
        </w:rPr>
        <w:t xml:space="preserve"> </w:t>
      </w:r>
    </w:p>
    <w:p w:rsidR="00293FB0" w:rsidP="00293FB0" w:rsidRDefault="00A91C22" w14:paraId="777463A9" w14:textId="22D0A661">
      <w:pPr>
        <w:pStyle w:val="ListParagraph"/>
        <w:numPr>
          <w:ilvl w:val="0"/>
          <w:numId w:val="30"/>
        </w:numPr>
        <w:spacing w:after="0"/>
        <w:rPr>
          <w:sz w:val="28"/>
          <w:szCs w:val="28"/>
        </w:rPr>
      </w:pPr>
      <w:r>
        <w:rPr>
          <w:sz w:val="28"/>
          <w:szCs w:val="28"/>
        </w:rPr>
        <w:t xml:space="preserve">In 2023 Double food bucks </w:t>
      </w:r>
    </w:p>
    <w:p w:rsidR="00A91C22" w:rsidP="00A91C22" w:rsidRDefault="00A91C22" w14:paraId="3D0155DD" w14:textId="23F62112">
      <w:pPr>
        <w:pStyle w:val="ListParagraph"/>
        <w:numPr>
          <w:ilvl w:val="1"/>
          <w:numId w:val="30"/>
        </w:numPr>
        <w:spacing w:after="0"/>
        <w:rPr>
          <w:sz w:val="28"/>
          <w:szCs w:val="28"/>
        </w:rPr>
      </w:pPr>
      <w:r>
        <w:rPr>
          <w:sz w:val="28"/>
          <w:szCs w:val="28"/>
        </w:rPr>
        <w:t xml:space="preserve">Saw over 3.6 million </w:t>
      </w:r>
      <w:r w:rsidR="00C51BB4">
        <w:rPr>
          <w:sz w:val="28"/>
          <w:szCs w:val="28"/>
        </w:rPr>
        <w:t xml:space="preserve">in combined SNAP &amp; DUFB sales </w:t>
      </w:r>
    </w:p>
    <w:p w:rsidR="00A91C22" w:rsidP="00A91C22" w:rsidRDefault="00A91C22" w14:paraId="631ABA65" w14:textId="1192626B">
      <w:pPr>
        <w:pStyle w:val="ListParagraph"/>
        <w:numPr>
          <w:ilvl w:val="1"/>
          <w:numId w:val="30"/>
        </w:numPr>
        <w:spacing w:after="0"/>
        <w:rPr>
          <w:sz w:val="28"/>
          <w:szCs w:val="28"/>
        </w:rPr>
      </w:pPr>
      <w:r>
        <w:rPr>
          <w:sz w:val="28"/>
          <w:szCs w:val="28"/>
        </w:rPr>
        <w:t xml:space="preserve">700 farmers and producers </w:t>
      </w:r>
    </w:p>
    <w:p w:rsidR="00A91C22" w:rsidP="00A91C22" w:rsidRDefault="00A91C22" w14:paraId="34092E06" w14:textId="681010D8">
      <w:pPr>
        <w:pStyle w:val="ListParagraph"/>
        <w:numPr>
          <w:ilvl w:val="1"/>
          <w:numId w:val="30"/>
        </w:numPr>
        <w:spacing w:after="0"/>
        <w:rPr>
          <w:sz w:val="28"/>
          <w:szCs w:val="28"/>
        </w:rPr>
      </w:pPr>
      <w:r>
        <w:rPr>
          <w:sz w:val="28"/>
          <w:szCs w:val="28"/>
        </w:rPr>
        <w:t xml:space="preserve">Saw over 10, new customers </w:t>
      </w:r>
    </w:p>
    <w:p w:rsidR="00A91C22" w:rsidP="00A91C22" w:rsidRDefault="00A91C22" w14:paraId="35B4F429" w14:textId="31DC48EC">
      <w:pPr>
        <w:pStyle w:val="ListParagraph"/>
        <w:numPr>
          <w:ilvl w:val="1"/>
          <w:numId w:val="30"/>
        </w:numPr>
        <w:spacing w:after="0"/>
        <w:rPr>
          <w:sz w:val="28"/>
          <w:szCs w:val="28"/>
        </w:rPr>
      </w:pPr>
      <w:r>
        <w:rPr>
          <w:sz w:val="28"/>
          <w:szCs w:val="28"/>
        </w:rPr>
        <w:t xml:space="preserve">88 Farmers Markets in 26 </w:t>
      </w:r>
      <w:r w:rsidR="00C51BB4">
        <w:rPr>
          <w:sz w:val="28"/>
          <w:szCs w:val="28"/>
        </w:rPr>
        <w:t>counties</w:t>
      </w:r>
      <w:r>
        <w:rPr>
          <w:sz w:val="28"/>
          <w:szCs w:val="28"/>
        </w:rPr>
        <w:t xml:space="preserve"> </w:t>
      </w:r>
    </w:p>
    <w:p w:rsidR="00A91C22" w:rsidP="00A91C22" w:rsidRDefault="00A91C22" w14:paraId="0DFE3C93" w14:textId="26BAADB6">
      <w:pPr>
        <w:pStyle w:val="ListParagraph"/>
        <w:numPr>
          <w:ilvl w:val="1"/>
          <w:numId w:val="30"/>
        </w:numPr>
        <w:spacing w:after="0"/>
        <w:rPr>
          <w:sz w:val="28"/>
          <w:szCs w:val="28"/>
        </w:rPr>
      </w:pPr>
      <w:r>
        <w:rPr>
          <w:sz w:val="28"/>
          <w:szCs w:val="28"/>
        </w:rPr>
        <w:t xml:space="preserve">Statewide $20 match institutionalized </w:t>
      </w:r>
    </w:p>
    <w:p w:rsidR="00A91C22" w:rsidP="00A91C22" w:rsidRDefault="00A91C22" w14:paraId="00585780" w14:textId="7CB60DB6">
      <w:pPr>
        <w:pStyle w:val="ListParagraph"/>
        <w:numPr>
          <w:ilvl w:val="1"/>
          <w:numId w:val="30"/>
        </w:numPr>
        <w:spacing w:after="0"/>
        <w:rPr>
          <w:sz w:val="28"/>
          <w:szCs w:val="28"/>
        </w:rPr>
      </w:pPr>
      <w:r>
        <w:rPr>
          <w:sz w:val="28"/>
          <w:szCs w:val="28"/>
        </w:rPr>
        <w:t xml:space="preserve">Produce Match Program for SNAP Cash In the Portland area </w:t>
      </w:r>
    </w:p>
    <w:p w:rsidR="00A91C22" w:rsidP="00A91C22" w:rsidRDefault="00A91C22" w14:paraId="111F1B37" w14:textId="74266DCD">
      <w:pPr>
        <w:pStyle w:val="ListParagraph"/>
        <w:numPr>
          <w:ilvl w:val="0"/>
          <w:numId w:val="30"/>
        </w:numPr>
        <w:spacing w:after="0"/>
        <w:rPr>
          <w:sz w:val="28"/>
          <w:szCs w:val="28"/>
        </w:rPr>
      </w:pPr>
      <w:r>
        <w:rPr>
          <w:sz w:val="28"/>
          <w:szCs w:val="28"/>
        </w:rPr>
        <w:t>2024 DU</w:t>
      </w:r>
      <w:r w:rsidR="004D3B54">
        <w:rPr>
          <w:sz w:val="28"/>
          <w:szCs w:val="28"/>
        </w:rPr>
        <w:t xml:space="preserve">FB Sites </w:t>
      </w:r>
    </w:p>
    <w:p w:rsidR="00A91C22" w:rsidP="00A91C22" w:rsidRDefault="00A91C22" w14:paraId="5D142A60" w14:textId="0F55E07A">
      <w:pPr>
        <w:pStyle w:val="ListParagraph"/>
        <w:numPr>
          <w:ilvl w:val="1"/>
          <w:numId w:val="30"/>
        </w:numPr>
        <w:spacing w:after="0"/>
        <w:rPr>
          <w:sz w:val="28"/>
          <w:szCs w:val="28"/>
        </w:rPr>
      </w:pPr>
      <w:r>
        <w:rPr>
          <w:sz w:val="28"/>
          <w:szCs w:val="28"/>
        </w:rPr>
        <w:t xml:space="preserve">95 Farmers Markets </w:t>
      </w:r>
    </w:p>
    <w:p w:rsidR="00A91C22" w:rsidP="00A91C22" w:rsidRDefault="00A91C22" w14:paraId="2083E6E3" w14:textId="7C8864EF">
      <w:pPr>
        <w:pStyle w:val="ListParagraph"/>
        <w:numPr>
          <w:ilvl w:val="1"/>
          <w:numId w:val="30"/>
        </w:numPr>
        <w:spacing w:after="0"/>
        <w:rPr>
          <w:sz w:val="28"/>
          <w:szCs w:val="28"/>
        </w:rPr>
      </w:pPr>
      <w:r>
        <w:rPr>
          <w:sz w:val="28"/>
          <w:szCs w:val="28"/>
        </w:rPr>
        <w:t xml:space="preserve">6 Farm Stands </w:t>
      </w:r>
    </w:p>
    <w:p w:rsidR="00A91C22" w:rsidP="00A91C22" w:rsidRDefault="00A91C22" w14:paraId="51413DB3" w14:textId="17C018AF">
      <w:pPr>
        <w:pStyle w:val="ListParagraph"/>
        <w:numPr>
          <w:ilvl w:val="2"/>
          <w:numId w:val="30"/>
        </w:numPr>
        <w:spacing w:after="0"/>
        <w:rPr>
          <w:sz w:val="28"/>
          <w:szCs w:val="28"/>
        </w:rPr>
      </w:pPr>
      <w:r>
        <w:rPr>
          <w:sz w:val="28"/>
          <w:szCs w:val="28"/>
        </w:rPr>
        <w:t xml:space="preserve">Extending program </w:t>
      </w:r>
    </w:p>
    <w:p w:rsidR="00A91C22" w:rsidP="00A91C22" w:rsidRDefault="00A91C22" w14:paraId="21B77532" w14:textId="035812CA">
      <w:pPr>
        <w:pStyle w:val="ListParagraph"/>
        <w:numPr>
          <w:ilvl w:val="1"/>
          <w:numId w:val="30"/>
        </w:numPr>
        <w:spacing w:after="0"/>
        <w:rPr>
          <w:sz w:val="28"/>
          <w:szCs w:val="28"/>
        </w:rPr>
      </w:pPr>
      <w:r>
        <w:rPr>
          <w:sz w:val="28"/>
          <w:szCs w:val="28"/>
        </w:rPr>
        <w:t xml:space="preserve">60 CSA’ Pickup locations </w:t>
      </w:r>
    </w:p>
    <w:p w:rsidR="00A91C22" w:rsidP="00A91C22" w:rsidRDefault="00A91C22" w14:paraId="2B1B83B1" w14:textId="2ED3E28A">
      <w:pPr>
        <w:pStyle w:val="ListParagraph"/>
        <w:numPr>
          <w:ilvl w:val="1"/>
          <w:numId w:val="30"/>
        </w:numPr>
        <w:spacing w:after="0"/>
        <w:rPr>
          <w:sz w:val="28"/>
          <w:szCs w:val="28"/>
        </w:rPr>
      </w:pPr>
      <w:r>
        <w:rPr>
          <w:sz w:val="28"/>
          <w:szCs w:val="28"/>
        </w:rPr>
        <w:t>38 Grocery stores</w:t>
      </w:r>
    </w:p>
    <w:p w:rsidR="004D3B54" w:rsidP="004D3B54" w:rsidRDefault="004D3B54" w14:paraId="2273859E" w14:textId="08DE34C3">
      <w:pPr>
        <w:pStyle w:val="ListParagraph"/>
        <w:numPr>
          <w:ilvl w:val="2"/>
          <w:numId w:val="30"/>
        </w:numPr>
        <w:spacing w:after="0"/>
        <w:rPr>
          <w:sz w:val="28"/>
          <w:szCs w:val="28"/>
        </w:rPr>
      </w:pPr>
      <w:r>
        <w:rPr>
          <w:sz w:val="28"/>
          <w:szCs w:val="28"/>
        </w:rPr>
        <w:t xml:space="preserve">Independent stores/market </w:t>
      </w:r>
    </w:p>
    <w:p w:rsidR="00A91C22" w:rsidP="00A91C22" w:rsidRDefault="004D3B54" w14:paraId="402DA44D" w14:textId="4C140A93">
      <w:pPr>
        <w:pStyle w:val="ListParagraph"/>
        <w:numPr>
          <w:ilvl w:val="1"/>
          <w:numId w:val="30"/>
        </w:numPr>
        <w:spacing w:after="0"/>
        <w:rPr>
          <w:sz w:val="28"/>
          <w:szCs w:val="28"/>
        </w:rPr>
      </w:pPr>
      <w:r>
        <w:rPr>
          <w:sz w:val="28"/>
          <w:szCs w:val="28"/>
        </w:rPr>
        <w:t>DUFB is</w:t>
      </w:r>
      <w:r w:rsidR="00A91C22">
        <w:rPr>
          <w:sz w:val="28"/>
          <w:szCs w:val="28"/>
        </w:rPr>
        <w:t xml:space="preserve"> in 34</w:t>
      </w:r>
      <w:r>
        <w:rPr>
          <w:sz w:val="28"/>
          <w:szCs w:val="28"/>
        </w:rPr>
        <w:t xml:space="preserve"> or Oregon’s 36 counties </w:t>
      </w:r>
    </w:p>
    <w:p w:rsidRPr="004D3B54" w:rsidR="00A91C22" w:rsidP="004D3B54" w:rsidRDefault="00A91C22" w14:paraId="37DC80E3" w14:textId="4799D1FB">
      <w:pPr>
        <w:pStyle w:val="ListParagraph"/>
        <w:numPr>
          <w:ilvl w:val="0"/>
          <w:numId w:val="30"/>
        </w:numPr>
        <w:spacing w:after="0"/>
        <w:rPr>
          <w:sz w:val="28"/>
          <w:szCs w:val="28"/>
        </w:rPr>
      </w:pPr>
      <w:r>
        <w:rPr>
          <w:sz w:val="28"/>
          <w:szCs w:val="28"/>
        </w:rPr>
        <w:t xml:space="preserve">DUFB at </w:t>
      </w:r>
      <w:r w:rsidR="004D3B54">
        <w:rPr>
          <w:sz w:val="28"/>
          <w:szCs w:val="28"/>
        </w:rPr>
        <w:t>grocery</w:t>
      </w:r>
      <w:r>
        <w:rPr>
          <w:sz w:val="28"/>
          <w:szCs w:val="28"/>
        </w:rPr>
        <w:t xml:space="preserve"> stores CSA and Farm Stand </w:t>
      </w:r>
    </w:p>
    <w:p w:rsidR="00A91C22" w:rsidP="00A91C22" w:rsidRDefault="00A91C22" w14:paraId="4F82F425" w14:textId="7E692FE7">
      <w:pPr>
        <w:pStyle w:val="ListParagraph"/>
        <w:numPr>
          <w:ilvl w:val="2"/>
          <w:numId w:val="30"/>
        </w:numPr>
        <w:spacing w:after="0"/>
        <w:rPr>
          <w:sz w:val="28"/>
          <w:szCs w:val="28"/>
        </w:rPr>
      </w:pPr>
      <w:r>
        <w:rPr>
          <w:sz w:val="28"/>
          <w:szCs w:val="28"/>
        </w:rPr>
        <w:t>Ea</w:t>
      </w:r>
      <w:r w:rsidR="004D3B54">
        <w:rPr>
          <w:sz w:val="28"/>
          <w:szCs w:val="28"/>
        </w:rPr>
        <w:t>r</w:t>
      </w:r>
      <w:r>
        <w:rPr>
          <w:sz w:val="28"/>
          <w:szCs w:val="28"/>
        </w:rPr>
        <w:t xml:space="preserve">n up double up on fruit and </w:t>
      </w:r>
      <w:r w:rsidR="004D3B54">
        <w:rPr>
          <w:sz w:val="28"/>
          <w:szCs w:val="28"/>
        </w:rPr>
        <w:t>vegetables</w:t>
      </w:r>
      <w:r>
        <w:rPr>
          <w:sz w:val="28"/>
          <w:szCs w:val="28"/>
        </w:rPr>
        <w:t xml:space="preserve"> purchases with SNAP (not SNAP cash) only $20 match per day </w:t>
      </w:r>
    </w:p>
    <w:p w:rsidR="00A91C22" w:rsidP="00A91C22" w:rsidRDefault="00A91C22" w14:paraId="4B988066" w14:textId="0C868E29">
      <w:pPr>
        <w:pStyle w:val="ListParagraph"/>
        <w:numPr>
          <w:ilvl w:val="2"/>
          <w:numId w:val="30"/>
        </w:numPr>
        <w:spacing w:after="0"/>
        <w:rPr>
          <w:sz w:val="28"/>
          <w:szCs w:val="28"/>
        </w:rPr>
      </w:pPr>
      <w:r>
        <w:rPr>
          <w:sz w:val="28"/>
          <w:szCs w:val="28"/>
        </w:rPr>
        <w:t xml:space="preserve">Incentives need to be spent at the store where they were earned </w:t>
      </w:r>
    </w:p>
    <w:p w:rsidR="00A91C22" w:rsidP="00A91C22" w:rsidRDefault="00A91C22" w14:paraId="5DC3AA0F" w14:textId="0759D5BB">
      <w:pPr>
        <w:pStyle w:val="ListParagraph"/>
        <w:numPr>
          <w:ilvl w:val="2"/>
          <w:numId w:val="30"/>
        </w:numPr>
        <w:spacing w:after="0"/>
        <w:rPr>
          <w:sz w:val="28"/>
          <w:szCs w:val="28"/>
        </w:rPr>
      </w:pPr>
      <w:r>
        <w:rPr>
          <w:sz w:val="28"/>
          <w:szCs w:val="28"/>
        </w:rPr>
        <w:t xml:space="preserve">30+ locations across </w:t>
      </w:r>
      <w:r w:rsidR="004D3B54">
        <w:rPr>
          <w:sz w:val="28"/>
          <w:szCs w:val="28"/>
        </w:rPr>
        <w:t>Oregon</w:t>
      </w:r>
      <w:r>
        <w:rPr>
          <w:sz w:val="28"/>
          <w:szCs w:val="28"/>
        </w:rPr>
        <w:t xml:space="preserve"> </w:t>
      </w:r>
    </w:p>
    <w:p w:rsidR="00A91C22" w:rsidP="00A91C22" w:rsidRDefault="004D3B54" w14:paraId="2A714E30" w14:textId="546D645F">
      <w:pPr>
        <w:pStyle w:val="ListParagraph"/>
        <w:numPr>
          <w:ilvl w:val="1"/>
          <w:numId w:val="30"/>
        </w:numPr>
        <w:spacing w:after="0"/>
        <w:rPr>
          <w:sz w:val="28"/>
          <w:szCs w:val="28"/>
        </w:rPr>
      </w:pPr>
      <w:r>
        <w:rPr>
          <w:sz w:val="28"/>
          <w:szCs w:val="28"/>
        </w:rPr>
        <w:t>Community</w:t>
      </w:r>
      <w:r w:rsidR="00A91C22">
        <w:rPr>
          <w:sz w:val="28"/>
          <w:szCs w:val="28"/>
        </w:rPr>
        <w:t xml:space="preserve"> Supportive A</w:t>
      </w:r>
      <w:r>
        <w:rPr>
          <w:sz w:val="28"/>
          <w:szCs w:val="28"/>
        </w:rPr>
        <w:t xml:space="preserve">griculture </w:t>
      </w:r>
    </w:p>
    <w:p w:rsidR="00A91C22" w:rsidP="00A91C22" w:rsidRDefault="00A91C22" w14:paraId="6DE31495" w14:textId="4B8BA523">
      <w:pPr>
        <w:pStyle w:val="ListParagraph"/>
        <w:numPr>
          <w:ilvl w:val="2"/>
          <w:numId w:val="30"/>
        </w:numPr>
        <w:spacing w:after="0"/>
        <w:rPr>
          <w:sz w:val="28"/>
          <w:szCs w:val="28"/>
        </w:rPr>
      </w:pPr>
      <w:r>
        <w:rPr>
          <w:sz w:val="28"/>
          <w:szCs w:val="28"/>
        </w:rPr>
        <w:t xml:space="preserve">Double up food will pay for half of SNAP Participants share </w:t>
      </w:r>
    </w:p>
    <w:p w:rsidR="00A91C22" w:rsidP="00A91C22" w:rsidRDefault="00A91C22" w14:paraId="276F1F18" w14:textId="39B63798">
      <w:pPr>
        <w:pStyle w:val="ListParagraph"/>
        <w:numPr>
          <w:ilvl w:val="2"/>
          <w:numId w:val="30"/>
        </w:numPr>
        <w:spacing w:after="0"/>
        <w:rPr>
          <w:sz w:val="28"/>
          <w:szCs w:val="28"/>
        </w:rPr>
      </w:pPr>
      <w:r>
        <w:rPr>
          <w:sz w:val="28"/>
          <w:szCs w:val="28"/>
        </w:rPr>
        <w:t xml:space="preserve">When </w:t>
      </w:r>
      <w:r w:rsidR="004D3B54">
        <w:rPr>
          <w:sz w:val="28"/>
          <w:szCs w:val="28"/>
        </w:rPr>
        <w:t>folks</w:t>
      </w:r>
      <w:r>
        <w:rPr>
          <w:sz w:val="28"/>
          <w:szCs w:val="28"/>
        </w:rPr>
        <w:t xml:space="preserve"> sign up for a s</w:t>
      </w:r>
      <w:r w:rsidR="004D3B54">
        <w:rPr>
          <w:sz w:val="28"/>
          <w:szCs w:val="28"/>
        </w:rPr>
        <w:t>hare</w:t>
      </w:r>
      <w:r>
        <w:rPr>
          <w:sz w:val="28"/>
          <w:szCs w:val="28"/>
        </w:rPr>
        <w:t xml:space="preserve">, the farm will sent them DUFB paperwork to fill out and </w:t>
      </w:r>
      <w:r w:rsidR="004D3B54">
        <w:rPr>
          <w:sz w:val="28"/>
          <w:szCs w:val="28"/>
        </w:rPr>
        <w:t>return</w:t>
      </w:r>
      <w:r>
        <w:rPr>
          <w:sz w:val="28"/>
          <w:szCs w:val="28"/>
        </w:rPr>
        <w:t xml:space="preserve">, </w:t>
      </w:r>
    </w:p>
    <w:p w:rsidR="00A91C22" w:rsidP="00A91C22" w:rsidRDefault="00A91C22" w14:paraId="38740E4C" w14:textId="4AA0B79B">
      <w:pPr>
        <w:pStyle w:val="ListParagraph"/>
        <w:numPr>
          <w:ilvl w:val="2"/>
          <w:numId w:val="30"/>
        </w:numPr>
        <w:spacing w:after="0"/>
        <w:rPr>
          <w:sz w:val="28"/>
          <w:szCs w:val="28"/>
        </w:rPr>
      </w:pPr>
      <w:r>
        <w:rPr>
          <w:sz w:val="28"/>
          <w:szCs w:val="28"/>
        </w:rPr>
        <w:t xml:space="preserve">Card is charged </w:t>
      </w:r>
      <w:r w:rsidR="004D3B54">
        <w:rPr>
          <w:sz w:val="28"/>
          <w:szCs w:val="28"/>
        </w:rPr>
        <w:t>throughout</w:t>
      </w:r>
      <w:r>
        <w:rPr>
          <w:sz w:val="28"/>
          <w:szCs w:val="28"/>
        </w:rPr>
        <w:t xml:space="preserve"> the season. Pick up the share each week. </w:t>
      </w:r>
    </w:p>
    <w:p w:rsidR="00A91C22" w:rsidP="00A91C22" w:rsidRDefault="00A91C22" w14:paraId="22DCE36A" w14:textId="61EE25FC">
      <w:pPr>
        <w:pStyle w:val="ListParagraph"/>
        <w:numPr>
          <w:ilvl w:val="1"/>
          <w:numId w:val="30"/>
        </w:numPr>
        <w:spacing w:after="0"/>
        <w:rPr>
          <w:sz w:val="28"/>
          <w:szCs w:val="28"/>
        </w:rPr>
      </w:pPr>
      <w:r>
        <w:rPr>
          <w:sz w:val="28"/>
          <w:szCs w:val="28"/>
        </w:rPr>
        <w:t>Farm Stands</w:t>
      </w:r>
    </w:p>
    <w:p w:rsidR="00A91C22" w:rsidP="00A91C22" w:rsidRDefault="00A91C22" w14:paraId="506C19E3" w14:textId="194B43AC">
      <w:pPr>
        <w:pStyle w:val="ListParagraph"/>
        <w:numPr>
          <w:ilvl w:val="2"/>
          <w:numId w:val="30"/>
        </w:numPr>
        <w:spacing w:after="0"/>
        <w:rPr>
          <w:sz w:val="28"/>
          <w:szCs w:val="28"/>
        </w:rPr>
      </w:pPr>
      <w:r>
        <w:rPr>
          <w:sz w:val="28"/>
          <w:szCs w:val="28"/>
        </w:rPr>
        <w:t xml:space="preserve">Farm stands </w:t>
      </w:r>
      <w:r w:rsidR="004D3B54">
        <w:rPr>
          <w:sz w:val="28"/>
          <w:szCs w:val="28"/>
        </w:rPr>
        <w:t>pilot</w:t>
      </w:r>
      <w:r>
        <w:rPr>
          <w:sz w:val="28"/>
          <w:szCs w:val="28"/>
        </w:rPr>
        <w:t xml:space="preserve"> program is in its second year.  </w:t>
      </w:r>
    </w:p>
    <w:p w:rsidR="00A91C22" w:rsidP="00A91C22" w:rsidRDefault="00A91C22" w14:paraId="08824C5C" w14:textId="787E62F2">
      <w:pPr>
        <w:pStyle w:val="ListParagraph"/>
        <w:numPr>
          <w:ilvl w:val="2"/>
          <w:numId w:val="30"/>
        </w:numPr>
        <w:spacing w:after="0"/>
        <w:rPr>
          <w:sz w:val="28"/>
          <w:szCs w:val="28"/>
        </w:rPr>
      </w:pPr>
      <w:r>
        <w:rPr>
          <w:sz w:val="28"/>
          <w:szCs w:val="28"/>
        </w:rPr>
        <w:t xml:space="preserve">Up to 10 locations this year </w:t>
      </w:r>
    </w:p>
    <w:p w:rsidR="00A91C22" w:rsidP="00A91C22" w:rsidRDefault="00A91C22" w14:paraId="53C0B55A" w14:textId="0044EE35">
      <w:pPr>
        <w:pStyle w:val="ListParagraph"/>
        <w:numPr>
          <w:ilvl w:val="2"/>
          <w:numId w:val="30"/>
        </w:numPr>
        <w:spacing w:after="0"/>
        <w:rPr>
          <w:sz w:val="28"/>
          <w:szCs w:val="28"/>
        </w:rPr>
      </w:pPr>
      <w:r>
        <w:rPr>
          <w:sz w:val="28"/>
          <w:szCs w:val="28"/>
        </w:rPr>
        <w:t xml:space="preserve">Match is applied as 50% discount on eligible items. </w:t>
      </w:r>
    </w:p>
    <w:p w:rsidR="00A91C22" w:rsidP="00A91C22" w:rsidRDefault="004D3B54" w14:paraId="2D2031C2" w14:textId="2C4C96A6">
      <w:pPr>
        <w:pStyle w:val="ListParagraph"/>
        <w:numPr>
          <w:ilvl w:val="1"/>
          <w:numId w:val="30"/>
        </w:numPr>
        <w:spacing w:after="0"/>
        <w:rPr>
          <w:sz w:val="28"/>
          <w:szCs w:val="28"/>
        </w:rPr>
      </w:pPr>
      <w:r>
        <w:rPr>
          <w:sz w:val="28"/>
          <w:szCs w:val="28"/>
        </w:rPr>
        <w:t>Encourage</w:t>
      </w:r>
      <w:r w:rsidR="003038C9">
        <w:rPr>
          <w:sz w:val="28"/>
          <w:szCs w:val="28"/>
        </w:rPr>
        <w:t xml:space="preserve"> </w:t>
      </w:r>
      <w:r>
        <w:rPr>
          <w:sz w:val="28"/>
          <w:szCs w:val="28"/>
        </w:rPr>
        <w:t>partners</w:t>
      </w:r>
      <w:r w:rsidR="003038C9">
        <w:rPr>
          <w:sz w:val="28"/>
          <w:szCs w:val="28"/>
        </w:rPr>
        <w:t xml:space="preserve"> to share double up food bucks </w:t>
      </w:r>
    </w:p>
    <w:p w:rsidR="003038C9" w:rsidP="003038C9" w:rsidRDefault="003038C9" w14:paraId="7C8C5465" w14:textId="2E3330D0">
      <w:pPr>
        <w:pStyle w:val="ListParagraph"/>
        <w:numPr>
          <w:ilvl w:val="2"/>
          <w:numId w:val="30"/>
        </w:numPr>
        <w:spacing w:after="0"/>
        <w:rPr>
          <w:sz w:val="28"/>
          <w:szCs w:val="28"/>
        </w:rPr>
      </w:pPr>
      <w:r>
        <w:rPr>
          <w:sz w:val="28"/>
          <w:szCs w:val="28"/>
        </w:rPr>
        <w:t>Doubleuporegon.org</w:t>
      </w:r>
    </w:p>
    <w:p w:rsidR="00692609" w:rsidP="003038C9" w:rsidRDefault="00692609" w14:paraId="052E1EEA" w14:textId="3A268676">
      <w:pPr>
        <w:pStyle w:val="ListParagraph"/>
        <w:numPr>
          <w:ilvl w:val="2"/>
          <w:numId w:val="30"/>
        </w:numPr>
        <w:spacing w:after="0"/>
        <w:rPr>
          <w:sz w:val="28"/>
          <w:szCs w:val="28"/>
        </w:rPr>
      </w:pPr>
      <w:r>
        <w:rPr>
          <w:sz w:val="28"/>
          <w:szCs w:val="28"/>
        </w:rPr>
        <w:t>@farmersmarketfund</w:t>
      </w:r>
    </w:p>
    <w:p w:rsidR="003038C9" w:rsidP="004D3B54" w:rsidRDefault="003038C9" w14:paraId="5E3B0E69" w14:textId="232981C3">
      <w:pPr>
        <w:pStyle w:val="ListParagraph"/>
        <w:numPr>
          <w:ilvl w:val="2"/>
          <w:numId w:val="30"/>
        </w:numPr>
        <w:spacing w:after="0"/>
        <w:rPr>
          <w:sz w:val="28"/>
          <w:szCs w:val="28"/>
        </w:rPr>
      </w:pPr>
      <w:r w:rsidRPr="003038C9">
        <w:rPr>
          <w:sz w:val="28"/>
          <w:szCs w:val="28"/>
        </w:rPr>
        <w:t xml:space="preserve">Contact </w:t>
      </w:r>
      <w:hyperlink w:history="1" r:id="rId13">
        <w:r w:rsidRPr="003038C9">
          <w:rPr>
            <w:rStyle w:val="Hyperlink"/>
            <w:sz w:val="28"/>
            <w:szCs w:val="28"/>
          </w:rPr>
          <w:t>ayana@farmersmarketfound.org</w:t>
        </w:r>
      </w:hyperlink>
      <w:r w:rsidRPr="003038C9">
        <w:rPr>
          <w:sz w:val="28"/>
          <w:szCs w:val="28"/>
        </w:rPr>
        <w:t xml:space="preserve"> to have </w:t>
      </w:r>
      <w:r>
        <w:rPr>
          <w:sz w:val="28"/>
          <w:szCs w:val="28"/>
        </w:rPr>
        <w:t>DUFB Printed flyers mailed to you</w:t>
      </w:r>
    </w:p>
    <w:p w:rsidR="00DD6A9F" w:rsidP="00DD6A9F" w:rsidRDefault="00DD6A9F" w14:paraId="07F7B60F" w14:textId="65B7CE0A">
      <w:pPr>
        <w:spacing w:after="0"/>
        <w:rPr>
          <w:sz w:val="28"/>
          <w:szCs w:val="28"/>
        </w:rPr>
      </w:pPr>
      <w:r>
        <w:rPr>
          <w:sz w:val="28"/>
          <w:szCs w:val="28"/>
        </w:rPr>
        <w:t xml:space="preserve">Summer EBT – </w:t>
      </w:r>
      <w:r w:rsidR="004D3B54">
        <w:rPr>
          <w:sz w:val="28"/>
          <w:szCs w:val="28"/>
        </w:rPr>
        <w:t xml:space="preserve">Stephanie Cooke </w:t>
      </w:r>
    </w:p>
    <w:p w:rsidRPr="00E04423" w:rsidR="00E04423" w:rsidP="00DD6A9F" w:rsidRDefault="00E04423" w14:paraId="4D30732A" w14:textId="77777777">
      <w:pPr>
        <w:pStyle w:val="ListParagraph"/>
        <w:numPr>
          <w:ilvl w:val="0"/>
          <w:numId w:val="30"/>
        </w:numPr>
        <w:spacing w:after="0"/>
        <w:rPr>
          <w:rStyle w:val="ui-provider"/>
          <w:sz w:val="28"/>
          <w:szCs w:val="28"/>
        </w:rPr>
      </w:pPr>
      <w:r w:rsidRPr="00E04423">
        <w:rPr>
          <w:rStyle w:val="ui-provider"/>
          <w:sz w:val="28"/>
          <w:szCs w:val="28"/>
        </w:rPr>
        <w:t>Webpages </w:t>
      </w:r>
      <w:hyperlink w:tgtFrame="_blank" w:tooltip="https://lnks.gd/l/eyjhbgcioijiuzi1nij9.eyjidwxszxrpbl9saw5rx2lkijoxmdmsinvyasi6imjwmjpjbgljayisinvybci6imh0dhbzoi8vd3d3lm9yzwdvbi5nb3yvb2rocy9mb29kl1bhz2vzl3nlynquyxnwed91dg1fbwvkaxvtpwvtywlsjnv0bv9zb3vyy2u9z292zgvsaxzlcnkilcjidwxszxrpbl9pzci6ijiwmjqwntaxljk0m" w:history="1" r:id="rId14">
        <w:r w:rsidRPr="00E04423">
          <w:rPr>
            <w:rStyle w:val="Hyperlink"/>
            <w:sz w:val="28"/>
            <w:szCs w:val="28"/>
          </w:rPr>
          <w:t>in English</w:t>
        </w:r>
      </w:hyperlink>
      <w:r w:rsidRPr="00E04423">
        <w:rPr>
          <w:rStyle w:val="ui-provider"/>
          <w:sz w:val="28"/>
          <w:szCs w:val="28"/>
        </w:rPr>
        <w:t> and </w:t>
      </w:r>
      <w:hyperlink w:tgtFrame="_blank" w:tooltip="https://lnks.gd/l/eyjhbgcioijiuzi1nij9.eyjidwxszxrpbl9saw5rx2lkijoxmdqsinvyasi6imjwmjpjbgljayisinvybci6imh0dhbzoi8vd3d3lm9yzwdvbi5nb3yvb2rocy9lcy9hbgltzw50b3mvugfnzxmvzwj0lwrllxzlcmfuby5hc3b4p3v0bv9tzwrpdw09zw1hawwmdxrtx3nvdxjjzt1nb3zkzwxpdmvyesisimj1bgxldglux" w:history="1" r:id="rId15">
        <w:r w:rsidRPr="00E04423">
          <w:rPr>
            <w:rStyle w:val="Hyperlink"/>
            <w:sz w:val="28"/>
            <w:szCs w:val="28"/>
          </w:rPr>
          <w:t>Spanish</w:t>
        </w:r>
      </w:hyperlink>
      <w:r w:rsidRPr="00E04423">
        <w:rPr>
          <w:rStyle w:val="ui-provider"/>
          <w:sz w:val="28"/>
          <w:szCs w:val="28"/>
        </w:rPr>
        <w:t> are now available with answers to common questions about the new food benefit program</w:t>
      </w:r>
    </w:p>
    <w:p w:rsidR="00DD6A9F" w:rsidP="00DD6A9F" w:rsidRDefault="00DD6A9F" w14:paraId="7D61148C" w14:textId="1D0B14FA">
      <w:pPr>
        <w:pStyle w:val="ListParagraph"/>
        <w:numPr>
          <w:ilvl w:val="0"/>
          <w:numId w:val="30"/>
        </w:numPr>
        <w:spacing w:after="0"/>
        <w:rPr>
          <w:sz w:val="28"/>
          <w:szCs w:val="28"/>
        </w:rPr>
      </w:pPr>
      <w:r>
        <w:rPr>
          <w:sz w:val="28"/>
          <w:szCs w:val="28"/>
        </w:rPr>
        <w:t xml:space="preserve">New Oregon Logo that will be used for Summer EBT (ADA compliant) </w:t>
      </w:r>
    </w:p>
    <w:p w:rsidR="00DD6A9F" w:rsidP="00DD6A9F" w:rsidRDefault="00DD6A9F" w14:paraId="59801F05" w14:textId="3FE81D34">
      <w:pPr>
        <w:pStyle w:val="ListParagraph"/>
        <w:numPr>
          <w:ilvl w:val="1"/>
          <w:numId w:val="30"/>
        </w:numPr>
        <w:spacing w:after="0"/>
        <w:rPr>
          <w:sz w:val="28"/>
          <w:szCs w:val="28"/>
        </w:rPr>
      </w:pPr>
      <w:r>
        <w:rPr>
          <w:sz w:val="28"/>
          <w:szCs w:val="28"/>
        </w:rPr>
        <w:t xml:space="preserve">Translated to SP version </w:t>
      </w:r>
    </w:p>
    <w:p w:rsidR="00DD6A9F" w:rsidP="00DD6A9F" w:rsidRDefault="00DD6A9F" w14:paraId="305D4876" w14:textId="484142F8">
      <w:pPr>
        <w:pStyle w:val="ListParagraph"/>
        <w:numPr>
          <w:ilvl w:val="0"/>
          <w:numId w:val="30"/>
        </w:numPr>
        <w:spacing w:after="0"/>
        <w:rPr>
          <w:sz w:val="28"/>
          <w:szCs w:val="28"/>
        </w:rPr>
      </w:pPr>
      <w:r>
        <w:rPr>
          <w:sz w:val="28"/>
          <w:szCs w:val="28"/>
        </w:rPr>
        <w:t xml:space="preserve">Summer EBT is a new </w:t>
      </w:r>
      <w:r w:rsidR="004D3B54">
        <w:rPr>
          <w:sz w:val="28"/>
          <w:szCs w:val="28"/>
        </w:rPr>
        <w:t>p</w:t>
      </w:r>
      <w:r>
        <w:rPr>
          <w:sz w:val="28"/>
          <w:szCs w:val="28"/>
        </w:rPr>
        <w:t xml:space="preserve">ermanent and nationwide nutrition assistance program created by the consolidated </w:t>
      </w:r>
      <w:r w:rsidR="004D3B54">
        <w:rPr>
          <w:sz w:val="28"/>
          <w:szCs w:val="28"/>
        </w:rPr>
        <w:t xml:space="preserve">appropriations </w:t>
      </w:r>
      <w:r>
        <w:rPr>
          <w:sz w:val="28"/>
          <w:szCs w:val="28"/>
        </w:rPr>
        <w:t xml:space="preserve">act of 2023 </w:t>
      </w:r>
    </w:p>
    <w:p w:rsidR="00881CA0" w:rsidP="00DD6A9F" w:rsidRDefault="7D11BA34" w14:paraId="516F542F" w14:textId="498DD6DE">
      <w:pPr>
        <w:pStyle w:val="ListParagraph"/>
        <w:numPr>
          <w:ilvl w:val="1"/>
          <w:numId w:val="30"/>
        </w:numPr>
        <w:spacing w:after="0"/>
        <w:rPr>
          <w:sz w:val="28"/>
          <w:szCs w:val="28"/>
        </w:rPr>
      </w:pPr>
      <w:r w:rsidRPr="5F7F1D8E">
        <w:rPr>
          <w:sz w:val="28"/>
          <w:szCs w:val="28"/>
        </w:rPr>
        <w:t xml:space="preserve">Partnering with the Oregon Department of </w:t>
      </w:r>
      <w:r w:rsidRPr="5F7F1D8E" w:rsidR="3BF4B2D1">
        <w:rPr>
          <w:sz w:val="28"/>
          <w:szCs w:val="28"/>
        </w:rPr>
        <w:t>E</w:t>
      </w:r>
      <w:r w:rsidRPr="5F7F1D8E">
        <w:rPr>
          <w:sz w:val="28"/>
          <w:szCs w:val="28"/>
        </w:rPr>
        <w:t xml:space="preserve">ducation and the Oregon </w:t>
      </w:r>
      <w:r w:rsidRPr="5F7F1D8E" w:rsidR="3BF4B2D1">
        <w:rPr>
          <w:sz w:val="28"/>
          <w:szCs w:val="28"/>
        </w:rPr>
        <w:t>H</w:t>
      </w:r>
      <w:r w:rsidRPr="5F7F1D8E">
        <w:rPr>
          <w:sz w:val="28"/>
          <w:szCs w:val="28"/>
        </w:rPr>
        <w:t xml:space="preserve">ealth Authority </w:t>
      </w:r>
    </w:p>
    <w:p w:rsidR="00DD6A9F" w:rsidP="00DD6A9F" w:rsidRDefault="00DD6A9F" w14:paraId="3F3B78E9" w14:textId="6411ED20">
      <w:pPr>
        <w:pStyle w:val="ListParagraph"/>
        <w:numPr>
          <w:ilvl w:val="1"/>
          <w:numId w:val="30"/>
        </w:numPr>
        <w:spacing w:after="0"/>
        <w:rPr>
          <w:sz w:val="28"/>
          <w:szCs w:val="28"/>
        </w:rPr>
      </w:pPr>
      <w:r>
        <w:rPr>
          <w:sz w:val="28"/>
          <w:szCs w:val="28"/>
        </w:rPr>
        <w:t>S</w:t>
      </w:r>
      <w:r w:rsidR="00881CA0">
        <w:rPr>
          <w:sz w:val="28"/>
          <w:szCs w:val="28"/>
        </w:rPr>
        <w:t xml:space="preserve">tates can participate beginning in summer 2024 </w:t>
      </w:r>
    </w:p>
    <w:p w:rsidR="00881CA0" w:rsidP="00881CA0" w:rsidRDefault="00881CA0" w14:paraId="2BD67F98" w14:textId="677CFC80">
      <w:pPr>
        <w:pStyle w:val="ListParagraph"/>
        <w:numPr>
          <w:ilvl w:val="1"/>
          <w:numId w:val="30"/>
        </w:numPr>
        <w:spacing w:after="0"/>
        <w:rPr>
          <w:sz w:val="28"/>
          <w:szCs w:val="28"/>
        </w:rPr>
      </w:pPr>
      <w:r>
        <w:rPr>
          <w:sz w:val="28"/>
          <w:szCs w:val="28"/>
        </w:rPr>
        <w:t xml:space="preserve">Summer EBT will </w:t>
      </w:r>
      <w:r w:rsidRPr="00881CA0">
        <w:rPr>
          <w:sz w:val="28"/>
          <w:szCs w:val="28"/>
        </w:rPr>
        <w:t>help address the summer hunger gap when many children lose access to the free and reduced price meals they had at school</w:t>
      </w:r>
      <w:r>
        <w:rPr>
          <w:sz w:val="28"/>
          <w:szCs w:val="28"/>
        </w:rPr>
        <w:t>.</w:t>
      </w:r>
    </w:p>
    <w:p w:rsidR="00881CA0" w:rsidP="00881CA0" w:rsidRDefault="00881CA0" w14:paraId="45003DE9" w14:textId="4740C08E">
      <w:pPr>
        <w:pStyle w:val="ListParagraph"/>
        <w:numPr>
          <w:ilvl w:val="0"/>
          <w:numId w:val="30"/>
        </w:numPr>
        <w:spacing w:after="0"/>
        <w:rPr>
          <w:sz w:val="28"/>
          <w:szCs w:val="28"/>
        </w:rPr>
      </w:pPr>
      <w:r>
        <w:rPr>
          <w:sz w:val="28"/>
          <w:szCs w:val="28"/>
        </w:rPr>
        <w:t xml:space="preserve">Overview </w:t>
      </w:r>
    </w:p>
    <w:p w:rsidR="00881CA0" w:rsidP="00881CA0" w:rsidRDefault="7D11BA34" w14:paraId="05A413EC" w14:textId="7240D7AD">
      <w:pPr>
        <w:pStyle w:val="ListParagraph"/>
        <w:numPr>
          <w:ilvl w:val="1"/>
          <w:numId w:val="30"/>
        </w:numPr>
        <w:spacing w:after="0"/>
        <w:rPr>
          <w:sz w:val="28"/>
          <w:szCs w:val="28"/>
        </w:rPr>
      </w:pPr>
      <w:r w:rsidRPr="5F7F1D8E">
        <w:rPr>
          <w:sz w:val="28"/>
          <w:szCs w:val="28"/>
        </w:rPr>
        <w:t xml:space="preserve">Estimating 294 thousand children in Oregon will be eligible for </w:t>
      </w:r>
      <w:r w:rsidRPr="5F7F1D8E" w:rsidR="3BF4B2D1">
        <w:rPr>
          <w:sz w:val="28"/>
          <w:szCs w:val="28"/>
        </w:rPr>
        <w:t>S</w:t>
      </w:r>
      <w:r w:rsidRPr="5F7F1D8E">
        <w:rPr>
          <w:sz w:val="28"/>
          <w:szCs w:val="28"/>
        </w:rPr>
        <w:t xml:space="preserve">ummer EBT </w:t>
      </w:r>
    </w:p>
    <w:p w:rsidR="00881CA0" w:rsidP="00881CA0" w:rsidRDefault="00881CA0" w14:paraId="26F1E3B0" w14:textId="5556EBCF">
      <w:pPr>
        <w:pStyle w:val="ListParagraph"/>
        <w:numPr>
          <w:ilvl w:val="1"/>
          <w:numId w:val="30"/>
        </w:numPr>
        <w:spacing w:after="0"/>
        <w:rPr>
          <w:sz w:val="28"/>
          <w:szCs w:val="28"/>
        </w:rPr>
      </w:pPr>
      <w:r>
        <w:rPr>
          <w:sz w:val="28"/>
          <w:szCs w:val="28"/>
        </w:rPr>
        <w:t xml:space="preserve">Estimating monthly benefits of </w:t>
      </w:r>
      <w:r w:rsidR="00B765B3">
        <w:rPr>
          <w:sz w:val="28"/>
          <w:szCs w:val="28"/>
        </w:rPr>
        <w:t xml:space="preserve">summer (June-august) for a total of $120.00 per eligible child. </w:t>
      </w:r>
    </w:p>
    <w:p w:rsidRPr="00881CA0" w:rsidR="00B765B3" w:rsidP="00B765B3" w:rsidRDefault="00B765B3" w14:paraId="01459B3F" w14:textId="289856F1">
      <w:pPr>
        <w:pStyle w:val="ListParagraph"/>
        <w:numPr>
          <w:ilvl w:val="2"/>
          <w:numId w:val="30"/>
        </w:numPr>
        <w:spacing w:after="0"/>
        <w:rPr>
          <w:sz w:val="28"/>
          <w:szCs w:val="28"/>
        </w:rPr>
      </w:pPr>
      <w:r>
        <w:rPr>
          <w:sz w:val="28"/>
          <w:szCs w:val="28"/>
        </w:rPr>
        <w:t xml:space="preserve">$35 million per summer </w:t>
      </w:r>
    </w:p>
    <w:p w:rsidRPr="00B765B3" w:rsidR="00DD6A9F" w:rsidP="00B765B3" w:rsidRDefault="00DD6A9F" w14:paraId="5E3463E7" w14:textId="6670580A">
      <w:pPr>
        <w:spacing w:after="0"/>
        <w:rPr>
          <w:sz w:val="28"/>
          <w:szCs w:val="28"/>
        </w:rPr>
      </w:pPr>
    </w:p>
    <w:p w:rsidR="00DD6A9F" w:rsidP="00DD6A9F" w:rsidRDefault="00DD6A9F" w14:paraId="7BFE6EA7" w14:textId="6E96B72F">
      <w:pPr>
        <w:pStyle w:val="ListParagraph"/>
        <w:numPr>
          <w:ilvl w:val="0"/>
          <w:numId w:val="30"/>
        </w:numPr>
        <w:spacing w:after="0"/>
        <w:rPr>
          <w:sz w:val="28"/>
          <w:szCs w:val="28"/>
        </w:rPr>
      </w:pPr>
      <w:r>
        <w:rPr>
          <w:sz w:val="28"/>
          <w:szCs w:val="28"/>
        </w:rPr>
        <w:t>Pr</w:t>
      </w:r>
      <w:r w:rsidR="00B765B3">
        <w:rPr>
          <w:sz w:val="28"/>
          <w:szCs w:val="28"/>
        </w:rPr>
        <w:t>o</w:t>
      </w:r>
      <w:r>
        <w:rPr>
          <w:sz w:val="28"/>
          <w:szCs w:val="28"/>
        </w:rPr>
        <w:t>g</w:t>
      </w:r>
      <w:r w:rsidR="00B765B3">
        <w:rPr>
          <w:sz w:val="28"/>
          <w:szCs w:val="28"/>
        </w:rPr>
        <w:t>r</w:t>
      </w:r>
      <w:r>
        <w:rPr>
          <w:sz w:val="28"/>
          <w:szCs w:val="28"/>
        </w:rPr>
        <w:t xml:space="preserve">am eligibility </w:t>
      </w:r>
    </w:p>
    <w:p w:rsidR="00DD6A9F" w:rsidP="00DD6A9F" w:rsidRDefault="00DD6A9F" w14:paraId="40FE641C" w14:textId="6B6A0F4D">
      <w:pPr>
        <w:pStyle w:val="ListParagraph"/>
        <w:numPr>
          <w:ilvl w:val="1"/>
          <w:numId w:val="30"/>
        </w:numPr>
        <w:spacing w:after="0"/>
        <w:rPr>
          <w:sz w:val="28"/>
          <w:szCs w:val="28"/>
        </w:rPr>
      </w:pPr>
      <w:r>
        <w:rPr>
          <w:sz w:val="28"/>
          <w:szCs w:val="28"/>
        </w:rPr>
        <w:t xml:space="preserve">School aged children </w:t>
      </w:r>
      <w:r w:rsidR="00B765B3">
        <w:rPr>
          <w:sz w:val="28"/>
          <w:szCs w:val="28"/>
        </w:rPr>
        <w:t>(</w:t>
      </w:r>
      <w:r>
        <w:rPr>
          <w:sz w:val="28"/>
          <w:szCs w:val="28"/>
        </w:rPr>
        <w:t xml:space="preserve">6-18 years </w:t>
      </w:r>
      <w:r w:rsidR="00B765B3">
        <w:rPr>
          <w:sz w:val="28"/>
          <w:szCs w:val="28"/>
        </w:rPr>
        <w:t>old) are</w:t>
      </w:r>
      <w:r>
        <w:rPr>
          <w:sz w:val="28"/>
          <w:szCs w:val="28"/>
        </w:rPr>
        <w:t xml:space="preserve"> eligible for Summer EBT</w:t>
      </w:r>
      <w:r w:rsidR="00E87B97">
        <w:rPr>
          <w:sz w:val="28"/>
          <w:szCs w:val="28"/>
        </w:rPr>
        <w:t xml:space="preserve"> </w:t>
      </w:r>
      <w:r w:rsidRPr="00E87B97" w:rsidR="00E87B97">
        <w:rPr>
          <w:b/>
          <w:bCs/>
          <w:sz w:val="28"/>
          <w:szCs w:val="28"/>
        </w:rPr>
        <w:t xml:space="preserve">if </w:t>
      </w:r>
      <w:r>
        <w:rPr>
          <w:sz w:val="28"/>
          <w:szCs w:val="28"/>
        </w:rPr>
        <w:t xml:space="preserve"> </w:t>
      </w:r>
    </w:p>
    <w:p w:rsidR="00E87B97" w:rsidP="5F7F1D8E" w:rsidRDefault="35F8ED33" w14:paraId="68406238" w14:textId="56CC3A4F">
      <w:pPr>
        <w:pStyle w:val="ListParagraph"/>
        <w:spacing w:after="0"/>
        <w:ind w:left="1440"/>
        <w:rPr>
          <w:sz w:val="28"/>
          <w:szCs w:val="28"/>
        </w:rPr>
      </w:pPr>
      <w:r w:rsidRPr="5F7F1D8E">
        <w:rPr>
          <w:sz w:val="28"/>
          <w:szCs w:val="28"/>
        </w:rPr>
        <w:t xml:space="preserve"> their household already participates in SNAP, TANF or the Oregon health plan (Medicaid)</w:t>
      </w:r>
    </w:p>
    <w:p w:rsidR="00E87B97" w:rsidP="00E87B97" w:rsidRDefault="00E87B97" w14:paraId="50FE6677" w14:textId="52720C7F">
      <w:pPr>
        <w:pStyle w:val="ListParagraph"/>
        <w:numPr>
          <w:ilvl w:val="2"/>
          <w:numId w:val="30"/>
        </w:numPr>
        <w:spacing w:after="0"/>
        <w:rPr>
          <w:sz w:val="28"/>
          <w:szCs w:val="28"/>
        </w:rPr>
      </w:pPr>
      <w:r>
        <w:rPr>
          <w:sz w:val="28"/>
          <w:szCs w:val="28"/>
        </w:rPr>
        <w:t>For OHP it will be only eligible for medical program under the 185% of the federal poverty level</w:t>
      </w:r>
    </w:p>
    <w:p w:rsidRPr="00E87B97" w:rsidR="00E87B97" w:rsidP="00E87B97" w:rsidRDefault="35F8ED33" w14:paraId="265FC044" w14:textId="757DEB2D">
      <w:pPr>
        <w:pStyle w:val="ListParagraph"/>
        <w:numPr>
          <w:ilvl w:val="1"/>
          <w:numId w:val="30"/>
        </w:numPr>
        <w:spacing w:after="0"/>
        <w:rPr>
          <w:sz w:val="28"/>
          <w:szCs w:val="28"/>
        </w:rPr>
      </w:pPr>
      <w:r w:rsidRPr="5F7F1D8E">
        <w:rPr>
          <w:sz w:val="28"/>
          <w:szCs w:val="28"/>
        </w:rPr>
        <w:t>They go to a school that offers the National School Lunch Program (NSLP) or School Breakfast Program (SBP) </w:t>
      </w:r>
      <w:r w:rsidRPr="5F7F1D8E">
        <w:rPr>
          <w:b/>
          <w:bCs/>
          <w:i/>
          <w:iCs/>
          <w:sz w:val="28"/>
          <w:szCs w:val="28"/>
        </w:rPr>
        <w:t>and </w:t>
      </w:r>
      <w:r w:rsidRPr="5F7F1D8E">
        <w:rPr>
          <w:sz w:val="28"/>
          <w:szCs w:val="28"/>
        </w:rPr>
        <w:t>their household income meets the requirements for free or reduced-price school meals</w:t>
      </w:r>
    </w:p>
    <w:p w:rsidR="006B14F7" w:rsidP="006B14F7" w:rsidRDefault="35F8ED33" w14:paraId="70A8E78D" w14:textId="0984EFCF">
      <w:pPr>
        <w:pStyle w:val="ListParagraph"/>
        <w:numPr>
          <w:ilvl w:val="2"/>
          <w:numId w:val="30"/>
        </w:numPr>
        <w:spacing w:after="0"/>
        <w:rPr>
          <w:sz w:val="28"/>
          <w:szCs w:val="28"/>
        </w:rPr>
      </w:pPr>
      <w:r w:rsidRPr="5F7F1D8E">
        <w:rPr>
          <w:sz w:val="28"/>
          <w:szCs w:val="28"/>
        </w:rPr>
        <w:t>There will be an application for households to apply</w:t>
      </w:r>
    </w:p>
    <w:p w:rsidR="00E87B97" w:rsidP="00E87B97" w:rsidRDefault="35F8ED33" w14:paraId="05CEBA7B" w14:textId="77777777">
      <w:pPr>
        <w:pStyle w:val="ListParagraph"/>
        <w:numPr>
          <w:ilvl w:val="1"/>
          <w:numId w:val="30"/>
        </w:numPr>
        <w:spacing w:after="0"/>
        <w:rPr>
          <w:sz w:val="28"/>
          <w:szCs w:val="28"/>
        </w:rPr>
      </w:pPr>
      <w:r w:rsidRPr="5F7F1D8E">
        <w:rPr>
          <w:sz w:val="28"/>
          <w:szCs w:val="28"/>
        </w:rPr>
        <w:t>Attend a school that offers the NSLP or SBP and is:</w:t>
      </w:r>
    </w:p>
    <w:p w:rsidR="00E87B97" w:rsidP="00E87B97" w:rsidRDefault="00E87B97" w14:paraId="75951CB9" w14:textId="77777777">
      <w:pPr>
        <w:pStyle w:val="ListParagraph"/>
        <w:numPr>
          <w:ilvl w:val="2"/>
          <w:numId w:val="30"/>
        </w:numPr>
        <w:spacing w:after="0"/>
        <w:rPr>
          <w:sz w:val="28"/>
          <w:szCs w:val="28"/>
        </w:rPr>
      </w:pPr>
      <w:r w:rsidRPr="00E87B97">
        <w:rPr>
          <w:sz w:val="28"/>
          <w:szCs w:val="28"/>
        </w:rPr>
        <w:t xml:space="preserve">Enrolled in migrant programs. </w:t>
      </w:r>
    </w:p>
    <w:p w:rsidR="00E87B97" w:rsidP="00E87B97" w:rsidRDefault="00E87B97" w14:paraId="18E82446" w14:textId="77777777">
      <w:pPr>
        <w:pStyle w:val="ListParagraph"/>
        <w:numPr>
          <w:ilvl w:val="2"/>
          <w:numId w:val="30"/>
        </w:numPr>
        <w:spacing w:after="0"/>
        <w:rPr>
          <w:sz w:val="28"/>
          <w:szCs w:val="28"/>
        </w:rPr>
      </w:pPr>
      <w:r w:rsidRPr="00E87B97">
        <w:rPr>
          <w:sz w:val="28"/>
          <w:szCs w:val="28"/>
        </w:rPr>
        <w:t xml:space="preserve">Experiencing houselessness. </w:t>
      </w:r>
    </w:p>
    <w:p w:rsidR="00E87B97" w:rsidP="00E87B97" w:rsidRDefault="00E87B97" w14:paraId="49EE8EF6" w14:textId="77777777">
      <w:pPr>
        <w:pStyle w:val="ListParagraph"/>
        <w:numPr>
          <w:ilvl w:val="2"/>
          <w:numId w:val="30"/>
        </w:numPr>
        <w:spacing w:after="0"/>
        <w:rPr>
          <w:sz w:val="28"/>
          <w:szCs w:val="28"/>
        </w:rPr>
      </w:pPr>
      <w:r w:rsidRPr="00E87B97">
        <w:rPr>
          <w:sz w:val="28"/>
          <w:szCs w:val="28"/>
        </w:rPr>
        <w:t xml:space="preserve">Participating in the Food Distribution Program on Indian Reservations. </w:t>
      </w:r>
    </w:p>
    <w:p w:rsidRPr="00E87B97" w:rsidR="00E87B97" w:rsidP="00E87B97" w:rsidRDefault="00E87B97" w14:paraId="7BE0D4D4" w14:textId="10B45A73">
      <w:pPr>
        <w:pStyle w:val="ListParagraph"/>
        <w:numPr>
          <w:ilvl w:val="2"/>
          <w:numId w:val="30"/>
        </w:numPr>
        <w:spacing w:after="0"/>
        <w:rPr>
          <w:sz w:val="28"/>
          <w:szCs w:val="28"/>
        </w:rPr>
      </w:pPr>
      <w:r w:rsidRPr="00E87B97">
        <w:rPr>
          <w:sz w:val="28"/>
          <w:szCs w:val="28"/>
        </w:rPr>
        <w:t xml:space="preserve">Attending Head Start. </w:t>
      </w:r>
    </w:p>
    <w:p w:rsidR="006B14F7" w:rsidP="006B14F7" w:rsidRDefault="006B14F7" w14:paraId="54D70AD4" w14:textId="1B67D4AC">
      <w:pPr>
        <w:pStyle w:val="ListParagraph"/>
        <w:numPr>
          <w:ilvl w:val="2"/>
          <w:numId w:val="30"/>
        </w:numPr>
        <w:spacing w:after="0"/>
        <w:rPr>
          <w:sz w:val="28"/>
          <w:szCs w:val="28"/>
        </w:rPr>
      </w:pPr>
      <w:r>
        <w:rPr>
          <w:sz w:val="28"/>
          <w:szCs w:val="28"/>
        </w:rPr>
        <w:t xml:space="preserve">This is all determined by the school and shares with ODHS </w:t>
      </w:r>
    </w:p>
    <w:p w:rsidR="006B14F7" w:rsidP="006B14F7" w:rsidRDefault="006B14F7" w14:paraId="05704073" w14:textId="176A6566">
      <w:pPr>
        <w:pStyle w:val="ListParagraph"/>
        <w:numPr>
          <w:ilvl w:val="0"/>
          <w:numId w:val="30"/>
        </w:numPr>
        <w:spacing w:after="0"/>
        <w:rPr>
          <w:sz w:val="28"/>
          <w:szCs w:val="28"/>
        </w:rPr>
      </w:pPr>
      <w:r>
        <w:rPr>
          <w:sz w:val="28"/>
          <w:szCs w:val="28"/>
        </w:rPr>
        <w:t xml:space="preserve">How it works </w:t>
      </w:r>
    </w:p>
    <w:p w:rsidR="006B14F7" w:rsidP="006B14F7" w:rsidRDefault="006B14F7" w14:paraId="64C597F9" w14:textId="4DFECFAD">
      <w:pPr>
        <w:pStyle w:val="ListParagraph"/>
        <w:numPr>
          <w:ilvl w:val="1"/>
          <w:numId w:val="30"/>
        </w:numPr>
        <w:spacing w:after="0"/>
        <w:rPr>
          <w:sz w:val="28"/>
          <w:szCs w:val="28"/>
        </w:rPr>
      </w:pPr>
      <w:r>
        <w:rPr>
          <w:sz w:val="28"/>
          <w:szCs w:val="28"/>
        </w:rPr>
        <w:t xml:space="preserve">Two ways children can get approved to receive SEBT </w:t>
      </w:r>
    </w:p>
    <w:p w:rsidR="00BC239D" w:rsidP="00BC239D" w:rsidRDefault="00BC239D" w14:paraId="5A836DC8" w14:textId="77B84AB1">
      <w:pPr>
        <w:pStyle w:val="ListParagraph"/>
        <w:numPr>
          <w:ilvl w:val="2"/>
          <w:numId w:val="30"/>
        </w:numPr>
        <w:spacing w:after="0"/>
        <w:rPr>
          <w:sz w:val="28"/>
          <w:szCs w:val="28"/>
        </w:rPr>
      </w:pPr>
      <w:r w:rsidRPr="00BC239D">
        <w:rPr>
          <w:sz w:val="28"/>
          <w:szCs w:val="28"/>
        </w:rPr>
        <w:t xml:space="preserve">About 70% </w:t>
      </w:r>
      <w:r w:rsidR="00396460">
        <w:rPr>
          <w:sz w:val="28"/>
          <w:szCs w:val="28"/>
        </w:rPr>
        <w:t xml:space="preserve">(294,000) </w:t>
      </w:r>
      <w:r w:rsidRPr="00BC239D">
        <w:rPr>
          <w:sz w:val="28"/>
          <w:szCs w:val="28"/>
        </w:rPr>
        <w:t>will have streamlined certification:</w:t>
      </w:r>
    </w:p>
    <w:p w:rsidRPr="00BC239D" w:rsidR="00BC239D" w:rsidP="00BC239D" w:rsidRDefault="00BC239D" w14:paraId="40E30FF8" w14:textId="08B673C1">
      <w:pPr>
        <w:pStyle w:val="ListParagraph"/>
        <w:numPr>
          <w:ilvl w:val="3"/>
          <w:numId w:val="30"/>
        </w:numPr>
        <w:spacing w:after="0"/>
        <w:rPr>
          <w:sz w:val="28"/>
          <w:szCs w:val="28"/>
        </w:rPr>
      </w:pPr>
      <w:r w:rsidRPr="00BC239D">
        <w:rPr>
          <w:sz w:val="28"/>
          <w:szCs w:val="28"/>
        </w:rPr>
        <w:t>Eligible for free and reduced-price school meals or other public assistance programs</w:t>
      </w:r>
    </w:p>
    <w:p w:rsidR="00BC239D" w:rsidP="00BC239D" w:rsidRDefault="00BC239D" w14:paraId="563EBBE1" w14:textId="77777777">
      <w:pPr>
        <w:pStyle w:val="ListParagraph"/>
        <w:numPr>
          <w:ilvl w:val="3"/>
          <w:numId w:val="30"/>
        </w:numPr>
        <w:spacing w:after="0"/>
        <w:rPr>
          <w:sz w:val="28"/>
          <w:szCs w:val="28"/>
        </w:rPr>
      </w:pPr>
      <w:r w:rsidRPr="00BC239D">
        <w:rPr>
          <w:sz w:val="28"/>
          <w:szCs w:val="28"/>
        </w:rPr>
        <w:t>No action needed by parents or guardians</w:t>
      </w:r>
    </w:p>
    <w:p w:rsidR="00BC239D" w:rsidP="00BC239D" w:rsidRDefault="00BC239D" w14:paraId="2F835C50" w14:textId="6712C5E4">
      <w:pPr>
        <w:pStyle w:val="ListParagraph"/>
        <w:numPr>
          <w:ilvl w:val="3"/>
          <w:numId w:val="30"/>
        </w:numPr>
        <w:spacing w:after="0"/>
        <w:rPr>
          <w:sz w:val="28"/>
          <w:szCs w:val="28"/>
        </w:rPr>
      </w:pPr>
      <w:r w:rsidRPr="00BC239D">
        <w:rPr>
          <w:sz w:val="28"/>
          <w:szCs w:val="28"/>
        </w:rPr>
        <w:t>Benefits are loaded on their existing EBT card associated to their SNAP or TANF case</w:t>
      </w:r>
    </w:p>
    <w:p w:rsidRPr="00BC239D" w:rsidR="00BC239D" w:rsidP="00BC239D" w:rsidRDefault="00BC239D" w14:paraId="4A4C2AA4" w14:textId="13D9E595">
      <w:pPr>
        <w:pStyle w:val="ListParagraph"/>
        <w:numPr>
          <w:ilvl w:val="2"/>
          <w:numId w:val="30"/>
        </w:numPr>
        <w:spacing w:after="0"/>
        <w:rPr>
          <w:sz w:val="28"/>
          <w:szCs w:val="28"/>
        </w:rPr>
      </w:pPr>
      <w:r w:rsidRPr="00BC239D">
        <w:rPr>
          <w:sz w:val="28"/>
          <w:szCs w:val="28"/>
        </w:rPr>
        <w:t xml:space="preserve">About </w:t>
      </w:r>
      <w:r w:rsidR="00396460">
        <w:rPr>
          <w:sz w:val="28"/>
          <w:szCs w:val="28"/>
        </w:rPr>
        <w:t>3</w:t>
      </w:r>
      <w:r w:rsidRPr="00BC239D">
        <w:rPr>
          <w:sz w:val="28"/>
          <w:szCs w:val="28"/>
        </w:rPr>
        <w:t>0% will have streamlined certification:</w:t>
      </w:r>
    </w:p>
    <w:p w:rsidRPr="00396460" w:rsidR="00396460" w:rsidP="00396460" w:rsidRDefault="00396460" w14:paraId="31C70F0D" w14:textId="77777777">
      <w:pPr>
        <w:pStyle w:val="ListParagraph"/>
        <w:numPr>
          <w:ilvl w:val="3"/>
          <w:numId w:val="30"/>
        </w:numPr>
        <w:rPr>
          <w:sz w:val="28"/>
          <w:szCs w:val="28"/>
        </w:rPr>
      </w:pPr>
      <w:r w:rsidRPr="00396460">
        <w:rPr>
          <w:sz w:val="28"/>
          <w:szCs w:val="28"/>
        </w:rPr>
        <w:t>Summer EBT application available in June</w:t>
      </w:r>
    </w:p>
    <w:p w:rsidR="00396460" w:rsidP="00396460" w:rsidRDefault="00396460" w14:paraId="564CA51F" w14:textId="77777777">
      <w:pPr>
        <w:pStyle w:val="ListParagraph"/>
        <w:numPr>
          <w:ilvl w:val="3"/>
          <w:numId w:val="30"/>
        </w:numPr>
        <w:spacing w:after="0"/>
        <w:rPr>
          <w:sz w:val="28"/>
          <w:szCs w:val="28"/>
        </w:rPr>
      </w:pPr>
      <w:r w:rsidRPr="00396460">
        <w:rPr>
          <w:sz w:val="28"/>
          <w:szCs w:val="28"/>
        </w:rPr>
        <w:t>Benefits will be issued onto a new EBT card mailed to the famil</w:t>
      </w:r>
      <w:r>
        <w:rPr>
          <w:sz w:val="28"/>
          <w:szCs w:val="28"/>
        </w:rPr>
        <w:t>y</w:t>
      </w:r>
    </w:p>
    <w:p w:rsidRPr="00396460" w:rsidR="006B14F7" w:rsidP="00396460" w:rsidRDefault="00396460" w14:paraId="14F94D3C" w14:textId="2150C990">
      <w:pPr>
        <w:pStyle w:val="ListParagraph"/>
        <w:numPr>
          <w:ilvl w:val="0"/>
          <w:numId w:val="30"/>
        </w:numPr>
        <w:spacing w:after="0"/>
        <w:rPr>
          <w:sz w:val="28"/>
          <w:szCs w:val="28"/>
        </w:rPr>
      </w:pPr>
      <w:r w:rsidRPr="00396460">
        <w:rPr>
          <w:sz w:val="28"/>
          <w:szCs w:val="28"/>
        </w:rPr>
        <w:t>TimeLine</w:t>
      </w:r>
      <w:r w:rsidRPr="00396460" w:rsidR="006B14F7">
        <w:rPr>
          <w:sz w:val="28"/>
          <w:szCs w:val="28"/>
        </w:rPr>
        <w:t xml:space="preserve"> </w:t>
      </w:r>
    </w:p>
    <w:p w:rsidR="00396460" w:rsidP="006B14F7" w:rsidRDefault="24D373A8" w14:paraId="0A7E167D" w14:textId="3756CF05">
      <w:pPr>
        <w:pStyle w:val="ListParagraph"/>
        <w:numPr>
          <w:ilvl w:val="1"/>
          <w:numId w:val="30"/>
        </w:numPr>
        <w:spacing w:after="0"/>
        <w:rPr>
          <w:sz w:val="28"/>
          <w:szCs w:val="28"/>
        </w:rPr>
      </w:pPr>
      <w:r w:rsidRPr="5F7F1D8E">
        <w:rPr>
          <w:sz w:val="28"/>
          <w:szCs w:val="28"/>
        </w:rPr>
        <w:t xml:space="preserve">Have submitted </w:t>
      </w:r>
      <w:r w:rsidRPr="5F7F1D8E" w:rsidR="23DC9E78">
        <w:rPr>
          <w:sz w:val="28"/>
          <w:szCs w:val="28"/>
        </w:rPr>
        <w:t>P</w:t>
      </w:r>
      <w:r w:rsidRPr="5F7F1D8E">
        <w:rPr>
          <w:sz w:val="28"/>
          <w:szCs w:val="28"/>
        </w:rPr>
        <w:t xml:space="preserve">lan of </w:t>
      </w:r>
      <w:r w:rsidRPr="5F7F1D8E" w:rsidR="23DC9E78">
        <w:rPr>
          <w:sz w:val="28"/>
          <w:szCs w:val="28"/>
        </w:rPr>
        <w:t>Operations and M</w:t>
      </w:r>
      <w:r w:rsidRPr="5F7F1D8E">
        <w:rPr>
          <w:sz w:val="28"/>
          <w:szCs w:val="28"/>
        </w:rPr>
        <w:t xml:space="preserve">aintenance </w:t>
      </w:r>
    </w:p>
    <w:p w:rsidR="006B14F7" w:rsidP="006B14F7" w:rsidRDefault="24D373A8" w14:paraId="53EC85E8" w14:textId="6A12844B">
      <w:pPr>
        <w:pStyle w:val="ListParagraph"/>
        <w:numPr>
          <w:ilvl w:val="1"/>
          <w:numId w:val="30"/>
        </w:numPr>
        <w:spacing w:after="0"/>
        <w:rPr>
          <w:sz w:val="28"/>
          <w:szCs w:val="28"/>
        </w:rPr>
      </w:pPr>
      <w:r w:rsidRPr="5F7F1D8E">
        <w:rPr>
          <w:sz w:val="28"/>
          <w:szCs w:val="28"/>
        </w:rPr>
        <w:t>Currently c</w:t>
      </w:r>
      <w:r w:rsidRPr="5F7F1D8E" w:rsidR="265BF992">
        <w:rPr>
          <w:sz w:val="28"/>
          <w:szCs w:val="28"/>
        </w:rPr>
        <w:t>reating application</w:t>
      </w:r>
      <w:r w:rsidRPr="5F7F1D8E" w:rsidR="4B3EC018">
        <w:rPr>
          <w:sz w:val="28"/>
          <w:szCs w:val="28"/>
        </w:rPr>
        <w:t xml:space="preserve"> (paper and online)</w:t>
      </w:r>
      <w:r w:rsidRPr="5F7F1D8E" w:rsidR="265BF992">
        <w:rPr>
          <w:sz w:val="28"/>
          <w:szCs w:val="28"/>
        </w:rPr>
        <w:t>, notices</w:t>
      </w:r>
      <w:r w:rsidRPr="5F7F1D8E" w:rsidR="768C5E72">
        <w:rPr>
          <w:sz w:val="28"/>
          <w:szCs w:val="28"/>
        </w:rPr>
        <w:t>, eligibility system</w:t>
      </w:r>
    </w:p>
    <w:p w:rsidR="006B14F7" w:rsidP="006B14F7" w:rsidRDefault="265BF992" w14:paraId="5DCDCBA6" w14:textId="65FAB46B">
      <w:pPr>
        <w:pStyle w:val="ListParagraph"/>
        <w:numPr>
          <w:ilvl w:val="1"/>
          <w:numId w:val="30"/>
        </w:numPr>
        <w:spacing w:after="0"/>
        <w:rPr>
          <w:sz w:val="28"/>
          <w:szCs w:val="28"/>
        </w:rPr>
      </w:pPr>
      <w:r w:rsidRPr="5F7F1D8E">
        <w:rPr>
          <w:sz w:val="28"/>
          <w:szCs w:val="28"/>
        </w:rPr>
        <w:t xml:space="preserve">Looking to issue benefits in the summer </w:t>
      </w:r>
      <w:r w:rsidRPr="5F7F1D8E" w:rsidR="768C5E72">
        <w:rPr>
          <w:sz w:val="28"/>
          <w:szCs w:val="28"/>
        </w:rPr>
        <w:t>2024</w:t>
      </w:r>
    </w:p>
    <w:p w:rsidR="006B14F7" w:rsidP="006B14F7" w:rsidRDefault="006B14F7" w14:paraId="2DBCDACD" w14:textId="2127FABE">
      <w:pPr>
        <w:pStyle w:val="ListParagraph"/>
        <w:numPr>
          <w:ilvl w:val="2"/>
          <w:numId w:val="30"/>
        </w:numPr>
        <w:spacing w:after="0"/>
        <w:rPr>
          <w:sz w:val="28"/>
          <w:szCs w:val="28"/>
        </w:rPr>
      </w:pPr>
      <w:r>
        <w:rPr>
          <w:sz w:val="28"/>
          <w:szCs w:val="28"/>
        </w:rPr>
        <w:t>This depends on contracts that have to be signed</w:t>
      </w:r>
      <w:r w:rsidR="0050135E">
        <w:rPr>
          <w:sz w:val="28"/>
          <w:szCs w:val="28"/>
        </w:rPr>
        <w:t xml:space="preserve"> and approval</w:t>
      </w:r>
    </w:p>
    <w:p w:rsidR="0050135E" w:rsidP="0050135E" w:rsidRDefault="006B14F7" w14:paraId="617DE2C6" w14:textId="77777777">
      <w:pPr>
        <w:pStyle w:val="ListParagraph"/>
        <w:numPr>
          <w:ilvl w:val="2"/>
          <w:numId w:val="30"/>
        </w:numPr>
        <w:spacing w:after="0"/>
        <w:rPr>
          <w:sz w:val="28"/>
          <w:szCs w:val="28"/>
        </w:rPr>
      </w:pPr>
      <w:r>
        <w:rPr>
          <w:sz w:val="28"/>
          <w:szCs w:val="28"/>
        </w:rPr>
        <w:t xml:space="preserve">Estimated date is June but </w:t>
      </w:r>
      <w:r w:rsidR="0050135E">
        <w:rPr>
          <w:sz w:val="28"/>
          <w:szCs w:val="28"/>
        </w:rPr>
        <w:t>will</w:t>
      </w:r>
      <w:r>
        <w:rPr>
          <w:sz w:val="28"/>
          <w:szCs w:val="28"/>
        </w:rPr>
        <w:t xml:space="preserve"> continue to report </w:t>
      </w:r>
    </w:p>
    <w:p w:rsidR="0050135E" w:rsidP="0050135E" w:rsidRDefault="0050135E" w14:paraId="752D4E6E" w14:textId="77777777">
      <w:pPr>
        <w:pStyle w:val="ListParagraph"/>
        <w:numPr>
          <w:ilvl w:val="0"/>
          <w:numId w:val="30"/>
        </w:numPr>
        <w:spacing w:after="0"/>
        <w:rPr>
          <w:sz w:val="28"/>
          <w:szCs w:val="28"/>
        </w:rPr>
      </w:pPr>
      <w:r>
        <w:rPr>
          <w:sz w:val="28"/>
          <w:szCs w:val="28"/>
        </w:rPr>
        <w:t xml:space="preserve">Question &amp; Suggestions </w:t>
      </w:r>
    </w:p>
    <w:p w:rsidR="0050135E" w:rsidP="0050135E" w:rsidRDefault="0050135E" w14:paraId="3C047048" w14:textId="5D1380E0">
      <w:pPr>
        <w:pStyle w:val="ListParagraph"/>
        <w:numPr>
          <w:ilvl w:val="1"/>
          <w:numId w:val="30"/>
        </w:numPr>
        <w:spacing w:after="0"/>
        <w:rPr>
          <w:sz w:val="28"/>
          <w:szCs w:val="28"/>
        </w:rPr>
      </w:pPr>
      <w:r>
        <w:rPr>
          <w:sz w:val="28"/>
          <w:szCs w:val="28"/>
        </w:rPr>
        <w:t xml:space="preserve">Contact information: </w:t>
      </w:r>
      <w:hyperlink w:history="1" r:id="rId16">
        <w:r w:rsidRPr="0019171A">
          <w:rPr>
            <w:rStyle w:val="Hyperlink"/>
            <w:sz w:val="28"/>
            <w:szCs w:val="28"/>
          </w:rPr>
          <w:t>summerEBTinfo@odhs.Oregon.gov</w:t>
        </w:r>
      </w:hyperlink>
    </w:p>
    <w:p w:rsidRPr="0050135E" w:rsidR="006B14F7" w:rsidP="0050135E" w:rsidRDefault="0050135E" w14:paraId="45247353" w14:textId="5BD376F3">
      <w:pPr>
        <w:pStyle w:val="ListParagraph"/>
        <w:numPr>
          <w:ilvl w:val="2"/>
          <w:numId w:val="30"/>
        </w:numPr>
        <w:spacing w:after="0"/>
        <w:rPr>
          <w:sz w:val="28"/>
          <w:szCs w:val="28"/>
        </w:rPr>
      </w:pPr>
      <w:r>
        <w:rPr>
          <w:sz w:val="28"/>
          <w:szCs w:val="28"/>
        </w:rPr>
        <w:t>1-833-ORE-S-EBT (1-833-672-7328)</w:t>
      </w:r>
      <w:r w:rsidRPr="0050135E" w:rsidR="006B14F7">
        <w:rPr>
          <w:sz w:val="28"/>
          <w:szCs w:val="28"/>
        </w:rPr>
        <w:t xml:space="preserve"> </w:t>
      </w:r>
    </w:p>
    <w:p w:rsidR="006B14F7" w:rsidP="00A31782" w:rsidRDefault="00A31782" w14:paraId="73CC7A73" w14:textId="0ADF12D3">
      <w:pPr>
        <w:spacing w:after="0"/>
        <w:rPr>
          <w:sz w:val="28"/>
          <w:szCs w:val="28"/>
        </w:rPr>
      </w:pPr>
      <w:r>
        <w:rPr>
          <w:sz w:val="28"/>
          <w:szCs w:val="28"/>
        </w:rPr>
        <w:t>C</w:t>
      </w:r>
      <w:r w:rsidR="0050135E">
        <w:rPr>
          <w:sz w:val="28"/>
          <w:szCs w:val="28"/>
        </w:rPr>
        <w:t>OFA legislation</w:t>
      </w:r>
      <w:r>
        <w:rPr>
          <w:sz w:val="28"/>
          <w:szCs w:val="28"/>
        </w:rPr>
        <w:t xml:space="preserve"> </w:t>
      </w:r>
    </w:p>
    <w:p w:rsidR="00CD44A8" w:rsidP="0BC7ABA9" w:rsidRDefault="324FFFE6" w14:paraId="0F406EDF" w14:textId="3DD675C7">
      <w:pPr>
        <w:pStyle w:val="ListParagraph"/>
        <w:numPr>
          <w:ilvl w:val="0"/>
          <w:numId w:val="30"/>
        </w:numPr>
        <w:spacing w:after="0"/>
        <w:rPr>
          <w:rFonts w:ascii="Times New Roman" w:hAnsi="Times New Roman" w:eastAsia="Times New Roman" w:cs="Times New Roman"/>
          <w:sz w:val="28"/>
          <w:szCs w:val="28"/>
        </w:rPr>
      </w:pPr>
      <w:r w:rsidRPr="5F7F1D8E">
        <w:rPr>
          <w:rFonts w:ascii="Times New Roman" w:hAnsi="Times New Roman" w:eastAsia="Times New Roman" w:cs="Times New Roman"/>
          <w:sz w:val="28"/>
          <w:szCs w:val="28"/>
        </w:rPr>
        <w:t xml:space="preserve">On March 9, 2024, the President of the United States signed the Consolidated Appropriations Act of 2024 into law. The law was amended to restore Supplemental Nutrition Assistance Program (SNAP) and Temporary Assistance for Needy Families (TANF) eligibility for COFA citizens.   </w:t>
      </w:r>
    </w:p>
    <w:p w:rsidR="000E5A0A" w:rsidP="000E5A0A" w:rsidRDefault="5A2AF599" w14:paraId="2FAC9B71" w14:textId="3D11A6C7">
      <w:pPr>
        <w:pStyle w:val="ListParagraph"/>
        <w:numPr>
          <w:ilvl w:val="1"/>
          <w:numId w:val="30"/>
        </w:numPr>
        <w:spacing w:after="0"/>
        <w:rPr>
          <w:sz w:val="28"/>
          <w:szCs w:val="28"/>
        </w:rPr>
      </w:pPr>
      <w:r w:rsidRPr="5F7F1D8E">
        <w:rPr>
          <w:rFonts w:ascii="Times New Roman" w:hAnsi="Times New Roman" w:eastAsia="Times New Roman" w:cs="Times New Roman"/>
          <w:sz w:val="28"/>
          <w:szCs w:val="28"/>
        </w:rPr>
        <w:t>ODHS does not know when they can begin approving SNAP and TANF for COFA citizens because</w:t>
      </w:r>
      <w:r w:rsidRPr="5F7F1D8E" w:rsidR="1A46295E">
        <w:rPr>
          <w:rFonts w:ascii="Times New Roman" w:hAnsi="Times New Roman" w:eastAsia="Times New Roman" w:cs="Times New Roman"/>
          <w:sz w:val="28"/>
          <w:szCs w:val="28"/>
        </w:rPr>
        <w:t xml:space="preserve"> the programs</w:t>
      </w:r>
      <w:r w:rsidRPr="5F7F1D8E" w:rsidR="402D7FC3">
        <w:rPr>
          <w:sz w:val="28"/>
          <w:szCs w:val="28"/>
        </w:rPr>
        <w:t xml:space="preserve"> </w:t>
      </w:r>
      <w:r w:rsidRPr="5F7F1D8E" w:rsidR="26AC6960">
        <w:rPr>
          <w:sz w:val="28"/>
          <w:szCs w:val="28"/>
        </w:rPr>
        <w:t xml:space="preserve">have to </w:t>
      </w:r>
      <w:r w:rsidRPr="5F7F1D8E" w:rsidR="1336BD5C">
        <w:rPr>
          <w:sz w:val="28"/>
          <w:szCs w:val="28"/>
        </w:rPr>
        <w:t>get</w:t>
      </w:r>
      <w:r w:rsidRPr="5F7F1D8E" w:rsidR="26AC6960">
        <w:rPr>
          <w:sz w:val="28"/>
          <w:szCs w:val="28"/>
        </w:rPr>
        <w:t xml:space="preserve"> guidance </w:t>
      </w:r>
      <w:r w:rsidRPr="5F7F1D8E" w:rsidR="4D105435">
        <w:rPr>
          <w:sz w:val="28"/>
          <w:szCs w:val="28"/>
        </w:rPr>
        <w:t xml:space="preserve">from </w:t>
      </w:r>
      <w:r w:rsidRPr="5F7F1D8E" w:rsidR="26AC6960">
        <w:rPr>
          <w:sz w:val="28"/>
          <w:szCs w:val="28"/>
        </w:rPr>
        <w:t>the federal government</w:t>
      </w:r>
      <w:r w:rsidRPr="5F7F1D8E" w:rsidR="2F41569A">
        <w:rPr>
          <w:sz w:val="28"/>
          <w:szCs w:val="28"/>
        </w:rPr>
        <w:t xml:space="preserve"> first,</w:t>
      </w:r>
      <w:r w:rsidRPr="5F7F1D8E" w:rsidR="7A2428BD">
        <w:rPr>
          <w:sz w:val="28"/>
          <w:szCs w:val="28"/>
        </w:rPr>
        <w:t xml:space="preserve"> and this has not happened</w:t>
      </w:r>
      <w:r w:rsidRPr="5F7F1D8E" w:rsidR="01DADF26">
        <w:rPr>
          <w:sz w:val="28"/>
          <w:szCs w:val="28"/>
        </w:rPr>
        <w:t>.</w:t>
      </w:r>
    </w:p>
    <w:p w:rsidR="000E5A0A" w:rsidP="000E5A0A" w:rsidRDefault="01DADF26" w14:paraId="40A43821" w14:textId="7EA8DC77">
      <w:pPr>
        <w:pStyle w:val="ListParagraph"/>
        <w:numPr>
          <w:ilvl w:val="1"/>
          <w:numId w:val="30"/>
        </w:numPr>
        <w:spacing w:after="0"/>
        <w:rPr>
          <w:sz w:val="28"/>
          <w:szCs w:val="28"/>
        </w:rPr>
      </w:pPr>
      <w:r w:rsidRPr="5F7F1D8E">
        <w:rPr>
          <w:sz w:val="28"/>
          <w:szCs w:val="28"/>
        </w:rPr>
        <w:t>Having to wait for federal guidance when an Act or Bill is passed or changed</w:t>
      </w:r>
      <w:r w:rsidRPr="5F7F1D8E" w:rsidR="26AC6960">
        <w:rPr>
          <w:sz w:val="28"/>
          <w:szCs w:val="28"/>
        </w:rPr>
        <w:t xml:space="preserve"> is a normal process of business</w:t>
      </w:r>
      <w:r w:rsidRPr="5F7F1D8E" w:rsidR="5C85537E">
        <w:rPr>
          <w:sz w:val="28"/>
          <w:szCs w:val="28"/>
        </w:rPr>
        <w:t>.</w:t>
      </w:r>
    </w:p>
    <w:p w:rsidR="000E5A0A" w:rsidP="000E5A0A" w:rsidRDefault="26AC6960" w14:paraId="353DDDB3" w14:textId="0BFC8D45">
      <w:pPr>
        <w:pStyle w:val="ListParagraph"/>
        <w:numPr>
          <w:ilvl w:val="1"/>
          <w:numId w:val="30"/>
        </w:numPr>
        <w:spacing w:after="0"/>
        <w:rPr>
          <w:sz w:val="28"/>
          <w:szCs w:val="28"/>
        </w:rPr>
      </w:pPr>
      <w:r w:rsidRPr="5F7F1D8E">
        <w:rPr>
          <w:sz w:val="28"/>
          <w:szCs w:val="28"/>
        </w:rPr>
        <w:t xml:space="preserve">SNAP Team is not sure how guidance will be shared out </w:t>
      </w:r>
    </w:p>
    <w:p w:rsidR="000E5A0A" w:rsidP="000E5A0A" w:rsidRDefault="000E5A0A" w14:paraId="5AB06311" w14:textId="7CEC6246">
      <w:pPr>
        <w:pStyle w:val="ListParagraph"/>
        <w:numPr>
          <w:ilvl w:val="2"/>
          <w:numId w:val="30"/>
        </w:numPr>
        <w:spacing w:after="0"/>
        <w:rPr>
          <w:sz w:val="28"/>
          <w:szCs w:val="28"/>
        </w:rPr>
      </w:pPr>
      <w:r>
        <w:rPr>
          <w:sz w:val="28"/>
          <w:szCs w:val="28"/>
        </w:rPr>
        <w:t xml:space="preserve">SNAP team is unaware of what the effective date of eligibility will. </w:t>
      </w:r>
    </w:p>
    <w:p w:rsidR="000E5A0A" w:rsidP="000E5A0A" w:rsidRDefault="26AC6960" w14:paraId="279E8EA2" w14:textId="350687A0">
      <w:pPr>
        <w:pStyle w:val="ListParagraph"/>
        <w:numPr>
          <w:ilvl w:val="1"/>
          <w:numId w:val="30"/>
        </w:numPr>
        <w:spacing w:after="0"/>
        <w:rPr>
          <w:sz w:val="28"/>
          <w:szCs w:val="28"/>
        </w:rPr>
      </w:pPr>
      <w:r w:rsidRPr="5F7F1D8E">
        <w:rPr>
          <w:sz w:val="28"/>
          <w:szCs w:val="28"/>
        </w:rPr>
        <w:t xml:space="preserve">Have sent a request to Food </w:t>
      </w:r>
      <w:r w:rsidRPr="5F7F1D8E" w:rsidR="78DF80CC">
        <w:rPr>
          <w:sz w:val="28"/>
          <w:szCs w:val="28"/>
        </w:rPr>
        <w:t>and Nutrition</w:t>
      </w:r>
      <w:r w:rsidRPr="5F7F1D8E">
        <w:rPr>
          <w:sz w:val="28"/>
          <w:szCs w:val="28"/>
        </w:rPr>
        <w:t xml:space="preserve"> Services to let them know they are eager to receive COFA citizens</w:t>
      </w:r>
      <w:r w:rsidRPr="5F7F1D8E" w:rsidR="78DF80CC">
        <w:rPr>
          <w:sz w:val="28"/>
          <w:szCs w:val="28"/>
        </w:rPr>
        <w:t xml:space="preserve"> eligibility guidance. </w:t>
      </w:r>
    </w:p>
    <w:p w:rsidRPr="000E5A0A" w:rsidR="00EB0D8D" w:rsidP="000E5A0A" w:rsidRDefault="78DF80CC" w14:paraId="7D533B5C" w14:textId="66B052DB">
      <w:pPr>
        <w:pStyle w:val="ListParagraph"/>
        <w:numPr>
          <w:ilvl w:val="1"/>
          <w:numId w:val="30"/>
        </w:numPr>
        <w:spacing w:after="0"/>
        <w:rPr>
          <w:sz w:val="28"/>
          <w:szCs w:val="28"/>
        </w:rPr>
      </w:pPr>
      <w:r w:rsidRPr="5F7F1D8E">
        <w:rPr>
          <w:sz w:val="28"/>
          <w:szCs w:val="28"/>
        </w:rPr>
        <w:t xml:space="preserve">Communication will be sent to community partners once SNAP receives guidance. </w:t>
      </w:r>
    </w:p>
    <w:sectPr w:rsidRPr="000E5A0A" w:rsidR="00EB0D8D" w:rsidSect="001E7414">
      <w:headerReference w:type="even" r:id="rId17"/>
      <w:headerReference w:type="default" r:id="rId18"/>
      <w:footerReference w:type="even" r:id="rId19"/>
      <w:footerReference w:type="default" r:id="rId20"/>
      <w:headerReference w:type="first" r:id="rId21"/>
      <w:footerReference w:type="first" r:id="rId22"/>
      <w:pgSz w:w="12240" w:h="15840" w:orient="portrait"/>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15A6" w:rsidP="00915DE5" w:rsidRDefault="000015A6" w14:paraId="2AF6E843" w14:textId="77777777">
      <w:pPr>
        <w:spacing w:after="0" w:line="240" w:lineRule="auto"/>
      </w:pPr>
      <w:r>
        <w:separator/>
      </w:r>
    </w:p>
  </w:endnote>
  <w:endnote w:type="continuationSeparator" w:id="0">
    <w:p w:rsidR="000015A6" w:rsidP="00915DE5" w:rsidRDefault="000015A6" w14:paraId="75974FEC" w14:textId="77777777">
      <w:pPr>
        <w:spacing w:after="0" w:line="240" w:lineRule="auto"/>
      </w:pPr>
      <w:r>
        <w:continuationSeparator/>
      </w:r>
    </w:p>
  </w:endnote>
  <w:endnote w:type="continuationNotice" w:id="1">
    <w:p w:rsidR="000015A6" w:rsidRDefault="000015A6" w14:paraId="2362FC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0D8183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47EDE9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6CB89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15A6" w:rsidP="00915DE5" w:rsidRDefault="000015A6" w14:paraId="4715BD47" w14:textId="77777777">
      <w:pPr>
        <w:spacing w:after="0" w:line="240" w:lineRule="auto"/>
      </w:pPr>
      <w:r>
        <w:separator/>
      </w:r>
    </w:p>
  </w:footnote>
  <w:footnote w:type="continuationSeparator" w:id="0">
    <w:p w:rsidR="000015A6" w:rsidP="00915DE5" w:rsidRDefault="000015A6" w14:paraId="4ECD46E9" w14:textId="77777777">
      <w:pPr>
        <w:spacing w:after="0" w:line="240" w:lineRule="auto"/>
      </w:pPr>
      <w:r>
        <w:continuationSeparator/>
      </w:r>
    </w:p>
  </w:footnote>
  <w:footnote w:type="continuationNotice" w:id="1">
    <w:p w:rsidR="000015A6" w:rsidRDefault="000015A6" w14:paraId="3A349C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40472C10" w14:textId="343C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0C782F8C" w14:textId="0A580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127BE4F6" w14:textId="7B6A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93A1727"/>
    <w:multiLevelType w:val="hybridMultilevel"/>
    <w:tmpl w:val="E1900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8F69A6"/>
    <w:multiLevelType w:val="hybridMultilevel"/>
    <w:tmpl w:val="B37C1960"/>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3" w15:restartNumberingAfterBreak="0">
    <w:nsid w:val="0F850E95"/>
    <w:multiLevelType w:val="hybridMultilevel"/>
    <w:tmpl w:val="602E388A"/>
    <w:lvl w:ilvl="0" w:tplc="04090001">
      <w:start w:val="1"/>
      <w:numFmt w:val="bullet"/>
      <w:lvlText w:val=""/>
      <w:lvlJc w:val="left"/>
      <w:pPr>
        <w:ind w:left="1096" w:hanging="360"/>
      </w:pPr>
      <w:rPr>
        <w:rFonts w:hint="default" w:ascii="Symbol" w:hAnsi="Symbol"/>
      </w:rPr>
    </w:lvl>
    <w:lvl w:ilvl="1" w:tplc="04090003" w:tentative="1">
      <w:start w:val="1"/>
      <w:numFmt w:val="bullet"/>
      <w:lvlText w:val="o"/>
      <w:lvlJc w:val="left"/>
      <w:pPr>
        <w:ind w:left="1816" w:hanging="360"/>
      </w:pPr>
      <w:rPr>
        <w:rFonts w:hint="default" w:ascii="Courier New" w:hAnsi="Courier New" w:cs="Courier New"/>
      </w:rPr>
    </w:lvl>
    <w:lvl w:ilvl="2" w:tplc="04090005" w:tentative="1">
      <w:start w:val="1"/>
      <w:numFmt w:val="bullet"/>
      <w:lvlText w:val=""/>
      <w:lvlJc w:val="left"/>
      <w:pPr>
        <w:ind w:left="2536" w:hanging="360"/>
      </w:pPr>
      <w:rPr>
        <w:rFonts w:hint="default" w:ascii="Wingdings" w:hAnsi="Wingdings"/>
      </w:rPr>
    </w:lvl>
    <w:lvl w:ilvl="3" w:tplc="04090001" w:tentative="1">
      <w:start w:val="1"/>
      <w:numFmt w:val="bullet"/>
      <w:lvlText w:val=""/>
      <w:lvlJc w:val="left"/>
      <w:pPr>
        <w:ind w:left="3256" w:hanging="360"/>
      </w:pPr>
      <w:rPr>
        <w:rFonts w:hint="default" w:ascii="Symbol" w:hAnsi="Symbol"/>
      </w:rPr>
    </w:lvl>
    <w:lvl w:ilvl="4" w:tplc="04090003" w:tentative="1">
      <w:start w:val="1"/>
      <w:numFmt w:val="bullet"/>
      <w:lvlText w:val="o"/>
      <w:lvlJc w:val="left"/>
      <w:pPr>
        <w:ind w:left="3976" w:hanging="360"/>
      </w:pPr>
      <w:rPr>
        <w:rFonts w:hint="default" w:ascii="Courier New" w:hAnsi="Courier New" w:cs="Courier New"/>
      </w:rPr>
    </w:lvl>
    <w:lvl w:ilvl="5" w:tplc="04090005" w:tentative="1">
      <w:start w:val="1"/>
      <w:numFmt w:val="bullet"/>
      <w:lvlText w:val=""/>
      <w:lvlJc w:val="left"/>
      <w:pPr>
        <w:ind w:left="4696" w:hanging="360"/>
      </w:pPr>
      <w:rPr>
        <w:rFonts w:hint="default" w:ascii="Wingdings" w:hAnsi="Wingdings"/>
      </w:rPr>
    </w:lvl>
    <w:lvl w:ilvl="6" w:tplc="04090001" w:tentative="1">
      <w:start w:val="1"/>
      <w:numFmt w:val="bullet"/>
      <w:lvlText w:val=""/>
      <w:lvlJc w:val="left"/>
      <w:pPr>
        <w:ind w:left="5416" w:hanging="360"/>
      </w:pPr>
      <w:rPr>
        <w:rFonts w:hint="default" w:ascii="Symbol" w:hAnsi="Symbol"/>
      </w:rPr>
    </w:lvl>
    <w:lvl w:ilvl="7" w:tplc="04090003" w:tentative="1">
      <w:start w:val="1"/>
      <w:numFmt w:val="bullet"/>
      <w:lvlText w:val="o"/>
      <w:lvlJc w:val="left"/>
      <w:pPr>
        <w:ind w:left="6136" w:hanging="360"/>
      </w:pPr>
      <w:rPr>
        <w:rFonts w:hint="default" w:ascii="Courier New" w:hAnsi="Courier New" w:cs="Courier New"/>
      </w:rPr>
    </w:lvl>
    <w:lvl w:ilvl="8" w:tplc="04090005" w:tentative="1">
      <w:start w:val="1"/>
      <w:numFmt w:val="bullet"/>
      <w:lvlText w:val=""/>
      <w:lvlJc w:val="left"/>
      <w:pPr>
        <w:ind w:left="6856" w:hanging="360"/>
      </w:pPr>
      <w:rPr>
        <w:rFonts w:hint="default" w:ascii="Wingdings" w:hAnsi="Wingdings"/>
      </w:rPr>
    </w:lvl>
  </w:abstractNum>
  <w:abstractNum w:abstractNumId="4" w15:restartNumberingAfterBreak="0">
    <w:nsid w:val="10221F51"/>
    <w:multiLevelType w:val="hybridMultilevel"/>
    <w:tmpl w:val="528C3CEC"/>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5" w15:restartNumberingAfterBreak="0">
    <w:nsid w:val="182E557E"/>
    <w:multiLevelType w:val="hybridMultilevel"/>
    <w:tmpl w:val="3ACE5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F65A36"/>
    <w:multiLevelType w:val="hybridMultilevel"/>
    <w:tmpl w:val="CCA43EBC"/>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5A36EB"/>
    <w:multiLevelType w:val="hybridMultilevel"/>
    <w:tmpl w:val="48DA6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B56618"/>
    <w:multiLevelType w:val="hybridMultilevel"/>
    <w:tmpl w:val="0200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80328E"/>
    <w:multiLevelType w:val="hybridMultilevel"/>
    <w:tmpl w:val="7FE85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A95506B"/>
    <w:multiLevelType w:val="hybridMultilevel"/>
    <w:tmpl w:val="DFEE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4EC7299"/>
    <w:multiLevelType w:val="hybridMultilevel"/>
    <w:tmpl w:val="47A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6192136"/>
    <w:multiLevelType w:val="hybridMultilevel"/>
    <w:tmpl w:val="90FC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9928B4"/>
    <w:multiLevelType w:val="hybridMultilevel"/>
    <w:tmpl w:val="558A21F6"/>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14" w15:restartNumberingAfterBreak="0">
    <w:nsid w:val="39DF6DBC"/>
    <w:multiLevelType w:val="hybridMultilevel"/>
    <w:tmpl w:val="1F0EB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A4B07B7"/>
    <w:multiLevelType w:val="hybridMultilevel"/>
    <w:tmpl w:val="F8821948"/>
    <w:lvl w:ilvl="0" w:tplc="67A80494">
      <w:start w:val="1"/>
      <w:numFmt w:val="bullet"/>
      <w:lvlText w:val=""/>
      <w:lvlJc w:val="left"/>
      <w:pPr>
        <w:ind w:left="720" w:hanging="360"/>
      </w:pPr>
      <w:rPr>
        <w:rFonts w:hint="default" w:ascii="Symbol" w:hAnsi="Symbol" w:eastAsiaTheme="minorHAnsi" w:cstheme="minorBidi"/>
        <w:sz w:val="24"/>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CD1C9A"/>
    <w:multiLevelType w:val="multilevel"/>
    <w:tmpl w:val="38241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4"/>
        <w:szCs w:val="3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88853AC"/>
    <w:multiLevelType w:val="hybridMultilevel"/>
    <w:tmpl w:val="47BA4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8AD55F7"/>
    <w:multiLevelType w:val="hybridMultilevel"/>
    <w:tmpl w:val="4CCA7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D5446FE"/>
    <w:multiLevelType w:val="hybridMultilevel"/>
    <w:tmpl w:val="A1F0E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E846B41"/>
    <w:multiLevelType w:val="hybridMultilevel"/>
    <w:tmpl w:val="CFCA0D8C"/>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1" w15:restartNumberingAfterBreak="0">
    <w:nsid w:val="508364C4"/>
    <w:multiLevelType w:val="hybridMultilevel"/>
    <w:tmpl w:val="4768A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63D393B"/>
    <w:multiLevelType w:val="hybridMultilevel"/>
    <w:tmpl w:val="B40C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F156CBC"/>
    <w:multiLevelType w:val="hybridMultilevel"/>
    <w:tmpl w:val="E1283D08"/>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4" w15:restartNumberingAfterBreak="0">
    <w:nsid w:val="61524208"/>
    <w:multiLevelType w:val="hybridMultilevel"/>
    <w:tmpl w:val="BE42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2454951"/>
    <w:multiLevelType w:val="hybridMultilevel"/>
    <w:tmpl w:val="560EE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26925D1"/>
    <w:multiLevelType w:val="hybridMultilevel"/>
    <w:tmpl w:val="370419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FB66D90"/>
    <w:multiLevelType w:val="hybridMultilevel"/>
    <w:tmpl w:val="0910190A"/>
    <w:lvl w:ilvl="0" w:tplc="04090001">
      <w:start w:val="1"/>
      <w:numFmt w:val="bullet"/>
      <w:lvlText w:val=""/>
      <w:lvlJc w:val="left"/>
      <w:pPr>
        <w:ind w:left="1176" w:hanging="360"/>
      </w:pPr>
      <w:rPr>
        <w:rFonts w:hint="default" w:ascii="Symbol" w:hAnsi="Symbol"/>
      </w:rPr>
    </w:lvl>
    <w:lvl w:ilvl="1" w:tplc="04090003" w:tentative="1">
      <w:start w:val="1"/>
      <w:numFmt w:val="bullet"/>
      <w:lvlText w:val="o"/>
      <w:lvlJc w:val="left"/>
      <w:pPr>
        <w:ind w:left="1896" w:hanging="360"/>
      </w:pPr>
      <w:rPr>
        <w:rFonts w:hint="default" w:ascii="Courier New" w:hAnsi="Courier New" w:cs="Courier New"/>
      </w:rPr>
    </w:lvl>
    <w:lvl w:ilvl="2" w:tplc="04090005" w:tentative="1">
      <w:start w:val="1"/>
      <w:numFmt w:val="bullet"/>
      <w:lvlText w:val=""/>
      <w:lvlJc w:val="left"/>
      <w:pPr>
        <w:ind w:left="2616" w:hanging="360"/>
      </w:pPr>
      <w:rPr>
        <w:rFonts w:hint="default" w:ascii="Wingdings" w:hAnsi="Wingdings"/>
      </w:rPr>
    </w:lvl>
    <w:lvl w:ilvl="3" w:tplc="04090001" w:tentative="1">
      <w:start w:val="1"/>
      <w:numFmt w:val="bullet"/>
      <w:lvlText w:val=""/>
      <w:lvlJc w:val="left"/>
      <w:pPr>
        <w:ind w:left="3336" w:hanging="360"/>
      </w:pPr>
      <w:rPr>
        <w:rFonts w:hint="default" w:ascii="Symbol" w:hAnsi="Symbol"/>
      </w:rPr>
    </w:lvl>
    <w:lvl w:ilvl="4" w:tplc="04090003" w:tentative="1">
      <w:start w:val="1"/>
      <w:numFmt w:val="bullet"/>
      <w:lvlText w:val="o"/>
      <w:lvlJc w:val="left"/>
      <w:pPr>
        <w:ind w:left="4056" w:hanging="360"/>
      </w:pPr>
      <w:rPr>
        <w:rFonts w:hint="default" w:ascii="Courier New" w:hAnsi="Courier New" w:cs="Courier New"/>
      </w:rPr>
    </w:lvl>
    <w:lvl w:ilvl="5" w:tplc="04090005" w:tentative="1">
      <w:start w:val="1"/>
      <w:numFmt w:val="bullet"/>
      <w:lvlText w:val=""/>
      <w:lvlJc w:val="left"/>
      <w:pPr>
        <w:ind w:left="4776" w:hanging="360"/>
      </w:pPr>
      <w:rPr>
        <w:rFonts w:hint="default" w:ascii="Wingdings" w:hAnsi="Wingdings"/>
      </w:rPr>
    </w:lvl>
    <w:lvl w:ilvl="6" w:tplc="04090001" w:tentative="1">
      <w:start w:val="1"/>
      <w:numFmt w:val="bullet"/>
      <w:lvlText w:val=""/>
      <w:lvlJc w:val="left"/>
      <w:pPr>
        <w:ind w:left="5496" w:hanging="360"/>
      </w:pPr>
      <w:rPr>
        <w:rFonts w:hint="default" w:ascii="Symbol" w:hAnsi="Symbol"/>
      </w:rPr>
    </w:lvl>
    <w:lvl w:ilvl="7" w:tplc="04090003" w:tentative="1">
      <w:start w:val="1"/>
      <w:numFmt w:val="bullet"/>
      <w:lvlText w:val="o"/>
      <w:lvlJc w:val="left"/>
      <w:pPr>
        <w:ind w:left="6216" w:hanging="360"/>
      </w:pPr>
      <w:rPr>
        <w:rFonts w:hint="default" w:ascii="Courier New" w:hAnsi="Courier New" w:cs="Courier New"/>
      </w:rPr>
    </w:lvl>
    <w:lvl w:ilvl="8" w:tplc="04090005" w:tentative="1">
      <w:start w:val="1"/>
      <w:numFmt w:val="bullet"/>
      <w:lvlText w:val=""/>
      <w:lvlJc w:val="left"/>
      <w:pPr>
        <w:ind w:left="6936" w:hanging="360"/>
      </w:pPr>
      <w:rPr>
        <w:rFonts w:hint="default" w:ascii="Wingdings" w:hAnsi="Wingdings"/>
      </w:rPr>
    </w:lvl>
  </w:abstractNum>
  <w:abstractNum w:abstractNumId="28" w15:restartNumberingAfterBreak="0">
    <w:nsid w:val="797B2516"/>
    <w:multiLevelType w:val="hybridMultilevel"/>
    <w:tmpl w:val="F0942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98074C3"/>
    <w:multiLevelType w:val="hybridMultilevel"/>
    <w:tmpl w:val="54CA2DC2"/>
    <w:lvl w:ilvl="0" w:tplc="D5A493E2">
      <w:start w:val="1"/>
      <w:numFmt w:val="decimal"/>
      <w:lvlText w:val="%1."/>
      <w:lvlJc w:val="left"/>
      <w:pPr>
        <w:tabs>
          <w:tab w:val="num" w:pos="720"/>
        </w:tabs>
        <w:ind w:left="720" w:hanging="360"/>
      </w:pPr>
    </w:lvl>
    <w:lvl w:ilvl="1" w:tplc="BB846CAA">
      <w:numFmt w:val="bullet"/>
      <w:lvlText w:val="•"/>
      <w:lvlJc w:val="left"/>
      <w:pPr>
        <w:tabs>
          <w:tab w:val="num" w:pos="1440"/>
        </w:tabs>
        <w:ind w:left="1440" w:hanging="360"/>
      </w:pPr>
      <w:rPr>
        <w:rFonts w:hint="default" w:ascii="Arial" w:hAnsi="Arial"/>
      </w:rPr>
    </w:lvl>
    <w:lvl w:ilvl="2" w:tplc="19CAE0CE" w:tentative="1">
      <w:start w:val="1"/>
      <w:numFmt w:val="decimal"/>
      <w:lvlText w:val="%3."/>
      <w:lvlJc w:val="left"/>
      <w:pPr>
        <w:tabs>
          <w:tab w:val="num" w:pos="2160"/>
        </w:tabs>
        <w:ind w:left="2160" w:hanging="360"/>
      </w:pPr>
    </w:lvl>
    <w:lvl w:ilvl="3" w:tplc="F5C64D08" w:tentative="1">
      <w:start w:val="1"/>
      <w:numFmt w:val="decimal"/>
      <w:lvlText w:val="%4."/>
      <w:lvlJc w:val="left"/>
      <w:pPr>
        <w:tabs>
          <w:tab w:val="num" w:pos="2880"/>
        </w:tabs>
        <w:ind w:left="2880" w:hanging="360"/>
      </w:pPr>
    </w:lvl>
    <w:lvl w:ilvl="4" w:tplc="8F403690" w:tentative="1">
      <w:start w:val="1"/>
      <w:numFmt w:val="decimal"/>
      <w:lvlText w:val="%5."/>
      <w:lvlJc w:val="left"/>
      <w:pPr>
        <w:tabs>
          <w:tab w:val="num" w:pos="3600"/>
        </w:tabs>
        <w:ind w:left="3600" w:hanging="360"/>
      </w:pPr>
    </w:lvl>
    <w:lvl w:ilvl="5" w:tplc="8C10D030" w:tentative="1">
      <w:start w:val="1"/>
      <w:numFmt w:val="decimal"/>
      <w:lvlText w:val="%6."/>
      <w:lvlJc w:val="left"/>
      <w:pPr>
        <w:tabs>
          <w:tab w:val="num" w:pos="4320"/>
        </w:tabs>
        <w:ind w:left="4320" w:hanging="360"/>
      </w:pPr>
    </w:lvl>
    <w:lvl w:ilvl="6" w:tplc="63BCBBCE" w:tentative="1">
      <w:start w:val="1"/>
      <w:numFmt w:val="decimal"/>
      <w:lvlText w:val="%7."/>
      <w:lvlJc w:val="left"/>
      <w:pPr>
        <w:tabs>
          <w:tab w:val="num" w:pos="5040"/>
        </w:tabs>
        <w:ind w:left="5040" w:hanging="360"/>
      </w:pPr>
    </w:lvl>
    <w:lvl w:ilvl="7" w:tplc="6ABC0DB2" w:tentative="1">
      <w:start w:val="1"/>
      <w:numFmt w:val="decimal"/>
      <w:lvlText w:val="%8."/>
      <w:lvlJc w:val="left"/>
      <w:pPr>
        <w:tabs>
          <w:tab w:val="num" w:pos="5760"/>
        </w:tabs>
        <w:ind w:left="5760" w:hanging="360"/>
      </w:pPr>
    </w:lvl>
    <w:lvl w:ilvl="8" w:tplc="EB5851F2" w:tentative="1">
      <w:start w:val="1"/>
      <w:numFmt w:val="decimal"/>
      <w:lvlText w:val="%9."/>
      <w:lvlJc w:val="left"/>
      <w:pPr>
        <w:tabs>
          <w:tab w:val="num" w:pos="6480"/>
        </w:tabs>
        <w:ind w:left="6480" w:hanging="360"/>
      </w:pPr>
    </w:lvl>
  </w:abstractNum>
  <w:abstractNum w:abstractNumId="30" w15:restartNumberingAfterBreak="0">
    <w:nsid w:val="7A113DB8"/>
    <w:multiLevelType w:val="hybridMultilevel"/>
    <w:tmpl w:val="442CB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23064054">
    <w:abstractNumId w:val="16"/>
  </w:num>
  <w:num w:numId="2" w16cid:durableId="2034961563">
    <w:abstractNumId w:val="21"/>
  </w:num>
  <w:num w:numId="3" w16cid:durableId="2056157168">
    <w:abstractNumId w:val="6"/>
  </w:num>
  <w:num w:numId="4" w16cid:durableId="601374852">
    <w:abstractNumId w:val="26"/>
  </w:num>
  <w:num w:numId="5" w16cid:durableId="1884361713">
    <w:abstractNumId w:val="28"/>
  </w:num>
  <w:num w:numId="6" w16cid:durableId="1026491640">
    <w:abstractNumId w:val="5"/>
  </w:num>
  <w:num w:numId="7" w16cid:durableId="2073262647">
    <w:abstractNumId w:val="18"/>
  </w:num>
  <w:num w:numId="8" w16cid:durableId="1045913026">
    <w:abstractNumId w:val="22"/>
  </w:num>
  <w:num w:numId="9" w16cid:durableId="40130851">
    <w:abstractNumId w:val="1"/>
  </w:num>
  <w:num w:numId="10" w16cid:durableId="294337131">
    <w:abstractNumId w:val="4"/>
  </w:num>
  <w:num w:numId="11" w16cid:durableId="2007123837">
    <w:abstractNumId w:val="0"/>
  </w:num>
  <w:num w:numId="12" w16cid:durableId="667899747">
    <w:abstractNumId w:val="8"/>
  </w:num>
  <w:num w:numId="13" w16cid:durableId="1530491225">
    <w:abstractNumId w:val="30"/>
  </w:num>
  <w:num w:numId="14" w16cid:durableId="655954508">
    <w:abstractNumId w:val="12"/>
  </w:num>
  <w:num w:numId="15" w16cid:durableId="89797">
    <w:abstractNumId w:val="19"/>
  </w:num>
  <w:num w:numId="16" w16cid:durableId="547647816">
    <w:abstractNumId w:val="25"/>
  </w:num>
  <w:num w:numId="17" w16cid:durableId="1170750916">
    <w:abstractNumId w:val="17"/>
  </w:num>
  <w:num w:numId="18" w16cid:durableId="1839421751">
    <w:abstractNumId w:val="11"/>
  </w:num>
  <w:num w:numId="19" w16cid:durableId="4140445">
    <w:abstractNumId w:val="24"/>
  </w:num>
  <w:num w:numId="20" w16cid:durableId="1250696309">
    <w:abstractNumId w:val="13"/>
  </w:num>
  <w:num w:numId="21" w16cid:durableId="313946488">
    <w:abstractNumId w:val="27"/>
  </w:num>
  <w:num w:numId="22" w16cid:durableId="1245915874">
    <w:abstractNumId w:val="7"/>
  </w:num>
  <w:num w:numId="23" w16cid:durableId="715735323">
    <w:abstractNumId w:val="2"/>
  </w:num>
  <w:num w:numId="24" w16cid:durableId="1660497725">
    <w:abstractNumId w:val="20"/>
  </w:num>
  <w:num w:numId="25" w16cid:durableId="1608929575">
    <w:abstractNumId w:val="23"/>
  </w:num>
  <w:num w:numId="26" w16cid:durableId="738134579">
    <w:abstractNumId w:val="3"/>
  </w:num>
  <w:num w:numId="27" w16cid:durableId="170293474">
    <w:abstractNumId w:val="10"/>
  </w:num>
  <w:num w:numId="28" w16cid:durableId="947736752">
    <w:abstractNumId w:val="9"/>
  </w:num>
  <w:num w:numId="29" w16cid:durableId="1214386354">
    <w:abstractNumId w:val="14"/>
  </w:num>
  <w:num w:numId="30" w16cid:durableId="1425229953">
    <w:abstractNumId w:val="15"/>
  </w:num>
  <w:num w:numId="31" w16cid:durableId="93633257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5A6"/>
    <w:rsid w:val="000017CB"/>
    <w:rsid w:val="00002B62"/>
    <w:rsid w:val="00003B98"/>
    <w:rsid w:val="00003E26"/>
    <w:rsid w:val="00022F11"/>
    <w:rsid w:val="00026094"/>
    <w:rsid w:val="00030085"/>
    <w:rsid w:val="000319B9"/>
    <w:rsid w:val="00032273"/>
    <w:rsid w:val="00034663"/>
    <w:rsid w:val="00035862"/>
    <w:rsid w:val="0004392C"/>
    <w:rsid w:val="00043D3A"/>
    <w:rsid w:val="0005061A"/>
    <w:rsid w:val="000536B9"/>
    <w:rsid w:val="00055585"/>
    <w:rsid w:val="0005618D"/>
    <w:rsid w:val="00056505"/>
    <w:rsid w:val="0005684E"/>
    <w:rsid w:val="000648F0"/>
    <w:rsid w:val="00064D2D"/>
    <w:rsid w:val="00067382"/>
    <w:rsid w:val="0007447F"/>
    <w:rsid w:val="00075C36"/>
    <w:rsid w:val="00076A29"/>
    <w:rsid w:val="000807D2"/>
    <w:rsid w:val="000826B9"/>
    <w:rsid w:val="00091E42"/>
    <w:rsid w:val="0009227A"/>
    <w:rsid w:val="00092B3C"/>
    <w:rsid w:val="000A119B"/>
    <w:rsid w:val="000A244B"/>
    <w:rsid w:val="000B6425"/>
    <w:rsid w:val="000C1E38"/>
    <w:rsid w:val="000C22AC"/>
    <w:rsid w:val="000C62A6"/>
    <w:rsid w:val="000D0E88"/>
    <w:rsid w:val="000D12BB"/>
    <w:rsid w:val="000D1CDB"/>
    <w:rsid w:val="000D6BD4"/>
    <w:rsid w:val="000D7E52"/>
    <w:rsid w:val="000E1610"/>
    <w:rsid w:val="000E574C"/>
    <w:rsid w:val="000E57BF"/>
    <w:rsid w:val="000E5A0A"/>
    <w:rsid w:val="000E7DBB"/>
    <w:rsid w:val="000F1C14"/>
    <w:rsid w:val="00103D54"/>
    <w:rsid w:val="00104D93"/>
    <w:rsid w:val="00105D79"/>
    <w:rsid w:val="001075E5"/>
    <w:rsid w:val="001079EA"/>
    <w:rsid w:val="00112D28"/>
    <w:rsid w:val="001144AF"/>
    <w:rsid w:val="00114D8C"/>
    <w:rsid w:val="001208B7"/>
    <w:rsid w:val="00122E0E"/>
    <w:rsid w:val="001233B2"/>
    <w:rsid w:val="00124A00"/>
    <w:rsid w:val="00124C6E"/>
    <w:rsid w:val="001258F2"/>
    <w:rsid w:val="00134AE2"/>
    <w:rsid w:val="0013572C"/>
    <w:rsid w:val="001358F2"/>
    <w:rsid w:val="00136852"/>
    <w:rsid w:val="001416BF"/>
    <w:rsid w:val="001429B4"/>
    <w:rsid w:val="0014500E"/>
    <w:rsid w:val="001459B1"/>
    <w:rsid w:val="00151004"/>
    <w:rsid w:val="0015131A"/>
    <w:rsid w:val="00151742"/>
    <w:rsid w:val="00152707"/>
    <w:rsid w:val="00152D57"/>
    <w:rsid w:val="00155693"/>
    <w:rsid w:val="001644B4"/>
    <w:rsid w:val="001650E3"/>
    <w:rsid w:val="00165415"/>
    <w:rsid w:val="00165EAA"/>
    <w:rsid w:val="00172569"/>
    <w:rsid w:val="00174ACB"/>
    <w:rsid w:val="00175627"/>
    <w:rsid w:val="00175BC8"/>
    <w:rsid w:val="00177CD0"/>
    <w:rsid w:val="001844DB"/>
    <w:rsid w:val="0018590A"/>
    <w:rsid w:val="00191014"/>
    <w:rsid w:val="00192940"/>
    <w:rsid w:val="00192BF2"/>
    <w:rsid w:val="0019393C"/>
    <w:rsid w:val="00196237"/>
    <w:rsid w:val="0019771C"/>
    <w:rsid w:val="00197BBE"/>
    <w:rsid w:val="001A2277"/>
    <w:rsid w:val="001A37D2"/>
    <w:rsid w:val="001A42EC"/>
    <w:rsid w:val="001A4548"/>
    <w:rsid w:val="001A4621"/>
    <w:rsid w:val="001A5045"/>
    <w:rsid w:val="001A728C"/>
    <w:rsid w:val="001A7657"/>
    <w:rsid w:val="001A7ABE"/>
    <w:rsid w:val="001B4908"/>
    <w:rsid w:val="001B59E9"/>
    <w:rsid w:val="001B775C"/>
    <w:rsid w:val="001B7C2F"/>
    <w:rsid w:val="001C103F"/>
    <w:rsid w:val="001C15F2"/>
    <w:rsid w:val="001C21A1"/>
    <w:rsid w:val="001C2BF2"/>
    <w:rsid w:val="001C2CB0"/>
    <w:rsid w:val="001C3436"/>
    <w:rsid w:val="001D0B23"/>
    <w:rsid w:val="001D2C21"/>
    <w:rsid w:val="001D68FD"/>
    <w:rsid w:val="001D71A8"/>
    <w:rsid w:val="001D7B7C"/>
    <w:rsid w:val="001E0093"/>
    <w:rsid w:val="001E2BBD"/>
    <w:rsid w:val="001E31E3"/>
    <w:rsid w:val="001E6075"/>
    <w:rsid w:val="001E70E3"/>
    <w:rsid w:val="001E7414"/>
    <w:rsid w:val="001F049A"/>
    <w:rsid w:val="001F37E7"/>
    <w:rsid w:val="001F608C"/>
    <w:rsid w:val="0020100E"/>
    <w:rsid w:val="00205392"/>
    <w:rsid w:val="00205CC0"/>
    <w:rsid w:val="002062A2"/>
    <w:rsid w:val="00211E37"/>
    <w:rsid w:val="00212E3C"/>
    <w:rsid w:val="00217BBC"/>
    <w:rsid w:val="0022206B"/>
    <w:rsid w:val="00223671"/>
    <w:rsid w:val="002236B9"/>
    <w:rsid w:val="002249B8"/>
    <w:rsid w:val="00230F39"/>
    <w:rsid w:val="00232F95"/>
    <w:rsid w:val="00236475"/>
    <w:rsid w:val="002431A9"/>
    <w:rsid w:val="002458CE"/>
    <w:rsid w:val="00245B3C"/>
    <w:rsid w:val="00246D42"/>
    <w:rsid w:val="00247A15"/>
    <w:rsid w:val="00247F93"/>
    <w:rsid w:val="00252312"/>
    <w:rsid w:val="00261ACD"/>
    <w:rsid w:val="00271C10"/>
    <w:rsid w:val="00274361"/>
    <w:rsid w:val="00276B51"/>
    <w:rsid w:val="0027748B"/>
    <w:rsid w:val="002778A8"/>
    <w:rsid w:val="00280FEE"/>
    <w:rsid w:val="00281C79"/>
    <w:rsid w:val="00282067"/>
    <w:rsid w:val="00284D14"/>
    <w:rsid w:val="002864A2"/>
    <w:rsid w:val="002871F7"/>
    <w:rsid w:val="0029042E"/>
    <w:rsid w:val="00292D19"/>
    <w:rsid w:val="00293FB0"/>
    <w:rsid w:val="00294C6A"/>
    <w:rsid w:val="00296AB6"/>
    <w:rsid w:val="00297A97"/>
    <w:rsid w:val="002A10B9"/>
    <w:rsid w:val="002B5838"/>
    <w:rsid w:val="002B7D4C"/>
    <w:rsid w:val="002C1D3D"/>
    <w:rsid w:val="002C50CA"/>
    <w:rsid w:val="002C6323"/>
    <w:rsid w:val="002C7134"/>
    <w:rsid w:val="002C7312"/>
    <w:rsid w:val="002D3815"/>
    <w:rsid w:val="002D42F3"/>
    <w:rsid w:val="002D4D16"/>
    <w:rsid w:val="002D60A0"/>
    <w:rsid w:val="002D6A34"/>
    <w:rsid w:val="002E5F03"/>
    <w:rsid w:val="002E79D2"/>
    <w:rsid w:val="002F310E"/>
    <w:rsid w:val="002F510E"/>
    <w:rsid w:val="002F51AE"/>
    <w:rsid w:val="002F5428"/>
    <w:rsid w:val="002F6248"/>
    <w:rsid w:val="002F7D28"/>
    <w:rsid w:val="002F7F91"/>
    <w:rsid w:val="00302159"/>
    <w:rsid w:val="00302FA1"/>
    <w:rsid w:val="003038C9"/>
    <w:rsid w:val="003041FB"/>
    <w:rsid w:val="00304B13"/>
    <w:rsid w:val="00304C9D"/>
    <w:rsid w:val="003055A6"/>
    <w:rsid w:val="003065C0"/>
    <w:rsid w:val="00306F1F"/>
    <w:rsid w:val="003129DC"/>
    <w:rsid w:val="003159E3"/>
    <w:rsid w:val="00322A1E"/>
    <w:rsid w:val="003241D7"/>
    <w:rsid w:val="00324415"/>
    <w:rsid w:val="003249DF"/>
    <w:rsid w:val="00325519"/>
    <w:rsid w:val="003255FB"/>
    <w:rsid w:val="003313F9"/>
    <w:rsid w:val="00333A92"/>
    <w:rsid w:val="00333B19"/>
    <w:rsid w:val="003341D8"/>
    <w:rsid w:val="00334BCB"/>
    <w:rsid w:val="003357CA"/>
    <w:rsid w:val="00337A0E"/>
    <w:rsid w:val="003417EC"/>
    <w:rsid w:val="00343982"/>
    <w:rsid w:val="00344344"/>
    <w:rsid w:val="0034464E"/>
    <w:rsid w:val="00346A51"/>
    <w:rsid w:val="00347529"/>
    <w:rsid w:val="00352AD2"/>
    <w:rsid w:val="00357061"/>
    <w:rsid w:val="00360832"/>
    <w:rsid w:val="00360ECB"/>
    <w:rsid w:val="0036179B"/>
    <w:rsid w:val="0036184E"/>
    <w:rsid w:val="00362B99"/>
    <w:rsid w:val="003645B0"/>
    <w:rsid w:val="003645B8"/>
    <w:rsid w:val="00365D2E"/>
    <w:rsid w:val="00371BB7"/>
    <w:rsid w:val="00372EA6"/>
    <w:rsid w:val="00373076"/>
    <w:rsid w:val="00374CFC"/>
    <w:rsid w:val="00380C3A"/>
    <w:rsid w:val="00381283"/>
    <w:rsid w:val="00383F84"/>
    <w:rsid w:val="00385FD7"/>
    <w:rsid w:val="00386FAA"/>
    <w:rsid w:val="0039264B"/>
    <w:rsid w:val="00394300"/>
    <w:rsid w:val="00396318"/>
    <w:rsid w:val="00396460"/>
    <w:rsid w:val="003977B2"/>
    <w:rsid w:val="003A3BBC"/>
    <w:rsid w:val="003A3E2D"/>
    <w:rsid w:val="003A649C"/>
    <w:rsid w:val="003B19E5"/>
    <w:rsid w:val="003B5B4E"/>
    <w:rsid w:val="003B6433"/>
    <w:rsid w:val="003B6E52"/>
    <w:rsid w:val="003C1C99"/>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7BDB"/>
    <w:rsid w:val="003F29AF"/>
    <w:rsid w:val="003F6DA5"/>
    <w:rsid w:val="00402190"/>
    <w:rsid w:val="00402DA8"/>
    <w:rsid w:val="004056D1"/>
    <w:rsid w:val="00406213"/>
    <w:rsid w:val="004105F6"/>
    <w:rsid w:val="004151A6"/>
    <w:rsid w:val="0041546C"/>
    <w:rsid w:val="00415B8D"/>
    <w:rsid w:val="004163C4"/>
    <w:rsid w:val="00417B4C"/>
    <w:rsid w:val="00421B05"/>
    <w:rsid w:val="00426885"/>
    <w:rsid w:val="00426BA1"/>
    <w:rsid w:val="004314D6"/>
    <w:rsid w:val="00431BC8"/>
    <w:rsid w:val="00431E19"/>
    <w:rsid w:val="004325E6"/>
    <w:rsid w:val="00432C02"/>
    <w:rsid w:val="00433F58"/>
    <w:rsid w:val="004355F1"/>
    <w:rsid w:val="00443169"/>
    <w:rsid w:val="00444CC7"/>
    <w:rsid w:val="0044695C"/>
    <w:rsid w:val="0045201E"/>
    <w:rsid w:val="004546F1"/>
    <w:rsid w:val="004557D4"/>
    <w:rsid w:val="004572A7"/>
    <w:rsid w:val="00457F0F"/>
    <w:rsid w:val="0046119F"/>
    <w:rsid w:val="00462016"/>
    <w:rsid w:val="00462C60"/>
    <w:rsid w:val="00464A66"/>
    <w:rsid w:val="00464BD7"/>
    <w:rsid w:val="00472284"/>
    <w:rsid w:val="004758B0"/>
    <w:rsid w:val="00475FC3"/>
    <w:rsid w:val="00477BE2"/>
    <w:rsid w:val="004807F7"/>
    <w:rsid w:val="0048289E"/>
    <w:rsid w:val="0048325C"/>
    <w:rsid w:val="00486EF9"/>
    <w:rsid w:val="00487D85"/>
    <w:rsid w:val="004917D4"/>
    <w:rsid w:val="004937B4"/>
    <w:rsid w:val="004940D4"/>
    <w:rsid w:val="00494D7E"/>
    <w:rsid w:val="00494EEE"/>
    <w:rsid w:val="004953C2"/>
    <w:rsid w:val="004A093C"/>
    <w:rsid w:val="004A2D93"/>
    <w:rsid w:val="004A35F2"/>
    <w:rsid w:val="004A3E2B"/>
    <w:rsid w:val="004A5A5F"/>
    <w:rsid w:val="004B01C8"/>
    <w:rsid w:val="004B2A02"/>
    <w:rsid w:val="004B2D9A"/>
    <w:rsid w:val="004B3424"/>
    <w:rsid w:val="004B4F42"/>
    <w:rsid w:val="004B526A"/>
    <w:rsid w:val="004B6A5D"/>
    <w:rsid w:val="004C035D"/>
    <w:rsid w:val="004C28D5"/>
    <w:rsid w:val="004C6363"/>
    <w:rsid w:val="004D2CFB"/>
    <w:rsid w:val="004D30AF"/>
    <w:rsid w:val="004D3B54"/>
    <w:rsid w:val="004D4FBF"/>
    <w:rsid w:val="004E0E59"/>
    <w:rsid w:val="004E3244"/>
    <w:rsid w:val="004E4A10"/>
    <w:rsid w:val="004E4F17"/>
    <w:rsid w:val="004E5875"/>
    <w:rsid w:val="004E7B2E"/>
    <w:rsid w:val="004F5A94"/>
    <w:rsid w:val="004F673C"/>
    <w:rsid w:val="004F6CFD"/>
    <w:rsid w:val="0050135E"/>
    <w:rsid w:val="00501E2F"/>
    <w:rsid w:val="00502E03"/>
    <w:rsid w:val="005069FE"/>
    <w:rsid w:val="00515CFF"/>
    <w:rsid w:val="00515E58"/>
    <w:rsid w:val="00520195"/>
    <w:rsid w:val="0052120C"/>
    <w:rsid w:val="005227DD"/>
    <w:rsid w:val="00523C5D"/>
    <w:rsid w:val="00524184"/>
    <w:rsid w:val="0052456A"/>
    <w:rsid w:val="00524EB8"/>
    <w:rsid w:val="00525955"/>
    <w:rsid w:val="005324A4"/>
    <w:rsid w:val="00532540"/>
    <w:rsid w:val="005444C2"/>
    <w:rsid w:val="005458DE"/>
    <w:rsid w:val="0055121E"/>
    <w:rsid w:val="00551B6A"/>
    <w:rsid w:val="00554CD0"/>
    <w:rsid w:val="00555634"/>
    <w:rsid w:val="0055692F"/>
    <w:rsid w:val="00556BE2"/>
    <w:rsid w:val="0056042A"/>
    <w:rsid w:val="00561ED3"/>
    <w:rsid w:val="0056286B"/>
    <w:rsid w:val="00565A08"/>
    <w:rsid w:val="00566DE5"/>
    <w:rsid w:val="0056720A"/>
    <w:rsid w:val="00571D11"/>
    <w:rsid w:val="00571F46"/>
    <w:rsid w:val="00573B3B"/>
    <w:rsid w:val="00576E7E"/>
    <w:rsid w:val="005829C8"/>
    <w:rsid w:val="0058532D"/>
    <w:rsid w:val="0059480E"/>
    <w:rsid w:val="00595438"/>
    <w:rsid w:val="005964D0"/>
    <w:rsid w:val="00596E01"/>
    <w:rsid w:val="005979AE"/>
    <w:rsid w:val="005A0268"/>
    <w:rsid w:val="005A0432"/>
    <w:rsid w:val="005A3B07"/>
    <w:rsid w:val="005A479B"/>
    <w:rsid w:val="005A49EE"/>
    <w:rsid w:val="005A7EF2"/>
    <w:rsid w:val="005B0BA9"/>
    <w:rsid w:val="005C63B7"/>
    <w:rsid w:val="005C699C"/>
    <w:rsid w:val="005C6FEF"/>
    <w:rsid w:val="005D0C9E"/>
    <w:rsid w:val="005D147A"/>
    <w:rsid w:val="005D256D"/>
    <w:rsid w:val="005D5AC1"/>
    <w:rsid w:val="005D6795"/>
    <w:rsid w:val="005D73FE"/>
    <w:rsid w:val="005E0764"/>
    <w:rsid w:val="005E0DD8"/>
    <w:rsid w:val="005E5337"/>
    <w:rsid w:val="005E5E38"/>
    <w:rsid w:val="005E7DD8"/>
    <w:rsid w:val="005F381D"/>
    <w:rsid w:val="005F5905"/>
    <w:rsid w:val="005F66B4"/>
    <w:rsid w:val="00604D96"/>
    <w:rsid w:val="00604EAD"/>
    <w:rsid w:val="006057F1"/>
    <w:rsid w:val="00613E28"/>
    <w:rsid w:val="00614CF8"/>
    <w:rsid w:val="00617461"/>
    <w:rsid w:val="00617813"/>
    <w:rsid w:val="00620B95"/>
    <w:rsid w:val="00620E5E"/>
    <w:rsid w:val="00622BD3"/>
    <w:rsid w:val="00624E50"/>
    <w:rsid w:val="006310A4"/>
    <w:rsid w:val="00632768"/>
    <w:rsid w:val="0063399D"/>
    <w:rsid w:val="00635FC9"/>
    <w:rsid w:val="00636540"/>
    <w:rsid w:val="00641CD4"/>
    <w:rsid w:val="0064264E"/>
    <w:rsid w:val="00645E88"/>
    <w:rsid w:val="00646CEF"/>
    <w:rsid w:val="00650D4C"/>
    <w:rsid w:val="00655191"/>
    <w:rsid w:val="00655B46"/>
    <w:rsid w:val="00656C0C"/>
    <w:rsid w:val="00657F0B"/>
    <w:rsid w:val="006603D9"/>
    <w:rsid w:val="0066739C"/>
    <w:rsid w:val="00673131"/>
    <w:rsid w:val="006771CB"/>
    <w:rsid w:val="00685086"/>
    <w:rsid w:val="006867AF"/>
    <w:rsid w:val="00692098"/>
    <w:rsid w:val="00692609"/>
    <w:rsid w:val="00693011"/>
    <w:rsid w:val="00693CDE"/>
    <w:rsid w:val="0069434D"/>
    <w:rsid w:val="00695FF0"/>
    <w:rsid w:val="006A0CB4"/>
    <w:rsid w:val="006A21D0"/>
    <w:rsid w:val="006A23D6"/>
    <w:rsid w:val="006A36BE"/>
    <w:rsid w:val="006A4711"/>
    <w:rsid w:val="006A7693"/>
    <w:rsid w:val="006B10A9"/>
    <w:rsid w:val="006B14F7"/>
    <w:rsid w:val="006B27DA"/>
    <w:rsid w:val="006B2FE5"/>
    <w:rsid w:val="006B53F9"/>
    <w:rsid w:val="006B7AA4"/>
    <w:rsid w:val="006C1F9F"/>
    <w:rsid w:val="006C36E9"/>
    <w:rsid w:val="006C6EEA"/>
    <w:rsid w:val="006D01AC"/>
    <w:rsid w:val="006D1E90"/>
    <w:rsid w:val="006D4389"/>
    <w:rsid w:val="006D53AA"/>
    <w:rsid w:val="006D6991"/>
    <w:rsid w:val="006D7012"/>
    <w:rsid w:val="006E42BF"/>
    <w:rsid w:val="006E4FCB"/>
    <w:rsid w:val="006E5409"/>
    <w:rsid w:val="006E5436"/>
    <w:rsid w:val="006F5440"/>
    <w:rsid w:val="006F7112"/>
    <w:rsid w:val="00700440"/>
    <w:rsid w:val="00700A4E"/>
    <w:rsid w:val="0070190C"/>
    <w:rsid w:val="00702EC5"/>
    <w:rsid w:val="00704126"/>
    <w:rsid w:val="00705B6B"/>
    <w:rsid w:val="00707933"/>
    <w:rsid w:val="00707CF1"/>
    <w:rsid w:val="00713F3C"/>
    <w:rsid w:val="00714243"/>
    <w:rsid w:val="00714AE9"/>
    <w:rsid w:val="0071747B"/>
    <w:rsid w:val="007202A8"/>
    <w:rsid w:val="007221F7"/>
    <w:rsid w:val="007231FA"/>
    <w:rsid w:val="00723508"/>
    <w:rsid w:val="0072460F"/>
    <w:rsid w:val="00725848"/>
    <w:rsid w:val="00727E6F"/>
    <w:rsid w:val="00733DB1"/>
    <w:rsid w:val="007362F7"/>
    <w:rsid w:val="00744B1E"/>
    <w:rsid w:val="0074785F"/>
    <w:rsid w:val="00751600"/>
    <w:rsid w:val="00753449"/>
    <w:rsid w:val="0075445B"/>
    <w:rsid w:val="007544DB"/>
    <w:rsid w:val="00756383"/>
    <w:rsid w:val="00756F56"/>
    <w:rsid w:val="00757034"/>
    <w:rsid w:val="00760061"/>
    <w:rsid w:val="007607AC"/>
    <w:rsid w:val="00760A11"/>
    <w:rsid w:val="0076152F"/>
    <w:rsid w:val="00761DB2"/>
    <w:rsid w:val="00761F75"/>
    <w:rsid w:val="00762E98"/>
    <w:rsid w:val="00763E6E"/>
    <w:rsid w:val="007643FD"/>
    <w:rsid w:val="00767517"/>
    <w:rsid w:val="00767BED"/>
    <w:rsid w:val="00770C54"/>
    <w:rsid w:val="007722CE"/>
    <w:rsid w:val="0077367F"/>
    <w:rsid w:val="007746F5"/>
    <w:rsid w:val="007770E6"/>
    <w:rsid w:val="00780043"/>
    <w:rsid w:val="00780875"/>
    <w:rsid w:val="0078090C"/>
    <w:rsid w:val="00783696"/>
    <w:rsid w:val="00783DCC"/>
    <w:rsid w:val="007948D7"/>
    <w:rsid w:val="00795897"/>
    <w:rsid w:val="00796312"/>
    <w:rsid w:val="007A03C8"/>
    <w:rsid w:val="007A0747"/>
    <w:rsid w:val="007A2829"/>
    <w:rsid w:val="007A3746"/>
    <w:rsid w:val="007A6392"/>
    <w:rsid w:val="007A7247"/>
    <w:rsid w:val="007A7EB2"/>
    <w:rsid w:val="007B2F7A"/>
    <w:rsid w:val="007B32AC"/>
    <w:rsid w:val="007B4B7B"/>
    <w:rsid w:val="007B69DC"/>
    <w:rsid w:val="007B6E10"/>
    <w:rsid w:val="007C099D"/>
    <w:rsid w:val="007C2623"/>
    <w:rsid w:val="007C7424"/>
    <w:rsid w:val="007C7D52"/>
    <w:rsid w:val="007D0418"/>
    <w:rsid w:val="007D467E"/>
    <w:rsid w:val="007E1296"/>
    <w:rsid w:val="007E2FBB"/>
    <w:rsid w:val="007E50E7"/>
    <w:rsid w:val="007E67BD"/>
    <w:rsid w:val="007E7DB6"/>
    <w:rsid w:val="007F01BD"/>
    <w:rsid w:val="007F055B"/>
    <w:rsid w:val="007F2897"/>
    <w:rsid w:val="007F5DA9"/>
    <w:rsid w:val="00802A08"/>
    <w:rsid w:val="00802C18"/>
    <w:rsid w:val="00810AB9"/>
    <w:rsid w:val="00810BD5"/>
    <w:rsid w:val="00812438"/>
    <w:rsid w:val="00812BA9"/>
    <w:rsid w:val="00812CE4"/>
    <w:rsid w:val="00813E80"/>
    <w:rsid w:val="008203B2"/>
    <w:rsid w:val="008241F8"/>
    <w:rsid w:val="00827DB3"/>
    <w:rsid w:val="008321D6"/>
    <w:rsid w:val="00832A14"/>
    <w:rsid w:val="00833B65"/>
    <w:rsid w:val="00834030"/>
    <w:rsid w:val="00843488"/>
    <w:rsid w:val="008442E8"/>
    <w:rsid w:val="008518CA"/>
    <w:rsid w:val="008538E6"/>
    <w:rsid w:val="00853E23"/>
    <w:rsid w:val="00856FB9"/>
    <w:rsid w:val="00860537"/>
    <w:rsid w:val="00862D1F"/>
    <w:rsid w:val="00863D20"/>
    <w:rsid w:val="00864CA9"/>
    <w:rsid w:val="008659E2"/>
    <w:rsid w:val="00872D70"/>
    <w:rsid w:val="00872DB4"/>
    <w:rsid w:val="00873043"/>
    <w:rsid w:val="008742E9"/>
    <w:rsid w:val="00880244"/>
    <w:rsid w:val="0088052F"/>
    <w:rsid w:val="008805AC"/>
    <w:rsid w:val="008810BC"/>
    <w:rsid w:val="00881CA0"/>
    <w:rsid w:val="00883331"/>
    <w:rsid w:val="0088353F"/>
    <w:rsid w:val="00890F9C"/>
    <w:rsid w:val="008A1CAB"/>
    <w:rsid w:val="008A525D"/>
    <w:rsid w:val="008A66F1"/>
    <w:rsid w:val="008A7C92"/>
    <w:rsid w:val="008B2949"/>
    <w:rsid w:val="008B55C3"/>
    <w:rsid w:val="008B6FE0"/>
    <w:rsid w:val="008C15B1"/>
    <w:rsid w:val="008C2385"/>
    <w:rsid w:val="008D0699"/>
    <w:rsid w:val="008D3CE1"/>
    <w:rsid w:val="008D3D44"/>
    <w:rsid w:val="008D5E51"/>
    <w:rsid w:val="008E36B4"/>
    <w:rsid w:val="008E5B23"/>
    <w:rsid w:val="008E5FF5"/>
    <w:rsid w:val="008E707F"/>
    <w:rsid w:val="008E741C"/>
    <w:rsid w:val="008F2CDC"/>
    <w:rsid w:val="008F302D"/>
    <w:rsid w:val="008F7660"/>
    <w:rsid w:val="009006A0"/>
    <w:rsid w:val="00900CF6"/>
    <w:rsid w:val="0090122A"/>
    <w:rsid w:val="00902BB9"/>
    <w:rsid w:val="0090527F"/>
    <w:rsid w:val="00905E0B"/>
    <w:rsid w:val="00906FF9"/>
    <w:rsid w:val="00912751"/>
    <w:rsid w:val="009153A7"/>
    <w:rsid w:val="00915847"/>
    <w:rsid w:val="00915DE5"/>
    <w:rsid w:val="00915DE7"/>
    <w:rsid w:val="00916994"/>
    <w:rsid w:val="00917F18"/>
    <w:rsid w:val="0092002D"/>
    <w:rsid w:val="00920076"/>
    <w:rsid w:val="009235AD"/>
    <w:rsid w:val="00925E9A"/>
    <w:rsid w:val="009265D1"/>
    <w:rsid w:val="00926E16"/>
    <w:rsid w:val="00930A69"/>
    <w:rsid w:val="00930BD6"/>
    <w:rsid w:val="00931358"/>
    <w:rsid w:val="00931513"/>
    <w:rsid w:val="00931D65"/>
    <w:rsid w:val="0093238D"/>
    <w:rsid w:val="00932A5F"/>
    <w:rsid w:val="00936D92"/>
    <w:rsid w:val="00937EBF"/>
    <w:rsid w:val="00941F55"/>
    <w:rsid w:val="00942CB8"/>
    <w:rsid w:val="009447D5"/>
    <w:rsid w:val="00945D18"/>
    <w:rsid w:val="009462D7"/>
    <w:rsid w:val="009467CB"/>
    <w:rsid w:val="009470E4"/>
    <w:rsid w:val="00953C55"/>
    <w:rsid w:val="0095646B"/>
    <w:rsid w:val="0095677D"/>
    <w:rsid w:val="00956E69"/>
    <w:rsid w:val="00960042"/>
    <w:rsid w:val="00960688"/>
    <w:rsid w:val="0096274D"/>
    <w:rsid w:val="00962CFB"/>
    <w:rsid w:val="00964475"/>
    <w:rsid w:val="009647DA"/>
    <w:rsid w:val="009649B8"/>
    <w:rsid w:val="00965DEE"/>
    <w:rsid w:val="0096795E"/>
    <w:rsid w:val="00971BE6"/>
    <w:rsid w:val="00973339"/>
    <w:rsid w:val="00976AEF"/>
    <w:rsid w:val="00976C6B"/>
    <w:rsid w:val="0098068A"/>
    <w:rsid w:val="009836E4"/>
    <w:rsid w:val="00986BF5"/>
    <w:rsid w:val="00992BB8"/>
    <w:rsid w:val="00995518"/>
    <w:rsid w:val="009962F9"/>
    <w:rsid w:val="009A112D"/>
    <w:rsid w:val="009A1C9C"/>
    <w:rsid w:val="009A2492"/>
    <w:rsid w:val="009A3BB0"/>
    <w:rsid w:val="009A6E3F"/>
    <w:rsid w:val="009A78F1"/>
    <w:rsid w:val="009B0AE8"/>
    <w:rsid w:val="009B2AE9"/>
    <w:rsid w:val="009B3F01"/>
    <w:rsid w:val="009B5730"/>
    <w:rsid w:val="009B5958"/>
    <w:rsid w:val="009B5BA9"/>
    <w:rsid w:val="009B79DD"/>
    <w:rsid w:val="009C02B6"/>
    <w:rsid w:val="009C0D03"/>
    <w:rsid w:val="009C1973"/>
    <w:rsid w:val="009D1629"/>
    <w:rsid w:val="009D51B1"/>
    <w:rsid w:val="009D6DC5"/>
    <w:rsid w:val="009E02EB"/>
    <w:rsid w:val="009E146A"/>
    <w:rsid w:val="009E367D"/>
    <w:rsid w:val="009E41A7"/>
    <w:rsid w:val="009E74B9"/>
    <w:rsid w:val="009E7A8E"/>
    <w:rsid w:val="009E7E56"/>
    <w:rsid w:val="009F47D5"/>
    <w:rsid w:val="009F5058"/>
    <w:rsid w:val="009F6B8F"/>
    <w:rsid w:val="009F6C3B"/>
    <w:rsid w:val="00A001CD"/>
    <w:rsid w:val="00A034B2"/>
    <w:rsid w:val="00A041A6"/>
    <w:rsid w:val="00A05F04"/>
    <w:rsid w:val="00A0633E"/>
    <w:rsid w:val="00A07363"/>
    <w:rsid w:val="00A07DD6"/>
    <w:rsid w:val="00A13ACF"/>
    <w:rsid w:val="00A140FB"/>
    <w:rsid w:val="00A15B03"/>
    <w:rsid w:val="00A167E9"/>
    <w:rsid w:val="00A20F13"/>
    <w:rsid w:val="00A230CB"/>
    <w:rsid w:val="00A2442D"/>
    <w:rsid w:val="00A25AAE"/>
    <w:rsid w:val="00A30317"/>
    <w:rsid w:val="00A31782"/>
    <w:rsid w:val="00A33A39"/>
    <w:rsid w:val="00A33DC9"/>
    <w:rsid w:val="00A348C8"/>
    <w:rsid w:val="00A37548"/>
    <w:rsid w:val="00A406F2"/>
    <w:rsid w:val="00A40F44"/>
    <w:rsid w:val="00A419B7"/>
    <w:rsid w:val="00A41D38"/>
    <w:rsid w:val="00A453C7"/>
    <w:rsid w:val="00A46EEF"/>
    <w:rsid w:val="00A472A5"/>
    <w:rsid w:val="00A47529"/>
    <w:rsid w:val="00A51A36"/>
    <w:rsid w:val="00A51E0D"/>
    <w:rsid w:val="00A5229A"/>
    <w:rsid w:val="00A53B15"/>
    <w:rsid w:val="00A548A2"/>
    <w:rsid w:val="00A555A3"/>
    <w:rsid w:val="00A55828"/>
    <w:rsid w:val="00A56ACE"/>
    <w:rsid w:val="00A61785"/>
    <w:rsid w:val="00A62F79"/>
    <w:rsid w:val="00A632C0"/>
    <w:rsid w:val="00A65882"/>
    <w:rsid w:val="00A717B4"/>
    <w:rsid w:val="00A747A7"/>
    <w:rsid w:val="00A83229"/>
    <w:rsid w:val="00A84AF1"/>
    <w:rsid w:val="00A84B6E"/>
    <w:rsid w:val="00A84C3F"/>
    <w:rsid w:val="00A87E87"/>
    <w:rsid w:val="00A900CE"/>
    <w:rsid w:val="00A91C22"/>
    <w:rsid w:val="00A91E81"/>
    <w:rsid w:val="00A92483"/>
    <w:rsid w:val="00A94820"/>
    <w:rsid w:val="00AA3B67"/>
    <w:rsid w:val="00AA45B9"/>
    <w:rsid w:val="00AA4CA2"/>
    <w:rsid w:val="00AA58A9"/>
    <w:rsid w:val="00AA61B9"/>
    <w:rsid w:val="00AB0FCA"/>
    <w:rsid w:val="00AB1E8C"/>
    <w:rsid w:val="00AB21AC"/>
    <w:rsid w:val="00AB3268"/>
    <w:rsid w:val="00AB4A40"/>
    <w:rsid w:val="00AB724B"/>
    <w:rsid w:val="00AC6090"/>
    <w:rsid w:val="00AD1065"/>
    <w:rsid w:val="00AD7834"/>
    <w:rsid w:val="00AE08E2"/>
    <w:rsid w:val="00AE0CA9"/>
    <w:rsid w:val="00AE16FD"/>
    <w:rsid w:val="00AE272F"/>
    <w:rsid w:val="00AE3061"/>
    <w:rsid w:val="00AE4226"/>
    <w:rsid w:val="00AE49D2"/>
    <w:rsid w:val="00AE5108"/>
    <w:rsid w:val="00AE73A8"/>
    <w:rsid w:val="00AF1C77"/>
    <w:rsid w:val="00AF3302"/>
    <w:rsid w:val="00AF59BE"/>
    <w:rsid w:val="00AF5E56"/>
    <w:rsid w:val="00AF65BD"/>
    <w:rsid w:val="00AF6BDA"/>
    <w:rsid w:val="00B01804"/>
    <w:rsid w:val="00B02A18"/>
    <w:rsid w:val="00B0440D"/>
    <w:rsid w:val="00B06020"/>
    <w:rsid w:val="00B10970"/>
    <w:rsid w:val="00B1163A"/>
    <w:rsid w:val="00B14CB8"/>
    <w:rsid w:val="00B23764"/>
    <w:rsid w:val="00B23A7B"/>
    <w:rsid w:val="00B244B2"/>
    <w:rsid w:val="00B31543"/>
    <w:rsid w:val="00B31953"/>
    <w:rsid w:val="00B3371D"/>
    <w:rsid w:val="00B34D6A"/>
    <w:rsid w:val="00B34F2E"/>
    <w:rsid w:val="00B358C6"/>
    <w:rsid w:val="00B371D9"/>
    <w:rsid w:val="00B42CEC"/>
    <w:rsid w:val="00B44796"/>
    <w:rsid w:val="00B457D2"/>
    <w:rsid w:val="00B47B6C"/>
    <w:rsid w:val="00B515F4"/>
    <w:rsid w:val="00B62376"/>
    <w:rsid w:val="00B63A05"/>
    <w:rsid w:val="00B65D69"/>
    <w:rsid w:val="00B67612"/>
    <w:rsid w:val="00B70BC7"/>
    <w:rsid w:val="00B7146C"/>
    <w:rsid w:val="00B7226D"/>
    <w:rsid w:val="00B73B97"/>
    <w:rsid w:val="00B765B3"/>
    <w:rsid w:val="00B76EFD"/>
    <w:rsid w:val="00B7748C"/>
    <w:rsid w:val="00B855C9"/>
    <w:rsid w:val="00B86100"/>
    <w:rsid w:val="00B877F9"/>
    <w:rsid w:val="00B87BA6"/>
    <w:rsid w:val="00B90257"/>
    <w:rsid w:val="00B96EE2"/>
    <w:rsid w:val="00BA18CE"/>
    <w:rsid w:val="00BA62ED"/>
    <w:rsid w:val="00BB3758"/>
    <w:rsid w:val="00BB5430"/>
    <w:rsid w:val="00BB5689"/>
    <w:rsid w:val="00BC070E"/>
    <w:rsid w:val="00BC239D"/>
    <w:rsid w:val="00BC30A0"/>
    <w:rsid w:val="00BD09CF"/>
    <w:rsid w:val="00BD1573"/>
    <w:rsid w:val="00BD2073"/>
    <w:rsid w:val="00BD7D2D"/>
    <w:rsid w:val="00BE05AD"/>
    <w:rsid w:val="00BE0F57"/>
    <w:rsid w:val="00BE1366"/>
    <w:rsid w:val="00BE7CE8"/>
    <w:rsid w:val="00BF0CAF"/>
    <w:rsid w:val="00BF7802"/>
    <w:rsid w:val="00C00002"/>
    <w:rsid w:val="00C013C4"/>
    <w:rsid w:val="00C02E8A"/>
    <w:rsid w:val="00C041C4"/>
    <w:rsid w:val="00C05535"/>
    <w:rsid w:val="00C124FA"/>
    <w:rsid w:val="00C12ADD"/>
    <w:rsid w:val="00C142C9"/>
    <w:rsid w:val="00C1488C"/>
    <w:rsid w:val="00C15111"/>
    <w:rsid w:val="00C15B01"/>
    <w:rsid w:val="00C15CF8"/>
    <w:rsid w:val="00C16884"/>
    <w:rsid w:val="00C207B2"/>
    <w:rsid w:val="00C2097E"/>
    <w:rsid w:val="00C22C02"/>
    <w:rsid w:val="00C2424C"/>
    <w:rsid w:val="00C24A05"/>
    <w:rsid w:val="00C25476"/>
    <w:rsid w:val="00C25821"/>
    <w:rsid w:val="00C274A0"/>
    <w:rsid w:val="00C31CE2"/>
    <w:rsid w:val="00C32692"/>
    <w:rsid w:val="00C32824"/>
    <w:rsid w:val="00C35311"/>
    <w:rsid w:val="00C35F3E"/>
    <w:rsid w:val="00C3620F"/>
    <w:rsid w:val="00C42639"/>
    <w:rsid w:val="00C4365B"/>
    <w:rsid w:val="00C44FDE"/>
    <w:rsid w:val="00C45C8C"/>
    <w:rsid w:val="00C51108"/>
    <w:rsid w:val="00C51BB4"/>
    <w:rsid w:val="00C5583D"/>
    <w:rsid w:val="00C61037"/>
    <w:rsid w:val="00C61705"/>
    <w:rsid w:val="00C634F2"/>
    <w:rsid w:val="00C63632"/>
    <w:rsid w:val="00C6391C"/>
    <w:rsid w:val="00C663B4"/>
    <w:rsid w:val="00C67CF6"/>
    <w:rsid w:val="00C754B1"/>
    <w:rsid w:val="00C75AC6"/>
    <w:rsid w:val="00C75D75"/>
    <w:rsid w:val="00C77D10"/>
    <w:rsid w:val="00C77D2C"/>
    <w:rsid w:val="00C865D2"/>
    <w:rsid w:val="00C87AD7"/>
    <w:rsid w:val="00C914DB"/>
    <w:rsid w:val="00C914F2"/>
    <w:rsid w:val="00C91EA4"/>
    <w:rsid w:val="00C931CB"/>
    <w:rsid w:val="00C95E0B"/>
    <w:rsid w:val="00C96E11"/>
    <w:rsid w:val="00CA2197"/>
    <w:rsid w:val="00CA49BD"/>
    <w:rsid w:val="00CB0BB9"/>
    <w:rsid w:val="00CB315E"/>
    <w:rsid w:val="00CC038B"/>
    <w:rsid w:val="00CC197C"/>
    <w:rsid w:val="00CC3757"/>
    <w:rsid w:val="00CC3FF3"/>
    <w:rsid w:val="00CC5F4F"/>
    <w:rsid w:val="00CC64BD"/>
    <w:rsid w:val="00CC6F4F"/>
    <w:rsid w:val="00CC7826"/>
    <w:rsid w:val="00CD3301"/>
    <w:rsid w:val="00CD3948"/>
    <w:rsid w:val="00CD44A8"/>
    <w:rsid w:val="00CD777F"/>
    <w:rsid w:val="00CD7D67"/>
    <w:rsid w:val="00CE08D1"/>
    <w:rsid w:val="00CE60FF"/>
    <w:rsid w:val="00CE6569"/>
    <w:rsid w:val="00CF19C0"/>
    <w:rsid w:val="00CF5A64"/>
    <w:rsid w:val="00CF6E73"/>
    <w:rsid w:val="00D041F6"/>
    <w:rsid w:val="00D135D8"/>
    <w:rsid w:val="00D14951"/>
    <w:rsid w:val="00D2608E"/>
    <w:rsid w:val="00D2763A"/>
    <w:rsid w:val="00D3187A"/>
    <w:rsid w:val="00D35F2E"/>
    <w:rsid w:val="00D367D9"/>
    <w:rsid w:val="00D40050"/>
    <w:rsid w:val="00D404F8"/>
    <w:rsid w:val="00D4228B"/>
    <w:rsid w:val="00D447D9"/>
    <w:rsid w:val="00D456C6"/>
    <w:rsid w:val="00D45FE5"/>
    <w:rsid w:val="00D4734A"/>
    <w:rsid w:val="00D47366"/>
    <w:rsid w:val="00D51EAC"/>
    <w:rsid w:val="00D52F8F"/>
    <w:rsid w:val="00D62AF8"/>
    <w:rsid w:val="00D63D38"/>
    <w:rsid w:val="00D64E38"/>
    <w:rsid w:val="00D6541C"/>
    <w:rsid w:val="00D70C92"/>
    <w:rsid w:val="00D71B7F"/>
    <w:rsid w:val="00D71DC5"/>
    <w:rsid w:val="00D73E0F"/>
    <w:rsid w:val="00D7674E"/>
    <w:rsid w:val="00D81D44"/>
    <w:rsid w:val="00D826DE"/>
    <w:rsid w:val="00D82967"/>
    <w:rsid w:val="00D86662"/>
    <w:rsid w:val="00D87575"/>
    <w:rsid w:val="00D91B1E"/>
    <w:rsid w:val="00D92AED"/>
    <w:rsid w:val="00D96FF7"/>
    <w:rsid w:val="00D972AE"/>
    <w:rsid w:val="00DA2893"/>
    <w:rsid w:val="00DA2BF2"/>
    <w:rsid w:val="00DA63A0"/>
    <w:rsid w:val="00DA6CCA"/>
    <w:rsid w:val="00DA7602"/>
    <w:rsid w:val="00DA7BB0"/>
    <w:rsid w:val="00DB0DE3"/>
    <w:rsid w:val="00DB7526"/>
    <w:rsid w:val="00DB795E"/>
    <w:rsid w:val="00DC38B7"/>
    <w:rsid w:val="00DC3987"/>
    <w:rsid w:val="00DC46A5"/>
    <w:rsid w:val="00DC57B4"/>
    <w:rsid w:val="00DC5924"/>
    <w:rsid w:val="00DC67EA"/>
    <w:rsid w:val="00DD1A39"/>
    <w:rsid w:val="00DD2BEC"/>
    <w:rsid w:val="00DD4B06"/>
    <w:rsid w:val="00DD6A9F"/>
    <w:rsid w:val="00DE0167"/>
    <w:rsid w:val="00DE1083"/>
    <w:rsid w:val="00DE52D0"/>
    <w:rsid w:val="00DF45BC"/>
    <w:rsid w:val="00DF4B21"/>
    <w:rsid w:val="00DF5B68"/>
    <w:rsid w:val="00E007ED"/>
    <w:rsid w:val="00E04423"/>
    <w:rsid w:val="00E045E8"/>
    <w:rsid w:val="00E06FBC"/>
    <w:rsid w:val="00E104E3"/>
    <w:rsid w:val="00E10DFA"/>
    <w:rsid w:val="00E136CD"/>
    <w:rsid w:val="00E13E3B"/>
    <w:rsid w:val="00E2029E"/>
    <w:rsid w:val="00E202A6"/>
    <w:rsid w:val="00E24D55"/>
    <w:rsid w:val="00E24F8C"/>
    <w:rsid w:val="00E30170"/>
    <w:rsid w:val="00E3201F"/>
    <w:rsid w:val="00E353E8"/>
    <w:rsid w:val="00E42631"/>
    <w:rsid w:val="00E4453A"/>
    <w:rsid w:val="00E477B7"/>
    <w:rsid w:val="00E47BA4"/>
    <w:rsid w:val="00E53018"/>
    <w:rsid w:val="00E5341A"/>
    <w:rsid w:val="00E578F1"/>
    <w:rsid w:val="00E578FD"/>
    <w:rsid w:val="00E601AF"/>
    <w:rsid w:val="00E66023"/>
    <w:rsid w:val="00E66248"/>
    <w:rsid w:val="00E67072"/>
    <w:rsid w:val="00E70852"/>
    <w:rsid w:val="00E70E1A"/>
    <w:rsid w:val="00E74E27"/>
    <w:rsid w:val="00E74EC9"/>
    <w:rsid w:val="00E75841"/>
    <w:rsid w:val="00E76C25"/>
    <w:rsid w:val="00E772F6"/>
    <w:rsid w:val="00E77393"/>
    <w:rsid w:val="00E80049"/>
    <w:rsid w:val="00E80F24"/>
    <w:rsid w:val="00E87B97"/>
    <w:rsid w:val="00E911A1"/>
    <w:rsid w:val="00E93F99"/>
    <w:rsid w:val="00E946D6"/>
    <w:rsid w:val="00E96F16"/>
    <w:rsid w:val="00EA1B38"/>
    <w:rsid w:val="00EA48D1"/>
    <w:rsid w:val="00EA57FC"/>
    <w:rsid w:val="00EA5948"/>
    <w:rsid w:val="00EA66E6"/>
    <w:rsid w:val="00EB0D8D"/>
    <w:rsid w:val="00EB1F8E"/>
    <w:rsid w:val="00EB2C2E"/>
    <w:rsid w:val="00EB4275"/>
    <w:rsid w:val="00EB5585"/>
    <w:rsid w:val="00EC2BF5"/>
    <w:rsid w:val="00EC329A"/>
    <w:rsid w:val="00EC6904"/>
    <w:rsid w:val="00EC7331"/>
    <w:rsid w:val="00ED0E39"/>
    <w:rsid w:val="00ED3D4C"/>
    <w:rsid w:val="00ED417C"/>
    <w:rsid w:val="00ED5E86"/>
    <w:rsid w:val="00ED729C"/>
    <w:rsid w:val="00ED7601"/>
    <w:rsid w:val="00EE0607"/>
    <w:rsid w:val="00EE1EA6"/>
    <w:rsid w:val="00EE2D1E"/>
    <w:rsid w:val="00EF2358"/>
    <w:rsid w:val="00EF6303"/>
    <w:rsid w:val="00EF682E"/>
    <w:rsid w:val="00F007A8"/>
    <w:rsid w:val="00F0371A"/>
    <w:rsid w:val="00F0412B"/>
    <w:rsid w:val="00F0481F"/>
    <w:rsid w:val="00F059CB"/>
    <w:rsid w:val="00F06961"/>
    <w:rsid w:val="00F1210F"/>
    <w:rsid w:val="00F1298B"/>
    <w:rsid w:val="00F13D25"/>
    <w:rsid w:val="00F14677"/>
    <w:rsid w:val="00F25305"/>
    <w:rsid w:val="00F26051"/>
    <w:rsid w:val="00F32FEE"/>
    <w:rsid w:val="00F36D43"/>
    <w:rsid w:val="00F409C4"/>
    <w:rsid w:val="00F4100A"/>
    <w:rsid w:val="00F41770"/>
    <w:rsid w:val="00F45830"/>
    <w:rsid w:val="00F45854"/>
    <w:rsid w:val="00F46113"/>
    <w:rsid w:val="00F60259"/>
    <w:rsid w:val="00F712E3"/>
    <w:rsid w:val="00F71F27"/>
    <w:rsid w:val="00F76735"/>
    <w:rsid w:val="00F80CF6"/>
    <w:rsid w:val="00F826A1"/>
    <w:rsid w:val="00F82729"/>
    <w:rsid w:val="00F943CE"/>
    <w:rsid w:val="00FA196B"/>
    <w:rsid w:val="00FA26BF"/>
    <w:rsid w:val="00FA3531"/>
    <w:rsid w:val="00FA7C94"/>
    <w:rsid w:val="00FB129E"/>
    <w:rsid w:val="00FB25E6"/>
    <w:rsid w:val="00FB2FAC"/>
    <w:rsid w:val="00FB57E2"/>
    <w:rsid w:val="00FB72DD"/>
    <w:rsid w:val="00FD0610"/>
    <w:rsid w:val="00FD085E"/>
    <w:rsid w:val="00FD1EE6"/>
    <w:rsid w:val="00FD209B"/>
    <w:rsid w:val="00FD3533"/>
    <w:rsid w:val="00FD3D49"/>
    <w:rsid w:val="00FD5321"/>
    <w:rsid w:val="00FE0D75"/>
    <w:rsid w:val="00FE13D3"/>
    <w:rsid w:val="00FE3824"/>
    <w:rsid w:val="00FE3B67"/>
    <w:rsid w:val="00FE60D0"/>
    <w:rsid w:val="00FF072E"/>
    <w:rsid w:val="00FF0A37"/>
    <w:rsid w:val="00FF13C5"/>
    <w:rsid w:val="00FF43CB"/>
    <w:rsid w:val="00FF4590"/>
    <w:rsid w:val="00FF4E12"/>
    <w:rsid w:val="00FF5467"/>
    <w:rsid w:val="011297FF"/>
    <w:rsid w:val="01DADF26"/>
    <w:rsid w:val="03FFCAC1"/>
    <w:rsid w:val="04DCA900"/>
    <w:rsid w:val="0741A815"/>
    <w:rsid w:val="0784EBAB"/>
    <w:rsid w:val="07C7B1DF"/>
    <w:rsid w:val="09F69145"/>
    <w:rsid w:val="0AA26245"/>
    <w:rsid w:val="0AD5FA35"/>
    <w:rsid w:val="0AE5DCF8"/>
    <w:rsid w:val="0BC7ABA9"/>
    <w:rsid w:val="0DAB092A"/>
    <w:rsid w:val="0DFA6484"/>
    <w:rsid w:val="1082F845"/>
    <w:rsid w:val="10959ED8"/>
    <w:rsid w:val="1336BD5C"/>
    <w:rsid w:val="165AFA78"/>
    <w:rsid w:val="169AFE5A"/>
    <w:rsid w:val="18BC6762"/>
    <w:rsid w:val="197F1C4F"/>
    <w:rsid w:val="1A46295E"/>
    <w:rsid w:val="1D12C9B4"/>
    <w:rsid w:val="217F36D8"/>
    <w:rsid w:val="2219F608"/>
    <w:rsid w:val="23DC9E78"/>
    <w:rsid w:val="24D373A8"/>
    <w:rsid w:val="25E9FDDF"/>
    <w:rsid w:val="25EFEF4A"/>
    <w:rsid w:val="260DEE84"/>
    <w:rsid w:val="265BF992"/>
    <w:rsid w:val="26AC6960"/>
    <w:rsid w:val="26CB38C1"/>
    <w:rsid w:val="28007100"/>
    <w:rsid w:val="28037AB7"/>
    <w:rsid w:val="2B3E7C14"/>
    <w:rsid w:val="2C268065"/>
    <w:rsid w:val="2C4E8B0E"/>
    <w:rsid w:val="2E401D31"/>
    <w:rsid w:val="2E5135D7"/>
    <w:rsid w:val="2F41569A"/>
    <w:rsid w:val="324FFFE6"/>
    <w:rsid w:val="34381E36"/>
    <w:rsid w:val="35F8ED33"/>
    <w:rsid w:val="371A1A4C"/>
    <w:rsid w:val="37AF08E2"/>
    <w:rsid w:val="38055FEC"/>
    <w:rsid w:val="38428F9C"/>
    <w:rsid w:val="3BF4B2D1"/>
    <w:rsid w:val="3C7B5C6A"/>
    <w:rsid w:val="3F28D272"/>
    <w:rsid w:val="4023D750"/>
    <w:rsid w:val="402D7FC3"/>
    <w:rsid w:val="41B9CA3C"/>
    <w:rsid w:val="4329C6CC"/>
    <w:rsid w:val="446D45F2"/>
    <w:rsid w:val="464CC7D3"/>
    <w:rsid w:val="466C8B48"/>
    <w:rsid w:val="4AB5C96F"/>
    <w:rsid w:val="4B3EC018"/>
    <w:rsid w:val="4C7857D7"/>
    <w:rsid w:val="4D105435"/>
    <w:rsid w:val="4EB35BAE"/>
    <w:rsid w:val="4FDCCD4E"/>
    <w:rsid w:val="50685CF4"/>
    <w:rsid w:val="52E07BD2"/>
    <w:rsid w:val="53D48B1D"/>
    <w:rsid w:val="5A2AF599"/>
    <w:rsid w:val="5A8D6B17"/>
    <w:rsid w:val="5B857220"/>
    <w:rsid w:val="5C85537E"/>
    <w:rsid w:val="5C8E9F4D"/>
    <w:rsid w:val="5CA2C346"/>
    <w:rsid w:val="5D688E97"/>
    <w:rsid w:val="5DE99B89"/>
    <w:rsid w:val="5F04E698"/>
    <w:rsid w:val="5F7F1D8E"/>
    <w:rsid w:val="623C875A"/>
    <w:rsid w:val="62B5179C"/>
    <w:rsid w:val="638D2615"/>
    <w:rsid w:val="63D857BB"/>
    <w:rsid w:val="64DA0E59"/>
    <w:rsid w:val="655BDA14"/>
    <w:rsid w:val="65B19A29"/>
    <w:rsid w:val="67BAE22F"/>
    <w:rsid w:val="6926D888"/>
    <w:rsid w:val="6CB233D1"/>
    <w:rsid w:val="6EB4DAA3"/>
    <w:rsid w:val="6EDB2432"/>
    <w:rsid w:val="6F90C741"/>
    <w:rsid w:val="6F9B37FF"/>
    <w:rsid w:val="704CD97E"/>
    <w:rsid w:val="768C5E72"/>
    <w:rsid w:val="78DF80CC"/>
    <w:rsid w:val="792EFE9E"/>
    <w:rsid w:val="7A2428BD"/>
    <w:rsid w:val="7BD7457D"/>
    <w:rsid w:val="7BFAF322"/>
    <w:rsid w:val="7CC0390C"/>
    <w:rsid w:val="7D11BA34"/>
    <w:rsid w:val="7D9F33E7"/>
    <w:rsid w:val="7ECCC599"/>
    <w:rsid w:val="7ED051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8F9DA3CF-70F6-4A4D-B087-F135729D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 w:type="character" w:styleId="ui-provider" w:customStyle="1">
    <w:name w:val="ui-provider"/>
    <w:basedOn w:val="DefaultParagraphFont"/>
    <w:rsid w:val="00E04423"/>
  </w:style>
  <w:style w:type="paragraph" w:styleId="Revision">
    <w:name w:val="Revision"/>
    <w:hidden/>
    <w:uiPriority w:val="99"/>
    <w:semiHidden/>
    <w:rsid w:val="00501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455297866">
      <w:bodyDiv w:val="1"/>
      <w:marLeft w:val="0"/>
      <w:marRight w:val="0"/>
      <w:marTop w:val="0"/>
      <w:marBottom w:val="0"/>
      <w:divBdr>
        <w:top w:val="none" w:sz="0" w:space="0" w:color="auto"/>
        <w:left w:val="none" w:sz="0" w:space="0" w:color="auto"/>
        <w:bottom w:val="none" w:sz="0" w:space="0" w:color="auto"/>
        <w:right w:val="none" w:sz="0" w:space="0" w:color="auto"/>
      </w:divBdr>
      <w:divsChild>
        <w:div w:id="2050060927">
          <w:marLeft w:val="0"/>
          <w:marRight w:val="0"/>
          <w:marTop w:val="0"/>
          <w:marBottom w:val="0"/>
          <w:divBdr>
            <w:top w:val="none" w:sz="0" w:space="0" w:color="auto"/>
            <w:left w:val="none" w:sz="0" w:space="0" w:color="auto"/>
            <w:bottom w:val="none" w:sz="0" w:space="0" w:color="auto"/>
            <w:right w:val="none" w:sz="0" w:space="0" w:color="auto"/>
          </w:divBdr>
        </w:div>
        <w:div w:id="2142306664">
          <w:marLeft w:val="0"/>
          <w:marRight w:val="0"/>
          <w:marTop w:val="0"/>
          <w:marBottom w:val="0"/>
          <w:divBdr>
            <w:top w:val="none" w:sz="0" w:space="0" w:color="auto"/>
            <w:left w:val="none" w:sz="0" w:space="0" w:color="auto"/>
            <w:bottom w:val="none" w:sz="0" w:space="0" w:color="auto"/>
            <w:right w:val="none" w:sz="0" w:space="0" w:color="auto"/>
          </w:divBdr>
          <w:divsChild>
            <w:div w:id="252857770">
              <w:marLeft w:val="-75"/>
              <w:marRight w:val="0"/>
              <w:marTop w:val="30"/>
              <w:marBottom w:val="30"/>
              <w:divBdr>
                <w:top w:val="none" w:sz="0" w:space="0" w:color="auto"/>
                <w:left w:val="none" w:sz="0" w:space="0" w:color="auto"/>
                <w:bottom w:val="none" w:sz="0" w:space="0" w:color="auto"/>
                <w:right w:val="none" w:sz="0" w:space="0" w:color="auto"/>
              </w:divBdr>
              <w:divsChild>
                <w:div w:id="29036321">
                  <w:marLeft w:val="0"/>
                  <w:marRight w:val="0"/>
                  <w:marTop w:val="0"/>
                  <w:marBottom w:val="0"/>
                  <w:divBdr>
                    <w:top w:val="none" w:sz="0" w:space="0" w:color="auto"/>
                    <w:left w:val="none" w:sz="0" w:space="0" w:color="auto"/>
                    <w:bottom w:val="none" w:sz="0" w:space="0" w:color="auto"/>
                    <w:right w:val="none" w:sz="0" w:space="0" w:color="auto"/>
                  </w:divBdr>
                  <w:divsChild>
                    <w:div w:id="89468704">
                      <w:marLeft w:val="0"/>
                      <w:marRight w:val="0"/>
                      <w:marTop w:val="0"/>
                      <w:marBottom w:val="0"/>
                      <w:divBdr>
                        <w:top w:val="none" w:sz="0" w:space="0" w:color="auto"/>
                        <w:left w:val="none" w:sz="0" w:space="0" w:color="auto"/>
                        <w:bottom w:val="none" w:sz="0" w:space="0" w:color="auto"/>
                        <w:right w:val="none" w:sz="0" w:space="0" w:color="auto"/>
                      </w:divBdr>
                    </w:div>
                  </w:divsChild>
                </w:div>
                <w:div w:id="132068143">
                  <w:marLeft w:val="0"/>
                  <w:marRight w:val="0"/>
                  <w:marTop w:val="0"/>
                  <w:marBottom w:val="0"/>
                  <w:divBdr>
                    <w:top w:val="none" w:sz="0" w:space="0" w:color="auto"/>
                    <w:left w:val="none" w:sz="0" w:space="0" w:color="auto"/>
                    <w:bottom w:val="none" w:sz="0" w:space="0" w:color="auto"/>
                    <w:right w:val="none" w:sz="0" w:space="0" w:color="auto"/>
                  </w:divBdr>
                  <w:divsChild>
                    <w:div w:id="1201748482">
                      <w:marLeft w:val="0"/>
                      <w:marRight w:val="0"/>
                      <w:marTop w:val="0"/>
                      <w:marBottom w:val="0"/>
                      <w:divBdr>
                        <w:top w:val="none" w:sz="0" w:space="0" w:color="auto"/>
                        <w:left w:val="none" w:sz="0" w:space="0" w:color="auto"/>
                        <w:bottom w:val="none" w:sz="0" w:space="0" w:color="auto"/>
                        <w:right w:val="none" w:sz="0" w:space="0" w:color="auto"/>
                      </w:divBdr>
                    </w:div>
                  </w:divsChild>
                </w:div>
                <w:div w:id="168057534">
                  <w:marLeft w:val="0"/>
                  <w:marRight w:val="0"/>
                  <w:marTop w:val="0"/>
                  <w:marBottom w:val="0"/>
                  <w:divBdr>
                    <w:top w:val="none" w:sz="0" w:space="0" w:color="auto"/>
                    <w:left w:val="none" w:sz="0" w:space="0" w:color="auto"/>
                    <w:bottom w:val="none" w:sz="0" w:space="0" w:color="auto"/>
                    <w:right w:val="none" w:sz="0" w:space="0" w:color="auto"/>
                  </w:divBdr>
                  <w:divsChild>
                    <w:div w:id="91174209">
                      <w:marLeft w:val="0"/>
                      <w:marRight w:val="0"/>
                      <w:marTop w:val="0"/>
                      <w:marBottom w:val="0"/>
                      <w:divBdr>
                        <w:top w:val="none" w:sz="0" w:space="0" w:color="auto"/>
                        <w:left w:val="none" w:sz="0" w:space="0" w:color="auto"/>
                        <w:bottom w:val="none" w:sz="0" w:space="0" w:color="auto"/>
                        <w:right w:val="none" w:sz="0" w:space="0" w:color="auto"/>
                      </w:divBdr>
                    </w:div>
                  </w:divsChild>
                </w:div>
                <w:div w:id="401224728">
                  <w:marLeft w:val="0"/>
                  <w:marRight w:val="0"/>
                  <w:marTop w:val="0"/>
                  <w:marBottom w:val="0"/>
                  <w:divBdr>
                    <w:top w:val="none" w:sz="0" w:space="0" w:color="auto"/>
                    <w:left w:val="none" w:sz="0" w:space="0" w:color="auto"/>
                    <w:bottom w:val="none" w:sz="0" w:space="0" w:color="auto"/>
                    <w:right w:val="none" w:sz="0" w:space="0" w:color="auto"/>
                  </w:divBdr>
                  <w:divsChild>
                    <w:div w:id="1969360824">
                      <w:marLeft w:val="0"/>
                      <w:marRight w:val="0"/>
                      <w:marTop w:val="0"/>
                      <w:marBottom w:val="0"/>
                      <w:divBdr>
                        <w:top w:val="none" w:sz="0" w:space="0" w:color="auto"/>
                        <w:left w:val="none" w:sz="0" w:space="0" w:color="auto"/>
                        <w:bottom w:val="none" w:sz="0" w:space="0" w:color="auto"/>
                        <w:right w:val="none" w:sz="0" w:space="0" w:color="auto"/>
                      </w:divBdr>
                    </w:div>
                  </w:divsChild>
                </w:div>
                <w:div w:id="452595052">
                  <w:marLeft w:val="0"/>
                  <w:marRight w:val="0"/>
                  <w:marTop w:val="0"/>
                  <w:marBottom w:val="0"/>
                  <w:divBdr>
                    <w:top w:val="none" w:sz="0" w:space="0" w:color="auto"/>
                    <w:left w:val="none" w:sz="0" w:space="0" w:color="auto"/>
                    <w:bottom w:val="none" w:sz="0" w:space="0" w:color="auto"/>
                    <w:right w:val="none" w:sz="0" w:space="0" w:color="auto"/>
                  </w:divBdr>
                  <w:divsChild>
                    <w:div w:id="1204488430">
                      <w:marLeft w:val="0"/>
                      <w:marRight w:val="0"/>
                      <w:marTop w:val="0"/>
                      <w:marBottom w:val="0"/>
                      <w:divBdr>
                        <w:top w:val="none" w:sz="0" w:space="0" w:color="auto"/>
                        <w:left w:val="none" w:sz="0" w:space="0" w:color="auto"/>
                        <w:bottom w:val="none" w:sz="0" w:space="0" w:color="auto"/>
                        <w:right w:val="none" w:sz="0" w:space="0" w:color="auto"/>
                      </w:divBdr>
                    </w:div>
                  </w:divsChild>
                </w:div>
                <w:div w:id="452864398">
                  <w:marLeft w:val="0"/>
                  <w:marRight w:val="0"/>
                  <w:marTop w:val="0"/>
                  <w:marBottom w:val="0"/>
                  <w:divBdr>
                    <w:top w:val="none" w:sz="0" w:space="0" w:color="auto"/>
                    <w:left w:val="none" w:sz="0" w:space="0" w:color="auto"/>
                    <w:bottom w:val="none" w:sz="0" w:space="0" w:color="auto"/>
                    <w:right w:val="none" w:sz="0" w:space="0" w:color="auto"/>
                  </w:divBdr>
                  <w:divsChild>
                    <w:div w:id="780611434">
                      <w:marLeft w:val="0"/>
                      <w:marRight w:val="0"/>
                      <w:marTop w:val="0"/>
                      <w:marBottom w:val="0"/>
                      <w:divBdr>
                        <w:top w:val="none" w:sz="0" w:space="0" w:color="auto"/>
                        <w:left w:val="none" w:sz="0" w:space="0" w:color="auto"/>
                        <w:bottom w:val="none" w:sz="0" w:space="0" w:color="auto"/>
                        <w:right w:val="none" w:sz="0" w:space="0" w:color="auto"/>
                      </w:divBdr>
                    </w:div>
                  </w:divsChild>
                </w:div>
                <w:div w:id="465317213">
                  <w:marLeft w:val="0"/>
                  <w:marRight w:val="0"/>
                  <w:marTop w:val="0"/>
                  <w:marBottom w:val="0"/>
                  <w:divBdr>
                    <w:top w:val="none" w:sz="0" w:space="0" w:color="auto"/>
                    <w:left w:val="none" w:sz="0" w:space="0" w:color="auto"/>
                    <w:bottom w:val="none" w:sz="0" w:space="0" w:color="auto"/>
                    <w:right w:val="none" w:sz="0" w:space="0" w:color="auto"/>
                  </w:divBdr>
                  <w:divsChild>
                    <w:div w:id="33774969">
                      <w:marLeft w:val="0"/>
                      <w:marRight w:val="0"/>
                      <w:marTop w:val="0"/>
                      <w:marBottom w:val="0"/>
                      <w:divBdr>
                        <w:top w:val="none" w:sz="0" w:space="0" w:color="auto"/>
                        <w:left w:val="none" w:sz="0" w:space="0" w:color="auto"/>
                        <w:bottom w:val="none" w:sz="0" w:space="0" w:color="auto"/>
                        <w:right w:val="none" w:sz="0" w:space="0" w:color="auto"/>
                      </w:divBdr>
                    </w:div>
                  </w:divsChild>
                </w:div>
                <w:div w:id="505362599">
                  <w:marLeft w:val="0"/>
                  <w:marRight w:val="0"/>
                  <w:marTop w:val="0"/>
                  <w:marBottom w:val="0"/>
                  <w:divBdr>
                    <w:top w:val="none" w:sz="0" w:space="0" w:color="auto"/>
                    <w:left w:val="none" w:sz="0" w:space="0" w:color="auto"/>
                    <w:bottom w:val="none" w:sz="0" w:space="0" w:color="auto"/>
                    <w:right w:val="none" w:sz="0" w:space="0" w:color="auto"/>
                  </w:divBdr>
                  <w:divsChild>
                    <w:div w:id="995307991">
                      <w:marLeft w:val="0"/>
                      <w:marRight w:val="0"/>
                      <w:marTop w:val="0"/>
                      <w:marBottom w:val="0"/>
                      <w:divBdr>
                        <w:top w:val="none" w:sz="0" w:space="0" w:color="auto"/>
                        <w:left w:val="none" w:sz="0" w:space="0" w:color="auto"/>
                        <w:bottom w:val="none" w:sz="0" w:space="0" w:color="auto"/>
                        <w:right w:val="none" w:sz="0" w:space="0" w:color="auto"/>
                      </w:divBdr>
                    </w:div>
                  </w:divsChild>
                </w:div>
                <w:div w:id="569656795">
                  <w:marLeft w:val="0"/>
                  <w:marRight w:val="0"/>
                  <w:marTop w:val="0"/>
                  <w:marBottom w:val="0"/>
                  <w:divBdr>
                    <w:top w:val="none" w:sz="0" w:space="0" w:color="auto"/>
                    <w:left w:val="none" w:sz="0" w:space="0" w:color="auto"/>
                    <w:bottom w:val="none" w:sz="0" w:space="0" w:color="auto"/>
                    <w:right w:val="none" w:sz="0" w:space="0" w:color="auto"/>
                  </w:divBdr>
                  <w:divsChild>
                    <w:div w:id="75635638">
                      <w:marLeft w:val="0"/>
                      <w:marRight w:val="0"/>
                      <w:marTop w:val="0"/>
                      <w:marBottom w:val="0"/>
                      <w:divBdr>
                        <w:top w:val="none" w:sz="0" w:space="0" w:color="auto"/>
                        <w:left w:val="none" w:sz="0" w:space="0" w:color="auto"/>
                        <w:bottom w:val="none" w:sz="0" w:space="0" w:color="auto"/>
                        <w:right w:val="none" w:sz="0" w:space="0" w:color="auto"/>
                      </w:divBdr>
                    </w:div>
                  </w:divsChild>
                </w:div>
                <w:div w:id="649677243">
                  <w:marLeft w:val="0"/>
                  <w:marRight w:val="0"/>
                  <w:marTop w:val="0"/>
                  <w:marBottom w:val="0"/>
                  <w:divBdr>
                    <w:top w:val="none" w:sz="0" w:space="0" w:color="auto"/>
                    <w:left w:val="none" w:sz="0" w:space="0" w:color="auto"/>
                    <w:bottom w:val="none" w:sz="0" w:space="0" w:color="auto"/>
                    <w:right w:val="none" w:sz="0" w:space="0" w:color="auto"/>
                  </w:divBdr>
                  <w:divsChild>
                    <w:div w:id="1883709657">
                      <w:marLeft w:val="0"/>
                      <w:marRight w:val="0"/>
                      <w:marTop w:val="0"/>
                      <w:marBottom w:val="0"/>
                      <w:divBdr>
                        <w:top w:val="none" w:sz="0" w:space="0" w:color="auto"/>
                        <w:left w:val="none" w:sz="0" w:space="0" w:color="auto"/>
                        <w:bottom w:val="none" w:sz="0" w:space="0" w:color="auto"/>
                        <w:right w:val="none" w:sz="0" w:space="0" w:color="auto"/>
                      </w:divBdr>
                    </w:div>
                  </w:divsChild>
                </w:div>
                <w:div w:id="663975875">
                  <w:marLeft w:val="0"/>
                  <w:marRight w:val="0"/>
                  <w:marTop w:val="0"/>
                  <w:marBottom w:val="0"/>
                  <w:divBdr>
                    <w:top w:val="none" w:sz="0" w:space="0" w:color="auto"/>
                    <w:left w:val="none" w:sz="0" w:space="0" w:color="auto"/>
                    <w:bottom w:val="none" w:sz="0" w:space="0" w:color="auto"/>
                    <w:right w:val="none" w:sz="0" w:space="0" w:color="auto"/>
                  </w:divBdr>
                  <w:divsChild>
                    <w:div w:id="250940878">
                      <w:marLeft w:val="0"/>
                      <w:marRight w:val="0"/>
                      <w:marTop w:val="0"/>
                      <w:marBottom w:val="0"/>
                      <w:divBdr>
                        <w:top w:val="none" w:sz="0" w:space="0" w:color="auto"/>
                        <w:left w:val="none" w:sz="0" w:space="0" w:color="auto"/>
                        <w:bottom w:val="none" w:sz="0" w:space="0" w:color="auto"/>
                        <w:right w:val="none" w:sz="0" w:space="0" w:color="auto"/>
                      </w:divBdr>
                    </w:div>
                  </w:divsChild>
                </w:div>
                <w:div w:id="695740350">
                  <w:marLeft w:val="0"/>
                  <w:marRight w:val="0"/>
                  <w:marTop w:val="0"/>
                  <w:marBottom w:val="0"/>
                  <w:divBdr>
                    <w:top w:val="none" w:sz="0" w:space="0" w:color="auto"/>
                    <w:left w:val="none" w:sz="0" w:space="0" w:color="auto"/>
                    <w:bottom w:val="none" w:sz="0" w:space="0" w:color="auto"/>
                    <w:right w:val="none" w:sz="0" w:space="0" w:color="auto"/>
                  </w:divBdr>
                  <w:divsChild>
                    <w:div w:id="669406582">
                      <w:marLeft w:val="0"/>
                      <w:marRight w:val="0"/>
                      <w:marTop w:val="0"/>
                      <w:marBottom w:val="0"/>
                      <w:divBdr>
                        <w:top w:val="none" w:sz="0" w:space="0" w:color="auto"/>
                        <w:left w:val="none" w:sz="0" w:space="0" w:color="auto"/>
                        <w:bottom w:val="none" w:sz="0" w:space="0" w:color="auto"/>
                        <w:right w:val="none" w:sz="0" w:space="0" w:color="auto"/>
                      </w:divBdr>
                    </w:div>
                  </w:divsChild>
                </w:div>
                <w:div w:id="714159938">
                  <w:marLeft w:val="0"/>
                  <w:marRight w:val="0"/>
                  <w:marTop w:val="0"/>
                  <w:marBottom w:val="0"/>
                  <w:divBdr>
                    <w:top w:val="none" w:sz="0" w:space="0" w:color="auto"/>
                    <w:left w:val="none" w:sz="0" w:space="0" w:color="auto"/>
                    <w:bottom w:val="none" w:sz="0" w:space="0" w:color="auto"/>
                    <w:right w:val="none" w:sz="0" w:space="0" w:color="auto"/>
                  </w:divBdr>
                  <w:divsChild>
                    <w:div w:id="2073656466">
                      <w:marLeft w:val="0"/>
                      <w:marRight w:val="0"/>
                      <w:marTop w:val="0"/>
                      <w:marBottom w:val="0"/>
                      <w:divBdr>
                        <w:top w:val="none" w:sz="0" w:space="0" w:color="auto"/>
                        <w:left w:val="none" w:sz="0" w:space="0" w:color="auto"/>
                        <w:bottom w:val="none" w:sz="0" w:space="0" w:color="auto"/>
                        <w:right w:val="none" w:sz="0" w:space="0" w:color="auto"/>
                      </w:divBdr>
                    </w:div>
                  </w:divsChild>
                </w:div>
                <w:div w:id="751002681">
                  <w:marLeft w:val="0"/>
                  <w:marRight w:val="0"/>
                  <w:marTop w:val="0"/>
                  <w:marBottom w:val="0"/>
                  <w:divBdr>
                    <w:top w:val="none" w:sz="0" w:space="0" w:color="auto"/>
                    <w:left w:val="none" w:sz="0" w:space="0" w:color="auto"/>
                    <w:bottom w:val="none" w:sz="0" w:space="0" w:color="auto"/>
                    <w:right w:val="none" w:sz="0" w:space="0" w:color="auto"/>
                  </w:divBdr>
                  <w:divsChild>
                    <w:div w:id="394546433">
                      <w:marLeft w:val="0"/>
                      <w:marRight w:val="0"/>
                      <w:marTop w:val="0"/>
                      <w:marBottom w:val="0"/>
                      <w:divBdr>
                        <w:top w:val="none" w:sz="0" w:space="0" w:color="auto"/>
                        <w:left w:val="none" w:sz="0" w:space="0" w:color="auto"/>
                        <w:bottom w:val="none" w:sz="0" w:space="0" w:color="auto"/>
                        <w:right w:val="none" w:sz="0" w:space="0" w:color="auto"/>
                      </w:divBdr>
                    </w:div>
                  </w:divsChild>
                </w:div>
                <w:div w:id="979114335">
                  <w:marLeft w:val="0"/>
                  <w:marRight w:val="0"/>
                  <w:marTop w:val="0"/>
                  <w:marBottom w:val="0"/>
                  <w:divBdr>
                    <w:top w:val="none" w:sz="0" w:space="0" w:color="auto"/>
                    <w:left w:val="none" w:sz="0" w:space="0" w:color="auto"/>
                    <w:bottom w:val="none" w:sz="0" w:space="0" w:color="auto"/>
                    <w:right w:val="none" w:sz="0" w:space="0" w:color="auto"/>
                  </w:divBdr>
                  <w:divsChild>
                    <w:div w:id="1485314892">
                      <w:marLeft w:val="0"/>
                      <w:marRight w:val="0"/>
                      <w:marTop w:val="0"/>
                      <w:marBottom w:val="0"/>
                      <w:divBdr>
                        <w:top w:val="none" w:sz="0" w:space="0" w:color="auto"/>
                        <w:left w:val="none" w:sz="0" w:space="0" w:color="auto"/>
                        <w:bottom w:val="none" w:sz="0" w:space="0" w:color="auto"/>
                        <w:right w:val="none" w:sz="0" w:space="0" w:color="auto"/>
                      </w:divBdr>
                    </w:div>
                  </w:divsChild>
                </w:div>
                <w:div w:id="1059473575">
                  <w:marLeft w:val="0"/>
                  <w:marRight w:val="0"/>
                  <w:marTop w:val="0"/>
                  <w:marBottom w:val="0"/>
                  <w:divBdr>
                    <w:top w:val="none" w:sz="0" w:space="0" w:color="auto"/>
                    <w:left w:val="none" w:sz="0" w:space="0" w:color="auto"/>
                    <w:bottom w:val="none" w:sz="0" w:space="0" w:color="auto"/>
                    <w:right w:val="none" w:sz="0" w:space="0" w:color="auto"/>
                  </w:divBdr>
                  <w:divsChild>
                    <w:div w:id="2050379159">
                      <w:marLeft w:val="0"/>
                      <w:marRight w:val="0"/>
                      <w:marTop w:val="0"/>
                      <w:marBottom w:val="0"/>
                      <w:divBdr>
                        <w:top w:val="none" w:sz="0" w:space="0" w:color="auto"/>
                        <w:left w:val="none" w:sz="0" w:space="0" w:color="auto"/>
                        <w:bottom w:val="none" w:sz="0" w:space="0" w:color="auto"/>
                        <w:right w:val="none" w:sz="0" w:space="0" w:color="auto"/>
                      </w:divBdr>
                    </w:div>
                  </w:divsChild>
                </w:div>
                <w:div w:id="1094862038">
                  <w:marLeft w:val="0"/>
                  <w:marRight w:val="0"/>
                  <w:marTop w:val="0"/>
                  <w:marBottom w:val="0"/>
                  <w:divBdr>
                    <w:top w:val="none" w:sz="0" w:space="0" w:color="auto"/>
                    <w:left w:val="none" w:sz="0" w:space="0" w:color="auto"/>
                    <w:bottom w:val="none" w:sz="0" w:space="0" w:color="auto"/>
                    <w:right w:val="none" w:sz="0" w:space="0" w:color="auto"/>
                  </w:divBdr>
                  <w:divsChild>
                    <w:div w:id="1503397524">
                      <w:marLeft w:val="0"/>
                      <w:marRight w:val="0"/>
                      <w:marTop w:val="0"/>
                      <w:marBottom w:val="0"/>
                      <w:divBdr>
                        <w:top w:val="none" w:sz="0" w:space="0" w:color="auto"/>
                        <w:left w:val="none" w:sz="0" w:space="0" w:color="auto"/>
                        <w:bottom w:val="none" w:sz="0" w:space="0" w:color="auto"/>
                        <w:right w:val="none" w:sz="0" w:space="0" w:color="auto"/>
                      </w:divBdr>
                    </w:div>
                    <w:div w:id="1985159502">
                      <w:marLeft w:val="0"/>
                      <w:marRight w:val="0"/>
                      <w:marTop w:val="0"/>
                      <w:marBottom w:val="0"/>
                      <w:divBdr>
                        <w:top w:val="none" w:sz="0" w:space="0" w:color="auto"/>
                        <w:left w:val="none" w:sz="0" w:space="0" w:color="auto"/>
                        <w:bottom w:val="none" w:sz="0" w:space="0" w:color="auto"/>
                        <w:right w:val="none" w:sz="0" w:space="0" w:color="auto"/>
                      </w:divBdr>
                    </w:div>
                  </w:divsChild>
                </w:div>
                <w:div w:id="1239244042">
                  <w:marLeft w:val="0"/>
                  <w:marRight w:val="0"/>
                  <w:marTop w:val="0"/>
                  <w:marBottom w:val="0"/>
                  <w:divBdr>
                    <w:top w:val="none" w:sz="0" w:space="0" w:color="auto"/>
                    <w:left w:val="none" w:sz="0" w:space="0" w:color="auto"/>
                    <w:bottom w:val="none" w:sz="0" w:space="0" w:color="auto"/>
                    <w:right w:val="none" w:sz="0" w:space="0" w:color="auto"/>
                  </w:divBdr>
                  <w:divsChild>
                    <w:div w:id="1794984053">
                      <w:marLeft w:val="0"/>
                      <w:marRight w:val="0"/>
                      <w:marTop w:val="0"/>
                      <w:marBottom w:val="0"/>
                      <w:divBdr>
                        <w:top w:val="none" w:sz="0" w:space="0" w:color="auto"/>
                        <w:left w:val="none" w:sz="0" w:space="0" w:color="auto"/>
                        <w:bottom w:val="none" w:sz="0" w:space="0" w:color="auto"/>
                        <w:right w:val="none" w:sz="0" w:space="0" w:color="auto"/>
                      </w:divBdr>
                    </w:div>
                  </w:divsChild>
                </w:div>
                <w:div w:id="1318145562">
                  <w:marLeft w:val="0"/>
                  <w:marRight w:val="0"/>
                  <w:marTop w:val="0"/>
                  <w:marBottom w:val="0"/>
                  <w:divBdr>
                    <w:top w:val="none" w:sz="0" w:space="0" w:color="auto"/>
                    <w:left w:val="none" w:sz="0" w:space="0" w:color="auto"/>
                    <w:bottom w:val="none" w:sz="0" w:space="0" w:color="auto"/>
                    <w:right w:val="none" w:sz="0" w:space="0" w:color="auto"/>
                  </w:divBdr>
                  <w:divsChild>
                    <w:div w:id="775442476">
                      <w:marLeft w:val="0"/>
                      <w:marRight w:val="0"/>
                      <w:marTop w:val="0"/>
                      <w:marBottom w:val="0"/>
                      <w:divBdr>
                        <w:top w:val="none" w:sz="0" w:space="0" w:color="auto"/>
                        <w:left w:val="none" w:sz="0" w:space="0" w:color="auto"/>
                        <w:bottom w:val="none" w:sz="0" w:space="0" w:color="auto"/>
                        <w:right w:val="none" w:sz="0" w:space="0" w:color="auto"/>
                      </w:divBdr>
                    </w:div>
                  </w:divsChild>
                </w:div>
                <w:div w:id="1441611111">
                  <w:marLeft w:val="0"/>
                  <w:marRight w:val="0"/>
                  <w:marTop w:val="0"/>
                  <w:marBottom w:val="0"/>
                  <w:divBdr>
                    <w:top w:val="none" w:sz="0" w:space="0" w:color="auto"/>
                    <w:left w:val="none" w:sz="0" w:space="0" w:color="auto"/>
                    <w:bottom w:val="none" w:sz="0" w:space="0" w:color="auto"/>
                    <w:right w:val="none" w:sz="0" w:space="0" w:color="auto"/>
                  </w:divBdr>
                  <w:divsChild>
                    <w:div w:id="319046633">
                      <w:marLeft w:val="0"/>
                      <w:marRight w:val="0"/>
                      <w:marTop w:val="0"/>
                      <w:marBottom w:val="0"/>
                      <w:divBdr>
                        <w:top w:val="none" w:sz="0" w:space="0" w:color="auto"/>
                        <w:left w:val="none" w:sz="0" w:space="0" w:color="auto"/>
                        <w:bottom w:val="none" w:sz="0" w:space="0" w:color="auto"/>
                        <w:right w:val="none" w:sz="0" w:space="0" w:color="auto"/>
                      </w:divBdr>
                    </w:div>
                  </w:divsChild>
                </w:div>
                <w:div w:id="1454444439">
                  <w:marLeft w:val="0"/>
                  <w:marRight w:val="0"/>
                  <w:marTop w:val="0"/>
                  <w:marBottom w:val="0"/>
                  <w:divBdr>
                    <w:top w:val="none" w:sz="0" w:space="0" w:color="auto"/>
                    <w:left w:val="none" w:sz="0" w:space="0" w:color="auto"/>
                    <w:bottom w:val="none" w:sz="0" w:space="0" w:color="auto"/>
                    <w:right w:val="none" w:sz="0" w:space="0" w:color="auto"/>
                  </w:divBdr>
                  <w:divsChild>
                    <w:div w:id="1246308754">
                      <w:marLeft w:val="0"/>
                      <w:marRight w:val="0"/>
                      <w:marTop w:val="0"/>
                      <w:marBottom w:val="0"/>
                      <w:divBdr>
                        <w:top w:val="none" w:sz="0" w:space="0" w:color="auto"/>
                        <w:left w:val="none" w:sz="0" w:space="0" w:color="auto"/>
                        <w:bottom w:val="none" w:sz="0" w:space="0" w:color="auto"/>
                        <w:right w:val="none" w:sz="0" w:space="0" w:color="auto"/>
                      </w:divBdr>
                    </w:div>
                  </w:divsChild>
                </w:div>
                <w:div w:id="1554580055">
                  <w:marLeft w:val="0"/>
                  <w:marRight w:val="0"/>
                  <w:marTop w:val="0"/>
                  <w:marBottom w:val="0"/>
                  <w:divBdr>
                    <w:top w:val="none" w:sz="0" w:space="0" w:color="auto"/>
                    <w:left w:val="none" w:sz="0" w:space="0" w:color="auto"/>
                    <w:bottom w:val="none" w:sz="0" w:space="0" w:color="auto"/>
                    <w:right w:val="none" w:sz="0" w:space="0" w:color="auto"/>
                  </w:divBdr>
                  <w:divsChild>
                    <w:div w:id="495264960">
                      <w:marLeft w:val="0"/>
                      <w:marRight w:val="0"/>
                      <w:marTop w:val="0"/>
                      <w:marBottom w:val="0"/>
                      <w:divBdr>
                        <w:top w:val="none" w:sz="0" w:space="0" w:color="auto"/>
                        <w:left w:val="none" w:sz="0" w:space="0" w:color="auto"/>
                        <w:bottom w:val="none" w:sz="0" w:space="0" w:color="auto"/>
                        <w:right w:val="none" w:sz="0" w:space="0" w:color="auto"/>
                      </w:divBdr>
                    </w:div>
                  </w:divsChild>
                </w:div>
                <w:div w:id="1632245407">
                  <w:marLeft w:val="0"/>
                  <w:marRight w:val="0"/>
                  <w:marTop w:val="0"/>
                  <w:marBottom w:val="0"/>
                  <w:divBdr>
                    <w:top w:val="none" w:sz="0" w:space="0" w:color="auto"/>
                    <w:left w:val="none" w:sz="0" w:space="0" w:color="auto"/>
                    <w:bottom w:val="none" w:sz="0" w:space="0" w:color="auto"/>
                    <w:right w:val="none" w:sz="0" w:space="0" w:color="auto"/>
                  </w:divBdr>
                  <w:divsChild>
                    <w:div w:id="1243877293">
                      <w:marLeft w:val="0"/>
                      <w:marRight w:val="0"/>
                      <w:marTop w:val="0"/>
                      <w:marBottom w:val="0"/>
                      <w:divBdr>
                        <w:top w:val="none" w:sz="0" w:space="0" w:color="auto"/>
                        <w:left w:val="none" w:sz="0" w:space="0" w:color="auto"/>
                        <w:bottom w:val="none" w:sz="0" w:space="0" w:color="auto"/>
                        <w:right w:val="none" w:sz="0" w:space="0" w:color="auto"/>
                      </w:divBdr>
                    </w:div>
                  </w:divsChild>
                </w:div>
                <w:div w:id="1723753221">
                  <w:marLeft w:val="0"/>
                  <w:marRight w:val="0"/>
                  <w:marTop w:val="0"/>
                  <w:marBottom w:val="0"/>
                  <w:divBdr>
                    <w:top w:val="none" w:sz="0" w:space="0" w:color="auto"/>
                    <w:left w:val="none" w:sz="0" w:space="0" w:color="auto"/>
                    <w:bottom w:val="none" w:sz="0" w:space="0" w:color="auto"/>
                    <w:right w:val="none" w:sz="0" w:space="0" w:color="auto"/>
                  </w:divBdr>
                  <w:divsChild>
                    <w:div w:id="546180216">
                      <w:marLeft w:val="0"/>
                      <w:marRight w:val="0"/>
                      <w:marTop w:val="0"/>
                      <w:marBottom w:val="0"/>
                      <w:divBdr>
                        <w:top w:val="none" w:sz="0" w:space="0" w:color="auto"/>
                        <w:left w:val="none" w:sz="0" w:space="0" w:color="auto"/>
                        <w:bottom w:val="none" w:sz="0" w:space="0" w:color="auto"/>
                        <w:right w:val="none" w:sz="0" w:space="0" w:color="auto"/>
                      </w:divBdr>
                    </w:div>
                  </w:divsChild>
                </w:div>
                <w:div w:id="1753503213">
                  <w:marLeft w:val="0"/>
                  <w:marRight w:val="0"/>
                  <w:marTop w:val="0"/>
                  <w:marBottom w:val="0"/>
                  <w:divBdr>
                    <w:top w:val="none" w:sz="0" w:space="0" w:color="auto"/>
                    <w:left w:val="none" w:sz="0" w:space="0" w:color="auto"/>
                    <w:bottom w:val="none" w:sz="0" w:space="0" w:color="auto"/>
                    <w:right w:val="none" w:sz="0" w:space="0" w:color="auto"/>
                  </w:divBdr>
                  <w:divsChild>
                    <w:div w:id="1663779664">
                      <w:marLeft w:val="0"/>
                      <w:marRight w:val="0"/>
                      <w:marTop w:val="0"/>
                      <w:marBottom w:val="0"/>
                      <w:divBdr>
                        <w:top w:val="none" w:sz="0" w:space="0" w:color="auto"/>
                        <w:left w:val="none" w:sz="0" w:space="0" w:color="auto"/>
                        <w:bottom w:val="none" w:sz="0" w:space="0" w:color="auto"/>
                        <w:right w:val="none" w:sz="0" w:space="0" w:color="auto"/>
                      </w:divBdr>
                    </w:div>
                  </w:divsChild>
                </w:div>
                <w:div w:id="1902477233">
                  <w:marLeft w:val="0"/>
                  <w:marRight w:val="0"/>
                  <w:marTop w:val="0"/>
                  <w:marBottom w:val="0"/>
                  <w:divBdr>
                    <w:top w:val="none" w:sz="0" w:space="0" w:color="auto"/>
                    <w:left w:val="none" w:sz="0" w:space="0" w:color="auto"/>
                    <w:bottom w:val="none" w:sz="0" w:space="0" w:color="auto"/>
                    <w:right w:val="none" w:sz="0" w:space="0" w:color="auto"/>
                  </w:divBdr>
                  <w:divsChild>
                    <w:div w:id="1763992569">
                      <w:marLeft w:val="0"/>
                      <w:marRight w:val="0"/>
                      <w:marTop w:val="0"/>
                      <w:marBottom w:val="0"/>
                      <w:divBdr>
                        <w:top w:val="none" w:sz="0" w:space="0" w:color="auto"/>
                        <w:left w:val="none" w:sz="0" w:space="0" w:color="auto"/>
                        <w:bottom w:val="none" w:sz="0" w:space="0" w:color="auto"/>
                        <w:right w:val="none" w:sz="0" w:space="0" w:color="auto"/>
                      </w:divBdr>
                    </w:div>
                  </w:divsChild>
                </w:div>
                <w:div w:id="1923685772">
                  <w:marLeft w:val="0"/>
                  <w:marRight w:val="0"/>
                  <w:marTop w:val="0"/>
                  <w:marBottom w:val="0"/>
                  <w:divBdr>
                    <w:top w:val="none" w:sz="0" w:space="0" w:color="auto"/>
                    <w:left w:val="none" w:sz="0" w:space="0" w:color="auto"/>
                    <w:bottom w:val="none" w:sz="0" w:space="0" w:color="auto"/>
                    <w:right w:val="none" w:sz="0" w:space="0" w:color="auto"/>
                  </w:divBdr>
                  <w:divsChild>
                    <w:div w:id="1214928892">
                      <w:marLeft w:val="0"/>
                      <w:marRight w:val="0"/>
                      <w:marTop w:val="0"/>
                      <w:marBottom w:val="0"/>
                      <w:divBdr>
                        <w:top w:val="none" w:sz="0" w:space="0" w:color="auto"/>
                        <w:left w:val="none" w:sz="0" w:space="0" w:color="auto"/>
                        <w:bottom w:val="none" w:sz="0" w:space="0" w:color="auto"/>
                        <w:right w:val="none" w:sz="0" w:space="0" w:color="auto"/>
                      </w:divBdr>
                    </w:div>
                    <w:div w:id="1442606998">
                      <w:marLeft w:val="0"/>
                      <w:marRight w:val="0"/>
                      <w:marTop w:val="0"/>
                      <w:marBottom w:val="0"/>
                      <w:divBdr>
                        <w:top w:val="none" w:sz="0" w:space="0" w:color="auto"/>
                        <w:left w:val="none" w:sz="0" w:space="0" w:color="auto"/>
                        <w:bottom w:val="none" w:sz="0" w:space="0" w:color="auto"/>
                        <w:right w:val="none" w:sz="0" w:space="0" w:color="auto"/>
                      </w:divBdr>
                    </w:div>
                    <w:div w:id="1775051240">
                      <w:marLeft w:val="0"/>
                      <w:marRight w:val="0"/>
                      <w:marTop w:val="0"/>
                      <w:marBottom w:val="0"/>
                      <w:divBdr>
                        <w:top w:val="none" w:sz="0" w:space="0" w:color="auto"/>
                        <w:left w:val="none" w:sz="0" w:space="0" w:color="auto"/>
                        <w:bottom w:val="none" w:sz="0" w:space="0" w:color="auto"/>
                        <w:right w:val="none" w:sz="0" w:space="0" w:color="auto"/>
                      </w:divBdr>
                    </w:div>
                  </w:divsChild>
                </w:div>
                <w:div w:id="1971982211">
                  <w:marLeft w:val="0"/>
                  <w:marRight w:val="0"/>
                  <w:marTop w:val="0"/>
                  <w:marBottom w:val="0"/>
                  <w:divBdr>
                    <w:top w:val="none" w:sz="0" w:space="0" w:color="auto"/>
                    <w:left w:val="none" w:sz="0" w:space="0" w:color="auto"/>
                    <w:bottom w:val="none" w:sz="0" w:space="0" w:color="auto"/>
                    <w:right w:val="none" w:sz="0" w:space="0" w:color="auto"/>
                  </w:divBdr>
                  <w:divsChild>
                    <w:div w:id="1518274954">
                      <w:marLeft w:val="0"/>
                      <w:marRight w:val="0"/>
                      <w:marTop w:val="0"/>
                      <w:marBottom w:val="0"/>
                      <w:divBdr>
                        <w:top w:val="none" w:sz="0" w:space="0" w:color="auto"/>
                        <w:left w:val="none" w:sz="0" w:space="0" w:color="auto"/>
                        <w:bottom w:val="none" w:sz="0" w:space="0" w:color="auto"/>
                        <w:right w:val="none" w:sz="0" w:space="0" w:color="auto"/>
                      </w:divBdr>
                    </w:div>
                  </w:divsChild>
                </w:div>
                <w:div w:id="2007392659">
                  <w:marLeft w:val="0"/>
                  <w:marRight w:val="0"/>
                  <w:marTop w:val="0"/>
                  <w:marBottom w:val="0"/>
                  <w:divBdr>
                    <w:top w:val="none" w:sz="0" w:space="0" w:color="auto"/>
                    <w:left w:val="none" w:sz="0" w:space="0" w:color="auto"/>
                    <w:bottom w:val="none" w:sz="0" w:space="0" w:color="auto"/>
                    <w:right w:val="none" w:sz="0" w:space="0" w:color="auto"/>
                  </w:divBdr>
                  <w:divsChild>
                    <w:div w:id="1282684164">
                      <w:marLeft w:val="0"/>
                      <w:marRight w:val="0"/>
                      <w:marTop w:val="0"/>
                      <w:marBottom w:val="0"/>
                      <w:divBdr>
                        <w:top w:val="none" w:sz="0" w:space="0" w:color="auto"/>
                        <w:left w:val="none" w:sz="0" w:space="0" w:color="auto"/>
                        <w:bottom w:val="none" w:sz="0" w:space="0" w:color="auto"/>
                        <w:right w:val="none" w:sz="0" w:space="0" w:color="auto"/>
                      </w:divBdr>
                    </w:div>
                  </w:divsChild>
                </w:div>
                <w:div w:id="2047632541">
                  <w:marLeft w:val="0"/>
                  <w:marRight w:val="0"/>
                  <w:marTop w:val="0"/>
                  <w:marBottom w:val="0"/>
                  <w:divBdr>
                    <w:top w:val="none" w:sz="0" w:space="0" w:color="auto"/>
                    <w:left w:val="none" w:sz="0" w:space="0" w:color="auto"/>
                    <w:bottom w:val="none" w:sz="0" w:space="0" w:color="auto"/>
                    <w:right w:val="none" w:sz="0" w:space="0" w:color="auto"/>
                  </w:divBdr>
                  <w:divsChild>
                    <w:div w:id="1699432576">
                      <w:marLeft w:val="0"/>
                      <w:marRight w:val="0"/>
                      <w:marTop w:val="0"/>
                      <w:marBottom w:val="0"/>
                      <w:divBdr>
                        <w:top w:val="none" w:sz="0" w:space="0" w:color="auto"/>
                        <w:left w:val="none" w:sz="0" w:space="0" w:color="auto"/>
                        <w:bottom w:val="none" w:sz="0" w:space="0" w:color="auto"/>
                        <w:right w:val="none" w:sz="0" w:space="0" w:color="auto"/>
                      </w:divBdr>
                    </w:div>
                  </w:divsChild>
                </w:div>
                <w:div w:id="2071224780">
                  <w:marLeft w:val="0"/>
                  <w:marRight w:val="0"/>
                  <w:marTop w:val="0"/>
                  <w:marBottom w:val="0"/>
                  <w:divBdr>
                    <w:top w:val="none" w:sz="0" w:space="0" w:color="auto"/>
                    <w:left w:val="none" w:sz="0" w:space="0" w:color="auto"/>
                    <w:bottom w:val="none" w:sz="0" w:space="0" w:color="auto"/>
                    <w:right w:val="none" w:sz="0" w:space="0" w:color="auto"/>
                  </w:divBdr>
                  <w:divsChild>
                    <w:div w:id="1308973152">
                      <w:marLeft w:val="0"/>
                      <w:marRight w:val="0"/>
                      <w:marTop w:val="0"/>
                      <w:marBottom w:val="0"/>
                      <w:divBdr>
                        <w:top w:val="none" w:sz="0" w:space="0" w:color="auto"/>
                        <w:left w:val="none" w:sz="0" w:space="0" w:color="auto"/>
                        <w:bottom w:val="none" w:sz="0" w:space="0" w:color="auto"/>
                        <w:right w:val="none" w:sz="0" w:space="0" w:color="auto"/>
                      </w:divBdr>
                    </w:div>
                  </w:divsChild>
                </w:div>
                <w:div w:id="2093235810">
                  <w:marLeft w:val="0"/>
                  <w:marRight w:val="0"/>
                  <w:marTop w:val="0"/>
                  <w:marBottom w:val="0"/>
                  <w:divBdr>
                    <w:top w:val="none" w:sz="0" w:space="0" w:color="auto"/>
                    <w:left w:val="none" w:sz="0" w:space="0" w:color="auto"/>
                    <w:bottom w:val="none" w:sz="0" w:space="0" w:color="auto"/>
                    <w:right w:val="none" w:sz="0" w:space="0" w:color="auto"/>
                  </w:divBdr>
                  <w:divsChild>
                    <w:div w:id="165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37032658">
      <w:bodyDiv w:val="1"/>
      <w:marLeft w:val="0"/>
      <w:marRight w:val="0"/>
      <w:marTop w:val="0"/>
      <w:marBottom w:val="0"/>
      <w:divBdr>
        <w:top w:val="none" w:sz="0" w:space="0" w:color="auto"/>
        <w:left w:val="none" w:sz="0" w:space="0" w:color="auto"/>
        <w:bottom w:val="none" w:sz="0" w:space="0" w:color="auto"/>
        <w:right w:val="none" w:sz="0" w:space="0" w:color="auto"/>
      </w:divBdr>
      <w:divsChild>
        <w:div w:id="1511607131">
          <w:marLeft w:val="720"/>
          <w:marRight w:val="0"/>
          <w:marTop w:val="0"/>
          <w:marBottom w:val="0"/>
          <w:divBdr>
            <w:top w:val="none" w:sz="0" w:space="0" w:color="auto"/>
            <w:left w:val="none" w:sz="0" w:space="0" w:color="auto"/>
            <w:bottom w:val="none" w:sz="0" w:space="0" w:color="auto"/>
            <w:right w:val="none" w:sz="0" w:space="0" w:color="auto"/>
          </w:divBdr>
        </w:div>
        <w:div w:id="2051102381">
          <w:marLeft w:val="1440"/>
          <w:marRight w:val="0"/>
          <w:marTop w:val="0"/>
          <w:marBottom w:val="0"/>
          <w:divBdr>
            <w:top w:val="none" w:sz="0" w:space="0" w:color="auto"/>
            <w:left w:val="none" w:sz="0" w:space="0" w:color="auto"/>
            <w:bottom w:val="none" w:sz="0" w:space="0" w:color="auto"/>
            <w:right w:val="none" w:sz="0" w:space="0" w:color="auto"/>
          </w:divBdr>
        </w:div>
      </w:divsChild>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yana@farmersmarketfound.org"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https://doubleuporegon.or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summerEBTinfo@odhs.Oregon.gov"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armersmarketfund.org/"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lnks.gd/l/eyJhbGciOiJIUzI1NiJ9.eyJidWxsZXRpbl9saW5rX2lkIjoxMDQsInVyaSI6ImJwMjpjbGljayIsInVybCI6Imh0dHBzOi8vd3d3Lm9yZWdvbi5nb3Yvb2Rocy9lcy9hbGltZW50b3MvUGFnZXMvZWJ0LWRlLXZlcmFuby5hc3B4P3V0bV9tZWRpdW09ZW1haWwmdXRtX3NvdXJjZT1nb3ZkZWxpdmVyeSIsImJ1bGxldGluX2lkIjoiMjAyNDA1MDEuOTQxNjA2MTEifQ.SK4BX7PYC_O7fSiMbUkPl4OQwaXG74aWSDsKW0py5fU/s/2974797478/br/241687255842-l" TargetMode="External" Id="rId15" /><Relationship Type="http://schemas.openxmlformats.org/officeDocument/2006/relationships/fontTable" Target="fontTable.xml" Id="rId23" /><Relationship Type="http://schemas.openxmlformats.org/officeDocument/2006/relationships/hyperlink" Target="https://www.state.gov/on-the-enactment-of-compact-related-legislation/"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lnks.gd/l/eyJhbGciOiJIUzI1NiJ9.eyJidWxsZXRpbl9saW5rX2lkIjoxMDMsInVyaSI6ImJwMjpjbGljayIsInVybCI6Imh0dHBzOi8vd3d3Lm9yZWdvbi5nb3Yvb2Rocy9mb29kL1BhZ2VzL3NlYnQuYXNweD91dG1fbWVkaXVtPWVtYWlsJnV0bV9zb3VyY2U9Z292ZGVsaXZlcnkiLCJidWxsZXRpbl9pZCI6IjIwMjQwNTAxLjk0MTYwNjExIn0.54HmTU-9eQljaPkNQ5IIjF8Otg4ATdU_WaHMgBdQ0Vo/s/2974797478/br/241687255842-l" TargetMode="External" Id="rId14" /><Relationship Type="http://schemas.openxmlformats.org/officeDocument/2006/relationships/footer" Target="foot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CE727-D456-4BD9-8C67-C65C85EB2819}">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29a1674-2fdd-4e7b-a136-e89dfa187338"/>
    <ds:schemaRef ds:uri="d3349bea-5516-4cad-ad7f-c29cbf3502bb"/>
    <ds:schemaRef ds:uri="http://purl.org/dc/elements/1.1/"/>
  </ds:schemaRefs>
</ds:datastoreItem>
</file>

<file path=customXml/itemProps2.xml><?xml version="1.0" encoding="utf-8"?>
<ds:datastoreItem xmlns:ds="http://schemas.openxmlformats.org/officeDocument/2006/customXml" ds:itemID="{E57020D3-9864-4C2E-9B99-9D33C18B5820}"/>
</file>

<file path=customXml/itemProps3.xml><?xml version="1.0" encoding="utf-8"?>
<ds:datastoreItem xmlns:ds="http://schemas.openxmlformats.org/officeDocument/2006/customXml" ds:itemID="{8BB55CCF-C886-499B-AE94-2F6BA5AFF6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11</cp:revision>
  <dcterms:created xsi:type="dcterms:W3CDTF">2024-05-01T18:36:00Z</dcterms:created>
  <dcterms:modified xsi:type="dcterms:W3CDTF">2024-05-02T15:46:08Z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2024-01-10T22:46:01Z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2cec7e43-ce43-4589-89c8-a7521133a29f</vt:lpwstr>
  </property>
  <property fmtid="{D5CDD505-2E9C-101B-9397-08002B2CF9AE}" pid="9" name="MSIP_Label_ebdd6eeb-0dd0-4927-947e-a759f08fcf55_ContentBits">
    <vt:lpwstr>0</vt:lpwstr>
  </property>
</Properties>
</file>