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5791" w:rsidRPr="002270AD" w:rsidRDefault="00875791" w:rsidP="00B656A2">
      <w:pPr>
        <w:pStyle w:val="NoSpacing"/>
        <w:spacing w:before="0" w:beforeAutospacing="0" w:after="0" w:afterAutospacing="0"/>
        <w:contextualSpacing/>
        <w:rPr>
          <w:iCs/>
          <w:sz w:val="28"/>
        </w:rPr>
      </w:pPr>
      <w:r w:rsidRPr="002270AD">
        <w:rPr>
          <w:b/>
          <w:iCs/>
          <w:sz w:val="28"/>
        </w:rPr>
        <w:t>GPL</w:t>
      </w:r>
      <w:r>
        <w:rPr>
          <w:b/>
          <w:iCs/>
          <w:sz w:val="28"/>
        </w:rPr>
        <w:t xml:space="preserve"> </w:t>
      </w:r>
      <w:r w:rsidR="000C3DB4" w:rsidRPr="000C3DB4">
        <w:rPr>
          <w:b/>
          <w:iCs/>
          <w:sz w:val="28"/>
          <w:highlight w:val="yellow"/>
        </w:rPr>
        <w:t>DRAFT</w:t>
      </w:r>
      <w:r w:rsidR="000C3DB4">
        <w:rPr>
          <w:b/>
          <w:iCs/>
          <w:sz w:val="28"/>
        </w:rPr>
        <w:t xml:space="preserve"> </w:t>
      </w:r>
      <w:r>
        <w:rPr>
          <w:b/>
          <w:iCs/>
          <w:sz w:val="28"/>
        </w:rPr>
        <w:t>Notes</w:t>
      </w:r>
      <w:r w:rsidRPr="002270AD">
        <w:rPr>
          <w:b/>
          <w:iCs/>
          <w:sz w:val="28"/>
        </w:rPr>
        <w:t xml:space="preserve"> for </w:t>
      </w:r>
      <w:r w:rsidR="004A41F2">
        <w:rPr>
          <w:b/>
          <w:iCs/>
          <w:sz w:val="28"/>
        </w:rPr>
        <w:t>August 12</w:t>
      </w:r>
      <w:r w:rsidR="00BB19A6">
        <w:rPr>
          <w:b/>
          <w:iCs/>
          <w:sz w:val="28"/>
        </w:rPr>
        <w:t>, 2014</w:t>
      </w:r>
    </w:p>
    <w:p w:rsidR="00875791" w:rsidRPr="00412E04" w:rsidRDefault="00875791" w:rsidP="00B656A2">
      <w:pPr>
        <w:pStyle w:val="NoSpacing"/>
        <w:spacing w:before="0" w:beforeAutospacing="0" w:after="0" w:afterAutospacing="0"/>
        <w:contextualSpacing/>
        <w:rPr>
          <w:iCs/>
          <w:sz w:val="20"/>
        </w:rPr>
      </w:pPr>
      <w:r>
        <w:rPr>
          <w:iCs/>
          <w:sz w:val="20"/>
        </w:rPr>
        <w:t>Time: 1:30 PM to 3:0</w:t>
      </w:r>
      <w:r w:rsidRPr="00412E04">
        <w:rPr>
          <w:iCs/>
          <w:sz w:val="20"/>
        </w:rPr>
        <w:t xml:space="preserve">0 PM </w:t>
      </w:r>
    </w:p>
    <w:p w:rsidR="00875791" w:rsidRDefault="00875791" w:rsidP="00B656A2">
      <w:pPr>
        <w:pStyle w:val="NoSpacing"/>
        <w:spacing w:before="0" w:beforeAutospacing="0" w:after="0" w:afterAutospacing="0"/>
        <w:contextualSpacing/>
        <w:rPr>
          <w:iCs/>
          <w:sz w:val="22"/>
        </w:rPr>
      </w:pPr>
      <w:r w:rsidRPr="00412E04">
        <w:rPr>
          <w:iCs/>
          <w:sz w:val="20"/>
        </w:rPr>
        <w:t xml:space="preserve">Location:  </w:t>
      </w:r>
      <w:r w:rsidR="002C58AC">
        <w:rPr>
          <w:iCs/>
          <w:sz w:val="20"/>
        </w:rPr>
        <w:t>Dept. of Revenue, 955 Center St. NE, Salem, Rm 467.</w:t>
      </w:r>
    </w:p>
    <w:p w:rsidR="00875791" w:rsidRPr="00412E04" w:rsidRDefault="00875791" w:rsidP="00B656A2">
      <w:pPr>
        <w:pStyle w:val="NoSpacing"/>
        <w:spacing w:before="0" w:beforeAutospacing="0" w:after="60" w:afterAutospacing="0" w:line="360" w:lineRule="auto"/>
        <w:contextualSpacing/>
        <w:rPr>
          <w:rFonts w:eastAsia="Times New Roman"/>
          <w:iCs/>
          <w:sz w:val="22"/>
        </w:rPr>
      </w:pPr>
    </w:p>
    <w:p w:rsidR="00875791" w:rsidRDefault="00875791" w:rsidP="00B656A2">
      <w:pPr>
        <w:pStyle w:val="NoSpacing"/>
        <w:spacing w:before="0" w:beforeAutospacing="0" w:after="60" w:afterAutospacing="0" w:line="360" w:lineRule="auto"/>
        <w:contextualSpacing/>
        <w:rPr>
          <w:b/>
          <w:iCs/>
          <w:sz w:val="22"/>
        </w:rPr>
      </w:pPr>
      <w:r w:rsidRPr="006C65BA">
        <w:rPr>
          <w:b/>
          <w:iCs/>
          <w:color w:val="FF0000"/>
          <w:sz w:val="32"/>
        </w:rPr>
        <w:t>A</w:t>
      </w:r>
      <w:r>
        <w:rPr>
          <w:iCs/>
          <w:sz w:val="22"/>
        </w:rPr>
        <w:t>:  = action item</w:t>
      </w:r>
    </w:p>
    <w:p w:rsidR="00875791" w:rsidRDefault="00875791" w:rsidP="009B1BEE">
      <w:pPr>
        <w:pStyle w:val="NoSpacing"/>
        <w:spacing w:before="0" w:beforeAutospacing="0" w:after="60" w:afterAutospacing="0"/>
        <w:contextualSpacing/>
        <w:rPr>
          <w:b/>
        </w:rPr>
      </w:pPr>
      <w:r w:rsidRPr="00B656A2">
        <w:rPr>
          <w:b/>
        </w:rPr>
        <w:t>Introductions</w:t>
      </w:r>
      <w:r w:rsidR="006C685E">
        <w:rPr>
          <w:b/>
        </w:rPr>
        <w:t>:</w:t>
      </w:r>
      <w:bookmarkStart w:id="0" w:name="_GoBack"/>
      <w:bookmarkEnd w:id="0"/>
    </w:p>
    <w:p w:rsidR="009B1BEE" w:rsidRPr="00B656A2" w:rsidRDefault="009B1BEE" w:rsidP="009B1BEE">
      <w:pPr>
        <w:pStyle w:val="NoSpacing"/>
        <w:spacing w:before="0" w:beforeAutospacing="0" w:after="60" w:afterAutospacing="0"/>
        <w:contextualSpacing/>
        <w:rPr>
          <w:b/>
        </w:rPr>
      </w:pPr>
    </w:p>
    <w:p w:rsidR="00875791" w:rsidRPr="00B656A2" w:rsidRDefault="00875791" w:rsidP="009B1BEE">
      <w:pPr>
        <w:pStyle w:val="NoSpacing"/>
        <w:spacing w:before="0" w:beforeAutospacing="0" w:after="60" w:afterAutospacing="0"/>
        <w:contextualSpacing/>
        <w:rPr>
          <w:b/>
        </w:rPr>
      </w:pPr>
      <w:r w:rsidRPr="00B656A2">
        <w:rPr>
          <w:b/>
        </w:rPr>
        <w:t>Announcements:</w:t>
      </w:r>
    </w:p>
    <w:p w:rsidR="0038501C" w:rsidRPr="0038501C" w:rsidRDefault="0038501C" w:rsidP="009B1BEE">
      <w:pPr>
        <w:pStyle w:val="font-size-one"/>
        <w:spacing w:before="0" w:beforeAutospacing="0" w:after="60" w:afterAutospacing="0"/>
        <w:rPr>
          <w:rStyle w:val="Hyperlink"/>
          <w:sz w:val="22"/>
          <w:szCs w:val="22"/>
        </w:rPr>
      </w:pPr>
      <w:r w:rsidRPr="0038501C">
        <w:rPr>
          <w:iCs/>
          <w:sz w:val="22"/>
          <w:szCs w:val="22"/>
        </w:rPr>
        <w:t xml:space="preserve">- FOSS4G Conference, Sept 8-13, Portland   </w:t>
      </w:r>
      <w:hyperlink r:id="rId9" w:history="1">
        <w:r w:rsidRPr="0038501C">
          <w:rPr>
            <w:rStyle w:val="Hyperlink"/>
            <w:sz w:val="22"/>
            <w:szCs w:val="22"/>
          </w:rPr>
          <w:t>https://2014.foss4g.org/cfp/</w:t>
        </w:r>
      </w:hyperlink>
    </w:p>
    <w:p w:rsidR="00A875DA" w:rsidRDefault="00B57830" w:rsidP="009B1BEE">
      <w:pPr>
        <w:pStyle w:val="NoSpacing"/>
        <w:spacing w:before="0" w:beforeAutospacing="0" w:after="60" w:afterAutospacing="0"/>
        <w:rPr>
          <w:sz w:val="22"/>
        </w:rPr>
      </w:pPr>
      <w:r w:rsidRPr="00B57830">
        <w:rPr>
          <w:sz w:val="22"/>
        </w:rPr>
        <w:t xml:space="preserve">- NWGIS Conference, Oct 13-17, Lynnwood, </w:t>
      </w:r>
      <w:proofErr w:type="gramStart"/>
      <w:r w:rsidRPr="00B57830">
        <w:rPr>
          <w:sz w:val="22"/>
        </w:rPr>
        <w:t xml:space="preserve">WA  </w:t>
      </w:r>
      <w:proofErr w:type="gramEnd"/>
      <w:r w:rsidR="001B5D12" w:rsidRPr="00B57830">
        <w:rPr>
          <w:sz w:val="22"/>
        </w:rPr>
        <w:fldChar w:fldCharType="begin"/>
      </w:r>
      <w:r w:rsidRPr="00B57830">
        <w:rPr>
          <w:sz w:val="22"/>
        </w:rPr>
        <w:instrText xml:space="preserve"> HYPERLINK "http://nwgis.org/2014" </w:instrText>
      </w:r>
      <w:r w:rsidR="001B5D12" w:rsidRPr="00B57830">
        <w:rPr>
          <w:sz w:val="22"/>
        </w:rPr>
        <w:fldChar w:fldCharType="separate"/>
      </w:r>
      <w:r w:rsidRPr="00B57830">
        <w:rPr>
          <w:rStyle w:val="Hyperlink"/>
          <w:sz w:val="22"/>
        </w:rPr>
        <w:t>NWGIS Conference</w:t>
      </w:r>
      <w:r w:rsidR="001B5D12" w:rsidRPr="00B57830">
        <w:rPr>
          <w:sz w:val="22"/>
        </w:rPr>
        <w:fldChar w:fldCharType="end"/>
      </w:r>
    </w:p>
    <w:p w:rsidR="009B1BEE" w:rsidRDefault="009B1BEE" w:rsidP="009B1BEE">
      <w:pPr>
        <w:pStyle w:val="NoSpacing"/>
        <w:spacing w:before="0" w:beforeAutospacing="0" w:after="60" w:afterAutospacing="0"/>
        <w:rPr>
          <w:sz w:val="22"/>
        </w:rPr>
      </w:pPr>
      <w:r>
        <w:rPr>
          <w:sz w:val="22"/>
        </w:rPr>
        <w:t>Emmor is looking to car pool to the NWGIS Conference in October if anyone wants to join him. It seems there are several folks who have not yet gotten approval to attend.  If interested in carpooling, contact Emmor.</w:t>
      </w:r>
    </w:p>
    <w:p w:rsidR="009B1BEE" w:rsidRDefault="009B1BEE" w:rsidP="009B1BEE">
      <w:pPr>
        <w:pStyle w:val="NoSpacing"/>
        <w:spacing w:before="0" w:beforeAutospacing="0" w:after="60" w:afterAutospacing="0"/>
        <w:rPr>
          <w:sz w:val="22"/>
        </w:rPr>
      </w:pPr>
    </w:p>
    <w:p w:rsidR="00B57830" w:rsidRDefault="00B57830" w:rsidP="009B1BEE">
      <w:pPr>
        <w:pStyle w:val="NoSpacing"/>
        <w:spacing w:before="0" w:beforeAutospacing="0" w:after="60" w:afterAutospacing="0"/>
        <w:rPr>
          <w:sz w:val="22"/>
        </w:rPr>
      </w:pPr>
      <w:r>
        <w:rPr>
          <w:sz w:val="22"/>
        </w:rPr>
        <w:t xml:space="preserve">Note the change in the November GPL meeting: </w:t>
      </w:r>
      <w:r w:rsidR="009B1BEE">
        <w:rPr>
          <w:sz w:val="22"/>
        </w:rPr>
        <w:t>Bob and Rachel decided to move the November GPL meeting off of the Veteran’s Day holiday to the next day, Wednesday November 12</w:t>
      </w:r>
      <w:r w:rsidR="009B1BEE" w:rsidRPr="009B1BEE">
        <w:rPr>
          <w:sz w:val="22"/>
          <w:vertAlign w:val="superscript"/>
        </w:rPr>
        <w:t>th</w:t>
      </w:r>
      <w:r w:rsidR="009B1BEE">
        <w:rPr>
          <w:sz w:val="22"/>
        </w:rPr>
        <w:t>. Rachel reviewed this change with the GPL members present at the meeting and all agreed this was an agreeable change.</w:t>
      </w:r>
    </w:p>
    <w:p w:rsidR="009B1BEE" w:rsidRDefault="009B1BEE" w:rsidP="009B1BEE">
      <w:pPr>
        <w:pStyle w:val="NoSpacing"/>
        <w:spacing w:before="0" w:beforeAutospacing="0" w:after="60" w:afterAutospacing="0"/>
        <w:rPr>
          <w:sz w:val="22"/>
        </w:rPr>
      </w:pPr>
    </w:p>
    <w:p w:rsidR="009B1BEE" w:rsidRDefault="009B1BEE" w:rsidP="009B1BEE">
      <w:pPr>
        <w:pStyle w:val="NoSpacing"/>
        <w:spacing w:before="0" w:beforeAutospacing="0" w:after="60" w:afterAutospacing="0"/>
        <w:rPr>
          <w:sz w:val="22"/>
        </w:rPr>
      </w:pPr>
      <w:r>
        <w:rPr>
          <w:sz w:val="22"/>
        </w:rPr>
        <w:t xml:space="preserve">Rachel mentioned to the group that her position at DOGAMI is scheduled for layoff by the end of December.  This conveniently coincides with her last duties as Chair for the 2-year period she has served. The new Chair should take over beginning with the January meeting. However, she is job hunting and might need to depart from Chair duties early.  Rachel asked the group to consider who will replace her.  She reviewed the responsibilities of the position as stated in the GPL Charter.  </w:t>
      </w:r>
    </w:p>
    <w:p w:rsidR="00203FD5" w:rsidRDefault="00203FD5" w:rsidP="00203FD5">
      <w:pPr>
        <w:autoSpaceDE w:val="0"/>
        <w:autoSpaceDN w:val="0"/>
        <w:adjustRightInd w:val="0"/>
        <w:spacing w:after="0" w:line="240" w:lineRule="auto"/>
        <w:rPr>
          <w:rFonts w:ascii="Helvetica" w:hAnsi="Helvetica" w:cs="Helvetica"/>
          <w:sz w:val="20"/>
          <w:szCs w:val="24"/>
        </w:rPr>
      </w:pPr>
      <w:r>
        <w:rPr>
          <w:rFonts w:ascii="Helvetica" w:hAnsi="Helvetica" w:cs="Helvetica"/>
          <w:sz w:val="20"/>
          <w:szCs w:val="24"/>
        </w:rPr>
        <w:t>From GPL Charter (OGIC Endorsed 3/17/2010):</w:t>
      </w:r>
    </w:p>
    <w:p w:rsidR="00203FD5" w:rsidRPr="00203FD5" w:rsidRDefault="00203FD5" w:rsidP="00203FD5">
      <w:pPr>
        <w:autoSpaceDE w:val="0"/>
        <w:autoSpaceDN w:val="0"/>
        <w:adjustRightInd w:val="0"/>
        <w:spacing w:after="0" w:line="240" w:lineRule="auto"/>
        <w:ind w:firstLine="720"/>
        <w:rPr>
          <w:rFonts w:ascii="Helvetica" w:hAnsi="Helvetica" w:cs="Helvetica"/>
          <w:sz w:val="20"/>
          <w:szCs w:val="24"/>
        </w:rPr>
      </w:pPr>
      <w:r w:rsidRPr="00203FD5">
        <w:rPr>
          <w:rFonts w:ascii="Helvetica" w:hAnsi="Helvetica" w:cs="Helvetica"/>
          <w:sz w:val="20"/>
          <w:szCs w:val="24"/>
        </w:rPr>
        <w:t>b) Chair</w:t>
      </w:r>
    </w:p>
    <w:p w:rsidR="00203FD5" w:rsidRPr="00203FD5" w:rsidRDefault="00203FD5" w:rsidP="00203FD5">
      <w:pPr>
        <w:autoSpaceDE w:val="0"/>
        <w:autoSpaceDN w:val="0"/>
        <w:adjustRightInd w:val="0"/>
        <w:spacing w:after="0" w:line="240" w:lineRule="auto"/>
        <w:ind w:firstLine="720"/>
        <w:rPr>
          <w:rFonts w:ascii="Helvetica" w:hAnsi="Helvetica" w:cs="Helvetica"/>
          <w:sz w:val="20"/>
          <w:szCs w:val="24"/>
        </w:rPr>
      </w:pPr>
      <w:r w:rsidRPr="00203FD5">
        <w:rPr>
          <w:rFonts w:ascii="Helvetica" w:hAnsi="Helvetica" w:cs="Helvetica"/>
          <w:sz w:val="20"/>
          <w:szCs w:val="24"/>
        </w:rPr>
        <w:t>A GPL chair shall be selected by the GPL membership, and serve a term of two</w:t>
      </w:r>
    </w:p>
    <w:p w:rsidR="00203FD5" w:rsidRPr="00203FD5" w:rsidRDefault="00203FD5" w:rsidP="00203FD5">
      <w:pPr>
        <w:autoSpaceDE w:val="0"/>
        <w:autoSpaceDN w:val="0"/>
        <w:adjustRightInd w:val="0"/>
        <w:spacing w:after="0" w:line="240" w:lineRule="auto"/>
        <w:ind w:firstLine="720"/>
        <w:rPr>
          <w:rFonts w:ascii="Helvetica" w:hAnsi="Helvetica" w:cs="Helvetica"/>
          <w:sz w:val="20"/>
          <w:szCs w:val="24"/>
        </w:rPr>
      </w:pPr>
      <w:proofErr w:type="gramStart"/>
      <w:r w:rsidRPr="00203FD5">
        <w:rPr>
          <w:rFonts w:ascii="Helvetica" w:hAnsi="Helvetica" w:cs="Helvetica"/>
          <w:sz w:val="20"/>
          <w:szCs w:val="24"/>
        </w:rPr>
        <w:t>years</w:t>
      </w:r>
      <w:proofErr w:type="gramEnd"/>
      <w:r w:rsidRPr="00203FD5">
        <w:rPr>
          <w:rFonts w:ascii="Helvetica" w:hAnsi="Helvetica" w:cs="Helvetica"/>
          <w:sz w:val="20"/>
          <w:szCs w:val="24"/>
        </w:rPr>
        <w:t>. The responsibilities of the chair shall include:</w:t>
      </w:r>
    </w:p>
    <w:p w:rsidR="00203FD5" w:rsidRPr="00203FD5" w:rsidRDefault="00203FD5" w:rsidP="00203FD5">
      <w:pPr>
        <w:autoSpaceDE w:val="0"/>
        <w:autoSpaceDN w:val="0"/>
        <w:adjustRightInd w:val="0"/>
        <w:spacing w:after="0" w:line="240" w:lineRule="auto"/>
        <w:ind w:left="720" w:firstLine="720"/>
        <w:rPr>
          <w:rFonts w:ascii="Helvetica" w:hAnsi="Helvetica" w:cs="Helvetica"/>
          <w:sz w:val="20"/>
          <w:szCs w:val="24"/>
        </w:rPr>
      </w:pPr>
      <w:r w:rsidRPr="00203FD5">
        <w:rPr>
          <w:rFonts w:ascii="Helvetica" w:hAnsi="Helvetica" w:cs="Helvetica"/>
          <w:sz w:val="20"/>
          <w:szCs w:val="24"/>
        </w:rPr>
        <w:t>• Preparation and distribution of an agenda, including location and time.</w:t>
      </w:r>
    </w:p>
    <w:p w:rsidR="00203FD5" w:rsidRPr="00203FD5" w:rsidRDefault="00203FD5" w:rsidP="00203FD5">
      <w:pPr>
        <w:autoSpaceDE w:val="0"/>
        <w:autoSpaceDN w:val="0"/>
        <w:adjustRightInd w:val="0"/>
        <w:spacing w:after="0" w:line="240" w:lineRule="auto"/>
        <w:ind w:left="720" w:firstLine="720"/>
        <w:rPr>
          <w:rFonts w:ascii="Helvetica" w:hAnsi="Helvetica" w:cs="Helvetica"/>
          <w:sz w:val="20"/>
          <w:szCs w:val="24"/>
        </w:rPr>
      </w:pPr>
      <w:r w:rsidRPr="00203FD5">
        <w:rPr>
          <w:rFonts w:ascii="Helvetica" w:hAnsi="Helvetica" w:cs="Helvetica"/>
          <w:sz w:val="20"/>
          <w:szCs w:val="24"/>
        </w:rPr>
        <w:t>• Chair GPL meetings, and preside over decisions.</w:t>
      </w:r>
    </w:p>
    <w:p w:rsidR="00203FD5" w:rsidRPr="00203FD5" w:rsidRDefault="00203FD5" w:rsidP="00203FD5">
      <w:pPr>
        <w:autoSpaceDE w:val="0"/>
        <w:autoSpaceDN w:val="0"/>
        <w:adjustRightInd w:val="0"/>
        <w:spacing w:after="0" w:line="240" w:lineRule="auto"/>
        <w:ind w:left="720" w:firstLine="720"/>
        <w:rPr>
          <w:rFonts w:ascii="Helvetica" w:hAnsi="Helvetica" w:cs="Helvetica"/>
          <w:sz w:val="20"/>
          <w:szCs w:val="24"/>
        </w:rPr>
      </w:pPr>
      <w:r w:rsidRPr="00203FD5">
        <w:rPr>
          <w:rFonts w:ascii="Helvetica" w:hAnsi="Helvetica" w:cs="Helvetica"/>
          <w:sz w:val="20"/>
          <w:szCs w:val="24"/>
        </w:rPr>
        <w:t>• Arbitrate when consensus cannot be reached in an appropriate amount of</w:t>
      </w:r>
    </w:p>
    <w:p w:rsidR="00203FD5" w:rsidRPr="00203FD5" w:rsidRDefault="00203FD5" w:rsidP="00203FD5">
      <w:pPr>
        <w:autoSpaceDE w:val="0"/>
        <w:autoSpaceDN w:val="0"/>
        <w:adjustRightInd w:val="0"/>
        <w:spacing w:after="0" w:line="240" w:lineRule="auto"/>
        <w:ind w:left="720" w:firstLine="720"/>
        <w:rPr>
          <w:rFonts w:ascii="Helvetica" w:hAnsi="Helvetica" w:cs="Helvetica"/>
          <w:sz w:val="20"/>
          <w:szCs w:val="24"/>
        </w:rPr>
      </w:pPr>
      <w:proofErr w:type="gramStart"/>
      <w:r w:rsidRPr="00203FD5">
        <w:rPr>
          <w:rFonts w:ascii="Helvetica" w:hAnsi="Helvetica" w:cs="Helvetica"/>
          <w:sz w:val="20"/>
          <w:szCs w:val="24"/>
        </w:rPr>
        <w:t>time</w:t>
      </w:r>
      <w:proofErr w:type="gramEnd"/>
    </w:p>
    <w:p w:rsidR="00203FD5" w:rsidRPr="00203FD5" w:rsidRDefault="00203FD5" w:rsidP="00203FD5">
      <w:pPr>
        <w:autoSpaceDE w:val="0"/>
        <w:autoSpaceDN w:val="0"/>
        <w:adjustRightInd w:val="0"/>
        <w:spacing w:after="0" w:line="240" w:lineRule="auto"/>
        <w:ind w:left="720" w:firstLine="720"/>
        <w:rPr>
          <w:rFonts w:ascii="Helvetica" w:hAnsi="Helvetica" w:cs="Helvetica"/>
          <w:sz w:val="20"/>
          <w:szCs w:val="24"/>
        </w:rPr>
      </w:pPr>
      <w:r w:rsidRPr="00203FD5">
        <w:rPr>
          <w:rFonts w:ascii="Helvetica" w:hAnsi="Helvetica" w:cs="Helvetica"/>
          <w:sz w:val="20"/>
          <w:szCs w:val="24"/>
        </w:rPr>
        <w:t>• Monitor sub-committee activities</w:t>
      </w:r>
    </w:p>
    <w:p w:rsidR="00203FD5" w:rsidRPr="00203FD5" w:rsidRDefault="00203FD5" w:rsidP="00203FD5">
      <w:pPr>
        <w:autoSpaceDE w:val="0"/>
        <w:autoSpaceDN w:val="0"/>
        <w:adjustRightInd w:val="0"/>
        <w:spacing w:after="0" w:line="240" w:lineRule="auto"/>
        <w:ind w:left="720" w:firstLine="720"/>
        <w:rPr>
          <w:rFonts w:ascii="Helvetica" w:hAnsi="Helvetica" w:cs="Helvetica"/>
          <w:sz w:val="20"/>
          <w:szCs w:val="24"/>
        </w:rPr>
      </w:pPr>
      <w:r w:rsidRPr="00203FD5">
        <w:rPr>
          <w:rFonts w:ascii="Helvetica" w:hAnsi="Helvetica" w:cs="Helvetica"/>
          <w:sz w:val="20"/>
          <w:szCs w:val="24"/>
        </w:rPr>
        <w:t>• Report to OGIC chair any GPL decisions and recommendations.</w:t>
      </w:r>
    </w:p>
    <w:p w:rsidR="00203FD5" w:rsidRPr="00203FD5" w:rsidRDefault="00203FD5" w:rsidP="00203FD5">
      <w:pPr>
        <w:pStyle w:val="NoSpacing"/>
        <w:spacing w:before="0" w:beforeAutospacing="0" w:after="60" w:afterAutospacing="0" w:line="360" w:lineRule="auto"/>
        <w:ind w:left="720" w:firstLine="720"/>
        <w:contextualSpacing/>
        <w:rPr>
          <w:sz w:val="18"/>
        </w:rPr>
      </w:pPr>
      <w:r w:rsidRPr="00203FD5">
        <w:rPr>
          <w:rFonts w:ascii="Helvetica" w:hAnsi="Helvetica" w:cs="Helvetica"/>
          <w:sz w:val="20"/>
        </w:rPr>
        <w:t>• Ensure GPL minutes are accurate and publicly available.</w:t>
      </w:r>
    </w:p>
    <w:p w:rsidR="009B1BEE" w:rsidRDefault="009B1BEE" w:rsidP="0038501C">
      <w:pPr>
        <w:pStyle w:val="NoSpacing"/>
        <w:spacing w:before="0" w:beforeAutospacing="0" w:after="60" w:afterAutospacing="0" w:line="360" w:lineRule="auto"/>
        <w:contextualSpacing/>
        <w:rPr>
          <w:sz w:val="22"/>
        </w:rPr>
      </w:pPr>
    </w:p>
    <w:p w:rsidR="00203FD5" w:rsidRDefault="009B1BEE" w:rsidP="009B1BEE">
      <w:pPr>
        <w:pStyle w:val="NoSpacing"/>
        <w:spacing w:before="0" w:beforeAutospacing="0" w:after="60" w:afterAutospacing="0"/>
        <w:rPr>
          <w:sz w:val="22"/>
          <w:vertAlign w:val="superscript"/>
        </w:rPr>
      </w:pPr>
      <w:r>
        <w:rPr>
          <w:sz w:val="22"/>
        </w:rPr>
        <w:t xml:space="preserve">The </w:t>
      </w:r>
      <w:r w:rsidR="00C8586A">
        <w:rPr>
          <w:sz w:val="22"/>
        </w:rPr>
        <w:t>Willamette Valley user group</w:t>
      </w:r>
      <w:r>
        <w:rPr>
          <w:sz w:val="22"/>
        </w:rPr>
        <w:t xml:space="preserve"> meeting will be held Aug. 20</w:t>
      </w:r>
      <w:r w:rsidRPr="009B1BEE">
        <w:rPr>
          <w:sz w:val="22"/>
          <w:vertAlign w:val="superscript"/>
        </w:rPr>
        <w:t>th</w:t>
      </w:r>
      <w:r>
        <w:rPr>
          <w:sz w:val="22"/>
        </w:rPr>
        <w:t xml:space="preserve"> from 1-4pm. Contact Bob D. for more details if you’re interested in attending.</w:t>
      </w:r>
    </w:p>
    <w:p w:rsidR="00203FD5" w:rsidRPr="00B656A2" w:rsidRDefault="00203FD5" w:rsidP="009B1BEE">
      <w:pPr>
        <w:pStyle w:val="NoSpacing"/>
        <w:spacing w:before="0" w:beforeAutospacing="0" w:after="60" w:afterAutospacing="0"/>
        <w:rPr>
          <w:sz w:val="22"/>
        </w:rPr>
      </w:pPr>
    </w:p>
    <w:p w:rsidR="00875791" w:rsidRPr="00B656A2" w:rsidRDefault="00875791" w:rsidP="009B1BEE">
      <w:pPr>
        <w:pStyle w:val="NoSpacing"/>
        <w:spacing w:before="0" w:beforeAutospacing="0" w:after="60" w:afterAutospacing="0"/>
        <w:rPr>
          <w:b/>
        </w:rPr>
      </w:pPr>
      <w:r w:rsidRPr="00B656A2">
        <w:rPr>
          <w:b/>
        </w:rPr>
        <w:t>Review</w:t>
      </w:r>
      <w:r w:rsidR="00797CD3" w:rsidRPr="00B656A2">
        <w:rPr>
          <w:b/>
        </w:rPr>
        <w:t xml:space="preserve"> of </w:t>
      </w:r>
      <w:r w:rsidR="004A41F2">
        <w:rPr>
          <w:b/>
        </w:rPr>
        <w:t>June</w:t>
      </w:r>
      <w:r w:rsidR="00797CD3" w:rsidRPr="00B656A2">
        <w:rPr>
          <w:b/>
        </w:rPr>
        <w:t xml:space="preserve"> </w:t>
      </w:r>
      <w:r w:rsidRPr="00B656A2">
        <w:rPr>
          <w:b/>
        </w:rPr>
        <w:t xml:space="preserve">Meeting </w:t>
      </w:r>
      <w:r w:rsidR="00797CD3" w:rsidRPr="00B656A2">
        <w:rPr>
          <w:b/>
        </w:rPr>
        <w:t>Action Items</w:t>
      </w:r>
      <w:r w:rsidRPr="00B656A2">
        <w:rPr>
          <w:b/>
        </w:rPr>
        <w:t>:</w:t>
      </w:r>
    </w:p>
    <w:p w:rsidR="00DE2636" w:rsidRDefault="009B1BEE" w:rsidP="009B1BEE">
      <w:pPr>
        <w:pStyle w:val="NoSpacing"/>
        <w:spacing w:before="0" w:beforeAutospacing="0" w:after="60" w:afterAutospacing="0"/>
        <w:rPr>
          <w:sz w:val="22"/>
        </w:rPr>
      </w:pPr>
      <w:r>
        <w:rPr>
          <w:sz w:val="22"/>
        </w:rPr>
        <w:t>Rachel asked for an update on the meeting that was supposed to be scheduled to discuss the tax lot errors.  Bob D. stated that there was a conference call and the group</w:t>
      </w:r>
      <w:r w:rsidR="00C8586A">
        <w:rPr>
          <w:sz w:val="22"/>
        </w:rPr>
        <w:t xml:space="preserve"> narrowed down</w:t>
      </w:r>
      <w:r>
        <w:rPr>
          <w:sz w:val="22"/>
        </w:rPr>
        <w:t xml:space="preserve"> the issue to </w:t>
      </w:r>
      <w:r w:rsidR="00C8586A">
        <w:rPr>
          <w:sz w:val="22"/>
        </w:rPr>
        <w:t xml:space="preserve">one specific problem where they had transcribed the info incorrectly. </w:t>
      </w:r>
      <w:r>
        <w:rPr>
          <w:sz w:val="22"/>
        </w:rPr>
        <w:t>Overall, t</w:t>
      </w:r>
      <w:r w:rsidR="00C8586A">
        <w:rPr>
          <w:sz w:val="22"/>
        </w:rPr>
        <w:t>here is not a massive problem but there is so</w:t>
      </w:r>
      <w:r>
        <w:rPr>
          <w:sz w:val="22"/>
        </w:rPr>
        <w:t>me confusion with working among</w:t>
      </w:r>
      <w:r w:rsidR="00C8586A">
        <w:rPr>
          <w:sz w:val="22"/>
        </w:rPr>
        <w:t xml:space="preserve">st different county data. </w:t>
      </w:r>
      <w:r w:rsidR="0062775B">
        <w:rPr>
          <w:sz w:val="22"/>
        </w:rPr>
        <w:t xml:space="preserve">One in particular, </w:t>
      </w:r>
      <w:r w:rsidR="00C8586A">
        <w:rPr>
          <w:sz w:val="22"/>
        </w:rPr>
        <w:t>Jackson Co.</w:t>
      </w:r>
      <w:r w:rsidR="0062775B">
        <w:rPr>
          <w:sz w:val="22"/>
        </w:rPr>
        <w:t>,</w:t>
      </w:r>
      <w:r w:rsidR="00C8586A">
        <w:rPr>
          <w:sz w:val="22"/>
        </w:rPr>
        <w:t xml:space="preserve"> has errors that need to be fixed. </w:t>
      </w:r>
      <w:r w:rsidR="002471E6">
        <w:rPr>
          <w:sz w:val="22"/>
        </w:rPr>
        <w:t xml:space="preserve"> </w:t>
      </w:r>
      <w:r>
        <w:rPr>
          <w:sz w:val="22"/>
        </w:rPr>
        <w:t>In general, w</w:t>
      </w:r>
      <w:r w:rsidR="002471E6">
        <w:rPr>
          <w:sz w:val="22"/>
        </w:rPr>
        <w:t xml:space="preserve">e need better documentation of the data supplied to DOR. Josh T. is going to work on the Jackson Co. data.  </w:t>
      </w:r>
    </w:p>
    <w:p w:rsidR="002471E6" w:rsidRDefault="002471E6" w:rsidP="009B1BEE">
      <w:pPr>
        <w:pStyle w:val="NoSpacing"/>
        <w:spacing w:before="0" w:beforeAutospacing="0" w:after="60" w:afterAutospacing="0"/>
        <w:rPr>
          <w:sz w:val="22"/>
        </w:rPr>
      </w:pPr>
    </w:p>
    <w:p w:rsidR="00894293" w:rsidRPr="00B656A2" w:rsidRDefault="00894293" w:rsidP="009B1BEE">
      <w:pPr>
        <w:spacing w:after="60" w:line="240" w:lineRule="auto"/>
        <w:rPr>
          <w:rFonts w:ascii="Times New Roman" w:hAnsi="Times New Roman" w:cs="Times New Roman"/>
          <w:b/>
          <w:sz w:val="24"/>
          <w:szCs w:val="24"/>
        </w:rPr>
      </w:pPr>
      <w:r w:rsidRPr="00B656A2">
        <w:rPr>
          <w:rFonts w:ascii="Times New Roman" w:hAnsi="Times New Roman" w:cs="Times New Roman"/>
          <w:b/>
          <w:sz w:val="24"/>
          <w:szCs w:val="24"/>
        </w:rPr>
        <w:lastRenderedPageBreak/>
        <w:t xml:space="preserve">FIT Update/Announcements: Bob </w:t>
      </w:r>
      <w:proofErr w:type="spellStart"/>
      <w:r w:rsidRPr="00B656A2">
        <w:rPr>
          <w:rFonts w:ascii="Times New Roman" w:hAnsi="Times New Roman" w:cs="Times New Roman"/>
          <w:b/>
          <w:sz w:val="24"/>
          <w:szCs w:val="24"/>
        </w:rPr>
        <w:t>Denouden</w:t>
      </w:r>
      <w:proofErr w:type="spellEnd"/>
    </w:p>
    <w:p w:rsidR="00132B11" w:rsidRDefault="002471E6" w:rsidP="009B1BEE">
      <w:pPr>
        <w:pStyle w:val="NoSpacing"/>
        <w:spacing w:before="0" w:beforeAutospacing="0" w:after="60" w:afterAutospacing="0"/>
        <w:rPr>
          <w:sz w:val="22"/>
        </w:rPr>
      </w:pPr>
      <w:r>
        <w:rPr>
          <w:sz w:val="22"/>
        </w:rPr>
        <w:t xml:space="preserve">Prep FIT </w:t>
      </w:r>
      <w:r w:rsidR="00084717">
        <w:rPr>
          <w:sz w:val="22"/>
        </w:rPr>
        <w:t xml:space="preserve">had a </w:t>
      </w:r>
      <w:r>
        <w:rPr>
          <w:sz w:val="22"/>
        </w:rPr>
        <w:t>meeting June 17</w:t>
      </w:r>
      <w:r w:rsidRPr="002471E6">
        <w:rPr>
          <w:sz w:val="22"/>
          <w:vertAlign w:val="superscript"/>
        </w:rPr>
        <w:t>th</w:t>
      </w:r>
      <w:r>
        <w:rPr>
          <w:sz w:val="22"/>
        </w:rPr>
        <w:t xml:space="preserve"> to review the data catalog project.  </w:t>
      </w:r>
    </w:p>
    <w:p w:rsidR="00132B11" w:rsidRDefault="00132B11" w:rsidP="009B1BEE">
      <w:pPr>
        <w:pStyle w:val="NoSpacing"/>
        <w:spacing w:before="0" w:beforeAutospacing="0" w:after="60" w:afterAutospacing="0"/>
        <w:rPr>
          <w:sz w:val="22"/>
        </w:rPr>
      </w:pPr>
    </w:p>
    <w:p w:rsidR="00132B11" w:rsidRDefault="002471E6" w:rsidP="009B1BEE">
      <w:pPr>
        <w:pStyle w:val="NoSpacing"/>
        <w:spacing w:before="0" w:beforeAutospacing="0" w:after="60" w:afterAutospacing="0"/>
        <w:rPr>
          <w:sz w:val="22"/>
        </w:rPr>
      </w:pPr>
      <w:r>
        <w:rPr>
          <w:sz w:val="22"/>
        </w:rPr>
        <w:t>OGIC met on June 18</w:t>
      </w:r>
      <w:r w:rsidRPr="002471E6">
        <w:rPr>
          <w:sz w:val="22"/>
          <w:vertAlign w:val="superscript"/>
        </w:rPr>
        <w:t>th</w:t>
      </w:r>
      <w:r>
        <w:rPr>
          <w:sz w:val="22"/>
        </w:rPr>
        <w:t xml:space="preserve">.  Two amended standards were approved (zoning extension and the drinking well monitoring). </w:t>
      </w:r>
    </w:p>
    <w:p w:rsidR="00132B11" w:rsidRDefault="00132B11" w:rsidP="009B1BEE">
      <w:pPr>
        <w:pStyle w:val="NoSpacing"/>
        <w:spacing w:before="0" w:beforeAutospacing="0" w:after="60" w:afterAutospacing="0"/>
        <w:rPr>
          <w:sz w:val="22"/>
        </w:rPr>
      </w:pPr>
    </w:p>
    <w:p w:rsidR="00132B11" w:rsidRDefault="002471E6" w:rsidP="009B1BEE">
      <w:pPr>
        <w:pStyle w:val="NoSpacing"/>
        <w:spacing w:before="0" w:beforeAutospacing="0" w:after="60" w:afterAutospacing="0"/>
        <w:rPr>
          <w:sz w:val="22"/>
        </w:rPr>
      </w:pPr>
      <w:r>
        <w:rPr>
          <w:sz w:val="22"/>
        </w:rPr>
        <w:t xml:space="preserve">The E-FIT has been very active on the statewide </w:t>
      </w:r>
      <w:proofErr w:type="spellStart"/>
      <w:r>
        <w:rPr>
          <w:sz w:val="22"/>
        </w:rPr>
        <w:t>lidar</w:t>
      </w:r>
      <w:proofErr w:type="spellEnd"/>
      <w:r>
        <w:rPr>
          <w:sz w:val="22"/>
        </w:rPr>
        <w:t xml:space="preserve"> acquisition plan in prep for the 3DEP proposal/project.  The pre-proposal is due at the end of this week, final proposal </w:t>
      </w:r>
      <w:r w:rsidR="00084717">
        <w:rPr>
          <w:sz w:val="22"/>
        </w:rPr>
        <w:t xml:space="preserve">due </w:t>
      </w:r>
      <w:r>
        <w:rPr>
          <w:sz w:val="22"/>
        </w:rPr>
        <w:t xml:space="preserve">by end of Sept.  </w:t>
      </w:r>
      <w:r w:rsidR="00132B11">
        <w:rPr>
          <w:sz w:val="22"/>
        </w:rPr>
        <w:t>T</w:t>
      </w:r>
      <w:r>
        <w:rPr>
          <w:sz w:val="22"/>
        </w:rPr>
        <w:t xml:space="preserve">he draft </w:t>
      </w:r>
      <w:proofErr w:type="spellStart"/>
      <w:r w:rsidR="00132B11">
        <w:rPr>
          <w:sz w:val="22"/>
        </w:rPr>
        <w:t>lidar</w:t>
      </w:r>
      <w:proofErr w:type="spellEnd"/>
      <w:r w:rsidR="00132B11">
        <w:rPr>
          <w:sz w:val="22"/>
        </w:rPr>
        <w:t xml:space="preserve"> </w:t>
      </w:r>
      <w:r>
        <w:rPr>
          <w:sz w:val="22"/>
        </w:rPr>
        <w:t>prioritization plan is moving forward</w:t>
      </w:r>
      <w:r w:rsidR="00132B11">
        <w:rPr>
          <w:sz w:val="22"/>
        </w:rPr>
        <w:t xml:space="preserve"> and will go to OGIC for approval in September. </w:t>
      </w:r>
    </w:p>
    <w:p w:rsidR="00132B11" w:rsidRDefault="00132B11" w:rsidP="009B1BEE">
      <w:pPr>
        <w:pStyle w:val="NoSpacing"/>
        <w:spacing w:before="0" w:beforeAutospacing="0" w:after="60" w:afterAutospacing="0"/>
        <w:rPr>
          <w:sz w:val="22"/>
        </w:rPr>
      </w:pPr>
    </w:p>
    <w:p w:rsidR="00132B11" w:rsidRDefault="00132B11" w:rsidP="009B1BEE">
      <w:pPr>
        <w:pStyle w:val="NoSpacing"/>
        <w:spacing w:before="0" w:beforeAutospacing="0" w:after="60" w:afterAutospacing="0"/>
        <w:rPr>
          <w:sz w:val="22"/>
        </w:rPr>
      </w:pPr>
      <w:r>
        <w:rPr>
          <w:sz w:val="22"/>
        </w:rPr>
        <w:t>The DAS-</w:t>
      </w:r>
      <w:r w:rsidR="002471E6">
        <w:rPr>
          <w:sz w:val="22"/>
        </w:rPr>
        <w:t>CFO office has a project to build state-owned building data model.  They have agreed to participate in a workgroup to develop a data standard for public buildings.  Meeting to kick this off will be Sept. 23</w:t>
      </w:r>
      <w:r w:rsidR="002471E6" w:rsidRPr="002471E6">
        <w:rPr>
          <w:sz w:val="22"/>
          <w:vertAlign w:val="superscript"/>
        </w:rPr>
        <w:t>rd</w:t>
      </w:r>
      <w:r>
        <w:rPr>
          <w:sz w:val="22"/>
        </w:rPr>
        <w:t>.1-3pm @ DAS</w:t>
      </w:r>
      <w:r w:rsidR="002471E6">
        <w:rPr>
          <w:sz w:val="22"/>
        </w:rPr>
        <w:t xml:space="preserve">.   </w:t>
      </w:r>
    </w:p>
    <w:p w:rsidR="00132B11" w:rsidRDefault="00132B11" w:rsidP="009B1BEE">
      <w:pPr>
        <w:pStyle w:val="NoSpacing"/>
        <w:spacing w:before="0" w:beforeAutospacing="0" w:after="60" w:afterAutospacing="0"/>
        <w:rPr>
          <w:sz w:val="22"/>
        </w:rPr>
      </w:pPr>
    </w:p>
    <w:p w:rsidR="002471E6" w:rsidRDefault="002471E6" w:rsidP="009B1BEE">
      <w:pPr>
        <w:pStyle w:val="NoSpacing"/>
        <w:spacing w:before="0" w:beforeAutospacing="0" w:after="60" w:afterAutospacing="0"/>
        <w:rPr>
          <w:sz w:val="22"/>
        </w:rPr>
      </w:pPr>
      <w:r>
        <w:rPr>
          <w:sz w:val="22"/>
        </w:rPr>
        <w:t>Metadata workgroup met July 30</w:t>
      </w:r>
      <w:r w:rsidRPr="002471E6">
        <w:rPr>
          <w:sz w:val="22"/>
          <w:vertAlign w:val="superscript"/>
        </w:rPr>
        <w:t>th</w:t>
      </w:r>
      <w:r>
        <w:rPr>
          <w:sz w:val="22"/>
        </w:rPr>
        <w:t xml:space="preserve"> – working through each of the FGDC standard elements.</w:t>
      </w:r>
      <w:r w:rsidR="00132B11">
        <w:rPr>
          <w:sz w:val="22"/>
        </w:rPr>
        <w:t xml:space="preserve"> The next meeting for this workgroup is scheduled for the end of September.</w:t>
      </w:r>
    </w:p>
    <w:p w:rsidR="00132B11" w:rsidRDefault="00132B11" w:rsidP="009B1BEE">
      <w:pPr>
        <w:pStyle w:val="NoSpacing"/>
        <w:spacing w:before="0" w:beforeAutospacing="0" w:after="60" w:afterAutospacing="0"/>
        <w:rPr>
          <w:sz w:val="22"/>
        </w:rPr>
      </w:pPr>
    </w:p>
    <w:p w:rsidR="002471E6" w:rsidRDefault="002471E6" w:rsidP="009B1BEE">
      <w:pPr>
        <w:pStyle w:val="NoSpacing"/>
        <w:spacing w:before="0" w:beforeAutospacing="0" w:after="60" w:afterAutospacing="0"/>
        <w:rPr>
          <w:sz w:val="22"/>
        </w:rPr>
      </w:pPr>
      <w:r>
        <w:rPr>
          <w:sz w:val="22"/>
        </w:rPr>
        <w:t>Hazards FIT is meeting Aug. 27</w:t>
      </w:r>
      <w:r w:rsidRPr="002471E6">
        <w:rPr>
          <w:sz w:val="22"/>
          <w:vertAlign w:val="superscript"/>
        </w:rPr>
        <w:t>th</w:t>
      </w:r>
      <w:r>
        <w:rPr>
          <w:sz w:val="22"/>
        </w:rPr>
        <w:t xml:space="preserve"> – to look at the two hazard portals (Hazards Explorer and DOGAMI’s </w:t>
      </w:r>
      <w:proofErr w:type="spellStart"/>
      <w:r>
        <w:rPr>
          <w:sz w:val="22"/>
        </w:rPr>
        <w:t>HazVu</w:t>
      </w:r>
      <w:proofErr w:type="spellEnd"/>
      <w:r>
        <w:rPr>
          <w:sz w:val="22"/>
        </w:rPr>
        <w:t>) in an attempt to align hazard data. The Hazards FIT group is going to be asked to ensure that the Hazards Framework is receiving/distributing/sharing/etc… the best hazard data.</w:t>
      </w:r>
    </w:p>
    <w:p w:rsidR="00132B11" w:rsidRDefault="00132B11" w:rsidP="009B1BEE">
      <w:pPr>
        <w:pStyle w:val="NoSpacing"/>
        <w:spacing w:before="0" w:beforeAutospacing="0" w:after="60" w:afterAutospacing="0"/>
        <w:rPr>
          <w:sz w:val="22"/>
        </w:rPr>
      </w:pPr>
    </w:p>
    <w:p w:rsidR="002471E6" w:rsidRDefault="002471E6" w:rsidP="009B1BEE">
      <w:pPr>
        <w:pStyle w:val="NoSpacing"/>
        <w:spacing w:before="0" w:beforeAutospacing="0" w:after="60" w:afterAutospacing="0"/>
        <w:rPr>
          <w:sz w:val="22"/>
        </w:rPr>
      </w:pPr>
      <w:r>
        <w:rPr>
          <w:sz w:val="22"/>
        </w:rPr>
        <w:t>Sept. 3</w:t>
      </w:r>
      <w:r w:rsidRPr="002471E6">
        <w:rPr>
          <w:sz w:val="22"/>
          <w:vertAlign w:val="superscript"/>
        </w:rPr>
        <w:t>rd</w:t>
      </w:r>
      <w:r>
        <w:rPr>
          <w:sz w:val="22"/>
        </w:rPr>
        <w:t xml:space="preserve"> – the soils workgroup is meeting at DAS West Conf. Rm A. – will look at a soils data compilation and review it.</w:t>
      </w:r>
    </w:p>
    <w:p w:rsidR="00132B11" w:rsidRDefault="00132B11" w:rsidP="009B1BEE">
      <w:pPr>
        <w:pStyle w:val="NoSpacing"/>
        <w:spacing w:before="0" w:beforeAutospacing="0" w:after="60" w:afterAutospacing="0"/>
        <w:rPr>
          <w:sz w:val="22"/>
        </w:rPr>
      </w:pPr>
    </w:p>
    <w:p w:rsidR="00241A50" w:rsidRDefault="00241A50" w:rsidP="009B1BEE">
      <w:pPr>
        <w:pStyle w:val="NoSpacing"/>
        <w:spacing w:before="0" w:beforeAutospacing="0" w:after="60" w:afterAutospacing="0"/>
        <w:rPr>
          <w:sz w:val="22"/>
        </w:rPr>
      </w:pPr>
      <w:r>
        <w:rPr>
          <w:sz w:val="22"/>
        </w:rPr>
        <w:t xml:space="preserve">Imagery FIT is </w:t>
      </w:r>
      <w:r w:rsidR="00132B11">
        <w:rPr>
          <w:sz w:val="22"/>
        </w:rPr>
        <w:t xml:space="preserve">meeting </w:t>
      </w:r>
      <w:r>
        <w:rPr>
          <w:sz w:val="22"/>
        </w:rPr>
        <w:t>Sept. 18</w:t>
      </w:r>
      <w:r w:rsidRPr="00241A50">
        <w:rPr>
          <w:sz w:val="22"/>
          <w:vertAlign w:val="superscript"/>
        </w:rPr>
        <w:t>th</w:t>
      </w:r>
      <w:r>
        <w:rPr>
          <w:sz w:val="22"/>
        </w:rPr>
        <w:t xml:space="preserve"> 9-12am @ DOF.</w:t>
      </w:r>
    </w:p>
    <w:p w:rsidR="00132B11" w:rsidRDefault="00132B11" w:rsidP="009B1BEE">
      <w:pPr>
        <w:pStyle w:val="NoSpacing"/>
        <w:spacing w:before="0" w:beforeAutospacing="0" w:after="60" w:afterAutospacing="0"/>
        <w:rPr>
          <w:sz w:val="22"/>
        </w:rPr>
      </w:pPr>
    </w:p>
    <w:p w:rsidR="00241A50" w:rsidRDefault="00241A50" w:rsidP="009B1BEE">
      <w:pPr>
        <w:pStyle w:val="NoSpacing"/>
        <w:spacing w:before="0" w:beforeAutospacing="0" w:after="60" w:afterAutospacing="0"/>
        <w:rPr>
          <w:sz w:val="22"/>
        </w:rPr>
      </w:pPr>
      <w:r>
        <w:rPr>
          <w:sz w:val="22"/>
        </w:rPr>
        <w:t>FIT Leads will be meeting Sept. 24</w:t>
      </w:r>
      <w:r w:rsidRPr="00241A50">
        <w:rPr>
          <w:sz w:val="22"/>
          <w:vertAlign w:val="superscript"/>
        </w:rPr>
        <w:t>th</w:t>
      </w:r>
      <w:r>
        <w:rPr>
          <w:sz w:val="22"/>
        </w:rPr>
        <w:t xml:space="preserve"> 1-3pm. HRSD Conf. Rm. @ DAS West.</w:t>
      </w:r>
    </w:p>
    <w:p w:rsidR="00132B11" w:rsidRDefault="00132B11" w:rsidP="009B1BEE">
      <w:pPr>
        <w:pStyle w:val="NoSpacing"/>
        <w:spacing w:before="0" w:beforeAutospacing="0" w:after="60" w:afterAutospacing="0"/>
        <w:rPr>
          <w:sz w:val="22"/>
        </w:rPr>
      </w:pPr>
    </w:p>
    <w:p w:rsidR="00241A50" w:rsidRDefault="00132B11" w:rsidP="009B1BEE">
      <w:pPr>
        <w:pStyle w:val="NoSpacing"/>
        <w:spacing w:before="0" w:beforeAutospacing="0" w:after="60" w:afterAutospacing="0"/>
        <w:rPr>
          <w:sz w:val="22"/>
        </w:rPr>
      </w:pPr>
      <w:r>
        <w:rPr>
          <w:sz w:val="22"/>
        </w:rPr>
        <w:t xml:space="preserve">The next </w:t>
      </w:r>
      <w:r w:rsidR="00241A50">
        <w:rPr>
          <w:sz w:val="22"/>
        </w:rPr>
        <w:t xml:space="preserve">Framework Forum </w:t>
      </w:r>
      <w:r>
        <w:rPr>
          <w:sz w:val="22"/>
        </w:rPr>
        <w:t xml:space="preserve">will be held at </w:t>
      </w:r>
      <w:r w:rsidR="00241A50">
        <w:rPr>
          <w:sz w:val="22"/>
        </w:rPr>
        <w:t xml:space="preserve">Silver Falls Lodge </w:t>
      </w:r>
      <w:r>
        <w:rPr>
          <w:sz w:val="22"/>
        </w:rPr>
        <w:t xml:space="preserve">on </w:t>
      </w:r>
      <w:r w:rsidR="00241A50">
        <w:rPr>
          <w:sz w:val="22"/>
        </w:rPr>
        <w:t>November 5</w:t>
      </w:r>
      <w:r w:rsidR="00241A50" w:rsidRPr="00241A50">
        <w:rPr>
          <w:sz w:val="22"/>
          <w:vertAlign w:val="superscript"/>
        </w:rPr>
        <w:t>th</w:t>
      </w:r>
      <w:r w:rsidR="00241A50">
        <w:rPr>
          <w:sz w:val="22"/>
        </w:rPr>
        <w:t xml:space="preserve">. </w:t>
      </w:r>
      <w:r>
        <w:rPr>
          <w:sz w:val="22"/>
        </w:rPr>
        <w:t>More details on this event will be mailed out soon.</w:t>
      </w:r>
    </w:p>
    <w:p w:rsidR="00132B11" w:rsidRDefault="00132B11" w:rsidP="009B1BEE">
      <w:pPr>
        <w:pStyle w:val="NoSpacing"/>
        <w:spacing w:before="0" w:beforeAutospacing="0" w:after="60" w:afterAutospacing="0"/>
        <w:rPr>
          <w:sz w:val="22"/>
        </w:rPr>
      </w:pPr>
    </w:p>
    <w:p w:rsidR="005D172E" w:rsidRDefault="005D172E" w:rsidP="009B1BEE">
      <w:pPr>
        <w:pStyle w:val="NoSpacing"/>
        <w:spacing w:before="0" w:beforeAutospacing="0" w:after="60" w:afterAutospacing="0"/>
        <w:rPr>
          <w:sz w:val="22"/>
        </w:rPr>
      </w:pPr>
      <w:r>
        <w:rPr>
          <w:sz w:val="22"/>
        </w:rPr>
        <w:t xml:space="preserve">Bob H. is trying to have a hydro framework meeting in Sept. as well.  This has not been scheduled.  </w:t>
      </w:r>
    </w:p>
    <w:p w:rsidR="00241A50" w:rsidRDefault="00241A50" w:rsidP="009B1BEE">
      <w:pPr>
        <w:pStyle w:val="NoSpacing"/>
        <w:spacing w:before="0" w:beforeAutospacing="0" w:after="60" w:afterAutospacing="0"/>
        <w:rPr>
          <w:sz w:val="22"/>
        </w:rPr>
      </w:pPr>
    </w:p>
    <w:p w:rsidR="00241A50" w:rsidRDefault="00241A50" w:rsidP="009B1BEE">
      <w:pPr>
        <w:pStyle w:val="NoSpacing"/>
        <w:spacing w:before="0" w:beforeAutospacing="0" w:after="60" w:afterAutospacing="0"/>
        <w:rPr>
          <w:sz w:val="22"/>
        </w:rPr>
      </w:pPr>
      <w:r>
        <w:rPr>
          <w:sz w:val="22"/>
        </w:rPr>
        <w:t>Updated</w:t>
      </w:r>
      <w:r w:rsidR="005D172E">
        <w:rPr>
          <w:sz w:val="22"/>
        </w:rPr>
        <w:t xml:space="preserve"> data on SDL: </w:t>
      </w:r>
      <w:r>
        <w:rPr>
          <w:sz w:val="22"/>
        </w:rPr>
        <w:t xml:space="preserve"> City Limits from ODOT, SLIDO 3.1, Watershed Council Boundaries, and State Parks Boundaries.</w:t>
      </w:r>
    </w:p>
    <w:p w:rsidR="00241A50" w:rsidRDefault="00241A50" w:rsidP="009B1BEE">
      <w:pPr>
        <w:pStyle w:val="NoSpacing"/>
        <w:spacing w:before="0" w:beforeAutospacing="0" w:after="60" w:afterAutospacing="0"/>
        <w:rPr>
          <w:sz w:val="22"/>
        </w:rPr>
      </w:pPr>
    </w:p>
    <w:p w:rsidR="00241A50" w:rsidRDefault="005D172E" w:rsidP="009B1BEE">
      <w:pPr>
        <w:pStyle w:val="NoSpacing"/>
        <w:spacing w:before="0" w:beforeAutospacing="0" w:after="60" w:afterAutospacing="0"/>
        <w:rPr>
          <w:sz w:val="22"/>
        </w:rPr>
      </w:pPr>
      <w:proofErr w:type="gramStart"/>
      <w:r>
        <w:rPr>
          <w:sz w:val="22"/>
        </w:rPr>
        <w:t>Cy</w:t>
      </w:r>
      <w:proofErr w:type="gramEnd"/>
      <w:r>
        <w:rPr>
          <w:sz w:val="22"/>
        </w:rPr>
        <w:t xml:space="preserve"> asked about an update to the NHD hydro error. No movement on this issue. (</w:t>
      </w:r>
      <w:proofErr w:type="gramStart"/>
      <w:r>
        <w:rPr>
          <w:sz w:val="22"/>
        </w:rPr>
        <w:t>brought</w:t>
      </w:r>
      <w:proofErr w:type="gramEnd"/>
      <w:r>
        <w:rPr>
          <w:sz w:val="22"/>
        </w:rPr>
        <w:t xml:space="preserve"> up at last GPL meeting)  </w:t>
      </w:r>
      <w:proofErr w:type="gramStart"/>
      <w:r>
        <w:rPr>
          <w:sz w:val="22"/>
        </w:rPr>
        <w:t>Will take funding to fix the issue/data.</w:t>
      </w:r>
      <w:proofErr w:type="gramEnd"/>
    </w:p>
    <w:p w:rsidR="002471E6" w:rsidRDefault="002471E6" w:rsidP="009B1BEE">
      <w:pPr>
        <w:pStyle w:val="NoSpacing"/>
        <w:spacing w:before="0" w:beforeAutospacing="0" w:after="60" w:afterAutospacing="0"/>
        <w:rPr>
          <w:sz w:val="22"/>
        </w:rPr>
      </w:pPr>
    </w:p>
    <w:p w:rsidR="004A41F2" w:rsidRPr="00B656A2" w:rsidRDefault="004A41F2" w:rsidP="009B1BEE">
      <w:pPr>
        <w:pStyle w:val="NoSpacing"/>
        <w:spacing w:before="0" w:beforeAutospacing="0" w:after="60" w:afterAutospacing="0"/>
        <w:rPr>
          <w:b/>
        </w:rPr>
      </w:pPr>
      <w:r w:rsidRPr="00B656A2">
        <w:rPr>
          <w:b/>
        </w:rPr>
        <w:t>DAS GEO Announcements</w:t>
      </w:r>
      <w:r>
        <w:rPr>
          <w:b/>
        </w:rPr>
        <w:t xml:space="preserve">: </w:t>
      </w:r>
      <w:proofErr w:type="gramStart"/>
      <w:r w:rsidRPr="00B656A2">
        <w:rPr>
          <w:b/>
        </w:rPr>
        <w:t>Cy</w:t>
      </w:r>
      <w:proofErr w:type="gramEnd"/>
      <w:r w:rsidRPr="00B656A2">
        <w:rPr>
          <w:b/>
        </w:rPr>
        <w:t xml:space="preserve"> Smith</w:t>
      </w:r>
    </w:p>
    <w:p w:rsidR="002C58AC" w:rsidRDefault="005D172E" w:rsidP="009B1BEE">
      <w:pPr>
        <w:pStyle w:val="NoSpacing"/>
        <w:spacing w:before="0" w:beforeAutospacing="0" w:after="60" w:afterAutospacing="0"/>
      </w:pPr>
      <w:r>
        <w:t xml:space="preserve">DAS GEO is in the process of transitioning the imagery explorer from the Amazon cloud to the </w:t>
      </w:r>
      <w:r w:rsidR="005B27E1">
        <w:t>S</w:t>
      </w:r>
      <w:r>
        <w:t xml:space="preserve">tate </w:t>
      </w:r>
      <w:r w:rsidR="005B27E1">
        <w:t>D</w:t>
      </w:r>
      <w:r>
        <w:t xml:space="preserve">ata </w:t>
      </w:r>
      <w:r w:rsidR="005B27E1">
        <w:t>C</w:t>
      </w:r>
      <w:r>
        <w:t>enter. They now have 28TB of data stored in the cloud.  They’re hoping to have the existing site up and running and then also have the new site up and running so that when they flip the switch there will be little to no downtime.</w:t>
      </w:r>
    </w:p>
    <w:p w:rsidR="005D172E" w:rsidRDefault="005D172E" w:rsidP="009B1BEE">
      <w:pPr>
        <w:pStyle w:val="NoSpacing"/>
        <w:spacing w:before="0" w:beforeAutospacing="0" w:after="60" w:afterAutospacing="0"/>
      </w:pPr>
    </w:p>
    <w:p w:rsidR="005D172E" w:rsidRDefault="005D172E" w:rsidP="009B1BEE">
      <w:pPr>
        <w:pStyle w:val="NoSpacing"/>
        <w:spacing w:before="0" w:beforeAutospacing="0" w:after="60" w:afterAutospacing="0"/>
      </w:pPr>
      <w:r>
        <w:t xml:space="preserve">Address Repository Project: Paul PM – The plan is about 80% ready to go which lays out the configuration of the database. Need to work with OMD on some </w:t>
      </w:r>
      <w:r w:rsidR="005B27E1">
        <w:t>issues to make sure that the</w:t>
      </w:r>
      <w:r>
        <w:t xml:space="preserve"> data meets the needs of </w:t>
      </w:r>
      <w:r w:rsidR="00186A5C">
        <w:t>PSAPs.</w:t>
      </w:r>
      <w:r>
        <w:t xml:space="preserve"> They have pilot projects ready to kick-off to test the web editing tool (3 counties) to create address point data.  </w:t>
      </w:r>
    </w:p>
    <w:p w:rsidR="00975144" w:rsidRDefault="00975144" w:rsidP="009B1BEE">
      <w:pPr>
        <w:pStyle w:val="NoSpacing"/>
        <w:spacing w:before="0" w:beforeAutospacing="0" w:after="60" w:afterAutospacing="0"/>
      </w:pPr>
    </w:p>
    <w:p w:rsidR="00975144" w:rsidRDefault="00AB59F7" w:rsidP="009B1BEE">
      <w:pPr>
        <w:pStyle w:val="NoSpacing"/>
        <w:spacing w:before="0" w:beforeAutospacing="0" w:after="60" w:afterAutospacing="0"/>
      </w:pPr>
      <w:proofErr w:type="gramStart"/>
      <w:r>
        <w:t>Cy</w:t>
      </w:r>
      <w:proofErr w:type="gramEnd"/>
      <w:r>
        <w:t xml:space="preserve"> has been working on the </w:t>
      </w:r>
      <w:proofErr w:type="spellStart"/>
      <w:r>
        <w:t>l</w:t>
      </w:r>
      <w:r w:rsidR="00975144">
        <w:t>idar</w:t>
      </w:r>
      <w:proofErr w:type="spellEnd"/>
      <w:r w:rsidR="00975144">
        <w:t xml:space="preserve"> coordination between the elevation FIT</w:t>
      </w:r>
      <w:r>
        <w:t xml:space="preserve"> (3DEP Program)</w:t>
      </w:r>
      <w:r w:rsidR="00975144">
        <w:t xml:space="preserve"> and the </w:t>
      </w:r>
      <w:r w:rsidR="00186A5C">
        <w:t xml:space="preserve">Water </w:t>
      </w:r>
      <w:r w:rsidR="00975144">
        <w:t xml:space="preserve">Monitoring </w:t>
      </w:r>
      <w:r>
        <w:t>Policy Option Package (</w:t>
      </w:r>
      <w:r w:rsidR="00975144">
        <w:t>POP</w:t>
      </w:r>
      <w:r>
        <w:t xml:space="preserve"> – budget request)</w:t>
      </w:r>
      <w:r w:rsidR="00186A5C">
        <w:t>:</w:t>
      </w:r>
      <w:r w:rsidR="00975144">
        <w:t xml:space="preserve">  </w:t>
      </w:r>
      <w:r>
        <w:t xml:space="preserve">DOGAMI’s </w:t>
      </w:r>
      <w:proofErr w:type="spellStart"/>
      <w:r>
        <w:t>l</w:t>
      </w:r>
      <w:r w:rsidR="00975144">
        <w:t>idar</w:t>
      </w:r>
      <w:proofErr w:type="spellEnd"/>
      <w:r w:rsidR="00975144">
        <w:t xml:space="preserve"> POP has been inserted into the Monitoring POP, but the Monitoring POP has different needs and initiatives. </w:t>
      </w:r>
      <w:r>
        <w:t>The Monitoring POP</w:t>
      </w:r>
      <w:r w:rsidR="00975144">
        <w:t xml:space="preserve"> needs </w:t>
      </w:r>
      <w:proofErr w:type="spellStart"/>
      <w:r w:rsidR="00975144">
        <w:t>lidar</w:t>
      </w:r>
      <w:proofErr w:type="spellEnd"/>
      <w:r w:rsidR="00975144">
        <w:t xml:space="preserve"> </w:t>
      </w:r>
      <w:r>
        <w:t>a</w:t>
      </w:r>
      <w:r w:rsidR="00975144">
        <w:t xml:space="preserve">long riparian areas </w:t>
      </w:r>
      <w:r>
        <w:t xml:space="preserve">only, </w:t>
      </w:r>
      <w:r w:rsidR="00975144">
        <w:t xml:space="preserve">which doesn’t align </w:t>
      </w:r>
      <w:r>
        <w:t xml:space="preserve">well </w:t>
      </w:r>
      <w:r w:rsidR="00975144">
        <w:t xml:space="preserve">with the elevation FIT priorities. </w:t>
      </w:r>
    </w:p>
    <w:p w:rsidR="00975144" w:rsidRDefault="00975144" w:rsidP="009B1BEE">
      <w:pPr>
        <w:pStyle w:val="NoSpacing"/>
        <w:spacing w:before="0" w:beforeAutospacing="0" w:after="60" w:afterAutospacing="0"/>
      </w:pPr>
    </w:p>
    <w:p w:rsidR="00975144" w:rsidRDefault="00975144" w:rsidP="009B1BEE">
      <w:pPr>
        <w:pStyle w:val="NoSpacing"/>
        <w:spacing w:before="0" w:beforeAutospacing="0" w:after="60" w:afterAutospacing="0"/>
      </w:pPr>
      <w:r>
        <w:t xml:space="preserve">GEO has worked with the OR Liquor Control Commission – to get started using GIS. They might have the authority to regulate </w:t>
      </w:r>
      <w:r w:rsidR="00AB59F7">
        <w:t>marijuana i</w:t>
      </w:r>
      <w:r>
        <w:t>f legalization in OR occurs.  They are trying to get ready for this potential influx of spatial data analysis that will be needed.</w:t>
      </w:r>
    </w:p>
    <w:p w:rsidR="00975144" w:rsidRDefault="00975144" w:rsidP="009B1BEE">
      <w:pPr>
        <w:pStyle w:val="NoSpacing"/>
        <w:spacing w:before="0" w:beforeAutospacing="0" w:after="60" w:afterAutospacing="0"/>
      </w:pPr>
    </w:p>
    <w:p w:rsidR="00975144" w:rsidRDefault="00AB59F7" w:rsidP="009B1BEE">
      <w:pPr>
        <w:pStyle w:val="NoSpacing"/>
        <w:spacing w:before="0" w:beforeAutospacing="0" w:after="60" w:afterAutospacing="0"/>
      </w:pPr>
      <w:r>
        <w:t>Dave Mather</w:t>
      </w:r>
      <w:r w:rsidR="00975144">
        <w:t xml:space="preserve"> is struggling to keep up with software infrastructure bugs. This is preventing GEO from assisting other agencies with their requests. </w:t>
      </w:r>
    </w:p>
    <w:p w:rsidR="004A41F2" w:rsidRDefault="004A41F2" w:rsidP="009B1BEE">
      <w:pPr>
        <w:pStyle w:val="NoSpacing"/>
        <w:spacing w:before="0" w:beforeAutospacing="0" w:after="60" w:afterAutospacing="0"/>
      </w:pPr>
    </w:p>
    <w:p w:rsidR="00011B71" w:rsidRPr="00B656A2" w:rsidRDefault="00011B71" w:rsidP="009B1BEE">
      <w:pPr>
        <w:pStyle w:val="NoSpacing"/>
        <w:spacing w:before="0" w:beforeAutospacing="0" w:after="60" w:afterAutospacing="0"/>
        <w:rPr>
          <w:b/>
        </w:rPr>
      </w:pPr>
      <w:r w:rsidRPr="00B656A2">
        <w:rPr>
          <w:b/>
        </w:rPr>
        <w:t>Agency Round-Table:</w:t>
      </w:r>
    </w:p>
    <w:p w:rsidR="00AB59F7" w:rsidRDefault="00975144" w:rsidP="009B1BEE">
      <w:pPr>
        <w:spacing w:after="60" w:line="240" w:lineRule="auto"/>
        <w:rPr>
          <w:rFonts w:ascii="Times New Roman" w:hAnsi="Times New Roman" w:cs="Times New Roman"/>
        </w:rPr>
      </w:pPr>
      <w:r>
        <w:rPr>
          <w:rFonts w:ascii="Times New Roman" w:hAnsi="Times New Roman" w:cs="Times New Roman"/>
        </w:rPr>
        <w:t xml:space="preserve">DLCD and ODA are combining their GIS systems which will be hosted at ODA.  It was helpful to have </w:t>
      </w:r>
      <w:proofErr w:type="spellStart"/>
      <w:r>
        <w:rPr>
          <w:rFonts w:ascii="Times New Roman" w:hAnsi="Times New Roman" w:cs="Times New Roman"/>
        </w:rPr>
        <w:t>Esri</w:t>
      </w:r>
      <w:proofErr w:type="spellEnd"/>
      <w:r>
        <w:rPr>
          <w:rFonts w:ascii="Times New Roman" w:hAnsi="Times New Roman" w:cs="Times New Roman"/>
        </w:rPr>
        <w:t xml:space="preserve"> come in and do a health check (3day session) on both agencies.  The two IT groups have since met and gotten together on how they can share resources.  The GIS structure will sit at ODA. Randy</w:t>
      </w:r>
      <w:r w:rsidR="00AB59F7">
        <w:rPr>
          <w:rFonts w:ascii="Times New Roman" w:hAnsi="Times New Roman" w:cs="Times New Roman"/>
        </w:rPr>
        <w:t xml:space="preserve"> Dana</w:t>
      </w:r>
      <w:r>
        <w:rPr>
          <w:rFonts w:ascii="Times New Roman" w:hAnsi="Times New Roman" w:cs="Times New Roman"/>
        </w:rPr>
        <w:t>, Diana</w:t>
      </w:r>
      <w:r w:rsidR="00AB59F7">
        <w:rPr>
          <w:rFonts w:ascii="Times New Roman" w:hAnsi="Times New Roman" w:cs="Times New Roman"/>
        </w:rPr>
        <w:t xml:space="preserve"> Walker</w:t>
      </w:r>
      <w:r>
        <w:rPr>
          <w:rFonts w:ascii="Times New Roman" w:hAnsi="Times New Roman" w:cs="Times New Roman"/>
        </w:rPr>
        <w:t>, and Tanya</w:t>
      </w:r>
      <w:r w:rsidR="00AB59F7">
        <w:rPr>
          <w:rFonts w:ascii="Times New Roman" w:hAnsi="Times New Roman" w:cs="Times New Roman"/>
        </w:rPr>
        <w:t xml:space="preserve"> Haddad</w:t>
      </w:r>
      <w:r>
        <w:rPr>
          <w:rFonts w:ascii="Times New Roman" w:hAnsi="Times New Roman" w:cs="Times New Roman"/>
        </w:rPr>
        <w:t xml:space="preserve"> have started working on a sha</w:t>
      </w:r>
      <w:r w:rsidR="00AB59F7">
        <w:rPr>
          <w:rFonts w:ascii="Times New Roman" w:hAnsi="Times New Roman" w:cs="Times New Roman"/>
        </w:rPr>
        <w:t xml:space="preserve">ring data structure that will support both agencies. </w:t>
      </w:r>
      <w:r w:rsidR="00BF201D">
        <w:rPr>
          <w:rFonts w:ascii="Times New Roman" w:hAnsi="Times New Roman" w:cs="Times New Roman"/>
        </w:rPr>
        <w:t>Emmor asked about folks using the State Data Center</w:t>
      </w:r>
      <w:r w:rsidR="00AB59F7">
        <w:rPr>
          <w:rFonts w:ascii="Times New Roman" w:hAnsi="Times New Roman" w:cs="Times New Roman"/>
        </w:rPr>
        <w:t xml:space="preserve"> to share data similar to what ODA and DLCD are now doing.</w:t>
      </w:r>
      <w:r w:rsidR="00BF201D">
        <w:rPr>
          <w:rFonts w:ascii="Times New Roman" w:hAnsi="Times New Roman" w:cs="Times New Roman"/>
        </w:rPr>
        <w:t xml:space="preserve"> We all have similar GIS data and there is still no sharing amongst agencies.   </w:t>
      </w:r>
    </w:p>
    <w:p w:rsidR="00AB59F7" w:rsidRDefault="00AB59F7" w:rsidP="009B1BEE">
      <w:pPr>
        <w:spacing w:after="60" w:line="240" w:lineRule="auto"/>
        <w:rPr>
          <w:rFonts w:ascii="Times New Roman" w:hAnsi="Times New Roman" w:cs="Times New Roman"/>
        </w:rPr>
      </w:pPr>
    </w:p>
    <w:p w:rsidR="00975144" w:rsidRDefault="00FE2910" w:rsidP="009B1BEE">
      <w:pPr>
        <w:spacing w:after="60" w:line="240" w:lineRule="auto"/>
        <w:rPr>
          <w:rFonts w:ascii="Times New Roman" w:hAnsi="Times New Roman" w:cs="Times New Roman"/>
        </w:rPr>
      </w:pPr>
      <w:r>
        <w:rPr>
          <w:rFonts w:ascii="Times New Roman" w:hAnsi="Times New Roman" w:cs="Times New Roman"/>
        </w:rPr>
        <w:t xml:space="preserve">The </w:t>
      </w:r>
      <w:proofErr w:type="spellStart"/>
      <w:r>
        <w:rPr>
          <w:rFonts w:ascii="Times New Roman" w:hAnsi="Times New Roman" w:cs="Times New Roman"/>
        </w:rPr>
        <w:t>Esri</w:t>
      </w:r>
      <w:proofErr w:type="spellEnd"/>
      <w:r>
        <w:rPr>
          <w:rFonts w:ascii="Times New Roman" w:hAnsi="Times New Roman" w:cs="Times New Roman"/>
        </w:rPr>
        <w:t xml:space="preserve"> health check resulted in two primary conclusions that affected the decision to merge:  </w:t>
      </w:r>
      <w:r w:rsidR="00BF201D">
        <w:rPr>
          <w:rFonts w:ascii="Times New Roman" w:hAnsi="Times New Roman" w:cs="Times New Roman"/>
        </w:rPr>
        <w:t xml:space="preserve">Citrix was </w:t>
      </w:r>
      <w:r>
        <w:rPr>
          <w:rFonts w:ascii="Times New Roman" w:hAnsi="Times New Roman" w:cs="Times New Roman"/>
        </w:rPr>
        <w:t xml:space="preserve">already </w:t>
      </w:r>
      <w:r w:rsidR="00BF201D">
        <w:rPr>
          <w:rFonts w:ascii="Times New Roman" w:hAnsi="Times New Roman" w:cs="Times New Roman"/>
        </w:rPr>
        <w:t>set up at ODA</w:t>
      </w:r>
      <w:r>
        <w:rPr>
          <w:rFonts w:ascii="Times New Roman" w:hAnsi="Times New Roman" w:cs="Times New Roman"/>
        </w:rPr>
        <w:t>,</w:t>
      </w:r>
      <w:r w:rsidR="00BF201D">
        <w:rPr>
          <w:rFonts w:ascii="Times New Roman" w:hAnsi="Times New Roman" w:cs="Times New Roman"/>
        </w:rPr>
        <w:t xml:space="preserve"> and they found out that every GIS user should have at least 1GB of RAM and they did not have enough to support their agencies. </w:t>
      </w:r>
    </w:p>
    <w:p w:rsidR="00FE2910" w:rsidRDefault="00FE2910" w:rsidP="009B1BEE">
      <w:pPr>
        <w:spacing w:after="60" w:line="240" w:lineRule="auto"/>
        <w:rPr>
          <w:rFonts w:ascii="Times New Roman" w:hAnsi="Times New Roman" w:cs="Times New Roman"/>
        </w:rPr>
      </w:pPr>
    </w:p>
    <w:p w:rsidR="00BF201D" w:rsidRDefault="00BF201D" w:rsidP="009B1BEE">
      <w:pPr>
        <w:spacing w:after="60" w:line="240" w:lineRule="auto"/>
        <w:rPr>
          <w:rFonts w:ascii="Times New Roman" w:hAnsi="Times New Roman" w:cs="Times New Roman"/>
        </w:rPr>
      </w:pPr>
      <w:r>
        <w:rPr>
          <w:rFonts w:ascii="Times New Roman" w:hAnsi="Times New Roman" w:cs="Times New Roman"/>
        </w:rPr>
        <w:t xml:space="preserve">How many days of </w:t>
      </w:r>
      <w:proofErr w:type="spellStart"/>
      <w:r>
        <w:rPr>
          <w:rFonts w:ascii="Times New Roman" w:hAnsi="Times New Roman" w:cs="Times New Roman"/>
        </w:rPr>
        <w:t>esri</w:t>
      </w:r>
      <w:proofErr w:type="spellEnd"/>
      <w:r>
        <w:rPr>
          <w:rFonts w:ascii="Times New Roman" w:hAnsi="Times New Roman" w:cs="Times New Roman"/>
        </w:rPr>
        <w:t xml:space="preserve"> staff time? </w:t>
      </w:r>
      <w:r w:rsidR="00FE2910">
        <w:rPr>
          <w:rFonts w:ascii="Times New Roman" w:hAnsi="Times New Roman" w:cs="Times New Roman"/>
        </w:rPr>
        <w:t>Diana said i</w:t>
      </w:r>
      <w:r>
        <w:rPr>
          <w:rFonts w:ascii="Times New Roman" w:hAnsi="Times New Roman" w:cs="Times New Roman"/>
        </w:rPr>
        <w:t xml:space="preserve">t was called a health check but it was really a system design analysis.  3 days on site.  ODA used EEAP credits for this. The goal was to start the implementation in August </w:t>
      </w:r>
      <w:r w:rsidR="00FE2910">
        <w:rPr>
          <w:rFonts w:ascii="Times New Roman" w:hAnsi="Times New Roman" w:cs="Times New Roman"/>
        </w:rPr>
        <w:t xml:space="preserve">and continue </w:t>
      </w:r>
      <w:r>
        <w:rPr>
          <w:rFonts w:ascii="Times New Roman" w:hAnsi="Times New Roman" w:cs="Times New Roman"/>
        </w:rPr>
        <w:t xml:space="preserve">through December.  None of the staff will be moving to new locations.  </w:t>
      </w:r>
      <w:r w:rsidR="00FE2910">
        <w:rPr>
          <w:rFonts w:ascii="Times New Roman" w:hAnsi="Times New Roman" w:cs="Times New Roman"/>
        </w:rPr>
        <w:t>They will access data via r</w:t>
      </w:r>
      <w:r>
        <w:rPr>
          <w:rFonts w:ascii="Times New Roman" w:hAnsi="Times New Roman" w:cs="Times New Roman"/>
        </w:rPr>
        <w:t>emote access to the servers.</w:t>
      </w:r>
    </w:p>
    <w:p w:rsidR="00BF201D" w:rsidRDefault="00BF201D" w:rsidP="009B1BEE">
      <w:pPr>
        <w:spacing w:after="60" w:line="240" w:lineRule="auto"/>
        <w:rPr>
          <w:rFonts w:ascii="Times New Roman" w:hAnsi="Times New Roman" w:cs="Times New Roman"/>
        </w:rPr>
      </w:pPr>
    </w:p>
    <w:p w:rsidR="00FE2910" w:rsidRDefault="00FE2910" w:rsidP="009B1BEE">
      <w:pPr>
        <w:spacing w:after="60" w:line="240" w:lineRule="auto"/>
        <w:rPr>
          <w:rFonts w:ascii="Times New Roman" w:hAnsi="Times New Roman" w:cs="Times New Roman"/>
        </w:rPr>
      </w:pPr>
      <w:r>
        <w:rPr>
          <w:rFonts w:ascii="Times New Roman" w:hAnsi="Times New Roman" w:cs="Times New Roman"/>
        </w:rPr>
        <w:t>Rachel asked the group about the type of FTP functionality/software each agency is using to transfer secure files to folks outside of their agency.  There were a few options mentioned; setting up your own ftp server and using 3</w:t>
      </w:r>
      <w:r w:rsidRPr="00FE2910">
        <w:rPr>
          <w:rFonts w:ascii="Times New Roman" w:hAnsi="Times New Roman" w:cs="Times New Roman"/>
          <w:vertAlign w:val="superscript"/>
        </w:rPr>
        <w:t>rd</w:t>
      </w:r>
      <w:r>
        <w:rPr>
          <w:rFonts w:ascii="Times New Roman" w:hAnsi="Times New Roman" w:cs="Times New Roman"/>
        </w:rPr>
        <w:t xml:space="preserve"> party software such as FileZilla which requires users to install software (which is problematic), completely open/unsecured FTP, and a subscription service that uses 3</w:t>
      </w:r>
      <w:r w:rsidRPr="00FE2910">
        <w:rPr>
          <w:rFonts w:ascii="Times New Roman" w:hAnsi="Times New Roman" w:cs="Times New Roman"/>
          <w:vertAlign w:val="superscript"/>
        </w:rPr>
        <w:t>rd</w:t>
      </w:r>
      <w:r>
        <w:rPr>
          <w:rFonts w:ascii="Times New Roman" w:hAnsi="Times New Roman" w:cs="Times New Roman"/>
        </w:rPr>
        <w:t xml:space="preserve"> party software that allows you to upload the files and have the 3</w:t>
      </w:r>
      <w:r w:rsidRPr="00FE2910">
        <w:rPr>
          <w:rFonts w:ascii="Times New Roman" w:hAnsi="Times New Roman" w:cs="Times New Roman"/>
          <w:vertAlign w:val="superscript"/>
        </w:rPr>
        <w:t>rd</w:t>
      </w:r>
      <w:r>
        <w:rPr>
          <w:rFonts w:ascii="Times New Roman" w:hAnsi="Times New Roman" w:cs="Times New Roman"/>
        </w:rPr>
        <w:t xml:space="preserve"> party email a link to the recipient providing access to only their designated data.  </w:t>
      </w:r>
    </w:p>
    <w:p w:rsidR="00BF201D" w:rsidRDefault="00BF201D" w:rsidP="009B1BEE">
      <w:pPr>
        <w:spacing w:after="60" w:line="240" w:lineRule="auto"/>
        <w:rPr>
          <w:rFonts w:ascii="Times New Roman" w:hAnsi="Times New Roman" w:cs="Times New Roman"/>
        </w:rPr>
      </w:pPr>
      <w:r>
        <w:rPr>
          <w:rFonts w:ascii="Times New Roman" w:hAnsi="Times New Roman" w:cs="Times New Roman"/>
        </w:rPr>
        <w:t>ODF had a read-only FTP but it was shut down by th</w:t>
      </w:r>
      <w:r w:rsidR="00FE2910">
        <w:rPr>
          <w:rFonts w:ascii="Times New Roman" w:hAnsi="Times New Roman" w:cs="Times New Roman"/>
        </w:rPr>
        <w:t>e state data center due to risk.  They</w:t>
      </w:r>
      <w:r>
        <w:rPr>
          <w:rFonts w:ascii="Times New Roman" w:hAnsi="Times New Roman" w:cs="Times New Roman"/>
        </w:rPr>
        <w:t xml:space="preserve"> now have a unique password that cannot be emailed. </w:t>
      </w:r>
      <w:r w:rsidR="00FE2910">
        <w:rPr>
          <w:rFonts w:ascii="Times New Roman" w:hAnsi="Times New Roman" w:cs="Times New Roman"/>
        </w:rPr>
        <w:t>This it too strict/painful process, s</w:t>
      </w:r>
      <w:r>
        <w:rPr>
          <w:rFonts w:ascii="Times New Roman" w:hAnsi="Times New Roman" w:cs="Times New Roman"/>
        </w:rPr>
        <w:t xml:space="preserve">o Emmor sends stuff to a web server and sends folks a link. </w:t>
      </w:r>
    </w:p>
    <w:p w:rsidR="00BF201D" w:rsidRDefault="00BF201D" w:rsidP="009B1BEE">
      <w:pPr>
        <w:spacing w:after="60" w:line="240" w:lineRule="auto"/>
        <w:rPr>
          <w:rFonts w:ascii="Times New Roman" w:hAnsi="Times New Roman" w:cs="Times New Roman"/>
        </w:rPr>
      </w:pPr>
      <w:r>
        <w:rPr>
          <w:rFonts w:ascii="Times New Roman" w:hAnsi="Times New Roman" w:cs="Times New Roman"/>
        </w:rPr>
        <w:lastRenderedPageBreak/>
        <w:t xml:space="preserve">ODFW (Jon Bowers) uses the email/packaging option. ODA also uses </w:t>
      </w:r>
      <w:proofErr w:type="gramStart"/>
      <w:r>
        <w:rPr>
          <w:rFonts w:ascii="Times New Roman" w:hAnsi="Times New Roman" w:cs="Times New Roman"/>
        </w:rPr>
        <w:t>a 3</w:t>
      </w:r>
      <w:r w:rsidRPr="00BF201D">
        <w:rPr>
          <w:rFonts w:ascii="Times New Roman" w:hAnsi="Times New Roman" w:cs="Times New Roman"/>
          <w:vertAlign w:val="superscript"/>
        </w:rPr>
        <w:t>rd</w:t>
      </w:r>
      <w:proofErr w:type="gramEnd"/>
      <w:r>
        <w:rPr>
          <w:rFonts w:ascii="Times New Roman" w:hAnsi="Times New Roman" w:cs="Times New Roman"/>
        </w:rPr>
        <w:t xml:space="preserve"> party software to share files. </w:t>
      </w:r>
      <w:proofErr w:type="spellStart"/>
      <w:r>
        <w:rPr>
          <w:rFonts w:ascii="Times New Roman" w:hAnsi="Times New Roman" w:cs="Times New Roman"/>
        </w:rPr>
        <w:t>Esri</w:t>
      </w:r>
      <w:proofErr w:type="spellEnd"/>
      <w:r>
        <w:rPr>
          <w:rFonts w:ascii="Times New Roman" w:hAnsi="Times New Roman" w:cs="Times New Roman"/>
        </w:rPr>
        <w:t xml:space="preserve"> has implemented Box – a commercial vers</w:t>
      </w:r>
      <w:r w:rsidR="00EB6067">
        <w:rPr>
          <w:rFonts w:ascii="Times New Roman" w:hAnsi="Times New Roman" w:cs="Times New Roman"/>
        </w:rPr>
        <w:t xml:space="preserve">ion of </w:t>
      </w:r>
      <w:proofErr w:type="spellStart"/>
      <w:r w:rsidR="00EB6067">
        <w:rPr>
          <w:rFonts w:ascii="Times New Roman" w:hAnsi="Times New Roman" w:cs="Times New Roman"/>
        </w:rPr>
        <w:t>DropBox</w:t>
      </w:r>
      <w:proofErr w:type="spellEnd"/>
      <w:r w:rsidR="00EB6067">
        <w:rPr>
          <w:rFonts w:ascii="Times New Roman" w:hAnsi="Times New Roman" w:cs="Times New Roman"/>
        </w:rPr>
        <w:t>.  It is a commercial service.</w:t>
      </w:r>
    </w:p>
    <w:p w:rsidR="00EB6067" w:rsidRDefault="00EB6067" w:rsidP="009B1BEE">
      <w:pPr>
        <w:spacing w:after="60" w:line="240" w:lineRule="auto"/>
        <w:rPr>
          <w:rFonts w:ascii="Times New Roman" w:hAnsi="Times New Roman" w:cs="Times New Roman"/>
        </w:rPr>
      </w:pPr>
      <w:r>
        <w:rPr>
          <w:rFonts w:ascii="Times New Roman" w:hAnsi="Times New Roman" w:cs="Times New Roman"/>
        </w:rPr>
        <w:t xml:space="preserve">DOR has been using </w:t>
      </w:r>
      <w:proofErr w:type="spellStart"/>
      <w:r>
        <w:rPr>
          <w:rFonts w:ascii="Times New Roman" w:hAnsi="Times New Roman" w:cs="Times New Roman"/>
        </w:rPr>
        <w:t>iBackup</w:t>
      </w:r>
      <w:proofErr w:type="spellEnd"/>
      <w:r>
        <w:rPr>
          <w:rFonts w:ascii="Times New Roman" w:hAnsi="Times New Roman" w:cs="Times New Roman"/>
        </w:rPr>
        <w:t xml:space="preserve"> for several years. </w:t>
      </w:r>
    </w:p>
    <w:p w:rsidR="00EB6067" w:rsidRDefault="00EB6067" w:rsidP="009B1BEE">
      <w:pPr>
        <w:spacing w:after="60" w:line="240" w:lineRule="auto"/>
        <w:rPr>
          <w:rFonts w:ascii="Times New Roman" w:hAnsi="Times New Roman" w:cs="Times New Roman"/>
        </w:rPr>
      </w:pPr>
      <w:proofErr w:type="spellStart"/>
      <w:r>
        <w:rPr>
          <w:rFonts w:ascii="Times New Roman" w:hAnsi="Times New Roman" w:cs="Times New Roman"/>
        </w:rPr>
        <w:t>M</w:t>
      </w:r>
      <w:r w:rsidR="00FE2910">
        <w:rPr>
          <w:rFonts w:ascii="Times New Roman" w:hAnsi="Times New Roman" w:cs="Times New Roman"/>
        </w:rPr>
        <w:t>a</w:t>
      </w:r>
      <w:r>
        <w:rPr>
          <w:rFonts w:ascii="Times New Roman" w:hAnsi="Times New Roman" w:cs="Times New Roman"/>
        </w:rPr>
        <w:t>ian</w:t>
      </w:r>
      <w:proofErr w:type="spellEnd"/>
      <w:r>
        <w:rPr>
          <w:rFonts w:ascii="Times New Roman" w:hAnsi="Times New Roman" w:cs="Times New Roman"/>
        </w:rPr>
        <w:t xml:space="preserve"> uploader is </w:t>
      </w:r>
      <w:r w:rsidR="00FE2910">
        <w:rPr>
          <w:rFonts w:ascii="Times New Roman" w:hAnsi="Times New Roman" w:cs="Times New Roman"/>
        </w:rPr>
        <w:t>what</w:t>
      </w:r>
      <w:r>
        <w:rPr>
          <w:rFonts w:ascii="Times New Roman" w:hAnsi="Times New Roman" w:cs="Times New Roman"/>
        </w:rPr>
        <w:t xml:space="preserve"> OEM uses</w:t>
      </w:r>
      <w:r w:rsidR="00FE2910">
        <w:rPr>
          <w:rFonts w:ascii="Times New Roman" w:hAnsi="Times New Roman" w:cs="Times New Roman"/>
        </w:rPr>
        <w:t xml:space="preserve"> and it is free</w:t>
      </w:r>
      <w:r>
        <w:rPr>
          <w:rFonts w:ascii="Times New Roman" w:hAnsi="Times New Roman" w:cs="Times New Roman"/>
        </w:rPr>
        <w:t xml:space="preserve">.  </w:t>
      </w:r>
      <w:hyperlink r:id="rId10" w:history="1">
        <w:r w:rsidR="00FE2910">
          <w:rPr>
            <w:rStyle w:val="Hyperlink"/>
            <w:rFonts w:ascii="Tahoma" w:hAnsi="Tahoma" w:cs="Tahoma"/>
            <w:sz w:val="20"/>
            <w:szCs w:val="20"/>
          </w:rPr>
          <w:t>http://www.maianuploader.com/</w:t>
        </w:r>
      </w:hyperlink>
    </w:p>
    <w:p w:rsidR="00EB6067" w:rsidRDefault="00EB6067" w:rsidP="009B1BEE">
      <w:pPr>
        <w:spacing w:after="60" w:line="240" w:lineRule="auto"/>
        <w:rPr>
          <w:rFonts w:ascii="Times New Roman" w:hAnsi="Times New Roman" w:cs="Times New Roman"/>
        </w:rPr>
      </w:pPr>
      <w:proofErr w:type="gramStart"/>
      <w:r>
        <w:rPr>
          <w:rFonts w:ascii="Times New Roman" w:hAnsi="Times New Roman" w:cs="Times New Roman"/>
        </w:rPr>
        <w:t xml:space="preserve">OMD – </w:t>
      </w:r>
      <w:proofErr w:type="spellStart"/>
      <w:r>
        <w:rPr>
          <w:rFonts w:ascii="Times New Roman" w:hAnsi="Times New Roman" w:cs="Times New Roman"/>
        </w:rPr>
        <w:t>CuteFTP</w:t>
      </w:r>
      <w:proofErr w:type="spellEnd"/>
      <w:r>
        <w:rPr>
          <w:rFonts w:ascii="Times New Roman" w:hAnsi="Times New Roman" w:cs="Times New Roman"/>
        </w:rPr>
        <w:t xml:space="preserve"> software.</w:t>
      </w:r>
      <w:proofErr w:type="gramEnd"/>
    </w:p>
    <w:p w:rsidR="00FE2910" w:rsidRDefault="00FE2910" w:rsidP="009B1BEE">
      <w:pPr>
        <w:spacing w:after="60" w:line="240" w:lineRule="auto"/>
        <w:rPr>
          <w:rFonts w:ascii="Times New Roman" w:hAnsi="Times New Roman" w:cs="Times New Roman"/>
        </w:rPr>
      </w:pPr>
      <w:r>
        <w:rPr>
          <w:rFonts w:ascii="Times New Roman" w:hAnsi="Times New Roman" w:cs="Times New Roman"/>
        </w:rPr>
        <w:t xml:space="preserve">Port of Portland uses </w:t>
      </w:r>
      <w:proofErr w:type="spellStart"/>
      <w:r>
        <w:rPr>
          <w:rFonts w:ascii="Times New Roman" w:hAnsi="Times New Roman" w:cs="Times New Roman"/>
        </w:rPr>
        <w:t>Accellion</w:t>
      </w:r>
      <w:proofErr w:type="spellEnd"/>
      <w:r>
        <w:rPr>
          <w:rFonts w:ascii="Times New Roman" w:hAnsi="Times New Roman" w:cs="Times New Roman"/>
        </w:rPr>
        <w:t xml:space="preserve">.  </w:t>
      </w:r>
      <w:hyperlink r:id="rId11" w:history="1">
        <w:r>
          <w:rPr>
            <w:rStyle w:val="Hyperlink"/>
            <w:rFonts w:ascii="Calibri" w:hAnsi="Calibri"/>
          </w:rPr>
          <w:t>http://www.accellion.com/solutions/online-file-sharing/secure-file-transfer</w:t>
        </w:r>
      </w:hyperlink>
    </w:p>
    <w:p w:rsidR="00975144" w:rsidRDefault="00975144" w:rsidP="009B1BEE">
      <w:pPr>
        <w:spacing w:after="60" w:line="240" w:lineRule="auto"/>
        <w:rPr>
          <w:rFonts w:ascii="Times New Roman" w:hAnsi="Times New Roman" w:cs="Times New Roman"/>
        </w:rPr>
      </w:pPr>
    </w:p>
    <w:p w:rsidR="004A41F2" w:rsidRDefault="008860F1" w:rsidP="009B1BEE">
      <w:pPr>
        <w:spacing w:after="60" w:line="240" w:lineRule="auto"/>
        <w:rPr>
          <w:rFonts w:ascii="Times New Roman" w:hAnsi="Times New Roman" w:cs="Times New Roman"/>
        </w:rPr>
      </w:pPr>
      <w:r>
        <w:rPr>
          <w:rFonts w:ascii="Times New Roman" w:hAnsi="Times New Roman" w:cs="Times New Roman"/>
        </w:rPr>
        <w:t xml:space="preserve">Rachel asked the group about </w:t>
      </w:r>
      <w:r w:rsidR="00EB6067">
        <w:rPr>
          <w:rFonts w:ascii="Times New Roman" w:hAnsi="Times New Roman" w:cs="Times New Roman"/>
        </w:rPr>
        <w:t xml:space="preserve">GIS Info </w:t>
      </w:r>
      <w:proofErr w:type="spellStart"/>
      <w:r w:rsidR="00EB6067">
        <w:rPr>
          <w:rFonts w:ascii="Times New Roman" w:hAnsi="Times New Roman" w:cs="Times New Roman"/>
        </w:rPr>
        <w:t>listserve</w:t>
      </w:r>
      <w:proofErr w:type="spellEnd"/>
      <w:r>
        <w:rPr>
          <w:rFonts w:ascii="Times New Roman" w:hAnsi="Times New Roman" w:cs="Times New Roman"/>
        </w:rPr>
        <w:t xml:space="preserve"> and </w:t>
      </w:r>
      <w:r w:rsidR="00EB6067">
        <w:rPr>
          <w:rFonts w:ascii="Times New Roman" w:hAnsi="Times New Roman" w:cs="Times New Roman"/>
        </w:rPr>
        <w:t>GPL list serve overlap</w:t>
      </w:r>
      <w:r>
        <w:rPr>
          <w:rFonts w:ascii="Times New Roman" w:hAnsi="Times New Roman" w:cs="Times New Roman"/>
        </w:rPr>
        <w:t xml:space="preserve"> and whether she should send emails to both groups or assume that everyone on the GPL </w:t>
      </w:r>
      <w:proofErr w:type="spellStart"/>
      <w:r>
        <w:rPr>
          <w:rFonts w:ascii="Times New Roman" w:hAnsi="Times New Roman" w:cs="Times New Roman"/>
        </w:rPr>
        <w:t>listserve</w:t>
      </w:r>
      <w:proofErr w:type="spellEnd"/>
      <w:r>
        <w:rPr>
          <w:rFonts w:ascii="Times New Roman" w:hAnsi="Times New Roman" w:cs="Times New Roman"/>
        </w:rPr>
        <w:t xml:space="preserve"> is also on the GIS Info </w:t>
      </w:r>
      <w:proofErr w:type="spellStart"/>
      <w:r>
        <w:rPr>
          <w:rFonts w:ascii="Times New Roman" w:hAnsi="Times New Roman" w:cs="Times New Roman"/>
        </w:rPr>
        <w:t>listserve</w:t>
      </w:r>
      <w:proofErr w:type="spellEnd"/>
      <w:r>
        <w:rPr>
          <w:rFonts w:ascii="Times New Roman" w:hAnsi="Times New Roman" w:cs="Times New Roman"/>
        </w:rPr>
        <w:t>?</w:t>
      </w:r>
      <w:r w:rsidR="00EB6067">
        <w:rPr>
          <w:rFonts w:ascii="Times New Roman" w:hAnsi="Times New Roman" w:cs="Times New Roman"/>
        </w:rPr>
        <w:t xml:space="preserve">  </w:t>
      </w:r>
      <w:r>
        <w:rPr>
          <w:rFonts w:ascii="Times New Roman" w:hAnsi="Times New Roman" w:cs="Times New Roman"/>
        </w:rPr>
        <w:t>The group said that u</w:t>
      </w:r>
      <w:r w:rsidR="00EB6067">
        <w:rPr>
          <w:rFonts w:ascii="Times New Roman" w:hAnsi="Times New Roman" w:cs="Times New Roman"/>
        </w:rPr>
        <w:t xml:space="preserve">se </w:t>
      </w:r>
      <w:r>
        <w:rPr>
          <w:rFonts w:ascii="Times New Roman" w:hAnsi="Times New Roman" w:cs="Times New Roman"/>
        </w:rPr>
        <w:t xml:space="preserve">of the GPL </w:t>
      </w:r>
      <w:proofErr w:type="spellStart"/>
      <w:r>
        <w:rPr>
          <w:rFonts w:ascii="Times New Roman" w:hAnsi="Times New Roman" w:cs="Times New Roman"/>
        </w:rPr>
        <w:t>listserve</w:t>
      </w:r>
      <w:proofErr w:type="spellEnd"/>
      <w:r>
        <w:rPr>
          <w:rFonts w:ascii="Times New Roman" w:hAnsi="Times New Roman" w:cs="Times New Roman"/>
        </w:rPr>
        <w:t xml:space="preserve"> </w:t>
      </w:r>
      <w:r w:rsidR="00EB6067">
        <w:rPr>
          <w:rFonts w:ascii="Times New Roman" w:hAnsi="Times New Roman" w:cs="Times New Roman"/>
        </w:rPr>
        <w:t xml:space="preserve">should be for GPL business.  </w:t>
      </w:r>
      <w:r w:rsidRPr="006C65BA">
        <w:rPr>
          <w:b/>
          <w:iCs/>
          <w:color w:val="FF0000"/>
          <w:sz w:val="32"/>
        </w:rPr>
        <w:t>A</w:t>
      </w:r>
      <w:r>
        <w:rPr>
          <w:iCs/>
        </w:rPr>
        <w:t>:</w:t>
      </w:r>
      <w:r w:rsidR="00EB6067">
        <w:rPr>
          <w:rFonts w:ascii="Times New Roman" w:hAnsi="Times New Roman" w:cs="Times New Roman"/>
        </w:rPr>
        <w:t xml:space="preserve"> </w:t>
      </w:r>
      <w:proofErr w:type="gramStart"/>
      <w:r w:rsidR="00EB6067">
        <w:rPr>
          <w:rFonts w:ascii="Times New Roman" w:hAnsi="Times New Roman" w:cs="Times New Roman"/>
        </w:rPr>
        <w:t>Cy</w:t>
      </w:r>
      <w:proofErr w:type="gramEnd"/>
      <w:r w:rsidR="00EB6067">
        <w:rPr>
          <w:rFonts w:ascii="Times New Roman" w:hAnsi="Times New Roman" w:cs="Times New Roman"/>
        </w:rPr>
        <w:t xml:space="preserve"> is going to check and compare the two lists to ensure that the GPL folks are also on the GIS Info list serve. </w:t>
      </w:r>
    </w:p>
    <w:p w:rsidR="008860F1" w:rsidRDefault="008860F1" w:rsidP="009B1BEE">
      <w:pPr>
        <w:spacing w:after="60" w:line="240" w:lineRule="auto"/>
        <w:rPr>
          <w:rFonts w:ascii="Times New Roman" w:hAnsi="Times New Roman" w:cs="Times New Roman"/>
        </w:rPr>
      </w:pPr>
    </w:p>
    <w:p w:rsidR="00EB6067" w:rsidRDefault="00EB6067" w:rsidP="009B1BEE">
      <w:pPr>
        <w:spacing w:after="60" w:line="240" w:lineRule="auto"/>
        <w:rPr>
          <w:rFonts w:ascii="Times New Roman" w:hAnsi="Times New Roman" w:cs="Times New Roman"/>
        </w:rPr>
      </w:pPr>
      <w:r>
        <w:rPr>
          <w:rFonts w:ascii="Times New Roman" w:hAnsi="Times New Roman" w:cs="Times New Roman"/>
        </w:rPr>
        <w:t xml:space="preserve">Daniel – </w:t>
      </w:r>
      <w:r w:rsidR="008860F1">
        <w:rPr>
          <w:rFonts w:ascii="Times New Roman" w:hAnsi="Times New Roman" w:cs="Times New Roman"/>
        </w:rPr>
        <w:t xml:space="preserve">said he </w:t>
      </w:r>
      <w:r>
        <w:rPr>
          <w:rFonts w:ascii="Times New Roman" w:hAnsi="Times New Roman" w:cs="Times New Roman"/>
        </w:rPr>
        <w:t xml:space="preserve">tried to post </w:t>
      </w:r>
      <w:r w:rsidR="008860F1">
        <w:rPr>
          <w:rFonts w:ascii="Times New Roman" w:hAnsi="Times New Roman" w:cs="Times New Roman"/>
        </w:rPr>
        <w:t xml:space="preserve">to the </w:t>
      </w:r>
      <w:r>
        <w:rPr>
          <w:rFonts w:ascii="Times New Roman" w:hAnsi="Times New Roman" w:cs="Times New Roman"/>
        </w:rPr>
        <w:t>GPL</w:t>
      </w:r>
      <w:r w:rsidR="008860F1">
        <w:rPr>
          <w:rFonts w:ascii="Times New Roman" w:hAnsi="Times New Roman" w:cs="Times New Roman"/>
        </w:rPr>
        <w:t xml:space="preserve"> list serve but was rejected</w:t>
      </w:r>
      <w:r>
        <w:rPr>
          <w:rFonts w:ascii="Times New Roman" w:hAnsi="Times New Roman" w:cs="Times New Roman"/>
        </w:rPr>
        <w:t xml:space="preserve">.  He </w:t>
      </w:r>
      <w:r w:rsidR="008860F1">
        <w:rPr>
          <w:rFonts w:ascii="Times New Roman" w:hAnsi="Times New Roman" w:cs="Times New Roman"/>
        </w:rPr>
        <w:t>could see the emails from GPL, b</w:t>
      </w:r>
      <w:r>
        <w:rPr>
          <w:rFonts w:ascii="Times New Roman" w:hAnsi="Times New Roman" w:cs="Times New Roman"/>
        </w:rPr>
        <w:t>ut could not post.  He signed up as state.or.us email address. However, he needed to be subscribed to the list serve with the oem.state.or.us</w:t>
      </w:r>
      <w:r w:rsidR="008860F1">
        <w:rPr>
          <w:rFonts w:ascii="Times New Roman" w:hAnsi="Times New Roman" w:cs="Times New Roman"/>
        </w:rPr>
        <w:t xml:space="preserve"> in order to post messages to the list serve</w:t>
      </w:r>
      <w:r>
        <w:rPr>
          <w:rFonts w:ascii="Times New Roman" w:hAnsi="Times New Roman" w:cs="Times New Roman"/>
        </w:rPr>
        <w:t xml:space="preserve">.  This same thing will occur when folks get switched over to Oregon.gov emails.  </w:t>
      </w:r>
    </w:p>
    <w:p w:rsidR="00EB6067" w:rsidRDefault="00EB6067" w:rsidP="009B1BEE">
      <w:pPr>
        <w:spacing w:after="60" w:line="240" w:lineRule="auto"/>
        <w:rPr>
          <w:rFonts w:ascii="Times New Roman" w:hAnsi="Times New Roman" w:cs="Times New Roman"/>
        </w:rPr>
      </w:pPr>
    </w:p>
    <w:p w:rsidR="00EB6067" w:rsidRDefault="00EB6067" w:rsidP="009B1BEE">
      <w:pPr>
        <w:spacing w:after="60" w:line="240" w:lineRule="auto"/>
        <w:rPr>
          <w:rFonts w:ascii="Times New Roman" w:hAnsi="Times New Roman" w:cs="Times New Roman"/>
        </w:rPr>
      </w:pPr>
      <w:r>
        <w:rPr>
          <w:rFonts w:ascii="Times New Roman" w:hAnsi="Times New Roman" w:cs="Times New Roman"/>
        </w:rPr>
        <w:t>Daniel – lots of updates with Raptor.  Raptor event switcher – now users can switch to the type of incident/event so that the data shown is relevant</w:t>
      </w:r>
      <w:r w:rsidR="008860F1">
        <w:rPr>
          <w:rFonts w:ascii="Times New Roman" w:hAnsi="Times New Roman" w:cs="Times New Roman"/>
        </w:rPr>
        <w:t xml:space="preserve"> to the type of event</w:t>
      </w:r>
      <w:r>
        <w:rPr>
          <w:rFonts w:ascii="Times New Roman" w:hAnsi="Times New Roman" w:cs="Times New Roman"/>
        </w:rPr>
        <w:t xml:space="preserve">. </w:t>
      </w:r>
      <w:proofErr w:type="gramStart"/>
      <w:r w:rsidR="007F5B99">
        <w:rPr>
          <w:rFonts w:ascii="Times New Roman" w:hAnsi="Times New Roman" w:cs="Times New Roman"/>
        </w:rPr>
        <w:t>Should be on the public facing version in the next week or so.</w:t>
      </w:r>
      <w:proofErr w:type="gramEnd"/>
      <w:r w:rsidR="007F5B99">
        <w:rPr>
          <w:rFonts w:ascii="Times New Roman" w:hAnsi="Times New Roman" w:cs="Times New Roman"/>
        </w:rPr>
        <w:t xml:space="preserve"> </w:t>
      </w:r>
      <w:r>
        <w:rPr>
          <w:rFonts w:ascii="Times New Roman" w:hAnsi="Times New Roman" w:cs="Times New Roman"/>
        </w:rPr>
        <w:t xml:space="preserve"> Now has lightning strike data </w:t>
      </w:r>
      <w:proofErr w:type="gramStart"/>
      <w:r>
        <w:rPr>
          <w:rFonts w:ascii="Times New Roman" w:hAnsi="Times New Roman" w:cs="Times New Roman"/>
        </w:rPr>
        <w:t>embed</w:t>
      </w:r>
      <w:r w:rsidR="007F5B99">
        <w:rPr>
          <w:rFonts w:ascii="Times New Roman" w:hAnsi="Times New Roman" w:cs="Times New Roman"/>
        </w:rPr>
        <w:t>d</w:t>
      </w:r>
      <w:r>
        <w:rPr>
          <w:rFonts w:ascii="Times New Roman" w:hAnsi="Times New Roman" w:cs="Times New Roman"/>
        </w:rPr>
        <w:t>ed.</w:t>
      </w:r>
      <w:proofErr w:type="gramEnd"/>
      <w:r>
        <w:rPr>
          <w:rFonts w:ascii="Times New Roman" w:hAnsi="Times New Roman" w:cs="Times New Roman"/>
        </w:rPr>
        <w:t xml:space="preserve"> </w:t>
      </w:r>
      <w:r w:rsidR="007F5B99">
        <w:rPr>
          <w:rFonts w:ascii="Times New Roman" w:hAnsi="Times New Roman" w:cs="Times New Roman"/>
        </w:rPr>
        <w:t>He has also been provi</w:t>
      </w:r>
      <w:r w:rsidR="008860F1">
        <w:rPr>
          <w:rFonts w:ascii="Times New Roman" w:hAnsi="Times New Roman" w:cs="Times New Roman"/>
        </w:rPr>
        <w:t>ding</w:t>
      </w:r>
      <w:r w:rsidR="007F5B99">
        <w:rPr>
          <w:rFonts w:ascii="Times New Roman" w:hAnsi="Times New Roman" w:cs="Times New Roman"/>
        </w:rPr>
        <w:t xml:space="preserve"> lots of training to local governments on the use of Raptor.  </w:t>
      </w:r>
    </w:p>
    <w:p w:rsidR="007F5B99" w:rsidRDefault="007F5B99" w:rsidP="009B1BEE">
      <w:pPr>
        <w:spacing w:after="60" w:line="240" w:lineRule="auto"/>
        <w:rPr>
          <w:rFonts w:ascii="Times New Roman" w:hAnsi="Times New Roman" w:cs="Times New Roman"/>
        </w:rPr>
      </w:pPr>
    </w:p>
    <w:p w:rsidR="007F5B99" w:rsidRDefault="007F5B99" w:rsidP="009B1BEE">
      <w:pPr>
        <w:spacing w:after="60" w:line="240" w:lineRule="auto"/>
        <w:rPr>
          <w:rFonts w:ascii="Times New Roman" w:hAnsi="Times New Roman" w:cs="Times New Roman"/>
        </w:rPr>
      </w:pPr>
      <w:r>
        <w:rPr>
          <w:rFonts w:ascii="Times New Roman" w:hAnsi="Times New Roman" w:cs="Times New Roman"/>
        </w:rPr>
        <w:t xml:space="preserve">Prep-FIT: About to start the pilot drinking water well project. Still working on collecting data and working on how the data will be </w:t>
      </w:r>
      <w:proofErr w:type="gramStart"/>
      <w:r>
        <w:rPr>
          <w:rFonts w:ascii="Times New Roman" w:hAnsi="Times New Roman" w:cs="Times New Roman"/>
        </w:rPr>
        <w:t>housed/shared</w:t>
      </w:r>
      <w:proofErr w:type="gramEnd"/>
      <w:r>
        <w:rPr>
          <w:rFonts w:ascii="Times New Roman" w:hAnsi="Times New Roman" w:cs="Times New Roman"/>
        </w:rPr>
        <w:t xml:space="preserve">. The data should be shared ~ the first of the year.  </w:t>
      </w:r>
    </w:p>
    <w:p w:rsidR="007F5B99" w:rsidRDefault="007F5B99" w:rsidP="009B1BEE">
      <w:pPr>
        <w:spacing w:after="60" w:line="240" w:lineRule="auto"/>
        <w:rPr>
          <w:rFonts w:ascii="Times New Roman" w:hAnsi="Times New Roman" w:cs="Times New Roman"/>
        </w:rPr>
      </w:pPr>
    </w:p>
    <w:p w:rsidR="007F5B99" w:rsidRDefault="007F5B99" w:rsidP="009B1BEE">
      <w:pPr>
        <w:spacing w:after="60" w:line="240" w:lineRule="auto"/>
        <w:rPr>
          <w:rFonts w:ascii="Times New Roman" w:hAnsi="Times New Roman" w:cs="Times New Roman"/>
        </w:rPr>
      </w:pPr>
      <w:r>
        <w:rPr>
          <w:rFonts w:ascii="Times New Roman" w:hAnsi="Times New Roman" w:cs="Times New Roman"/>
        </w:rPr>
        <w:t xml:space="preserve">Daniel – if anyone wants training on Raptor, email </w:t>
      </w:r>
      <w:r w:rsidR="008860F1">
        <w:rPr>
          <w:rFonts w:ascii="Times New Roman" w:hAnsi="Times New Roman" w:cs="Times New Roman"/>
        </w:rPr>
        <w:t>him</w:t>
      </w:r>
      <w:r>
        <w:rPr>
          <w:rFonts w:ascii="Times New Roman" w:hAnsi="Times New Roman" w:cs="Times New Roman"/>
        </w:rPr>
        <w:t xml:space="preserve">.  They also just recently pushed out the </w:t>
      </w:r>
      <w:proofErr w:type="spellStart"/>
      <w:r>
        <w:rPr>
          <w:rFonts w:ascii="Times New Roman" w:hAnsi="Times New Roman" w:cs="Times New Roman"/>
        </w:rPr>
        <w:t>iRaptor</w:t>
      </w:r>
      <w:proofErr w:type="spellEnd"/>
      <w:r>
        <w:rPr>
          <w:rFonts w:ascii="Times New Roman" w:hAnsi="Times New Roman" w:cs="Times New Roman"/>
        </w:rPr>
        <w:t xml:space="preserve"> mobile version.  Don Pettit asked if there was an email list that folks could get on to get Raptor updates.  Daniel is working with </w:t>
      </w:r>
      <w:r w:rsidR="008860F1">
        <w:rPr>
          <w:rFonts w:ascii="Times New Roman" w:hAnsi="Times New Roman" w:cs="Times New Roman"/>
        </w:rPr>
        <w:t>Josh T. on the raptor web site and this request.</w:t>
      </w:r>
    </w:p>
    <w:p w:rsidR="00FE2910" w:rsidRDefault="00FE2910" w:rsidP="009B1BEE">
      <w:pPr>
        <w:spacing w:after="60" w:line="240" w:lineRule="auto"/>
        <w:rPr>
          <w:rFonts w:ascii="Times New Roman" w:hAnsi="Times New Roman" w:cs="Times New Roman"/>
        </w:rPr>
      </w:pPr>
    </w:p>
    <w:p w:rsidR="00FE2910" w:rsidRDefault="00FE2910" w:rsidP="009B1BEE">
      <w:pPr>
        <w:spacing w:after="60" w:line="240" w:lineRule="auto"/>
        <w:rPr>
          <w:rFonts w:ascii="Times New Roman" w:hAnsi="Times New Roman" w:cs="Times New Roman"/>
        </w:rPr>
      </w:pPr>
      <w:r>
        <w:rPr>
          <w:rFonts w:ascii="Times New Roman" w:hAnsi="Times New Roman" w:cs="Times New Roman"/>
        </w:rPr>
        <w:t>The Port is</w:t>
      </w:r>
      <w:r w:rsidRPr="00FE2910">
        <w:rPr>
          <w:rFonts w:ascii="Times New Roman" w:hAnsi="Times New Roman" w:cs="Times New Roman"/>
        </w:rPr>
        <w:t xml:space="preserve"> looking to set up a pilot with </w:t>
      </w:r>
      <w:hyperlink r:id="rId12" w:history="1">
        <w:proofErr w:type="spellStart"/>
        <w:r w:rsidRPr="00FE2910">
          <w:rPr>
            <w:rStyle w:val="Hyperlink"/>
            <w:rFonts w:ascii="Times New Roman" w:hAnsi="Times New Roman" w:cs="Times New Roman"/>
          </w:rPr>
          <w:t>GISi</w:t>
        </w:r>
        <w:proofErr w:type="spellEnd"/>
        <w:r w:rsidRPr="00FE2910">
          <w:rPr>
            <w:rStyle w:val="Hyperlink"/>
            <w:rFonts w:ascii="Times New Roman" w:hAnsi="Times New Roman" w:cs="Times New Roman"/>
          </w:rPr>
          <w:t xml:space="preserve"> Indoors</w:t>
        </w:r>
      </w:hyperlink>
      <w:r w:rsidRPr="00FE2910">
        <w:rPr>
          <w:rFonts w:ascii="Times New Roman" w:hAnsi="Times New Roman" w:cs="Times New Roman"/>
        </w:rPr>
        <w:t xml:space="preserve"> in the airport to passively track wireless devices (as a proxy for the real-time movement of people) for emergency management, retail development, asset management, terminal planning etc.</w:t>
      </w:r>
    </w:p>
    <w:p w:rsidR="00EB6067" w:rsidRDefault="00EB6067" w:rsidP="009B1BEE">
      <w:pPr>
        <w:spacing w:after="60" w:line="240" w:lineRule="auto"/>
        <w:rPr>
          <w:rFonts w:ascii="Times New Roman" w:hAnsi="Times New Roman" w:cs="Times New Roman"/>
        </w:rPr>
      </w:pPr>
    </w:p>
    <w:p w:rsidR="006A7EC6" w:rsidRPr="00B656A2" w:rsidRDefault="003439A6" w:rsidP="009B1BEE">
      <w:pPr>
        <w:spacing w:after="60" w:line="240" w:lineRule="auto"/>
        <w:rPr>
          <w:rFonts w:ascii="Times New Roman" w:hAnsi="Times New Roman" w:cs="Times New Roman"/>
          <w:b/>
          <w:sz w:val="24"/>
          <w:szCs w:val="24"/>
        </w:rPr>
      </w:pPr>
      <w:proofErr w:type="spellStart"/>
      <w:r>
        <w:rPr>
          <w:rFonts w:ascii="Times New Roman" w:hAnsi="Times New Roman" w:cs="Times New Roman"/>
          <w:b/>
          <w:sz w:val="24"/>
          <w:szCs w:val="24"/>
        </w:rPr>
        <w:t>L</w:t>
      </w:r>
      <w:r w:rsidR="006A7EC6" w:rsidRPr="00B656A2">
        <w:rPr>
          <w:rFonts w:ascii="Times New Roman" w:hAnsi="Times New Roman" w:cs="Times New Roman"/>
          <w:b/>
          <w:sz w:val="24"/>
          <w:szCs w:val="24"/>
        </w:rPr>
        <w:t>idar</w:t>
      </w:r>
      <w:proofErr w:type="spellEnd"/>
      <w:r w:rsidR="006A7EC6" w:rsidRPr="00B656A2">
        <w:rPr>
          <w:rFonts w:ascii="Times New Roman" w:hAnsi="Times New Roman" w:cs="Times New Roman"/>
          <w:b/>
          <w:sz w:val="24"/>
          <w:szCs w:val="24"/>
        </w:rPr>
        <w:t xml:space="preserve"> Report</w:t>
      </w:r>
      <w:r w:rsidR="002C58AC">
        <w:rPr>
          <w:rFonts w:ascii="Times New Roman" w:hAnsi="Times New Roman" w:cs="Times New Roman"/>
          <w:b/>
          <w:sz w:val="24"/>
          <w:szCs w:val="24"/>
        </w:rPr>
        <w:t xml:space="preserve">: </w:t>
      </w:r>
      <w:r w:rsidR="006A7EC6" w:rsidRPr="00B656A2">
        <w:rPr>
          <w:rFonts w:ascii="Times New Roman" w:hAnsi="Times New Roman" w:cs="Times New Roman"/>
          <w:b/>
          <w:sz w:val="24"/>
          <w:szCs w:val="24"/>
        </w:rPr>
        <w:t>Rachel Smith</w:t>
      </w:r>
    </w:p>
    <w:p w:rsidR="00490E32" w:rsidRDefault="003439A6" w:rsidP="009B1BEE">
      <w:pPr>
        <w:spacing w:after="60" w:line="240" w:lineRule="auto"/>
        <w:rPr>
          <w:rFonts w:ascii="Times New Roman" w:hAnsi="Times New Roman" w:cs="Times New Roman"/>
        </w:rPr>
      </w:pPr>
      <w:r>
        <w:rPr>
          <w:rFonts w:ascii="Times New Roman" w:hAnsi="Times New Roman" w:cs="Times New Roman"/>
        </w:rPr>
        <w:t xml:space="preserve">Rachel provided an updated </w:t>
      </w:r>
      <w:proofErr w:type="spellStart"/>
      <w:r>
        <w:rPr>
          <w:rFonts w:ascii="Times New Roman" w:hAnsi="Times New Roman" w:cs="Times New Roman"/>
        </w:rPr>
        <w:t>lidar</w:t>
      </w:r>
      <w:proofErr w:type="spellEnd"/>
      <w:r>
        <w:rPr>
          <w:rFonts w:ascii="Times New Roman" w:hAnsi="Times New Roman" w:cs="Times New Roman"/>
        </w:rPr>
        <w:t xml:space="preserve"> status map and reviewed the projects currently under development and those being acquired now.  DOGAMI is looking for interested parties for the Malheur and Harney Counties area.</w:t>
      </w:r>
      <w:r w:rsidR="008860F1">
        <w:rPr>
          <w:rFonts w:ascii="Times New Roman" w:hAnsi="Times New Roman" w:cs="Times New Roman"/>
        </w:rPr>
        <w:t xml:space="preserve">  All of the projects that were previously shown as “contracting” at the last GPL </w:t>
      </w:r>
      <w:proofErr w:type="gramStart"/>
      <w:r w:rsidR="008860F1">
        <w:rPr>
          <w:rFonts w:ascii="Times New Roman" w:hAnsi="Times New Roman" w:cs="Times New Roman"/>
        </w:rPr>
        <w:t>meeting,</w:t>
      </w:r>
      <w:proofErr w:type="gramEnd"/>
      <w:r w:rsidR="008860F1">
        <w:rPr>
          <w:rFonts w:ascii="Times New Roman" w:hAnsi="Times New Roman" w:cs="Times New Roman"/>
        </w:rPr>
        <w:t xml:space="preserve"> are now in the “acquiring” stage.  Lots of new </w:t>
      </w:r>
      <w:proofErr w:type="spellStart"/>
      <w:r w:rsidR="008860F1">
        <w:rPr>
          <w:rFonts w:ascii="Times New Roman" w:hAnsi="Times New Roman" w:cs="Times New Roman"/>
        </w:rPr>
        <w:t>lidar</w:t>
      </w:r>
      <w:proofErr w:type="spellEnd"/>
      <w:r w:rsidR="008860F1">
        <w:rPr>
          <w:rFonts w:ascii="Times New Roman" w:hAnsi="Times New Roman" w:cs="Times New Roman"/>
        </w:rPr>
        <w:t xml:space="preserve"> data being collected this summer/fall.</w:t>
      </w:r>
    </w:p>
    <w:p w:rsidR="00ED0C4A" w:rsidRDefault="00ED0C4A" w:rsidP="009B1BEE">
      <w:pPr>
        <w:spacing w:after="60" w:line="240" w:lineRule="auto"/>
        <w:rPr>
          <w:rFonts w:ascii="Times New Roman" w:hAnsi="Times New Roman" w:cs="Times New Roman"/>
        </w:rPr>
      </w:pPr>
    </w:p>
    <w:p w:rsidR="00ED0C4A" w:rsidRDefault="00ED0C4A" w:rsidP="009B1BEE">
      <w:pPr>
        <w:spacing w:after="60" w:line="240" w:lineRule="auto"/>
        <w:rPr>
          <w:rFonts w:ascii="Times New Roman" w:hAnsi="Times New Roman" w:cs="Times New Roman"/>
          <w:b/>
          <w:sz w:val="24"/>
          <w:szCs w:val="24"/>
        </w:rPr>
      </w:pPr>
      <w:r w:rsidRPr="00B656A2">
        <w:rPr>
          <w:rFonts w:ascii="Times New Roman" w:hAnsi="Times New Roman" w:cs="Times New Roman"/>
          <w:b/>
          <w:sz w:val="24"/>
          <w:szCs w:val="24"/>
        </w:rPr>
        <w:t xml:space="preserve">ESRI Monthly Report: </w:t>
      </w:r>
      <w:r w:rsidR="002C58AC">
        <w:rPr>
          <w:rFonts w:ascii="Times New Roman" w:hAnsi="Times New Roman" w:cs="Times New Roman"/>
          <w:b/>
          <w:sz w:val="24"/>
          <w:szCs w:val="24"/>
        </w:rPr>
        <w:t>John Sharrard</w:t>
      </w:r>
    </w:p>
    <w:p w:rsidR="00D07BF1" w:rsidRDefault="008860F1" w:rsidP="009B1BEE">
      <w:pPr>
        <w:spacing w:after="60" w:line="240" w:lineRule="auto"/>
        <w:rPr>
          <w:rFonts w:ascii="Times New Roman" w:hAnsi="Times New Roman" w:cs="Times New Roman"/>
          <w:sz w:val="24"/>
          <w:szCs w:val="24"/>
        </w:rPr>
      </w:pPr>
      <w:r w:rsidRPr="006C65BA">
        <w:rPr>
          <w:b/>
          <w:iCs/>
          <w:color w:val="FF0000"/>
          <w:sz w:val="32"/>
        </w:rPr>
        <w:t>A</w:t>
      </w:r>
      <w:r>
        <w:rPr>
          <w:iCs/>
        </w:rPr>
        <w:t>:</w:t>
      </w:r>
      <w:r>
        <w:rPr>
          <w:iCs/>
        </w:rPr>
        <w:t xml:space="preserve">  </w:t>
      </w:r>
      <w:r w:rsidR="00D07BF1">
        <w:rPr>
          <w:rFonts w:ascii="Times New Roman" w:hAnsi="Times New Roman" w:cs="Times New Roman"/>
          <w:sz w:val="24"/>
          <w:szCs w:val="24"/>
        </w:rPr>
        <w:t xml:space="preserve">John will send out a link to a 15-min video with the highlights of ArcGIS Pro.  </w:t>
      </w:r>
    </w:p>
    <w:p w:rsidR="00D07BF1" w:rsidRDefault="00D07BF1" w:rsidP="009B1BEE">
      <w:pPr>
        <w:spacing w:after="60" w:line="240" w:lineRule="auto"/>
        <w:rPr>
          <w:rFonts w:ascii="Times New Roman" w:hAnsi="Times New Roman" w:cs="Times New Roman"/>
          <w:sz w:val="24"/>
          <w:szCs w:val="24"/>
        </w:rPr>
      </w:pPr>
      <w:r>
        <w:rPr>
          <w:rFonts w:ascii="Times New Roman" w:hAnsi="Times New Roman" w:cs="Times New Roman"/>
          <w:sz w:val="24"/>
          <w:szCs w:val="24"/>
        </w:rPr>
        <w:t xml:space="preserve">Portal for ArcGIS – the infrastructure of AGOL is now included with the ArcGIS Server licenses.  So as part of your server license you can now set up your own AGOL portal for </w:t>
      </w:r>
      <w:r>
        <w:rPr>
          <w:rFonts w:ascii="Times New Roman" w:hAnsi="Times New Roman" w:cs="Times New Roman"/>
          <w:sz w:val="24"/>
          <w:szCs w:val="24"/>
        </w:rPr>
        <w:lastRenderedPageBreak/>
        <w:t xml:space="preserve">internal use (part of the 10.3 release). Named user accounts are now part of the licenses. </w:t>
      </w:r>
      <w:r w:rsidR="008860F1">
        <w:rPr>
          <w:rFonts w:ascii="Times New Roman" w:hAnsi="Times New Roman" w:cs="Times New Roman"/>
          <w:sz w:val="24"/>
          <w:szCs w:val="24"/>
        </w:rPr>
        <w:t>There will be a</w:t>
      </w:r>
      <w:r>
        <w:rPr>
          <w:rFonts w:ascii="Times New Roman" w:hAnsi="Times New Roman" w:cs="Times New Roman"/>
          <w:sz w:val="24"/>
          <w:szCs w:val="24"/>
        </w:rPr>
        <w:t xml:space="preserve"> Portal extension and a set # of users.  It hasn’t been figured out how the ELA’s will handle the named user accounts.  </w:t>
      </w:r>
    </w:p>
    <w:p w:rsidR="00D07BF1" w:rsidRDefault="00D07BF1" w:rsidP="009B1BEE">
      <w:pPr>
        <w:spacing w:after="60" w:line="240" w:lineRule="auto"/>
        <w:rPr>
          <w:rFonts w:ascii="Times New Roman" w:hAnsi="Times New Roman" w:cs="Times New Roman"/>
          <w:sz w:val="24"/>
          <w:szCs w:val="24"/>
        </w:rPr>
      </w:pPr>
      <w:r>
        <w:rPr>
          <w:rFonts w:ascii="Times New Roman" w:hAnsi="Times New Roman" w:cs="Times New Roman"/>
          <w:sz w:val="24"/>
          <w:szCs w:val="24"/>
        </w:rPr>
        <w:t xml:space="preserve">ArcGIS Pro requires that you log in to a named user account. This can be an AGOL account or your own internal AGOL portal. </w:t>
      </w:r>
      <w:r w:rsidR="00A74471">
        <w:rPr>
          <w:rFonts w:ascii="Times New Roman" w:hAnsi="Times New Roman" w:cs="Times New Roman"/>
          <w:sz w:val="24"/>
          <w:szCs w:val="24"/>
        </w:rPr>
        <w:t xml:space="preserve"> </w:t>
      </w:r>
      <w:r w:rsidR="00A240FA">
        <w:rPr>
          <w:rFonts w:ascii="Times New Roman" w:hAnsi="Times New Roman" w:cs="Times New Roman"/>
          <w:sz w:val="24"/>
          <w:szCs w:val="24"/>
        </w:rPr>
        <w:t xml:space="preserve">The State will have to figure out how to handle the State’s umbrella AGOL community and the individual portals. </w:t>
      </w:r>
    </w:p>
    <w:p w:rsidR="00D07BF1" w:rsidRDefault="00D07BF1" w:rsidP="009B1BEE">
      <w:pPr>
        <w:spacing w:after="60" w:line="240" w:lineRule="auto"/>
        <w:rPr>
          <w:rFonts w:ascii="Times New Roman" w:hAnsi="Times New Roman" w:cs="Times New Roman"/>
          <w:sz w:val="24"/>
          <w:szCs w:val="24"/>
        </w:rPr>
      </w:pPr>
      <w:r>
        <w:rPr>
          <w:rFonts w:ascii="Times New Roman" w:hAnsi="Times New Roman" w:cs="Times New Roman"/>
          <w:sz w:val="24"/>
          <w:szCs w:val="24"/>
        </w:rPr>
        <w:t xml:space="preserve">No more license manager for desktop licenses. The login for AGOL accounts will handle the licenses.  How are you going to roll this out for your agency?  </w:t>
      </w:r>
    </w:p>
    <w:p w:rsidR="00D07BF1" w:rsidRDefault="00D07BF1" w:rsidP="009B1BEE">
      <w:pPr>
        <w:spacing w:after="60" w:line="240" w:lineRule="auto"/>
        <w:rPr>
          <w:rFonts w:ascii="Times New Roman" w:hAnsi="Times New Roman" w:cs="Times New Roman"/>
          <w:sz w:val="24"/>
          <w:szCs w:val="24"/>
        </w:rPr>
      </w:pPr>
      <w:r>
        <w:rPr>
          <w:rFonts w:ascii="Times New Roman" w:hAnsi="Times New Roman" w:cs="Times New Roman"/>
          <w:sz w:val="24"/>
          <w:szCs w:val="24"/>
        </w:rPr>
        <w:t>The 10.3 release will probably be in Nov</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Dec. of this year.</w:t>
      </w:r>
    </w:p>
    <w:p w:rsidR="00D07BF1" w:rsidRDefault="00D07BF1" w:rsidP="009B1BEE">
      <w:pPr>
        <w:spacing w:after="60" w:line="240" w:lineRule="auto"/>
        <w:rPr>
          <w:rFonts w:ascii="Times New Roman" w:hAnsi="Times New Roman" w:cs="Times New Roman"/>
          <w:sz w:val="24"/>
          <w:szCs w:val="24"/>
        </w:rPr>
      </w:pPr>
    </w:p>
    <w:p w:rsidR="00D07BF1" w:rsidRDefault="00D07BF1" w:rsidP="009B1BEE">
      <w:pPr>
        <w:spacing w:after="60" w:line="240" w:lineRule="auto"/>
        <w:rPr>
          <w:rFonts w:ascii="Times New Roman" w:hAnsi="Times New Roman" w:cs="Times New Roman"/>
          <w:sz w:val="24"/>
          <w:szCs w:val="24"/>
        </w:rPr>
      </w:pPr>
      <w:r>
        <w:rPr>
          <w:rFonts w:ascii="Times New Roman" w:hAnsi="Times New Roman" w:cs="Times New Roman"/>
          <w:sz w:val="24"/>
          <w:szCs w:val="24"/>
        </w:rPr>
        <w:t xml:space="preserve">ArcGIS Pro will be available as a finished product, separate install from the </w:t>
      </w:r>
      <w:r w:rsidR="00A74471">
        <w:rPr>
          <w:rFonts w:ascii="Times New Roman" w:hAnsi="Times New Roman" w:cs="Times New Roman"/>
          <w:sz w:val="24"/>
          <w:szCs w:val="24"/>
        </w:rPr>
        <w:t>existing Desktop.</w:t>
      </w:r>
    </w:p>
    <w:p w:rsidR="00A74471" w:rsidRDefault="00A74471" w:rsidP="009B1BEE">
      <w:pPr>
        <w:spacing w:after="60" w:line="240" w:lineRule="auto"/>
        <w:rPr>
          <w:rFonts w:ascii="Times New Roman" w:hAnsi="Times New Roman" w:cs="Times New Roman"/>
          <w:sz w:val="24"/>
          <w:szCs w:val="24"/>
        </w:rPr>
      </w:pPr>
      <w:r>
        <w:rPr>
          <w:rFonts w:ascii="Times New Roman" w:hAnsi="Times New Roman" w:cs="Times New Roman"/>
          <w:sz w:val="24"/>
          <w:szCs w:val="24"/>
        </w:rPr>
        <w:t xml:space="preserve">ArcGIS Pro is just another application with Desktop (like Catalog, </w:t>
      </w:r>
      <w:proofErr w:type="spellStart"/>
      <w:r>
        <w:rPr>
          <w:rFonts w:ascii="Times New Roman" w:hAnsi="Times New Roman" w:cs="Times New Roman"/>
          <w:sz w:val="24"/>
          <w:szCs w:val="24"/>
        </w:rPr>
        <w:t>ArcScene</w:t>
      </w:r>
      <w:proofErr w:type="spellEnd"/>
      <w:r>
        <w:rPr>
          <w:rFonts w:ascii="Times New Roman" w:hAnsi="Times New Roman" w:cs="Times New Roman"/>
          <w:sz w:val="24"/>
          <w:szCs w:val="24"/>
        </w:rPr>
        <w:t>, etc…</w:t>
      </w:r>
      <w:proofErr w:type="gramStart"/>
      <w:r>
        <w:rPr>
          <w:rFonts w:ascii="Times New Roman" w:hAnsi="Times New Roman" w:cs="Times New Roman"/>
          <w:sz w:val="24"/>
          <w:szCs w:val="24"/>
        </w:rPr>
        <w:t>)  Requires</w:t>
      </w:r>
      <w:proofErr w:type="gramEnd"/>
      <w:r>
        <w:rPr>
          <w:rFonts w:ascii="Times New Roman" w:hAnsi="Times New Roman" w:cs="Times New Roman"/>
          <w:sz w:val="24"/>
          <w:szCs w:val="24"/>
        </w:rPr>
        <w:t xml:space="preserve"> 4 GB of RAM.  Optimal is 16GB of RAM.  Also requires a modern graphics card. It is only 64 bit.</w:t>
      </w:r>
    </w:p>
    <w:p w:rsidR="00A74471" w:rsidRDefault="00A74471" w:rsidP="009B1BEE">
      <w:pPr>
        <w:spacing w:after="60" w:line="240" w:lineRule="auto"/>
        <w:rPr>
          <w:rFonts w:ascii="Times New Roman" w:hAnsi="Times New Roman" w:cs="Times New Roman"/>
          <w:sz w:val="24"/>
          <w:szCs w:val="24"/>
        </w:rPr>
      </w:pPr>
      <w:proofErr w:type="gramStart"/>
      <w:r>
        <w:rPr>
          <w:rFonts w:ascii="Times New Roman" w:hAnsi="Times New Roman" w:cs="Times New Roman"/>
          <w:sz w:val="24"/>
          <w:szCs w:val="24"/>
        </w:rPr>
        <w:t>No longer using the Microsoft Windows engine.</w:t>
      </w:r>
      <w:proofErr w:type="gramEnd"/>
      <w:r>
        <w:rPr>
          <w:rFonts w:ascii="Times New Roman" w:hAnsi="Times New Roman" w:cs="Times New Roman"/>
          <w:sz w:val="24"/>
          <w:szCs w:val="24"/>
        </w:rPr>
        <w:t xml:space="preserve">  So the software is writing directly to the graphics card vs. the operating system which give</w:t>
      </w:r>
      <w:r w:rsidR="008860F1">
        <w:rPr>
          <w:rFonts w:ascii="Times New Roman" w:hAnsi="Times New Roman" w:cs="Times New Roman"/>
          <w:sz w:val="24"/>
          <w:szCs w:val="24"/>
        </w:rPr>
        <w:t>s</w:t>
      </w:r>
      <w:r>
        <w:rPr>
          <w:rFonts w:ascii="Times New Roman" w:hAnsi="Times New Roman" w:cs="Times New Roman"/>
          <w:sz w:val="24"/>
          <w:szCs w:val="24"/>
        </w:rPr>
        <w:t xml:space="preserve"> the software much better rendering capabilities. </w:t>
      </w:r>
    </w:p>
    <w:p w:rsidR="00A74471" w:rsidRDefault="00A74471" w:rsidP="009B1BEE">
      <w:pPr>
        <w:spacing w:after="60" w:line="240" w:lineRule="auto"/>
        <w:rPr>
          <w:rFonts w:ascii="Times New Roman" w:hAnsi="Times New Roman" w:cs="Times New Roman"/>
          <w:sz w:val="24"/>
          <w:szCs w:val="24"/>
        </w:rPr>
      </w:pPr>
      <w:r>
        <w:rPr>
          <w:rFonts w:ascii="Times New Roman" w:hAnsi="Times New Roman" w:cs="Times New Roman"/>
          <w:sz w:val="24"/>
          <w:szCs w:val="24"/>
        </w:rPr>
        <w:t>If you’re buying new systems, you should take these new specs into consideration.  This new system also really likes multiple monitors and handles it well.</w:t>
      </w:r>
    </w:p>
    <w:p w:rsidR="00A74471" w:rsidRDefault="00A74471" w:rsidP="009B1BEE">
      <w:pPr>
        <w:spacing w:after="60" w:line="240" w:lineRule="auto"/>
        <w:rPr>
          <w:rFonts w:ascii="Times New Roman" w:hAnsi="Times New Roman" w:cs="Times New Roman"/>
          <w:sz w:val="24"/>
          <w:szCs w:val="24"/>
        </w:rPr>
      </w:pPr>
      <w:r>
        <w:rPr>
          <w:rFonts w:ascii="Times New Roman" w:hAnsi="Times New Roman" w:cs="Times New Roman"/>
          <w:sz w:val="24"/>
          <w:szCs w:val="24"/>
        </w:rPr>
        <w:t xml:space="preserve">It will ask you to login to your AGOL or </w:t>
      </w:r>
      <w:proofErr w:type="gramStart"/>
      <w:r>
        <w:rPr>
          <w:rFonts w:ascii="Times New Roman" w:hAnsi="Times New Roman" w:cs="Times New Roman"/>
          <w:sz w:val="24"/>
          <w:szCs w:val="24"/>
        </w:rPr>
        <w:t>your</w:t>
      </w:r>
      <w:proofErr w:type="gramEnd"/>
      <w:r>
        <w:rPr>
          <w:rFonts w:ascii="Times New Roman" w:hAnsi="Times New Roman" w:cs="Times New Roman"/>
          <w:sz w:val="24"/>
          <w:szCs w:val="24"/>
        </w:rPr>
        <w:t xml:space="preserve"> Portal.  You can work disconnected as well.</w:t>
      </w:r>
    </w:p>
    <w:p w:rsidR="00A74471" w:rsidRDefault="00A74471" w:rsidP="009B1BEE">
      <w:pPr>
        <w:spacing w:after="60" w:line="240" w:lineRule="auto"/>
        <w:rPr>
          <w:rFonts w:ascii="Times New Roman" w:hAnsi="Times New Roman" w:cs="Times New Roman"/>
          <w:sz w:val="24"/>
          <w:szCs w:val="24"/>
        </w:rPr>
      </w:pPr>
      <w:r>
        <w:rPr>
          <w:rFonts w:ascii="Times New Roman" w:hAnsi="Times New Roman" w:cs="Times New Roman"/>
          <w:sz w:val="24"/>
          <w:szCs w:val="24"/>
        </w:rPr>
        <w:t xml:space="preserve">The goal of the design is to make a modern version of Desktop.  </w:t>
      </w:r>
      <w:proofErr w:type="spellStart"/>
      <w:r>
        <w:rPr>
          <w:rFonts w:ascii="Times New Roman" w:hAnsi="Times New Roman" w:cs="Times New Roman"/>
          <w:sz w:val="24"/>
          <w:szCs w:val="24"/>
        </w:rPr>
        <w:t>ArcObjects</w:t>
      </w:r>
      <w:proofErr w:type="spellEnd"/>
      <w:r>
        <w:rPr>
          <w:rFonts w:ascii="Times New Roman" w:hAnsi="Times New Roman" w:cs="Times New Roman"/>
          <w:sz w:val="24"/>
          <w:szCs w:val="24"/>
        </w:rPr>
        <w:t xml:space="preserve"> does not exist within this architecture.  </w:t>
      </w:r>
    </w:p>
    <w:p w:rsidR="00A74471" w:rsidRDefault="00A74471" w:rsidP="009B1BEE">
      <w:pPr>
        <w:spacing w:after="60" w:line="240" w:lineRule="auto"/>
        <w:rPr>
          <w:rFonts w:ascii="Times New Roman" w:hAnsi="Times New Roman" w:cs="Times New Roman"/>
          <w:sz w:val="24"/>
          <w:szCs w:val="24"/>
        </w:rPr>
      </w:pPr>
      <w:r>
        <w:rPr>
          <w:rFonts w:ascii="Times New Roman" w:hAnsi="Times New Roman" w:cs="Times New Roman"/>
          <w:sz w:val="24"/>
          <w:szCs w:val="24"/>
        </w:rPr>
        <w:t xml:space="preserve">Some of the advanced functionality will not be in the new architecture.  </w:t>
      </w:r>
      <w:r w:rsidR="008860F1">
        <w:rPr>
          <w:rFonts w:ascii="Times New Roman" w:hAnsi="Times New Roman" w:cs="Times New Roman"/>
          <w:sz w:val="24"/>
          <w:szCs w:val="24"/>
        </w:rPr>
        <w:t xml:space="preserve">It will take time for </w:t>
      </w:r>
      <w:proofErr w:type="spellStart"/>
      <w:r w:rsidR="008860F1">
        <w:rPr>
          <w:rFonts w:ascii="Times New Roman" w:hAnsi="Times New Roman" w:cs="Times New Roman"/>
          <w:sz w:val="24"/>
          <w:szCs w:val="24"/>
        </w:rPr>
        <w:t>Esri</w:t>
      </w:r>
      <w:proofErr w:type="spellEnd"/>
      <w:r w:rsidR="008860F1">
        <w:rPr>
          <w:rFonts w:ascii="Times New Roman" w:hAnsi="Times New Roman" w:cs="Times New Roman"/>
          <w:sz w:val="24"/>
          <w:szCs w:val="24"/>
        </w:rPr>
        <w:t xml:space="preserve"> to roll out all of the current bells and whistles of ArcGIS in the new ArcGIS Pro product.</w:t>
      </w:r>
    </w:p>
    <w:p w:rsidR="00A74471" w:rsidRPr="00D07BF1" w:rsidRDefault="00A74471" w:rsidP="009B1BEE">
      <w:pPr>
        <w:spacing w:after="60" w:line="240" w:lineRule="auto"/>
        <w:rPr>
          <w:rFonts w:ascii="Times New Roman" w:hAnsi="Times New Roman" w:cs="Times New Roman"/>
          <w:sz w:val="24"/>
          <w:szCs w:val="24"/>
        </w:rPr>
      </w:pPr>
      <w:r>
        <w:rPr>
          <w:rFonts w:ascii="Times New Roman" w:hAnsi="Times New Roman" w:cs="Times New Roman"/>
          <w:sz w:val="24"/>
          <w:szCs w:val="24"/>
        </w:rPr>
        <w:t xml:space="preserve">A project is the equivalent </w:t>
      </w:r>
      <w:r w:rsidR="008860F1">
        <w:rPr>
          <w:rFonts w:ascii="Times New Roman" w:hAnsi="Times New Roman" w:cs="Times New Roman"/>
          <w:sz w:val="24"/>
          <w:szCs w:val="24"/>
        </w:rPr>
        <w:t>of</w:t>
      </w:r>
      <w:r>
        <w:rPr>
          <w:rFonts w:ascii="Times New Roman" w:hAnsi="Times New Roman" w:cs="Times New Roman"/>
          <w:sz w:val="24"/>
          <w:szCs w:val="24"/>
        </w:rPr>
        <w:t xml:space="preserve"> a super .mxd.  It can contain multiple layouts, multiple 2D and 3D maps, etc…</w:t>
      </w:r>
    </w:p>
    <w:p w:rsidR="009D241B" w:rsidRDefault="009D241B" w:rsidP="009B1BEE">
      <w:pPr>
        <w:spacing w:after="60" w:line="240" w:lineRule="auto"/>
        <w:rPr>
          <w:rFonts w:ascii="Times New Roman" w:hAnsi="Times New Roman" w:cs="Times New Roman"/>
        </w:rPr>
      </w:pPr>
    </w:p>
    <w:p w:rsidR="002C58AC" w:rsidRPr="00B656A2" w:rsidRDefault="002C58AC" w:rsidP="009B1BEE">
      <w:pPr>
        <w:spacing w:after="60" w:line="240" w:lineRule="auto"/>
        <w:rPr>
          <w:rFonts w:ascii="Times New Roman" w:hAnsi="Times New Roman" w:cs="Times New Roman"/>
          <w:b/>
          <w:sz w:val="24"/>
          <w:szCs w:val="24"/>
        </w:rPr>
      </w:pPr>
      <w:r>
        <w:rPr>
          <w:rFonts w:ascii="Times New Roman" w:hAnsi="Times New Roman" w:cs="Times New Roman"/>
          <w:b/>
          <w:sz w:val="24"/>
          <w:szCs w:val="24"/>
        </w:rPr>
        <w:t>Cartographic Best Practices Document Review: Emmor Nile</w:t>
      </w:r>
    </w:p>
    <w:p w:rsidR="00B57830" w:rsidRDefault="000C3DB4" w:rsidP="009B1BEE">
      <w:pPr>
        <w:spacing w:after="60" w:line="240" w:lineRule="auto"/>
        <w:rPr>
          <w:color w:val="1F497D"/>
        </w:rPr>
      </w:pPr>
      <w:hyperlink r:id="rId13" w:history="1">
        <w:r w:rsidR="00B57830">
          <w:rPr>
            <w:rStyle w:val="Hyperlink"/>
          </w:rPr>
          <w:t>http://www.odf.state.or.us/gis/docs/Cartographic_Best_Practices_2014.pdf</w:t>
        </w:r>
      </w:hyperlink>
    </w:p>
    <w:p w:rsidR="00FA2244" w:rsidRDefault="00A240FA" w:rsidP="009B1BEE">
      <w:pPr>
        <w:spacing w:after="60" w:line="240" w:lineRule="auto"/>
        <w:rPr>
          <w:rFonts w:ascii="Times New Roman" w:hAnsi="Times New Roman" w:cs="Times New Roman"/>
        </w:rPr>
      </w:pPr>
      <w:r>
        <w:rPr>
          <w:rFonts w:ascii="Times New Roman" w:hAnsi="Times New Roman" w:cs="Times New Roman"/>
        </w:rPr>
        <w:t xml:space="preserve">Emmor has not received any comments </w:t>
      </w:r>
      <w:r w:rsidR="0015178E">
        <w:rPr>
          <w:rFonts w:ascii="Times New Roman" w:hAnsi="Times New Roman" w:cs="Times New Roman"/>
        </w:rPr>
        <w:t>back from folks on the document.</w:t>
      </w:r>
    </w:p>
    <w:p w:rsidR="0015178E" w:rsidRDefault="00D333D2" w:rsidP="009B1BEE">
      <w:pPr>
        <w:spacing w:after="60" w:line="240" w:lineRule="auto"/>
        <w:rPr>
          <w:rFonts w:ascii="Times New Roman" w:hAnsi="Times New Roman" w:cs="Times New Roman"/>
        </w:rPr>
      </w:pPr>
      <w:r>
        <w:rPr>
          <w:rFonts w:ascii="Times New Roman" w:hAnsi="Times New Roman" w:cs="Times New Roman"/>
        </w:rPr>
        <w:t>Send additional comments to Troy and/or Emmor for edits prior to September GPL meeting.</w:t>
      </w:r>
    </w:p>
    <w:p w:rsidR="004A41F2" w:rsidRDefault="004A41F2" w:rsidP="009B1BEE">
      <w:pPr>
        <w:spacing w:after="60" w:line="240" w:lineRule="auto"/>
        <w:rPr>
          <w:rFonts w:ascii="Times New Roman" w:hAnsi="Times New Roman" w:cs="Times New Roman"/>
        </w:rPr>
      </w:pPr>
    </w:p>
    <w:p w:rsidR="002B247A" w:rsidRPr="00B656A2" w:rsidRDefault="003726F7" w:rsidP="009B1BEE">
      <w:pPr>
        <w:spacing w:after="60" w:line="240" w:lineRule="auto"/>
        <w:rPr>
          <w:rFonts w:ascii="Times New Roman" w:hAnsi="Times New Roman" w:cs="Times New Roman"/>
          <w:b/>
          <w:sz w:val="24"/>
          <w:szCs w:val="24"/>
        </w:rPr>
      </w:pPr>
      <w:r w:rsidRPr="00B656A2">
        <w:rPr>
          <w:rFonts w:ascii="Times New Roman" w:hAnsi="Times New Roman" w:cs="Times New Roman"/>
          <w:b/>
          <w:sz w:val="24"/>
          <w:szCs w:val="24"/>
        </w:rPr>
        <w:t>Meeting Adjourned</w:t>
      </w:r>
    </w:p>
    <w:sectPr w:rsidR="002B247A" w:rsidRPr="00B656A2" w:rsidSect="00F6037F">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1EC3" w:rsidRDefault="00981EC3" w:rsidP="000D65E0">
      <w:pPr>
        <w:spacing w:after="0" w:line="240" w:lineRule="auto"/>
      </w:pPr>
      <w:r>
        <w:separator/>
      </w:r>
    </w:p>
  </w:endnote>
  <w:endnote w:type="continuationSeparator" w:id="0">
    <w:p w:rsidR="00981EC3" w:rsidRDefault="00981EC3" w:rsidP="000D65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5E0" w:rsidRDefault="000D65E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5E0" w:rsidRDefault="000D65E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5E0" w:rsidRDefault="000D65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1EC3" w:rsidRDefault="00981EC3" w:rsidP="000D65E0">
      <w:pPr>
        <w:spacing w:after="0" w:line="240" w:lineRule="auto"/>
      </w:pPr>
      <w:r>
        <w:separator/>
      </w:r>
    </w:p>
  </w:footnote>
  <w:footnote w:type="continuationSeparator" w:id="0">
    <w:p w:rsidR="00981EC3" w:rsidRDefault="00981EC3" w:rsidP="000D65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5E0" w:rsidRDefault="000D65E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5E0" w:rsidRDefault="000D65E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5E0" w:rsidRDefault="000D65E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nsid w:val="0DD5508E"/>
    <w:multiLevelType w:val="hybridMultilevel"/>
    <w:tmpl w:val="789EA00A"/>
    <w:lvl w:ilvl="0" w:tplc="E5FA37AE">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C44515"/>
    <w:multiLevelType w:val="hybridMultilevel"/>
    <w:tmpl w:val="785E1C3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29C7623D"/>
    <w:multiLevelType w:val="multilevel"/>
    <w:tmpl w:val="B44C4B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PicBulletId w:val="0"/>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3CAB3853"/>
    <w:multiLevelType w:val="hybridMultilevel"/>
    <w:tmpl w:val="95EE4F14"/>
    <w:lvl w:ilvl="0" w:tplc="A9966928">
      <w:start w:val="50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0605F26"/>
    <w:multiLevelType w:val="hybridMultilevel"/>
    <w:tmpl w:val="912E1B34"/>
    <w:lvl w:ilvl="0" w:tplc="D3A4B0E4">
      <w:start w:val="10"/>
      <w:numFmt w:val="bullet"/>
      <w:lvlText w:val="-"/>
      <w:lvlJc w:val="left"/>
      <w:pPr>
        <w:ind w:left="420" w:hanging="360"/>
      </w:pPr>
      <w:rPr>
        <w:rFonts w:ascii="Times New Roman" w:eastAsiaTheme="minorHAns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abstractNumId w:val="0"/>
  </w:num>
  <w:num w:numId="2">
    <w:abstractNumId w:val="4"/>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F17DF"/>
    <w:rsid w:val="00011B71"/>
    <w:rsid w:val="00084717"/>
    <w:rsid w:val="000920BE"/>
    <w:rsid w:val="000C3DB4"/>
    <w:rsid w:val="000D65E0"/>
    <w:rsid w:val="000F17DF"/>
    <w:rsid w:val="001227E1"/>
    <w:rsid w:val="00132B11"/>
    <w:rsid w:val="00141EE2"/>
    <w:rsid w:val="00150B56"/>
    <w:rsid w:val="0015178E"/>
    <w:rsid w:val="00162F14"/>
    <w:rsid w:val="00173189"/>
    <w:rsid w:val="00186A5C"/>
    <w:rsid w:val="001A78DF"/>
    <w:rsid w:val="001B5D12"/>
    <w:rsid w:val="001E1941"/>
    <w:rsid w:val="001E2756"/>
    <w:rsid w:val="00203FD5"/>
    <w:rsid w:val="00241A50"/>
    <w:rsid w:val="002471E6"/>
    <w:rsid w:val="00257833"/>
    <w:rsid w:val="00270428"/>
    <w:rsid w:val="00272BF0"/>
    <w:rsid w:val="00277795"/>
    <w:rsid w:val="002A446D"/>
    <w:rsid w:val="002A78C7"/>
    <w:rsid w:val="002B247A"/>
    <w:rsid w:val="002C58AC"/>
    <w:rsid w:val="003439A6"/>
    <w:rsid w:val="0037245A"/>
    <w:rsid w:val="003726F7"/>
    <w:rsid w:val="0038501C"/>
    <w:rsid w:val="003914F1"/>
    <w:rsid w:val="00431C58"/>
    <w:rsid w:val="004340B6"/>
    <w:rsid w:val="00447E33"/>
    <w:rsid w:val="00465D9D"/>
    <w:rsid w:val="004729AE"/>
    <w:rsid w:val="00480EE8"/>
    <w:rsid w:val="004902D4"/>
    <w:rsid w:val="00490E32"/>
    <w:rsid w:val="00493E76"/>
    <w:rsid w:val="004A0F60"/>
    <w:rsid w:val="004A41F2"/>
    <w:rsid w:val="004D5C05"/>
    <w:rsid w:val="004E0445"/>
    <w:rsid w:val="004F5FBF"/>
    <w:rsid w:val="005169A7"/>
    <w:rsid w:val="00546FE8"/>
    <w:rsid w:val="00564EFC"/>
    <w:rsid w:val="00591F99"/>
    <w:rsid w:val="005B27E1"/>
    <w:rsid w:val="005C21DB"/>
    <w:rsid w:val="005D172E"/>
    <w:rsid w:val="006055FC"/>
    <w:rsid w:val="0062775B"/>
    <w:rsid w:val="006817B6"/>
    <w:rsid w:val="006A7EC6"/>
    <w:rsid w:val="006C685E"/>
    <w:rsid w:val="0070768B"/>
    <w:rsid w:val="00755293"/>
    <w:rsid w:val="00787F77"/>
    <w:rsid w:val="00797CD3"/>
    <w:rsid w:val="007C28F7"/>
    <w:rsid w:val="007C2C31"/>
    <w:rsid w:val="007F5B99"/>
    <w:rsid w:val="00851D00"/>
    <w:rsid w:val="00875791"/>
    <w:rsid w:val="008860F1"/>
    <w:rsid w:val="00894293"/>
    <w:rsid w:val="00920C8C"/>
    <w:rsid w:val="00940997"/>
    <w:rsid w:val="00975144"/>
    <w:rsid w:val="00981EC3"/>
    <w:rsid w:val="009B1BEE"/>
    <w:rsid w:val="009C4AC6"/>
    <w:rsid w:val="009D241B"/>
    <w:rsid w:val="00A02F67"/>
    <w:rsid w:val="00A04540"/>
    <w:rsid w:val="00A240FA"/>
    <w:rsid w:val="00A70788"/>
    <w:rsid w:val="00A74222"/>
    <w:rsid w:val="00A74471"/>
    <w:rsid w:val="00A875DA"/>
    <w:rsid w:val="00A9334B"/>
    <w:rsid w:val="00AB4AE9"/>
    <w:rsid w:val="00AB59F7"/>
    <w:rsid w:val="00AF4416"/>
    <w:rsid w:val="00B07780"/>
    <w:rsid w:val="00B37366"/>
    <w:rsid w:val="00B42D22"/>
    <w:rsid w:val="00B500A5"/>
    <w:rsid w:val="00B57830"/>
    <w:rsid w:val="00B656A2"/>
    <w:rsid w:val="00B80F93"/>
    <w:rsid w:val="00B92171"/>
    <w:rsid w:val="00BB19A6"/>
    <w:rsid w:val="00BD0EF1"/>
    <w:rsid w:val="00BF201D"/>
    <w:rsid w:val="00C25FA9"/>
    <w:rsid w:val="00C329B3"/>
    <w:rsid w:val="00C8586A"/>
    <w:rsid w:val="00CB39DA"/>
    <w:rsid w:val="00CC1741"/>
    <w:rsid w:val="00CC19C4"/>
    <w:rsid w:val="00D04896"/>
    <w:rsid w:val="00D07767"/>
    <w:rsid w:val="00D07BF1"/>
    <w:rsid w:val="00D15295"/>
    <w:rsid w:val="00D333D2"/>
    <w:rsid w:val="00D73593"/>
    <w:rsid w:val="00D926F4"/>
    <w:rsid w:val="00D948BA"/>
    <w:rsid w:val="00DA0216"/>
    <w:rsid w:val="00DC5A3A"/>
    <w:rsid w:val="00DE2636"/>
    <w:rsid w:val="00E060FC"/>
    <w:rsid w:val="00E37C3B"/>
    <w:rsid w:val="00E42B13"/>
    <w:rsid w:val="00E63BF4"/>
    <w:rsid w:val="00EA17AF"/>
    <w:rsid w:val="00EB6067"/>
    <w:rsid w:val="00EC5A8B"/>
    <w:rsid w:val="00ED0C4A"/>
    <w:rsid w:val="00F6037F"/>
    <w:rsid w:val="00FA2244"/>
    <w:rsid w:val="00FE2910"/>
    <w:rsid w:val="00FF1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03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14F1"/>
    <w:pPr>
      <w:ind w:left="720"/>
      <w:contextualSpacing/>
    </w:pPr>
  </w:style>
  <w:style w:type="paragraph" w:styleId="NoSpacing">
    <w:name w:val="No Spacing"/>
    <w:basedOn w:val="Normal"/>
    <w:uiPriority w:val="1"/>
    <w:qFormat/>
    <w:rsid w:val="00875791"/>
    <w:pPr>
      <w:spacing w:before="100" w:beforeAutospacing="1" w:after="100" w:afterAutospacing="1"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875791"/>
    <w:rPr>
      <w:color w:val="0000FF"/>
      <w:u w:val="single"/>
    </w:rPr>
  </w:style>
  <w:style w:type="paragraph" w:customStyle="1" w:styleId="font-size-one">
    <w:name w:val="font-size-one"/>
    <w:basedOn w:val="Normal"/>
    <w:rsid w:val="00875791"/>
    <w:pPr>
      <w:spacing w:before="100" w:beforeAutospacing="1" w:after="100" w:afterAutospacing="1"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0D65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65E0"/>
  </w:style>
  <w:style w:type="paragraph" w:styleId="Footer">
    <w:name w:val="footer"/>
    <w:basedOn w:val="Normal"/>
    <w:link w:val="FooterChar"/>
    <w:uiPriority w:val="99"/>
    <w:unhideWhenUsed/>
    <w:rsid w:val="000D65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65E0"/>
  </w:style>
  <w:style w:type="character" w:styleId="FollowedHyperlink">
    <w:name w:val="FollowedHyperlink"/>
    <w:basedOn w:val="DefaultParagraphFont"/>
    <w:uiPriority w:val="99"/>
    <w:semiHidden/>
    <w:unhideWhenUsed/>
    <w:rsid w:val="00B5783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14F1"/>
    <w:pPr>
      <w:ind w:left="720"/>
      <w:contextualSpacing/>
    </w:pPr>
  </w:style>
  <w:style w:type="paragraph" w:styleId="NoSpacing">
    <w:name w:val="No Spacing"/>
    <w:basedOn w:val="Normal"/>
    <w:uiPriority w:val="1"/>
    <w:qFormat/>
    <w:rsid w:val="00875791"/>
    <w:pPr>
      <w:spacing w:before="100" w:beforeAutospacing="1" w:after="100" w:afterAutospacing="1"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875791"/>
    <w:rPr>
      <w:color w:val="0000FF"/>
      <w:u w:val="single"/>
    </w:rPr>
  </w:style>
  <w:style w:type="paragraph" w:customStyle="1" w:styleId="font-size-one">
    <w:name w:val="font-size-one"/>
    <w:basedOn w:val="Normal"/>
    <w:rsid w:val="00875791"/>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119921">
      <w:bodyDiv w:val="1"/>
      <w:marLeft w:val="0"/>
      <w:marRight w:val="0"/>
      <w:marTop w:val="0"/>
      <w:marBottom w:val="0"/>
      <w:divBdr>
        <w:top w:val="none" w:sz="0" w:space="0" w:color="auto"/>
        <w:left w:val="none" w:sz="0" w:space="0" w:color="auto"/>
        <w:bottom w:val="none" w:sz="0" w:space="0" w:color="auto"/>
        <w:right w:val="none" w:sz="0" w:space="0" w:color="auto"/>
      </w:divBdr>
    </w:div>
    <w:div w:id="141390515">
      <w:bodyDiv w:val="1"/>
      <w:marLeft w:val="0"/>
      <w:marRight w:val="0"/>
      <w:marTop w:val="0"/>
      <w:marBottom w:val="0"/>
      <w:divBdr>
        <w:top w:val="none" w:sz="0" w:space="0" w:color="auto"/>
        <w:left w:val="none" w:sz="0" w:space="0" w:color="auto"/>
        <w:bottom w:val="none" w:sz="0" w:space="0" w:color="auto"/>
        <w:right w:val="none" w:sz="0" w:space="0" w:color="auto"/>
      </w:divBdr>
    </w:div>
    <w:div w:id="561796373">
      <w:bodyDiv w:val="1"/>
      <w:marLeft w:val="0"/>
      <w:marRight w:val="0"/>
      <w:marTop w:val="0"/>
      <w:marBottom w:val="0"/>
      <w:divBdr>
        <w:top w:val="none" w:sz="0" w:space="0" w:color="auto"/>
        <w:left w:val="none" w:sz="0" w:space="0" w:color="auto"/>
        <w:bottom w:val="none" w:sz="0" w:space="0" w:color="auto"/>
        <w:right w:val="none" w:sz="0" w:space="0" w:color="auto"/>
      </w:divBdr>
    </w:div>
    <w:div w:id="827985912">
      <w:bodyDiv w:val="1"/>
      <w:marLeft w:val="0"/>
      <w:marRight w:val="0"/>
      <w:marTop w:val="0"/>
      <w:marBottom w:val="0"/>
      <w:divBdr>
        <w:top w:val="none" w:sz="0" w:space="0" w:color="auto"/>
        <w:left w:val="none" w:sz="0" w:space="0" w:color="auto"/>
        <w:bottom w:val="none" w:sz="0" w:space="0" w:color="auto"/>
        <w:right w:val="none" w:sz="0" w:space="0" w:color="auto"/>
      </w:divBdr>
    </w:div>
    <w:div w:id="849680305">
      <w:bodyDiv w:val="1"/>
      <w:marLeft w:val="0"/>
      <w:marRight w:val="0"/>
      <w:marTop w:val="0"/>
      <w:marBottom w:val="0"/>
      <w:divBdr>
        <w:top w:val="none" w:sz="0" w:space="0" w:color="auto"/>
        <w:left w:val="none" w:sz="0" w:space="0" w:color="auto"/>
        <w:bottom w:val="none" w:sz="0" w:space="0" w:color="auto"/>
        <w:right w:val="none" w:sz="0" w:space="0" w:color="auto"/>
      </w:divBdr>
    </w:div>
    <w:div w:id="1019352837">
      <w:bodyDiv w:val="1"/>
      <w:marLeft w:val="0"/>
      <w:marRight w:val="0"/>
      <w:marTop w:val="0"/>
      <w:marBottom w:val="0"/>
      <w:divBdr>
        <w:top w:val="none" w:sz="0" w:space="0" w:color="auto"/>
        <w:left w:val="none" w:sz="0" w:space="0" w:color="auto"/>
        <w:bottom w:val="none" w:sz="0" w:space="0" w:color="auto"/>
        <w:right w:val="none" w:sz="0" w:space="0" w:color="auto"/>
      </w:divBdr>
    </w:div>
    <w:div w:id="1782188371">
      <w:bodyDiv w:val="1"/>
      <w:marLeft w:val="0"/>
      <w:marRight w:val="0"/>
      <w:marTop w:val="0"/>
      <w:marBottom w:val="0"/>
      <w:divBdr>
        <w:top w:val="none" w:sz="0" w:space="0" w:color="auto"/>
        <w:left w:val="none" w:sz="0" w:space="0" w:color="auto"/>
        <w:bottom w:val="none" w:sz="0" w:space="0" w:color="auto"/>
        <w:right w:val="none" w:sz="0" w:space="0" w:color="auto"/>
      </w:divBdr>
    </w:div>
    <w:div w:id="1836916010">
      <w:bodyDiv w:val="1"/>
      <w:marLeft w:val="0"/>
      <w:marRight w:val="0"/>
      <w:marTop w:val="0"/>
      <w:marBottom w:val="0"/>
      <w:divBdr>
        <w:top w:val="none" w:sz="0" w:space="0" w:color="auto"/>
        <w:left w:val="none" w:sz="0" w:space="0" w:color="auto"/>
        <w:bottom w:val="none" w:sz="0" w:space="0" w:color="auto"/>
        <w:right w:val="none" w:sz="0" w:space="0" w:color="auto"/>
      </w:divBdr>
    </w:div>
    <w:div w:id="1978608490">
      <w:bodyDiv w:val="1"/>
      <w:marLeft w:val="0"/>
      <w:marRight w:val="0"/>
      <w:marTop w:val="0"/>
      <w:marBottom w:val="0"/>
      <w:divBdr>
        <w:top w:val="none" w:sz="0" w:space="0" w:color="auto"/>
        <w:left w:val="none" w:sz="0" w:space="0" w:color="auto"/>
        <w:bottom w:val="none" w:sz="0" w:space="0" w:color="auto"/>
        <w:right w:val="none" w:sz="0" w:space="0" w:color="auto"/>
      </w:divBdr>
    </w:div>
    <w:div w:id="2029944045">
      <w:bodyDiv w:val="1"/>
      <w:marLeft w:val="0"/>
      <w:marRight w:val="0"/>
      <w:marTop w:val="0"/>
      <w:marBottom w:val="0"/>
      <w:divBdr>
        <w:top w:val="none" w:sz="0" w:space="0" w:color="auto"/>
        <w:left w:val="none" w:sz="0" w:space="0" w:color="auto"/>
        <w:bottom w:val="none" w:sz="0" w:space="0" w:color="auto"/>
        <w:right w:val="none" w:sz="0" w:space="0" w:color="auto"/>
      </w:divBdr>
    </w:div>
    <w:div w:id="2047290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odf.state.or.us/gis/docs/Cartographic_Best_Practices_2014.pdf"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gisiindoors.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ccellion.com/solutions/online-file-sharing/secure-file-transfer"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maianuploader.com/" TargetMode="Externa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https://2014.foss4g.org/cfp/"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C2C1A4-5724-41A2-8DFD-BDB11CA36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423</TotalTime>
  <Pages>5</Pages>
  <Words>2032</Words>
  <Characters>11587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State of Oregon, DAS</Company>
  <LinksUpToDate>false</LinksUpToDate>
  <CharactersWithSpaces>13592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lyles</dc:creator>
  <cp:lastModifiedBy>Rachel Smith</cp:lastModifiedBy>
  <cp:revision>12</cp:revision>
  <dcterms:created xsi:type="dcterms:W3CDTF">2014-08-11T22:34:00Z</dcterms:created>
  <dcterms:modified xsi:type="dcterms:W3CDTF">2014-08-27T00:01:00Z</dcterms:modified>
</cp:coreProperties>
</file>