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9F" w:rsidRPr="00702BCD" w:rsidRDefault="006E5C9F" w:rsidP="006E5C9F">
      <w:pPr>
        <w:jc w:val="center"/>
        <w:rPr>
          <w:b/>
          <w:sz w:val="24"/>
        </w:rPr>
      </w:pPr>
      <w:r w:rsidRPr="00702BCD">
        <w:rPr>
          <w:b/>
          <w:sz w:val="24"/>
        </w:rPr>
        <w:t>State of Oregon</w:t>
      </w:r>
    </w:p>
    <w:p w:rsidR="006E5C9F" w:rsidRPr="00702BCD" w:rsidRDefault="006E5C9F" w:rsidP="006E5C9F">
      <w:pPr>
        <w:jc w:val="center"/>
        <w:rPr>
          <w:b/>
          <w:sz w:val="24"/>
        </w:rPr>
      </w:pPr>
      <w:r w:rsidRPr="00702BCD">
        <w:rPr>
          <w:b/>
          <w:sz w:val="24"/>
        </w:rPr>
        <w:t>GIS PROGRAM LEADERS (GPL) COMMITTEE</w:t>
      </w:r>
    </w:p>
    <w:p w:rsidR="006E5C9F" w:rsidRDefault="008263CE" w:rsidP="006E5C9F">
      <w:pPr>
        <w:jc w:val="center"/>
      </w:pPr>
      <w:r>
        <w:t>January</w:t>
      </w:r>
      <w:r w:rsidR="00762A30">
        <w:t xml:space="preserve"> 1</w:t>
      </w:r>
      <w:r>
        <w:t>4, 2020</w:t>
      </w:r>
      <w:r w:rsidR="006E5C9F">
        <w:t xml:space="preserve"> Meeting Minutes</w:t>
      </w:r>
    </w:p>
    <w:p w:rsidR="006E5C9F" w:rsidRDefault="006E5C9F" w:rsidP="006E5C9F">
      <w:r w:rsidRPr="00523C82">
        <w:rPr>
          <w:b/>
        </w:rPr>
        <w:t>Meeting Host:</w:t>
      </w:r>
      <w:r>
        <w:t xml:space="preserve">  </w:t>
      </w:r>
      <w:r w:rsidR="008263CE">
        <w:t>Oregon Department of Forestry</w:t>
      </w:r>
      <w:r w:rsidR="001461B4">
        <w:t>, Salem</w:t>
      </w:r>
    </w:p>
    <w:p w:rsidR="006E5C9F" w:rsidRDefault="006E5C9F" w:rsidP="006E5C9F">
      <w:r w:rsidRPr="008C1699">
        <w:rPr>
          <w:b/>
        </w:rPr>
        <w:t>Scribe:</w:t>
      </w:r>
      <w:r>
        <w:t xml:space="preserve"> </w:t>
      </w:r>
      <w:r w:rsidR="008263CE">
        <w:t>Rachel Smith, DLCD</w:t>
      </w:r>
      <w:r>
        <w:t xml:space="preserve"> </w:t>
      </w:r>
    </w:p>
    <w:p w:rsidR="00C844D4" w:rsidRDefault="006E5C9F" w:rsidP="006E5C9F">
      <w:r w:rsidRPr="00523C82">
        <w:rPr>
          <w:b/>
        </w:rPr>
        <w:t>Attendees (*via phone):</w:t>
      </w:r>
      <w:r>
        <w:t xml:space="preserve">  </w:t>
      </w:r>
      <w:r w:rsidR="008263CE">
        <w:t>Jon Bowers</w:t>
      </w:r>
      <w:r w:rsidR="006A327D">
        <w:t xml:space="preserve"> </w:t>
      </w:r>
      <w:r w:rsidR="00C844D4">
        <w:t>–</w:t>
      </w:r>
      <w:r w:rsidR="006A327D">
        <w:t xml:space="preserve"> Chair</w:t>
      </w:r>
      <w:r w:rsidR="008263CE">
        <w:t xml:space="preserve"> (ODFW</w:t>
      </w:r>
      <w:r w:rsidR="00C844D4">
        <w:t>)</w:t>
      </w:r>
      <w:r>
        <w:t>,</w:t>
      </w:r>
      <w:r w:rsidR="008263CE">
        <w:t xml:space="preserve"> Daniel </w:t>
      </w:r>
      <w:proofErr w:type="spellStart"/>
      <w:r w:rsidR="008263CE">
        <w:t>Stoelb</w:t>
      </w:r>
      <w:proofErr w:type="spellEnd"/>
      <w:r w:rsidR="008263CE">
        <w:t xml:space="preserve"> (OEM), Joe Severson (OSMB), Melanie Wadsworth (OSFM), Rachel Smith (DLCD), Bob Harmon (OWRD), Phil Smith (ODOT), Josh Tanner (GEO), </w:t>
      </w:r>
      <w:r>
        <w:t xml:space="preserve"> </w:t>
      </w:r>
      <w:r w:rsidR="00C844D4">
        <w:t xml:space="preserve">Emmor Nile (ODF), </w:t>
      </w:r>
      <w:r w:rsidR="00C472B3">
        <w:t>Randall</w:t>
      </w:r>
      <w:r w:rsidR="008263CE">
        <w:t xml:space="preserve"> Sounhein* (DSL), Theresa Burcsu* (GEO), David Pray* (DEQ), Malavika Bishop* (DEQ), Diana Walker* (ODA), </w:t>
      </w:r>
      <w:r w:rsidR="00C844D4">
        <w:t>Tanya Haddad</w:t>
      </w:r>
      <w:r w:rsidR="004758F6">
        <w:t>*</w:t>
      </w:r>
      <w:r w:rsidR="008263CE">
        <w:t xml:space="preserve"> (DLCD)</w:t>
      </w:r>
      <w:r w:rsidR="00C844D4">
        <w:t>,</w:t>
      </w:r>
      <w:r w:rsidR="004758F6">
        <w:t xml:space="preserve"> Terri Morganson* (Esri)</w:t>
      </w:r>
      <w:r w:rsidR="00C844D4">
        <w:t>.</w:t>
      </w:r>
    </w:p>
    <w:p w:rsidR="002303D9" w:rsidRPr="002303D9" w:rsidRDefault="006E5C9F" w:rsidP="002303D9">
      <w:pPr>
        <w:rPr>
          <w:b/>
          <w:sz w:val="24"/>
        </w:rPr>
      </w:pPr>
      <w:r w:rsidRPr="003D1486">
        <w:rPr>
          <w:b/>
          <w:sz w:val="24"/>
        </w:rPr>
        <w:t xml:space="preserve">Announcements: </w:t>
      </w:r>
    </w:p>
    <w:p w:rsidR="00C844D4" w:rsidRDefault="00720696" w:rsidP="00C844D4">
      <w:pPr>
        <w:pStyle w:val="NoSpacing"/>
        <w:numPr>
          <w:ilvl w:val="0"/>
          <w:numId w:val="7"/>
        </w:numPr>
        <w:rPr>
          <w:szCs w:val="24"/>
        </w:rPr>
      </w:pPr>
      <w:hyperlink r:id="rId7" w:history="1">
        <w:r w:rsidR="00C844D4" w:rsidRPr="00E7678F">
          <w:rPr>
            <w:rStyle w:val="Hyperlink"/>
            <w:szCs w:val="24"/>
          </w:rPr>
          <w:t>Esri Developer Summit</w:t>
        </w:r>
      </w:hyperlink>
      <w:r w:rsidR="00C844D4">
        <w:rPr>
          <w:szCs w:val="24"/>
        </w:rPr>
        <w:t>, Palm Springs, CA, March 10-13</w:t>
      </w:r>
    </w:p>
    <w:p w:rsidR="00C844D4" w:rsidRDefault="00C844D4" w:rsidP="00C844D4">
      <w:pPr>
        <w:pStyle w:val="ListParagraph"/>
        <w:rPr>
          <w:szCs w:val="24"/>
        </w:rPr>
      </w:pPr>
      <w:r w:rsidRPr="00C844D4">
        <w:rPr>
          <w:szCs w:val="24"/>
        </w:rPr>
        <w:t>Registration open; ELA seats available</w:t>
      </w:r>
      <w:r w:rsidR="00602F4F">
        <w:rPr>
          <w:szCs w:val="24"/>
        </w:rPr>
        <w:t xml:space="preserve"> at 1 credit each</w:t>
      </w:r>
    </w:p>
    <w:p w:rsidR="003D3B78" w:rsidRDefault="003D3B78" w:rsidP="003D3B78">
      <w:pPr>
        <w:pStyle w:val="ListParagraph"/>
        <w:numPr>
          <w:ilvl w:val="0"/>
          <w:numId w:val="7"/>
        </w:numPr>
        <w:rPr>
          <w:sz w:val="24"/>
        </w:rPr>
      </w:pPr>
      <w:r w:rsidRPr="003D3B78">
        <w:rPr>
          <w:sz w:val="24"/>
        </w:rPr>
        <w:t>GIS in Action, April 21-22, 2020, PSU</w:t>
      </w:r>
    </w:p>
    <w:p w:rsidR="00E056EB" w:rsidRDefault="00720696" w:rsidP="006F31E5">
      <w:pPr>
        <w:pStyle w:val="ListParagraph"/>
        <w:numPr>
          <w:ilvl w:val="0"/>
          <w:numId w:val="7"/>
        </w:numPr>
        <w:rPr>
          <w:sz w:val="24"/>
        </w:rPr>
      </w:pPr>
      <w:hyperlink r:id="rId8" w:history="1">
        <w:r w:rsidR="00602F4F" w:rsidRPr="00720696">
          <w:rPr>
            <w:rStyle w:val="Hyperlink"/>
            <w:sz w:val="24"/>
          </w:rPr>
          <w:t>Esri UC</w:t>
        </w:r>
      </w:hyperlink>
      <w:r w:rsidR="00602F4F">
        <w:rPr>
          <w:sz w:val="24"/>
        </w:rPr>
        <w:t>, San Diego, CA, July 13-17</w:t>
      </w:r>
      <w:bookmarkStart w:id="0" w:name="_GoBack"/>
      <w:bookmarkEnd w:id="0"/>
    </w:p>
    <w:p w:rsidR="00C472B3" w:rsidRPr="006F31E5" w:rsidRDefault="00C472B3" w:rsidP="00C472B3">
      <w:pPr>
        <w:pStyle w:val="ListParagraph"/>
        <w:rPr>
          <w:sz w:val="24"/>
        </w:rPr>
      </w:pPr>
      <w:r>
        <w:rPr>
          <w:sz w:val="24"/>
        </w:rPr>
        <w:t>Registration open; still seats available that are covered by the ELA</w:t>
      </w:r>
    </w:p>
    <w:p w:rsidR="00E056EB" w:rsidRPr="003D1486" w:rsidRDefault="00762A30" w:rsidP="00AA48AE">
      <w:pPr>
        <w:rPr>
          <w:b/>
          <w:sz w:val="24"/>
        </w:rPr>
      </w:pPr>
      <w:r>
        <w:rPr>
          <w:b/>
          <w:sz w:val="24"/>
        </w:rPr>
        <w:t>OGIC Report</w:t>
      </w:r>
      <w:r w:rsidR="00FE0975" w:rsidRPr="003D1486">
        <w:rPr>
          <w:b/>
          <w:sz w:val="24"/>
        </w:rPr>
        <w:t xml:space="preserve">, </w:t>
      </w:r>
      <w:r w:rsidR="006F31E5">
        <w:rPr>
          <w:b/>
          <w:sz w:val="24"/>
        </w:rPr>
        <w:t xml:space="preserve">Jon B. on behalf of </w:t>
      </w:r>
      <w:proofErr w:type="gramStart"/>
      <w:r>
        <w:rPr>
          <w:b/>
          <w:sz w:val="24"/>
        </w:rPr>
        <w:t>Cy</w:t>
      </w:r>
      <w:proofErr w:type="gramEnd"/>
      <w:r>
        <w:rPr>
          <w:b/>
          <w:sz w:val="24"/>
        </w:rPr>
        <w:t xml:space="preserve"> Smith</w:t>
      </w:r>
      <w:r w:rsidR="00FE0975" w:rsidRPr="003D1486">
        <w:rPr>
          <w:b/>
          <w:sz w:val="24"/>
        </w:rPr>
        <w:t>:</w:t>
      </w:r>
    </w:p>
    <w:p w:rsidR="006F31E5" w:rsidRDefault="006F31E5" w:rsidP="006F31E5">
      <w:pPr>
        <w:pStyle w:val="ListParagraph"/>
        <w:ind w:hanging="360"/>
      </w:pPr>
      <w:r>
        <w:rPr>
          <w:rFonts w:ascii="Symbol" w:hAnsi="Symbol"/>
        </w:rPr>
        <w:t></w:t>
      </w:r>
      <w:r>
        <w:rPr>
          <w:rFonts w:ascii="Times New Roman" w:hAnsi="Times New Roman" w:cs="Times New Roman"/>
          <w:sz w:val="14"/>
          <w:szCs w:val="14"/>
        </w:rPr>
        <w:t>       </w:t>
      </w:r>
      <w:r>
        <w:t>OGIC is working closely with the CIO’s office to move a POP forward that will fund Phase 1 development of a secure portal for data sharing between public bodies, three data development projects to validate the portal and workflow for three business processes, and two permanent staff positions at GEO and one limited duration position.</w:t>
      </w:r>
    </w:p>
    <w:p w:rsidR="006F31E5" w:rsidRDefault="006F31E5" w:rsidP="006F31E5">
      <w:pPr>
        <w:pStyle w:val="ListParagraph"/>
        <w:ind w:hanging="360"/>
      </w:pPr>
      <w:r>
        <w:rPr>
          <w:rFonts w:ascii="Symbol" w:hAnsi="Symbol"/>
        </w:rPr>
        <w:t></w:t>
      </w:r>
      <w:r>
        <w:rPr>
          <w:rFonts w:ascii="Times New Roman" w:hAnsi="Times New Roman" w:cs="Times New Roman"/>
          <w:sz w:val="14"/>
          <w:szCs w:val="14"/>
        </w:rPr>
        <w:t>       </w:t>
      </w:r>
      <w:proofErr w:type="gramStart"/>
      <w:r>
        <w:t>The</w:t>
      </w:r>
      <w:proofErr w:type="gramEnd"/>
      <w:r>
        <w:t xml:space="preserve"> three business processes and associated data development projects are wildfire response and recovery, elections administration, and workforce development partnerships.</w:t>
      </w:r>
    </w:p>
    <w:p w:rsidR="006F31E5" w:rsidRDefault="006F31E5" w:rsidP="006F31E5">
      <w:pPr>
        <w:pStyle w:val="ListParagraph"/>
        <w:ind w:hanging="360"/>
      </w:pPr>
      <w:r>
        <w:rPr>
          <w:rFonts w:ascii="Symbol" w:hAnsi="Symbol"/>
        </w:rPr>
        <w:t></w:t>
      </w:r>
      <w:r>
        <w:rPr>
          <w:rFonts w:ascii="Times New Roman" w:hAnsi="Times New Roman" w:cs="Times New Roman"/>
          <w:sz w:val="14"/>
          <w:szCs w:val="14"/>
        </w:rPr>
        <w:t>       </w:t>
      </w:r>
      <w:proofErr w:type="gramStart"/>
      <w:r>
        <w:t>The</w:t>
      </w:r>
      <w:proofErr w:type="gramEnd"/>
      <w:r>
        <w:t xml:space="preserve"> total cost of the POP is about $2.9M for the 2021-23 biennium.</w:t>
      </w:r>
    </w:p>
    <w:p w:rsidR="006F31E5" w:rsidRDefault="006F31E5" w:rsidP="006F31E5">
      <w:pPr>
        <w:pStyle w:val="ListParagraph"/>
        <w:ind w:hanging="360"/>
      </w:pPr>
      <w:r>
        <w:rPr>
          <w:rFonts w:ascii="Symbol" w:hAnsi="Symbol"/>
        </w:rPr>
        <w:t></w:t>
      </w:r>
      <w:r w:rsidR="00BC79E9">
        <w:rPr>
          <w:rFonts w:ascii="Times New Roman" w:hAnsi="Times New Roman" w:cs="Times New Roman"/>
          <w:sz w:val="14"/>
          <w:szCs w:val="14"/>
        </w:rPr>
        <w:t>        </w:t>
      </w:r>
      <w:r>
        <w:t xml:space="preserve">GEO is starting work now on </w:t>
      </w:r>
      <w:proofErr w:type="spellStart"/>
      <w:r>
        <w:t>GEOHub</w:t>
      </w:r>
      <w:proofErr w:type="spellEnd"/>
      <w:r>
        <w:t xml:space="preserve"> beta that will use existing Esri technology (AGOL and Hub Premium) to develop a prototype portal with some of the functionality we hope to implement in Phase 1, but with limited or no expenditure of funds this year.</w:t>
      </w:r>
    </w:p>
    <w:p w:rsidR="006F31E5" w:rsidRDefault="006F31E5" w:rsidP="006F31E5">
      <w:pPr>
        <w:pStyle w:val="ListParagraph"/>
        <w:ind w:hanging="360"/>
      </w:pPr>
      <w:r>
        <w:rPr>
          <w:rFonts w:ascii="Symbol" w:hAnsi="Symbol"/>
        </w:rPr>
        <w:t></w:t>
      </w:r>
      <w:r>
        <w:rPr>
          <w:rFonts w:ascii="Times New Roman" w:hAnsi="Times New Roman" w:cs="Times New Roman"/>
          <w:sz w:val="14"/>
          <w:szCs w:val="14"/>
        </w:rPr>
        <w:t>       </w:t>
      </w:r>
      <w:r>
        <w:t xml:space="preserve">OGIC leadership is initiating communication with stakeholders in the three business communities now to build support for the POP.  </w:t>
      </w:r>
      <w:proofErr w:type="gramStart"/>
      <w:r w:rsidR="0028446E">
        <w:t>Cy</w:t>
      </w:r>
      <w:proofErr w:type="gramEnd"/>
      <w:r w:rsidR="0028446E">
        <w:t xml:space="preserve"> attended the</w:t>
      </w:r>
      <w:r>
        <w:t xml:space="preserve"> OSACA</w:t>
      </w:r>
      <w:r w:rsidR="0028446E">
        <w:t xml:space="preserve"> meeting to talk</w:t>
      </w:r>
      <w:r>
        <w:t xml:space="preserve"> to County Assesso</w:t>
      </w:r>
      <w:r w:rsidR="0028446E">
        <w:t>rs</w:t>
      </w:r>
      <w:r>
        <w:t xml:space="preserve"> because taxing districts is the Framework data</w:t>
      </w:r>
      <w:r w:rsidR="0028446E">
        <w:t>set</w:t>
      </w:r>
      <w:r>
        <w:t xml:space="preserve"> that will be developed statewide to support the elections administration project.  GEO will work with the State Elections Director on a tool to use that data with a grant from NSGIC and the Democracy Fund.  </w:t>
      </w:r>
    </w:p>
    <w:p w:rsidR="005C0138" w:rsidRDefault="005C0138" w:rsidP="00A83BC2">
      <w:pPr>
        <w:spacing w:after="0"/>
      </w:pPr>
    </w:p>
    <w:p w:rsidR="005C0138" w:rsidRPr="004758F6" w:rsidRDefault="009820B5" w:rsidP="005C0138">
      <w:pPr>
        <w:rPr>
          <w:b/>
          <w:sz w:val="24"/>
        </w:rPr>
      </w:pPr>
      <w:r>
        <w:rPr>
          <w:b/>
          <w:sz w:val="24"/>
        </w:rPr>
        <w:t>ArcGIS Online Update, Josh Tanner:</w:t>
      </w:r>
    </w:p>
    <w:p w:rsidR="009820B5" w:rsidRDefault="009820B5" w:rsidP="009820B5">
      <w:pPr>
        <w:pStyle w:val="NormalWeb"/>
        <w:numPr>
          <w:ilvl w:val="0"/>
          <w:numId w:val="2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Currently 2,050 users; 47 state agencies, and 60 external business partners</w:t>
      </w:r>
    </w:p>
    <w:p w:rsidR="009820B5" w:rsidRDefault="009820B5" w:rsidP="009820B5">
      <w:pPr>
        <w:pStyle w:val="NormalWeb"/>
        <w:numPr>
          <w:ilvl w:val="0"/>
          <w:numId w:val="2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Currently 463 groups (105) public</w:t>
      </w:r>
    </w:p>
    <w:p w:rsidR="009820B5" w:rsidRDefault="009820B5" w:rsidP="009820B5">
      <w:pPr>
        <w:pStyle w:val="NormalWeb"/>
        <w:numPr>
          <w:ilvl w:val="0"/>
          <w:numId w:val="2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We are continuing to get more content on our site</w:t>
      </w:r>
    </w:p>
    <w:p w:rsidR="009820B5" w:rsidRDefault="009820B5" w:rsidP="009820B5">
      <w:pPr>
        <w:pStyle w:val="NormalWeb"/>
        <w:numPr>
          <w:ilvl w:val="0"/>
          <w:numId w:val="2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The predominant types of items are feature services and web maps</w:t>
      </w:r>
    </w:p>
    <w:p w:rsidR="009820B5" w:rsidRDefault="009820B5" w:rsidP="009820B5">
      <w:pPr>
        <w:pStyle w:val="NormalWeb"/>
        <w:spacing w:before="0" w:beforeAutospacing="0" w:after="0" w:afterAutospacing="0"/>
        <w:rPr>
          <w:rFonts w:ascii="Calibri" w:hAnsi="Calibri" w:cs="Calibri"/>
          <w:color w:val="000000"/>
          <w:sz w:val="22"/>
          <w:szCs w:val="22"/>
        </w:rPr>
      </w:pP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GEO negotiates bulk credit purchases with Esri.  We currently have ~78GB of feature services/data stored on the enterprise AGOL.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Josh is sending out some reports on AGOL use to the primary contacts for each agency.  This has helped reduce the # of users (</w:t>
      </w:r>
      <w:proofErr w:type="spellStart"/>
      <w:r>
        <w:rPr>
          <w:rFonts w:ascii="Calibri" w:hAnsi="Calibri" w:cs="Calibri"/>
          <w:color w:val="000000"/>
          <w:sz w:val="22"/>
          <w:szCs w:val="22"/>
        </w:rPr>
        <w:t>ie</w:t>
      </w:r>
      <w:proofErr w:type="spellEnd"/>
      <w:r>
        <w:rPr>
          <w:rFonts w:ascii="Calibri" w:hAnsi="Calibri" w:cs="Calibri"/>
          <w:color w:val="000000"/>
          <w:sz w:val="22"/>
          <w:szCs w:val="22"/>
        </w:rPr>
        <w:t xml:space="preserve">. getting rid of old users).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Josh would like to use the new Hub page feature from Esri to replace the old AGOL SubOrganization pages that GEO was trying to create. See Daniel Stoelb's OEM Hub page as an example.  Daniel states that it is really easy to put together.</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GEO has a free thumbnail builder that agencies can use.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Josh recommends agencies check out Esri's AGOL “What's New” page to keep up with what is going on with AGOL.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For 2020, Josh would like to focus on:</w:t>
      </w:r>
    </w:p>
    <w:p w:rsidR="009820B5" w:rsidRDefault="009820B5" w:rsidP="009820B5">
      <w:pPr>
        <w:numPr>
          <w:ilvl w:val="0"/>
          <w:numId w:val="30"/>
        </w:numPr>
        <w:spacing w:after="0" w:line="240" w:lineRule="auto"/>
        <w:ind w:left="540"/>
        <w:textAlignment w:val="center"/>
        <w:rPr>
          <w:rFonts w:ascii="Calibri" w:hAnsi="Calibri" w:cs="Calibri"/>
          <w:color w:val="000000"/>
        </w:rPr>
      </w:pPr>
      <w:r>
        <w:rPr>
          <w:rFonts w:ascii="Calibri" w:hAnsi="Calibri" w:cs="Calibri"/>
          <w:color w:val="000000"/>
        </w:rPr>
        <w:t>Establishing leadership for ArcGIS within</w:t>
      </w:r>
      <w:r w:rsidR="006D13C7">
        <w:rPr>
          <w:rFonts w:ascii="Calibri" w:hAnsi="Calibri" w:cs="Calibri"/>
          <w:color w:val="000000"/>
        </w:rPr>
        <w:t xml:space="preserve"> each state</w:t>
      </w:r>
      <w:r>
        <w:rPr>
          <w:rFonts w:ascii="Calibri" w:hAnsi="Calibri" w:cs="Calibri"/>
          <w:color w:val="000000"/>
        </w:rPr>
        <w:t xml:space="preserve"> agency</w:t>
      </w:r>
    </w:p>
    <w:p w:rsidR="009820B5" w:rsidRDefault="009820B5" w:rsidP="009820B5">
      <w:pPr>
        <w:numPr>
          <w:ilvl w:val="0"/>
          <w:numId w:val="30"/>
        </w:numPr>
        <w:spacing w:after="0" w:line="240" w:lineRule="auto"/>
        <w:ind w:left="540"/>
        <w:textAlignment w:val="center"/>
        <w:rPr>
          <w:rFonts w:ascii="Calibri" w:hAnsi="Calibri" w:cs="Calibri"/>
          <w:color w:val="000000"/>
        </w:rPr>
      </w:pPr>
      <w:r>
        <w:rPr>
          <w:rFonts w:ascii="Calibri" w:hAnsi="Calibri" w:cs="Calibri"/>
          <w:color w:val="000000"/>
        </w:rPr>
        <w:t>Removing unused content, users, groups</w:t>
      </w:r>
    </w:p>
    <w:p w:rsidR="009820B5" w:rsidRDefault="009820B5" w:rsidP="009820B5">
      <w:pPr>
        <w:numPr>
          <w:ilvl w:val="0"/>
          <w:numId w:val="30"/>
        </w:numPr>
        <w:spacing w:after="0" w:line="240" w:lineRule="auto"/>
        <w:ind w:left="540"/>
        <w:textAlignment w:val="center"/>
        <w:rPr>
          <w:rFonts w:ascii="Calibri" w:hAnsi="Calibri" w:cs="Calibri"/>
          <w:color w:val="000000"/>
        </w:rPr>
      </w:pPr>
      <w:r>
        <w:rPr>
          <w:rFonts w:ascii="Calibri" w:hAnsi="Calibri" w:cs="Calibri"/>
          <w:color w:val="000000"/>
        </w:rPr>
        <w:t xml:space="preserve">Improving content quality and branding (we have a lot of content and it is hard to know which data is the best; some duplicate data. We should be properly tagging data and apps.) </w:t>
      </w:r>
    </w:p>
    <w:p w:rsidR="009820B5" w:rsidRDefault="009820B5" w:rsidP="009820B5">
      <w:pPr>
        <w:numPr>
          <w:ilvl w:val="0"/>
          <w:numId w:val="30"/>
        </w:numPr>
        <w:spacing w:after="0" w:line="240" w:lineRule="auto"/>
        <w:ind w:left="540"/>
        <w:textAlignment w:val="center"/>
        <w:rPr>
          <w:rFonts w:ascii="Calibri" w:hAnsi="Calibri" w:cs="Calibri"/>
          <w:color w:val="000000"/>
        </w:rPr>
      </w:pPr>
      <w:r>
        <w:rPr>
          <w:rFonts w:ascii="Calibri" w:hAnsi="Calibri" w:cs="Calibri"/>
          <w:color w:val="000000"/>
        </w:rPr>
        <w:t>Agency Hub Pages</w:t>
      </w:r>
    </w:p>
    <w:p w:rsidR="009820B5" w:rsidRDefault="009820B5" w:rsidP="009820B5">
      <w:pPr>
        <w:pStyle w:val="NormalWeb"/>
        <w:spacing w:before="0" w:beforeAutospacing="0" w:after="0" w:afterAutospacing="0"/>
        <w:rPr>
          <w:rFonts w:ascii="Calibri" w:hAnsi="Calibri" w:cs="Calibri"/>
          <w:color w:val="000000"/>
          <w:sz w:val="22"/>
          <w:szCs w:val="22"/>
        </w:rPr>
      </w:pP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Is there a way to clean-up the list of Surveys/Forms because they are all in one bucket?  Josh says that he will follow up with agencies to clean up old surveys.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Question about protocols for signing up new users:  Jon B. mentioned his governance document that he has shared with others in the past that covers minimum requirements (logos, metadata tags, </w:t>
      </w:r>
      <w:proofErr w:type="spellStart"/>
      <w:r>
        <w:rPr>
          <w:rFonts w:ascii="Calibri" w:hAnsi="Calibri" w:cs="Calibri"/>
          <w:color w:val="000000"/>
          <w:sz w:val="22"/>
          <w:szCs w:val="22"/>
        </w:rPr>
        <w:t>etc</w:t>
      </w:r>
      <w:proofErr w:type="spellEnd"/>
      <w:r>
        <w:rPr>
          <w:rFonts w:ascii="Calibri" w:hAnsi="Calibri" w:cs="Calibri"/>
          <w:color w:val="000000"/>
          <w:sz w:val="22"/>
          <w:szCs w:val="22"/>
        </w:rPr>
        <w:t xml:space="preserve">…) ODFW signs up new folks as a "user" first and then if they need additional functionality, then it is reviewed and the user type is changed for that particular person.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There is currently no way to have an approval process for things that are published by an agency staff person.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AGOL Issues for later meetings/discussion:  privacy, sharing, data classifications</w:t>
      </w:r>
      <w:r w:rsidR="00DA55DF">
        <w:rPr>
          <w:rFonts w:ascii="Calibri" w:hAnsi="Calibri" w:cs="Calibri"/>
          <w:color w:val="000000"/>
          <w:sz w:val="22"/>
          <w:szCs w:val="22"/>
        </w:rPr>
        <w:t>.</w:t>
      </w:r>
    </w:p>
    <w:p w:rsidR="009820B5" w:rsidRDefault="009820B5"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9820B5" w:rsidRDefault="006D13C7" w:rsidP="009820B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Terri has a draft document that can be used as a</w:t>
      </w:r>
      <w:r w:rsidR="009820B5">
        <w:rPr>
          <w:rFonts w:ascii="Calibri" w:hAnsi="Calibri" w:cs="Calibri"/>
          <w:color w:val="000000"/>
          <w:sz w:val="22"/>
          <w:szCs w:val="22"/>
        </w:rPr>
        <w:t xml:space="preserve"> template</w:t>
      </w:r>
      <w:r>
        <w:rPr>
          <w:rFonts w:ascii="Calibri" w:hAnsi="Calibri" w:cs="Calibri"/>
          <w:color w:val="000000"/>
          <w:sz w:val="22"/>
          <w:szCs w:val="22"/>
        </w:rPr>
        <w:t xml:space="preserve"> to create</w:t>
      </w:r>
      <w:r w:rsidRPr="006D13C7">
        <w:rPr>
          <w:rFonts w:ascii="Calibri" w:hAnsi="Calibri" w:cs="Calibri"/>
          <w:color w:val="000000"/>
          <w:sz w:val="22"/>
          <w:szCs w:val="22"/>
        </w:rPr>
        <w:t xml:space="preserve"> Governance plans for either ArcGIS Online or Enterprise Portal</w:t>
      </w:r>
      <w:r w:rsidR="00E73188">
        <w:rPr>
          <w:rFonts w:ascii="Calibri" w:hAnsi="Calibri" w:cs="Calibri"/>
          <w:color w:val="000000"/>
          <w:sz w:val="22"/>
          <w:szCs w:val="22"/>
        </w:rPr>
        <w:t>.  She will make this available for sharing with the group.</w:t>
      </w:r>
      <w:r w:rsidR="009820B5">
        <w:rPr>
          <w:rFonts w:ascii="Calibri" w:hAnsi="Calibri" w:cs="Calibri"/>
          <w:color w:val="000000"/>
          <w:sz w:val="22"/>
          <w:szCs w:val="22"/>
        </w:rPr>
        <w:t xml:space="preserve"> </w:t>
      </w:r>
    </w:p>
    <w:p w:rsidR="009820B5" w:rsidRDefault="009820B5" w:rsidP="00610407">
      <w:pPr>
        <w:rPr>
          <w:b/>
          <w:sz w:val="24"/>
        </w:rPr>
      </w:pPr>
    </w:p>
    <w:p w:rsidR="00DA55DF" w:rsidRPr="00C071D1" w:rsidRDefault="00DA55DF" w:rsidP="00DA55DF">
      <w:pPr>
        <w:rPr>
          <w:b/>
          <w:sz w:val="24"/>
        </w:rPr>
      </w:pPr>
      <w:r>
        <w:rPr>
          <w:b/>
          <w:sz w:val="24"/>
        </w:rPr>
        <w:t>Framework Update</w:t>
      </w:r>
      <w:r w:rsidR="00C62269">
        <w:rPr>
          <w:b/>
          <w:sz w:val="24"/>
        </w:rPr>
        <w:t>, Theresa Burcsu</w:t>
      </w:r>
      <w:r>
        <w:rPr>
          <w:b/>
          <w:sz w:val="24"/>
        </w:rPr>
        <w:t>:</w:t>
      </w:r>
    </w:p>
    <w:p w:rsidR="00C62269" w:rsidRDefault="00C62269" w:rsidP="00C62269">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She has scheduled a Fall Framework forum - Sept. 17th @ </w:t>
      </w:r>
      <w:proofErr w:type="spellStart"/>
      <w:r>
        <w:rPr>
          <w:rFonts w:ascii="Calibri" w:hAnsi="Calibri" w:cs="Calibri"/>
          <w:color w:val="000000"/>
          <w:sz w:val="22"/>
          <w:szCs w:val="22"/>
        </w:rPr>
        <w:t>Chemeketa</w:t>
      </w:r>
      <w:proofErr w:type="spellEnd"/>
      <w:r>
        <w:rPr>
          <w:rFonts w:ascii="Calibri" w:hAnsi="Calibri" w:cs="Calibri"/>
          <w:color w:val="000000"/>
          <w:sz w:val="22"/>
          <w:szCs w:val="22"/>
        </w:rPr>
        <w:t xml:space="preserve"> Center. Still trying to schedule/confirm the </w:t>
      </w:r>
      <w:proofErr w:type="gramStart"/>
      <w:r>
        <w:rPr>
          <w:rFonts w:ascii="Calibri" w:hAnsi="Calibri" w:cs="Calibri"/>
          <w:color w:val="000000"/>
          <w:sz w:val="22"/>
          <w:szCs w:val="22"/>
        </w:rPr>
        <w:t>Spring</w:t>
      </w:r>
      <w:proofErr w:type="gramEnd"/>
      <w:r>
        <w:rPr>
          <w:rFonts w:ascii="Calibri" w:hAnsi="Calibri" w:cs="Calibri"/>
          <w:color w:val="000000"/>
          <w:sz w:val="22"/>
          <w:szCs w:val="22"/>
        </w:rPr>
        <w:t xml:space="preserve"> forum for April 23rd @ PCC Sylvania. </w:t>
      </w:r>
    </w:p>
    <w:p w:rsidR="00C62269" w:rsidRDefault="00C62269" w:rsidP="00C62269">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She is working on a data inventory structure for the Framework data elements.  Josh is designing an interface for this information. </w:t>
      </w:r>
    </w:p>
    <w:p w:rsidR="00C62269" w:rsidRDefault="00C62269" w:rsidP="00C62269">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There are a couple of standards under review/public comment:</w:t>
      </w:r>
    </w:p>
    <w:p w:rsidR="00C62269" w:rsidRDefault="00C62269" w:rsidP="00C62269">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xml:space="preserve"> - </w:t>
      </w:r>
      <w:proofErr w:type="gramStart"/>
      <w:r>
        <w:rPr>
          <w:rFonts w:ascii="Calibri" w:hAnsi="Calibri" w:cs="Calibri"/>
          <w:color w:val="000000"/>
          <w:sz w:val="22"/>
          <w:szCs w:val="22"/>
        </w:rPr>
        <w:t>fish</w:t>
      </w:r>
      <w:proofErr w:type="gramEnd"/>
      <w:r>
        <w:rPr>
          <w:rFonts w:ascii="Calibri" w:hAnsi="Calibri" w:cs="Calibri"/>
          <w:color w:val="000000"/>
          <w:sz w:val="22"/>
          <w:szCs w:val="22"/>
        </w:rPr>
        <w:t xml:space="preserve"> habitat distribution (round 2)</w:t>
      </w:r>
    </w:p>
    <w:p w:rsidR="00C62269" w:rsidRDefault="00C62269" w:rsidP="00C62269">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xml:space="preserve"> - </w:t>
      </w:r>
      <w:proofErr w:type="gramStart"/>
      <w:r>
        <w:rPr>
          <w:rFonts w:ascii="Calibri" w:hAnsi="Calibri" w:cs="Calibri"/>
          <w:color w:val="000000"/>
          <w:sz w:val="22"/>
          <w:szCs w:val="22"/>
        </w:rPr>
        <w:t>comprehensive</w:t>
      </w:r>
      <w:proofErr w:type="gramEnd"/>
      <w:r>
        <w:rPr>
          <w:rFonts w:ascii="Calibri" w:hAnsi="Calibri" w:cs="Calibri"/>
          <w:color w:val="000000"/>
          <w:sz w:val="22"/>
          <w:szCs w:val="22"/>
        </w:rPr>
        <w:t xml:space="preserve"> plan standard (draft)</w:t>
      </w:r>
    </w:p>
    <w:p w:rsidR="00C62269" w:rsidRDefault="00C62269" w:rsidP="00C62269">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Comprehensive Plan stewardship plan is on the LULC theme web page. </w:t>
      </w:r>
    </w:p>
    <w:p w:rsidR="00C62269" w:rsidRDefault="00C62269" w:rsidP="00C62269">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There is a new FIT Charter that is posted on the web site.</w:t>
      </w:r>
    </w:p>
    <w:p w:rsidR="00C62269" w:rsidRDefault="00C62269" w:rsidP="00C62269">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 new Administrative Boundaries FIT team lead is still needed. </w:t>
      </w:r>
    </w:p>
    <w:p w:rsidR="00DA55DF" w:rsidRPr="00905E2F" w:rsidRDefault="00C62269" w:rsidP="00905E2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FIT</w:t>
      </w:r>
      <w:r w:rsidR="006D13C7">
        <w:rPr>
          <w:rFonts w:ascii="Calibri" w:hAnsi="Calibri" w:cs="Calibri"/>
          <w:color w:val="000000"/>
          <w:sz w:val="22"/>
          <w:szCs w:val="22"/>
        </w:rPr>
        <w:t xml:space="preserve"> FY19-21 project</w:t>
      </w:r>
      <w:r>
        <w:rPr>
          <w:rFonts w:ascii="Calibri" w:hAnsi="Calibri" w:cs="Calibri"/>
          <w:color w:val="000000"/>
          <w:sz w:val="22"/>
          <w:szCs w:val="22"/>
        </w:rPr>
        <w:t xml:space="preserve"> contracts are in the works. </w:t>
      </w:r>
    </w:p>
    <w:p w:rsidR="00C62269" w:rsidRDefault="00C62269" w:rsidP="00610407">
      <w:pPr>
        <w:rPr>
          <w:b/>
          <w:sz w:val="24"/>
        </w:rPr>
      </w:pPr>
    </w:p>
    <w:p w:rsidR="00C071D1" w:rsidRPr="00C071D1" w:rsidRDefault="007E5B98" w:rsidP="00610407">
      <w:pPr>
        <w:rPr>
          <w:b/>
          <w:sz w:val="24"/>
        </w:rPr>
      </w:pPr>
      <w:r>
        <w:rPr>
          <w:b/>
          <w:sz w:val="24"/>
        </w:rPr>
        <w:t xml:space="preserve">Esri </w:t>
      </w:r>
      <w:r w:rsidR="001F6D4B">
        <w:rPr>
          <w:b/>
          <w:sz w:val="24"/>
        </w:rPr>
        <w:t>Update:</w:t>
      </w:r>
    </w:p>
    <w:p w:rsidR="00DB6435" w:rsidRDefault="00DB6435" w:rsidP="00DB643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Terri reviewed some of her to-do items from last meeting that she is still planning to work on/follow up on.</w:t>
      </w:r>
    </w:p>
    <w:p w:rsidR="00E73188" w:rsidRDefault="00E73188" w:rsidP="00DB6435">
      <w:pPr>
        <w:pStyle w:val="NormalWeb"/>
        <w:spacing w:before="0" w:beforeAutospacing="0" w:after="0" w:afterAutospacing="0"/>
        <w:rPr>
          <w:rFonts w:ascii="Calibri" w:hAnsi="Calibri" w:cs="Calibri"/>
          <w:color w:val="000000"/>
          <w:sz w:val="22"/>
          <w:szCs w:val="22"/>
        </w:rPr>
      </w:pPr>
    </w:p>
    <w:p w:rsidR="00DB6435" w:rsidRDefault="00E73188" w:rsidP="00DB643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They are l</w:t>
      </w:r>
      <w:r w:rsidR="006D13C7">
        <w:rPr>
          <w:rFonts w:ascii="Calibri" w:hAnsi="Calibri" w:cs="Calibri"/>
          <w:color w:val="000000"/>
          <w:sz w:val="22"/>
          <w:szCs w:val="22"/>
        </w:rPr>
        <w:t xml:space="preserve">ooking at providing a </w:t>
      </w:r>
      <w:r w:rsidR="00DB6435">
        <w:rPr>
          <w:rFonts w:ascii="Calibri" w:hAnsi="Calibri" w:cs="Calibri"/>
          <w:color w:val="000000"/>
          <w:sz w:val="22"/>
          <w:szCs w:val="22"/>
        </w:rPr>
        <w:t>1/2 day workshop on m</w:t>
      </w:r>
      <w:r>
        <w:rPr>
          <w:rFonts w:ascii="Calibri" w:hAnsi="Calibri" w:cs="Calibri"/>
          <w:color w:val="000000"/>
          <w:sz w:val="22"/>
          <w:szCs w:val="22"/>
        </w:rPr>
        <w:t>obile apps/data collection, likely</w:t>
      </w:r>
      <w:r w:rsidR="00DB6435">
        <w:rPr>
          <w:rFonts w:ascii="Calibri" w:hAnsi="Calibri" w:cs="Calibri"/>
          <w:color w:val="000000"/>
          <w:sz w:val="22"/>
          <w:szCs w:val="22"/>
        </w:rPr>
        <w:t xml:space="preserve"> in</w:t>
      </w:r>
      <w:r>
        <w:rPr>
          <w:rFonts w:ascii="Calibri" w:hAnsi="Calibri" w:cs="Calibri"/>
          <w:color w:val="000000"/>
          <w:sz w:val="22"/>
          <w:szCs w:val="22"/>
        </w:rPr>
        <w:t xml:space="preserve"> the</w:t>
      </w:r>
      <w:r w:rsidR="00DB6435">
        <w:rPr>
          <w:rFonts w:ascii="Calibri" w:hAnsi="Calibri" w:cs="Calibri"/>
          <w:color w:val="000000"/>
          <w:sz w:val="22"/>
          <w:szCs w:val="22"/>
        </w:rPr>
        <w:t xml:space="preserve"> April/May timeframe. </w:t>
      </w:r>
      <w:r w:rsidR="00DB6435" w:rsidRPr="00DB6435">
        <w:rPr>
          <w:rFonts w:ascii="Calibri" w:hAnsi="Calibri" w:cs="Calibri"/>
          <w:color w:val="000000"/>
          <w:sz w:val="22"/>
          <w:szCs w:val="22"/>
        </w:rPr>
        <w:t>We should probably restrict registration to make sure that we keep the room size/# of participants in check. (</w:t>
      </w:r>
      <w:proofErr w:type="spellStart"/>
      <w:proofErr w:type="gramStart"/>
      <w:r w:rsidR="00961B64">
        <w:rPr>
          <w:rFonts w:ascii="Calibri" w:hAnsi="Calibri" w:cs="Calibri"/>
          <w:color w:val="000000"/>
          <w:sz w:val="22"/>
          <w:szCs w:val="22"/>
        </w:rPr>
        <w:t>i</w:t>
      </w:r>
      <w:r w:rsidR="00961B64" w:rsidRPr="00DB6435">
        <w:rPr>
          <w:rFonts w:ascii="Calibri" w:hAnsi="Calibri" w:cs="Calibri"/>
          <w:color w:val="000000"/>
          <w:sz w:val="22"/>
          <w:szCs w:val="22"/>
        </w:rPr>
        <w:t>e</w:t>
      </w:r>
      <w:proofErr w:type="spellEnd"/>
      <w:r w:rsidR="00961B64" w:rsidRPr="00DB6435">
        <w:rPr>
          <w:rFonts w:ascii="Calibri" w:hAnsi="Calibri" w:cs="Calibri"/>
          <w:color w:val="000000"/>
          <w:sz w:val="22"/>
          <w:szCs w:val="22"/>
        </w:rPr>
        <w:t>…</w:t>
      </w:r>
      <w:proofErr w:type="gramEnd"/>
      <w:r w:rsidR="00DB6435" w:rsidRPr="00DB6435">
        <w:rPr>
          <w:rFonts w:ascii="Calibri" w:hAnsi="Calibri" w:cs="Calibri"/>
          <w:color w:val="000000"/>
          <w:sz w:val="22"/>
          <w:szCs w:val="22"/>
        </w:rPr>
        <w:t>if the room holds 20 people, then restrict it to 20). Could possibly have some hands-on exercises.  This would restrict the # o</w:t>
      </w:r>
      <w:r w:rsidR="00493B16">
        <w:rPr>
          <w:rFonts w:ascii="Calibri" w:hAnsi="Calibri" w:cs="Calibri"/>
          <w:color w:val="000000"/>
          <w:sz w:val="22"/>
          <w:szCs w:val="22"/>
        </w:rPr>
        <w:t xml:space="preserve">f people that can participate.  </w:t>
      </w:r>
      <w:r w:rsidR="00DB6435">
        <w:rPr>
          <w:rFonts w:ascii="Calibri" w:hAnsi="Calibri" w:cs="Calibri"/>
          <w:color w:val="000000"/>
          <w:sz w:val="22"/>
          <w:szCs w:val="22"/>
        </w:rPr>
        <w:t>We need to review the content/plan of the workshop.  Terri will follow up with Esri folks on planned content and then follow up with a small group to help plan. People to help plan:  Josh, Dave, Jon B.</w:t>
      </w:r>
    </w:p>
    <w:p w:rsidR="00DB6435" w:rsidRDefault="00DB6435" w:rsidP="00DB643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Not sure if we are doing two locations: Portland / Salem</w:t>
      </w:r>
    </w:p>
    <w:p w:rsidR="00493B16" w:rsidRDefault="00493B16" w:rsidP="00DB643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More details to be provided at the February GPL meeting.</w:t>
      </w:r>
    </w:p>
    <w:p w:rsidR="00E36874" w:rsidRDefault="00E36874" w:rsidP="00DB6435">
      <w:pPr>
        <w:pStyle w:val="NormalWeb"/>
        <w:spacing w:before="0" w:beforeAutospacing="0" w:after="0" w:afterAutospacing="0"/>
        <w:rPr>
          <w:rFonts w:ascii="Calibri" w:hAnsi="Calibri" w:cs="Calibri"/>
          <w:color w:val="000000"/>
          <w:sz w:val="22"/>
          <w:szCs w:val="22"/>
        </w:rPr>
      </w:pPr>
    </w:p>
    <w:p w:rsidR="00E36874" w:rsidRDefault="00E36874" w:rsidP="00E3687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Upcoming road show/seminar - seminar in the morning with break-out sessions in the afternoon. There is one coming to Portland in February.   </w:t>
      </w:r>
    </w:p>
    <w:p w:rsidR="00E36874" w:rsidRDefault="00E36874" w:rsidP="00DB6435">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February 4th @ the Crown Plaza/Downtown Convention Center - Portland.</w:t>
      </w:r>
    </w:p>
    <w:p w:rsidR="00E73188" w:rsidRPr="00E73188" w:rsidRDefault="00E73188" w:rsidP="00DB6435">
      <w:pPr>
        <w:pStyle w:val="NormalWeb"/>
        <w:spacing w:before="0" w:beforeAutospacing="0" w:after="0" w:afterAutospacing="0"/>
        <w:rPr>
          <w:rFonts w:ascii="Calibri" w:hAnsi="Calibri" w:cs="Calibri"/>
          <w:color w:val="000000"/>
        </w:rPr>
      </w:pPr>
      <w:hyperlink r:id="rId9" w:history="1">
        <w:r>
          <w:rPr>
            <w:rStyle w:val="Hyperlink"/>
            <w:rFonts w:ascii="Calibri" w:hAnsi="Calibri" w:cs="Calibri"/>
          </w:rPr>
          <w:t>https://www.esri.com/en-us/about/events/arcgis-user-seminars/overview</w:t>
        </w:r>
      </w:hyperlink>
      <w:r>
        <w:rPr>
          <w:rFonts w:ascii="Calibri" w:hAnsi="Calibri" w:cs="Calibri"/>
          <w:color w:val="000000"/>
        </w:rPr>
        <w:t>  (note - the agenda link provides information related to full day option)</w:t>
      </w:r>
    </w:p>
    <w:p w:rsidR="007E5B98" w:rsidRPr="007E5B98" w:rsidRDefault="007E5B98" w:rsidP="007E5B98">
      <w:pPr>
        <w:rPr>
          <w:szCs w:val="24"/>
        </w:rPr>
      </w:pPr>
    </w:p>
    <w:p w:rsidR="007E5B98" w:rsidRPr="007E5B98" w:rsidRDefault="00E36874" w:rsidP="00E36874">
      <w:pPr>
        <w:rPr>
          <w:b/>
          <w:sz w:val="24"/>
        </w:rPr>
      </w:pPr>
      <w:r>
        <w:rPr>
          <w:b/>
          <w:sz w:val="24"/>
        </w:rPr>
        <w:t>GPL Agenda / Structure Review, All</w:t>
      </w:r>
      <w:r w:rsidR="007E5B98" w:rsidRPr="007E5B98">
        <w:rPr>
          <w:b/>
          <w:sz w:val="24"/>
        </w:rPr>
        <w:t>:</w:t>
      </w:r>
    </w:p>
    <w:p w:rsidR="00E36874" w:rsidRDefault="00E36874" w:rsidP="00E36874">
      <w:pPr>
        <w:pStyle w:val="NormalWeb"/>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Every 3rd meeting, we will be meeting with the OGIC TAC. So this will clearly change GPL at least a little. </w:t>
      </w:r>
    </w:p>
    <w:p w:rsidR="00E36874" w:rsidRDefault="00E36874" w:rsidP="00E36874">
      <w:pPr>
        <w:pStyle w:val="NormalWeb"/>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Request for quarterly AGOL updates by Josh T.  There is a workgroup for this topic, but quarterly updates should/could come to GPL. </w:t>
      </w:r>
    </w:p>
    <w:p w:rsidR="00E36874" w:rsidRDefault="00E36874" w:rsidP="00E36874">
      <w:pPr>
        <w:pStyle w:val="NormalWeb"/>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In the near term, we will need to update the Charter and revisit the TAC group intersection.  </w:t>
      </w:r>
    </w:p>
    <w:p w:rsidR="002520D8" w:rsidRPr="002520D8" w:rsidRDefault="002520D8" w:rsidP="002520D8">
      <w:pPr>
        <w:rPr>
          <w:szCs w:val="24"/>
        </w:rPr>
      </w:pPr>
    </w:p>
    <w:p w:rsidR="009906F3" w:rsidRPr="003D1486" w:rsidRDefault="006E2D13" w:rsidP="004F57A6">
      <w:pPr>
        <w:rPr>
          <w:b/>
          <w:sz w:val="24"/>
        </w:rPr>
      </w:pPr>
      <w:r>
        <w:rPr>
          <w:b/>
          <w:sz w:val="24"/>
        </w:rPr>
        <w:t>Meeting Logistics 2020</w:t>
      </w:r>
      <w:r w:rsidR="003D1486" w:rsidRPr="003D1486">
        <w:rPr>
          <w:b/>
          <w:sz w:val="24"/>
        </w:rPr>
        <w:t>:</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Need locations for:</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Feb. - ODOT/Phil - Tanya H. Scribe</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March - Fire Marshall/Melanie and Scribe/Josh Tanner</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April - WRD/Bob Harmon and Scribe.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June - Esri in PDX</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July - no meeting for summer</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August - DLCD/Rachel</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Sept. - DEQ/Malavika</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Oct. - OEM/Daniel</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November - OPRD/Brady</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December - ODFW/Jon.</w:t>
      </w:r>
    </w:p>
    <w:p w:rsidR="00744277" w:rsidRDefault="00744277" w:rsidP="00A83BC2">
      <w:pPr>
        <w:spacing w:after="0"/>
      </w:pPr>
    </w:p>
    <w:p w:rsidR="00407B6A" w:rsidRPr="00407B6A" w:rsidRDefault="00407B6A" w:rsidP="00A83BC2">
      <w:pPr>
        <w:spacing w:after="0"/>
      </w:pPr>
      <w:r>
        <w:rPr>
          <w:b/>
          <w:sz w:val="24"/>
        </w:rPr>
        <w:lastRenderedPageBreak/>
        <w:t>Ro</w:t>
      </w:r>
      <w:r w:rsidRPr="00407B6A">
        <w:rPr>
          <w:b/>
          <w:sz w:val="24"/>
        </w:rPr>
        <w:t>undtable</w:t>
      </w:r>
      <w:r>
        <w:rPr>
          <w:b/>
          <w:sz w:val="24"/>
        </w:rPr>
        <w:t>:</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OEM - launched their public Hub site; Dashboards for water supply availability and state of the state assessment; coordinating with ORS partners on Ops center operations/data and tools.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Marine Board - showcasing their grant program and how the marine board is spending their funds; Survey 1</w:t>
      </w:r>
      <w:proofErr w:type="gramStart"/>
      <w:r>
        <w:rPr>
          <w:rFonts w:ascii="Calibri" w:hAnsi="Calibri" w:cs="Calibri"/>
          <w:color w:val="000000"/>
          <w:sz w:val="22"/>
          <w:szCs w:val="22"/>
        </w:rPr>
        <w:t>,2,3</w:t>
      </w:r>
      <w:proofErr w:type="gramEnd"/>
      <w:r>
        <w:rPr>
          <w:rFonts w:ascii="Calibri" w:hAnsi="Calibri" w:cs="Calibri"/>
          <w:color w:val="000000"/>
          <w:sz w:val="22"/>
          <w:szCs w:val="22"/>
        </w:rPr>
        <w:t xml:space="preserve"> to develop navigational aids(regulatory buoys and signs) database.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Fire Marshall / Melanie - fire districts data updates; new data analysts getting started with GIS/AGOL.</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DLCD - GIS migration of their infrastructure from ODA and back to DLCD (scoping and planning this project). No coastal updates.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WRD/Bob - Pacific NW Hydro meeting scheduled for Feb. 6th @ BLM office in PDX.  Seating is limited so talk to Bob Harmon if interested.  (WA/OR/Federal agencies that work on, maintain, and coordinate the NHD data and watershed boundaries dataset)</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Any limits on plotting with OSIP imagery data?  Imagery will not show on a map of a ce</w:t>
      </w:r>
      <w:r w:rsidR="007B2E8E">
        <w:rPr>
          <w:rFonts w:ascii="Calibri" w:hAnsi="Calibri" w:cs="Calibri"/>
          <w:color w:val="000000"/>
          <w:sz w:val="22"/>
          <w:szCs w:val="22"/>
        </w:rPr>
        <w:t>rtain size.  It works with the E</w:t>
      </w:r>
      <w:r>
        <w:rPr>
          <w:rFonts w:ascii="Calibri" w:hAnsi="Calibri" w:cs="Calibri"/>
          <w:color w:val="000000"/>
          <w:sz w:val="22"/>
          <w:szCs w:val="22"/>
        </w:rPr>
        <w:t xml:space="preserve">sri </w:t>
      </w:r>
      <w:proofErr w:type="spellStart"/>
      <w:r>
        <w:rPr>
          <w:rFonts w:ascii="Calibri" w:hAnsi="Calibri" w:cs="Calibri"/>
          <w:color w:val="000000"/>
          <w:sz w:val="22"/>
          <w:szCs w:val="22"/>
        </w:rPr>
        <w:t>basemap</w:t>
      </w:r>
      <w:proofErr w:type="spellEnd"/>
      <w:r>
        <w:rPr>
          <w:rFonts w:ascii="Calibri" w:hAnsi="Calibri" w:cs="Calibri"/>
          <w:color w:val="000000"/>
          <w:sz w:val="22"/>
          <w:szCs w:val="22"/>
        </w:rPr>
        <w:t xml:space="preserve">.  Does not work with the OSIP imagery. Group did a brainstorm on resolving the issue.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B2E8E"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ODOT / Phil - looking at using E</w:t>
      </w:r>
      <w:r w:rsidR="00744277">
        <w:rPr>
          <w:rFonts w:ascii="Calibri" w:hAnsi="Calibri" w:cs="Calibri"/>
          <w:color w:val="000000"/>
          <w:sz w:val="22"/>
          <w:szCs w:val="22"/>
        </w:rPr>
        <w:t xml:space="preserve">sri roads and highways solution set/extensions to do dynamic segmentation.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ODF - library maintenance; major overhaul on stream schema, increasing the use of domains. Getting access to DOGAMI's </w:t>
      </w:r>
      <w:r w:rsidR="007B2E8E">
        <w:rPr>
          <w:rFonts w:ascii="Calibri" w:hAnsi="Calibri" w:cs="Calibri"/>
          <w:color w:val="000000"/>
          <w:sz w:val="22"/>
          <w:szCs w:val="22"/>
        </w:rPr>
        <w:t>LIDAR</w:t>
      </w:r>
      <w:r>
        <w:rPr>
          <w:rFonts w:ascii="Calibri" w:hAnsi="Calibri" w:cs="Calibri"/>
          <w:color w:val="000000"/>
          <w:sz w:val="22"/>
          <w:szCs w:val="22"/>
        </w:rPr>
        <w:t xml:space="preserve"> data. Trained 30 people on Collector and Survey 1</w:t>
      </w:r>
      <w:proofErr w:type="gramStart"/>
      <w:r>
        <w:rPr>
          <w:rFonts w:ascii="Calibri" w:hAnsi="Calibri" w:cs="Calibri"/>
          <w:color w:val="000000"/>
          <w:sz w:val="22"/>
          <w:szCs w:val="22"/>
        </w:rPr>
        <w:t>,2,3</w:t>
      </w:r>
      <w:proofErr w:type="gramEnd"/>
      <w:r>
        <w:rPr>
          <w:rFonts w:ascii="Calibri" w:hAnsi="Calibri" w:cs="Calibri"/>
          <w:color w:val="000000"/>
          <w:sz w:val="22"/>
          <w:szCs w:val="22"/>
        </w:rPr>
        <w:t xml:space="preserve">. Page queries are a new thing in Pro.  Page queries allows you to create something similar to field definition queries but by page as part of a map book. Talking to </w:t>
      </w:r>
      <w:r w:rsidR="007B2E8E">
        <w:rPr>
          <w:rFonts w:ascii="Calibri" w:hAnsi="Calibri" w:cs="Calibri"/>
          <w:color w:val="000000"/>
          <w:sz w:val="22"/>
          <w:szCs w:val="22"/>
        </w:rPr>
        <w:t>Esri</w:t>
      </w:r>
      <w:r>
        <w:rPr>
          <w:rFonts w:ascii="Calibri" w:hAnsi="Calibri" w:cs="Calibri"/>
          <w:color w:val="000000"/>
          <w:sz w:val="22"/>
          <w:szCs w:val="22"/>
        </w:rPr>
        <w:t xml:space="preserve"> folks about graticules and their use in Pro.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ODFW - recently published fish habitat distribution datasets (some substantial changes since last publish date); coordinating with DSL and their </w:t>
      </w:r>
      <w:r w:rsidR="00EA3286">
        <w:rPr>
          <w:rFonts w:ascii="Calibri" w:hAnsi="Calibri" w:cs="Calibri"/>
          <w:color w:val="000000"/>
          <w:sz w:val="22"/>
          <w:szCs w:val="22"/>
        </w:rPr>
        <w:t xml:space="preserve">rulemaking.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DSL - maintenance of infrastructure; enterprise </w:t>
      </w:r>
      <w:proofErr w:type="spellStart"/>
      <w:r>
        <w:rPr>
          <w:rFonts w:ascii="Calibri" w:hAnsi="Calibri" w:cs="Calibri"/>
          <w:color w:val="000000"/>
          <w:sz w:val="22"/>
          <w:szCs w:val="22"/>
        </w:rPr>
        <w:t>gdb</w:t>
      </w:r>
      <w:proofErr w:type="spellEnd"/>
      <w:r>
        <w:rPr>
          <w:rFonts w:ascii="Calibri" w:hAnsi="Calibri" w:cs="Calibri"/>
          <w:color w:val="000000"/>
          <w:sz w:val="22"/>
          <w:szCs w:val="22"/>
        </w:rPr>
        <w:t xml:space="preserve">; some stuff w/ Collector.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DEQ - providing GIS support for big project; transitioning to State Data Center; also transitioning to 10.7. Sarah </w:t>
      </w:r>
      <w:proofErr w:type="spellStart"/>
      <w:r>
        <w:rPr>
          <w:rFonts w:ascii="Calibri" w:hAnsi="Calibri" w:cs="Calibri"/>
          <w:color w:val="000000"/>
          <w:sz w:val="22"/>
          <w:szCs w:val="22"/>
        </w:rPr>
        <w:t>Idzak</w:t>
      </w:r>
      <w:proofErr w:type="spellEnd"/>
      <w:r>
        <w:rPr>
          <w:rFonts w:ascii="Calibri" w:hAnsi="Calibri" w:cs="Calibri"/>
          <w:color w:val="000000"/>
          <w:sz w:val="22"/>
          <w:szCs w:val="22"/>
        </w:rPr>
        <w:t xml:space="preserve"> is a new staff person who is now the GIS coordinator for emergency response program w/ Don Pettit.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ODA - business as usual.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Status of next ELA renewal?   Esri met with GEO last week. There are some conversations happening regarding the term of the agreement.  Currently considering a 4-year term.  Also looking at the various license options for the contract (new tools, </w:t>
      </w:r>
      <w:proofErr w:type="spellStart"/>
      <w:r>
        <w:rPr>
          <w:rFonts w:ascii="Calibri" w:hAnsi="Calibri" w:cs="Calibri"/>
          <w:color w:val="000000"/>
          <w:sz w:val="22"/>
          <w:szCs w:val="22"/>
        </w:rPr>
        <w:t>etc</w:t>
      </w:r>
      <w:proofErr w:type="spellEnd"/>
      <w:r>
        <w:rPr>
          <w:rFonts w:ascii="Calibri" w:hAnsi="Calibri" w:cs="Calibri"/>
          <w:color w:val="000000"/>
          <w:sz w:val="22"/>
          <w:szCs w:val="22"/>
        </w:rPr>
        <w:t xml:space="preserve">…). Start July 2020.  They would like to be off-set from the biennia terms so that budgets aren't rolling over at the same time we're trying to renew the ELA. </w:t>
      </w:r>
      <w:proofErr w:type="gramStart"/>
      <w:r>
        <w:rPr>
          <w:rFonts w:ascii="Calibri" w:hAnsi="Calibri" w:cs="Calibri"/>
          <w:color w:val="000000"/>
          <w:sz w:val="22"/>
          <w:szCs w:val="22"/>
        </w:rPr>
        <w:t>Cy</w:t>
      </w:r>
      <w:proofErr w:type="gramEnd"/>
      <w:r>
        <w:rPr>
          <w:rFonts w:ascii="Calibri" w:hAnsi="Calibri" w:cs="Calibri"/>
          <w:color w:val="000000"/>
          <w:sz w:val="22"/>
          <w:szCs w:val="22"/>
        </w:rPr>
        <w:t xml:space="preserve"> will likely need to have some 1:1 meetings with agencies so that GEO knows what the agency needs are and their license usage.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If GEO is considering a 4-year contract, then how would the cost be negotiated?  It wouldn't be a lump sum cost. Agencies have some timing obligations t</w:t>
      </w:r>
      <w:r w:rsidR="007B2E8E">
        <w:rPr>
          <w:rFonts w:ascii="Calibri" w:hAnsi="Calibri" w:cs="Calibri"/>
          <w:color w:val="000000"/>
          <w:sz w:val="22"/>
          <w:szCs w:val="22"/>
        </w:rPr>
        <w:t xml:space="preserve">hat they need to be aware of.  </w:t>
      </w:r>
      <w:proofErr w:type="spellStart"/>
      <w:proofErr w:type="gramStart"/>
      <w:r w:rsidR="007B2E8E">
        <w:rPr>
          <w:rFonts w:ascii="Calibri" w:hAnsi="Calibri" w:cs="Calibri"/>
          <w:color w:val="000000"/>
          <w:sz w:val="22"/>
          <w:szCs w:val="22"/>
        </w:rPr>
        <w:t>i</w:t>
      </w:r>
      <w:r>
        <w:rPr>
          <w:rFonts w:ascii="Calibri" w:hAnsi="Calibri" w:cs="Calibri"/>
          <w:color w:val="000000"/>
          <w:sz w:val="22"/>
          <w:szCs w:val="22"/>
        </w:rPr>
        <w:t>e</w:t>
      </w:r>
      <w:proofErr w:type="spellEnd"/>
      <w:r>
        <w:rPr>
          <w:rFonts w:ascii="Calibri" w:hAnsi="Calibri" w:cs="Calibri"/>
          <w:color w:val="000000"/>
          <w:sz w:val="22"/>
          <w:szCs w:val="22"/>
        </w:rPr>
        <w:t>…</w:t>
      </w:r>
      <w:proofErr w:type="gramEnd"/>
      <w:r>
        <w:rPr>
          <w:rFonts w:ascii="Calibri" w:hAnsi="Calibri" w:cs="Calibri"/>
          <w:color w:val="000000"/>
          <w:sz w:val="22"/>
          <w:szCs w:val="22"/>
        </w:rPr>
        <w:t>grants used to pay for licenses can only be spent for things in specific periods.</w:t>
      </w:r>
    </w:p>
    <w:p w:rsidR="000F2540" w:rsidRDefault="000F2540" w:rsidP="00A83BC2">
      <w:pPr>
        <w:spacing w:after="0"/>
      </w:pPr>
    </w:p>
    <w:p w:rsidR="00744277" w:rsidRPr="00407B6A" w:rsidRDefault="00744277" w:rsidP="00A83BC2">
      <w:pPr>
        <w:spacing w:after="0"/>
      </w:pPr>
    </w:p>
    <w:p w:rsidR="000F2540" w:rsidRPr="00407B6A" w:rsidRDefault="000F2540" w:rsidP="00A83BC2">
      <w:pPr>
        <w:spacing w:after="0"/>
        <w:rPr>
          <w:b/>
        </w:rPr>
      </w:pPr>
      <w:r w:rsidRPr="00407B6A">
        <w:rPr>
          <w:b/>
        </w:rPr>
        <w:t>Final Announcements</w:t>
      </w:r>
    </w:p>
    <w:p w:rsidR="000F2540" w:rsidRPr="00407B6A" w:rsidRDefault="000F2540" w:rsidP="00A83BC2">
      <w:pPr>
        <w:spacing w:after="0"/>
      </w:pPr>
    </w:p>
    <w:p w:rsidR="00744277" w:rsidRDefault="00744277" w:rsidP="007442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Any items for next meeting’s agenda, please forward them to Jon B. </w:t>
      </w:r>
    </w:p>
    <w:p w:rsidR="000F2540" w:rsidRPr="00407B6A" w:rsidRDefault="000F2540" w:rsidP="00A83BC2">
      <w:pPr>
        <w:spacing w:after="0"/>
      </w:pPr>
      <w:r w:rsidRPr="00407B6A">
        <w:t xml:space="preserve">Thank you to </w:t>
      </w:r>
      <w:r w:rsidR="00744277">
        <w:t>ODF</w:t>
      </w:r>
      <w:r w:rsidRPr="00407B6A">
        <w:t xml:space="preserve"> for hosting this month!</w:t>
      </w:r>
    </w:p>
    <w:p w:rsidR="00D048AB" w:rsidRPr="00407B6A" w:rsidRDefault="00D048AB" w:rsidP="00A83BC2">
      <w:pPr>
        <w:spacing w:after="0"/>
      </w:pPr>
    </w:p>
    <w:p w:rsidR="00AD170F" w:rsidRPr="00407B6A" w:rsidRDefault="00AD170F" w:rsidP="00A83BC2">
      <w:pPr>
        <w:spacing w:after="0"/>
        <w:rPr>
          <w:b/>
        </w:rPr>
      </w:pPr>
      <w:r w:rsidRPr="00407B6A">
        <w:rPr>
          <w:b/>
        </w:rPr>
        <w:t>Adjourn</w:t>
      </w:r>
    </w:p>
    <w:sectPr w:rsidR="00AD170F" w:rsidRPr="00407B6A" w:rsidSect="004F06FB">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C8" w:rsidRDefault="00BE02C8" w:rsidP="00BE02C8">
      <w:pPr>
        <w:spacing w:after="0" w:line="240" w:lineRule="auto"/>
      </w:pPr>
      <w:r>
        <w:separator/>
      </w:r>
    </w:p>
  </w:endnote>
  <w:endnote w:type="continuationSeparator" w:id="0">
    <w:p w:rsidR="00BE02C8" w:rsidRDefault="00BE02C8" w:rsidP="00BE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651833"/>
      <w:docPartObj>
        <w:docPartGallery w:val="Page Numbers (Bottom of Page)"/>
        <w:docPartUnique/>
      </w:docPartObj>
    </w:sdtPr>
    <w:sdtEndPr>
      <w:rPr>
        <w:noProof/>
      </w:rPr>
    </w:sdtEndPr>
    <w:sdtContent>
      <w:p w:rsidR="00A83BC2" w:rsidRDefault="00A83BC2">
        <w:pPr>
          <w:pStyle w:val="Footer"/>
        </w:pPr>
        <w:r>
          <w:fldChar w:fldCharType="begin"/>
        </w:r>
        <w:r>
          <w:instrText xml:space="preserve"> PAGE   \* MERGEFORMAT </w:instrText>
        </w:r>
        <w:r>
          <w:fldChar w:fldCharType="separate"/>
        </w:r>
        <w:r w:rsidR="00720696">
          <w:rPr>
            <w:noProof/>
          </w:rPr>
          <w:t>5</w:t>
        </w:r>
        <w:r>
          <w:rPr>
            <w:noProof/>
          </w:rPr>
          <w:fldChar w:fldCharType="end"/>
        </w:r>
        <w:r>
          <w:rPr>
            <w:noProof/>
          </w:rPr>
          <w:tab/>
        </w:r>
        <w:r>
          <w:rPr>
            <w:noProof/>
          </w:rPr>
          <w:tab/>
          <w:t xml:space="preserve">Oregon GPL, </w:t>
        </w:r>
        <w:r>
          <w:t>November 12, 2019</w:t>
        </w:r>
      </w:p>
    </w:sdtContent>
  </w:sdt>
  <w:p w:rsidR="00BE02C8" w:rsidRDefault="00BE0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C8" w:rsidRDefault="00BE02C8" w:rsidP="00BE02C8">
      <w:pPr>
        <w:spacing w:after="0" w:line="240" w:lineRule="auto"/>
      </w:pPr>
      <w:r>
        <w:separator/>
      </w:r>
    </w:p>
  </w:footnote>
  <w:footnote w:type="continuationSeparator" w:id="0">
    <w:p w:rsidR="00BE02C8" w:rsidRDefault="00BE02C8" w:rsidP="00BE0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08745"/>
      <w:docPartObj>
        <w:docPartGallery w:val="Watermarks"/>
        <w:docPartUnique/>
      </w:docPartObj>
    </w:sdtPr>
    <w:sdtEndPr/>
    <w:sdtContent>
      <w:p w:rsidR="00BE02C8" w:rsidRPr="00A83BC2" w:rsidRDefault="00720696">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73C"/>
    <w:multiLevelType w:val="hybridMultilevel"/>
    <w:tmpl w:val="6138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251A6"/>
    <w:multiLevelType w:val="multilevel"/>
    <w:tmpl w:val="1704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A0655"/>
    <w:multiLevelType w:val="multilevel"/>
    <w:tmpl w:val="362CA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11DA4"/>
    <w:multiLevelType w:val="multilevel"/>
    <w:tmpl w:val="B13CC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6F48A9"/>
    <w:multiLevelType w:val="multilevel"/>
    <w:tmpl w:val="8014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62E11"/>
    <w:multiLevelType w:val="hybridMultilevel"/>
    <w:tmpl w:val="E6F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E7B83"/>
    <w:multiLevelType w:val="hybridMultilevel"/>
    <w:tmpl w:val="44F4C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35E3B"/>
    <w:multiLevelType w:val="hybridMultilevel"/>
    <w:tmpl w:val="7F4C14D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33CE2231"/>
    <w:multiLevelType w:val="multilevel"/>
    <w:tmpl w:val="B5343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664514"/>
    <w:multiLevelType w:val="multilevel"/>
    <w:tmpl w:val="8DE8A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A83C3F"/>
    <w:multiLevelType w:val="multilevel"/>
    <w:tmpl w:val="EEE8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FA7F8F"/>
    <w:multiLevelType w:val="hybridMultilevel"/>
    <w:tmpl w:val="BB2AE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52C2D"/>
    <w:multiLevelType w:val="hybridMultilevel"/>
    <w:tmpl w:val="6A943AF4"/>
    <w:lvl w:ilvl="0" w:tplc="830E4514">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6C00208"/>
    <w:multiLevelType w:val="hybridMultilevel"/>
    <w:tmpl w:val="A560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119BC"/>
    <w:multiLevelType w:val="multilevel"/>
    <w:tmpl w:val="0582C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55844"/>
    <w:multiLevelType w:val="multilevel"/>
    <w:tmpl w:val="E78EA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7C1F35"/>
    <w:multiLevelType w:val="multilevel"/>
    <w:tmpl w:val="E1643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9D784F"/>
    <w:multiLevelType w:val="hybridMultilevel"/>
    <w:tmpl w:val="26D41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7055F"/>
    <w:multiLevelType w:val="multilevel"/>
    <w:tmpl w:val="7E641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B53FF7"/>
    <w:multiLevelType w:val="multilevel"/>
    <w:tmpl w:val="65E81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733BA8"/>
    <w:multiLevelType w:val="hybridMultilevel"/>
    <w:tmpl w:val="BEC2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F0B51"/>
    <w:multiLevelType w:val="hybridMultilevel"/>
    <w:tmpl w:val="068ED4C2"/>
    <w:lvl w:ilvl="0" w:tplc="7A0C81F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12615"/>
    <w:multiLevelType w:val="multilevel"/>
    <w:tmpl w:val="5628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BC6F2C"/>
    <w:multiLevelType w:val="multilevel"/>
    <w:tmpl w:val="85D22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405FD0"/>
    <w:multiLevelType w:val="hybridMultilevel"/>
    <w:tmpl w:val="AB08CFE2"/>
    <w:lvl w:ilvl="0" w:tplc="78720A2C">
      <w:start w:val="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74ED779B"/>
    <w:multiLevelType w:val="hybridMultilevel"/>
    <w:tmpl w:val="92F0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33CC6"/>
    <w:multiLevelType w:val="multilevel"/>
    <w:tmpl w:val="7474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9D534CC"/>
    <w:multiLevelType w:val="multilevel"/>
    <w:tmpl w:val="61AA2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8A2C11"/>
    <w:multiLevelType w:val="multilevel"/>
    <w:tmpl w:val="A44A3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BB7A3D"/>
    <w:multiLevelType w:val="multilevel"/>
    <w:tmpl w:val="934C5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FA5B87"/>
    <w:multiLevelType w:val="multilevel"/>
    <w:tmpl w:val="3BC4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DD399E"/>
    <w:multiLevelType w:val="hybridMultilevel"/>
    <w:tmpl w:val="8278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1"/>
  </w:num>
  <w:num w:numId="4">
    <w:abstractNumId w:val="7"/>
  </w:num>
  <w:num w:numId="5">
    <w:abstractNumId w:val="24"/>
  </w:num>
  <w:num w:numId="6">
    <w:abstractNumId w:val="12"/>
  </w:num>
  <w:num w:numId="7">
    <w:abstractNumId w:val="17"/>
  </w:num>
  <w:num w:numId="8">
    <w:abstractNumId w:val="15"/>
  </w:num>
  <w:num w:numId="9">
    <w:abstractNumId w:val="28"/>
  </w:num>
  <w:num w:numId="10">
    <w:abstractNumId w:val="2"/>
  </w:num>
  <w:num w:numId="11">
    <w:abstractNumId w:val="8"/>
  </w:num>
  <w:num w:numId="12">
    <w:abstractNumId w:val="18"/>
  </w:num>
  <w:num w:numId="13">
    <w:abstractNumId w:val="22"/>
  </w:num>
  <w:num w:numId="14">
    <w:abstractNumId w:val="9"/>
  </w:num>
  <w:num w:numId="15">
    <w:abstractNumId w:val="10"/>
  </w:num>
  <w:num w:numId="16">
    <w:abstractNumId w:val="30"/>
  </w:num>
  <w:num w:numId="17">
    <w:abstractNumId w:val="26"/>
  </w:num>
  <w:num w:numId="18">
    <w:abstractNumId w:val="29"/>
  </w:num>
  <w:num w:numId="19">
    <w:abstractNumId w:val="1"/>
  </w:num>
  <w:num w:numId="20">
    <w:abstractNumId w:val="3"/>
  </w:num>
  <w:num w:numId="21">
    <w:abstractNumId w:val="27"/>
  </w:num>
  <w:num w:numId="22">
    <w:abstractNumId w:val="19"/>
  </w:num>
  <w:num w:numId="23">
    <w:abstractNumId w:val="16"/>
  </w:num>
  <w:num w:numId="24">
    <w:abstractNumId w:val="23"/>
  </w:num>
  <w:num w:numId="25">
    <w:abstractNumId w:val="0"/>
  </w:num>
  <w:num w:numId="26">
    <w:abstractNumId w:val="5"/>
  </w:num>
  <w:num w:numId="27">
    <w:abstractNumId w:val="6"/>
  </w:num>
  <w:num w:numId="28">
    <w:abstractNumId w:val="4"/>
  </w:num>
  <w:num w:numId="29">
    <w:abstractNumId w:val="13"/>
  </w:num>
  <w:num w:numId="30">
    <w:abstractNumId w:val="14"/>
  </w:num>
  <w:num w:numId="31">
    <w:abstractNumId w:val="2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AE"/>
    <w:rsid w:val="00000580"/>
    <w:rsid w:val="00050C7D"/>
    <w:rsid w:val="000B1B78"/>
    <w:rsid w:val="000F2540"/>
    <w:rsid w:val="00101D9E"/>
    <w:rsid w:val="001461B4"/>
    <w:rsid w:val="0016094A"/>
    <w:rsid w:val="001F6D4B"/>
    <w:rsid w:val="002303D9"/>
    <w:rsid w:val="002520D8"/>
    <w:rsid w:val="00273FC1"/>
    <w:rsid w:val="0028446E"/>
    <w:rsid w:val="002B402C"/>
    <w:rsid w:val="002D3A19"/>
    <w:rsid w:val="002D3AD7"/>
    <w:rsid w:val="0033310C"/>
    <w:rsid w:val="00333FFA"/>
    <w:rsid w:val="003D1486"/>
    <w:rsid w:val="003D3B78"/>
    <w:rsid w:val="00407B6A"/>
    <w:rsid w:val="004758F6"/>
    <w:rsid w:val="00493B16"/>
    <w:rsid w:val="004A1E9E"/>
    <w:rsid w:val="004B6E3D"/>
    <w:rsid w:val="004F06FB"/>
    <w:rsid w:val="004F57A6"/>
    <w:rsid w:val="005608B7"/>
    <w:rsid w:val="005C0138"/>
    <w:rsid w:val="00602F4F"/>
    <w:rsid w:val="00610407"/>
    <w:rsid w:val="006820CC"/>
    <w:rsid w:val="00690EBB"/>
    <w:rsid w:val="006A327D"/>
    <w:rsid w:val="006D13C7"/>
    <w:rsid w:val="006E2D13"/>
    <w:rsid w:val="006E5C9F"/>
    <w:rsid w:val="006F31E5"/>
    <w:rsid w:val="00720696"/>
    <w:rsid w:val="00744277"/>
    <w:rsid w:val="00762A30"/>
    <w:rsid w:val="007B2E8E"/>
    <w:rsid w:val="007E0957"/>
    <w:rsid w:val="007E5B98"/>
    <w:rsid w:val="007F1B1D"/>
    <w:rsid w:val="008263CE"/>
    <w:rsid w:val="00835FA9"/>
    <w:rsid w:val="00850340"/>
    <w:rsid w:val="008534E4"/>
    <w:rsid w:val="008B6C7D"/>
    <w:rsid w:val="008F75C8"/>
    <w:rsid w:val="00905E2F"/>
    <w:rsid w:val="00913B12"/>
    <w:rsid w:val="00913FC4"/>
    <w:rsid w:val="00931FF2"/>
    <w:rsid w:val="00960A6B"/>
    <w:rsid w:val="00961B64"/>
    <w:rsid w:val="009820B5"/>
    <w:rsid w:val="009906F3"/>
    <w:rsid w:val="009D1D51"/>
    <w:rsid w:val="00A21B2D"/>
    <w:rsid w:val="00A25567"/>
    <w:rsid w:val="00A83BC2"/>
    <w:rsid w:val="00A931CA"/>
    <w:rsid w:val="00AA48AE"/>
    <w:rsid w:val="00AD170F"/>
    <w:rsid w:val="00B926F7"/>
    <w:rsid w:val="00BC3C3C"/>
    <w:rsid w:val="00BC79E9"/>
    <w:rsid w:val="00BE02C8"/>
    <w:rsid w:val="00C071D1"/>
    <w:rsid w:val="00C472B3"/>
    <w:rsid w:val="00C62269"/>
    <w:rsid w:val="00C76719"/>
    <w:rsid w:val="00C844D4"/>
    <w:rsid w:val="00D048AB"/>
    <w:rsid w:val="00DA55DF"/>
    <w:rsid w:val="00DB6435"/>
    <w:rsid w:val="00E056EB"/>
    <w:rsid w:val="00E058C3"/>
    <w:rsid w:val="00E36874"/>
    <w:rsid w:val="00E73188"/>
    <w:rsid w:val="00E9209D"/>
    <w:rsid w:val="00EA3286"/>
    <w:rsid w:val="00F126FF"/>
    <w:rsid w:val="00F408B0"/>
    <w:rsid w:val="00F748EE"/>
    <w:rsid w:val="00F8384E"/>
    <w:rsid w:val="00FE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B3C4522A-C57D-4C1F-9C8B-189F3A92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EB"/>
    <w:pPr>
      <w:ind w:left="720"/>
      <w:contextualSpacing/>
    </w:pPr>
  </w:style>
  <w:style w:type="paragraph" w:styleId="NoSpacing">
    <w:name w:val="No Spacing"/>
    <w:uiPriority w:val="1"/>
    <w:qFormat/>
    <w:rsid w:val="00E9209D"/>
    <w:pPr>
      <w:spacing w:after="0" w:line="240" w:lineRule="auto"/>
    </w:pPr>
  </w:style>
  <w:style w:type="character" w:styleId="Hyperlink">
    <w:name w:val="Hyperlink"/>
    <w:basedOn w:val="DefaultParagraphFont"/>
    <w:uiPriority w:val="99"/>
    <w:unhideWhenUsed/>
    <w:rsid w:val="006E5C9F"/>
    <w:rPr>
      <w:color w:val="0563C1" w:themeColor="hyperlink"/>
      <w:u w:val="single"/>
    </w:rPr>
  </w:style>
  <w:style w:type="paragraph" w:styleId="Header">
    <w:name w:val="header"/>
    <w:basedOn w:val="Normal"/>
    <w:link w:val="HeaderChar"/>
    <w:uiPriority w:val="99"/>
    <w:unhideWhenUsed/>
    <w:rsid w:val="00BE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C8"/>
  </w:style>
  <w:style w:type="paragraph" w:styleId="Footer">
    <w:name w:val="footer"/>
    <w:basedOn w:val="Normal"/>
    <w:link w:val="FooterChar"/>
    <w:uiPriority w:val="99"/>
    <w:unhideWhenUsed/>
    <w:rsid w:val="00BE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C8"/>
  </w:style>
  <w:style w:type="paragraph" w:styleId="NormalWeb">
    <w:name w:val="Normal (Web)"/>
    <w:basedOn w:val="Normal"/>
    <w:uiPriority w:val="99"/>
    <w:unhideWhenUsed/>
    <w:rsid w:val="002520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5228">
      <w:bodyDiv w:val="1"/>
      <w:marLeft w:val="0"/>
      <w:marRight w:val="0"/>
      <w:marTop w:val="0"/>
      <w:marBottom w:val="0"/>
      <w:divBdr>
        <w:top w:val="none" w:sz="0" w:space="0" w:color="auto"/>
        <w:left w:val="none" w:sz="0" w:space="0" w:color="auto"/>
        <w:bottom w:val="none" w:sz="0" w:space="0" w:color="auto"/>
        <w:right w:val="none" w:sz="0" w:space="0" w:color="auto"/>
      </w:divBdr>
    </w:div>
    <w:div w:id="266544256">
      <w:bodyDiv w:val="1"/>
      <w:marLeft w:val="0"/>
      <w:marRight w:val="0"/>
      <w:marTop w:val="0"/>
      <w:marBottom w:val="0"/>
      <w:divBdr>
        <w:top w:val="none" w:sz="0" w:space="0" w:color="auto"/>
        <w:left w:val="none" w:sz="0" w:space="0" w:color="auto"/>
        <w:bottom w:val="none" w:sz="0" w:space="0" w:color="auto"/>
        <w:right w:val="none" w:sz="0" w:space="0" w:color="auto"/>
      </w:divBdr>
    </w:div>
    <w:div w:id="313024881">
      <w:bodyDiv w:val="1"/>
      <w:marLeft w:val="0"/>
      <w:marRight w:val="0"/>
      <w:marTop w:val="0"/>
      <w:marBottom w:val="0"/>
      <w:divBdr>
        <w:top w:val="none" w:sz="0" w:space="0" w:color="auto"/>
        <w:left w:val="none" w:sz="0" w:space="0" w:color="auto"/>
        <w:bottom w:val="none" w:sz="0" w:space="0" w:color="auto"/>
        <w:right w:val="none" w:sz="0" w:space="0" w:color="auto"/>
      </w:divBdr>
    </w:div>
    <w:div w:id="554506190">
      <w:bodyDiv w:val="1"/>
      <w:marLeft w:val="0"/>
      <w:marRight w:val="0"/>
      <w:marTop w:val="0"/>
      <w:marBottom w:val="0"/>
      <w:divBdr>
        <w:top w:val="none" w:sz="0" w:space="0" w:color="auto"/>
        <w:left w:val="none" w:sz="0" w:space="0" w:color="auto"/>
        <w:bottom w:val="none" w:sz="0" w:space="0" w:color="auto"/>
        <w:right w:val="none" w:sz="0" w:space="0" w:color="auto"/>
      </w:divBdr>
    </w:div>
    <w:div w:id="564804949">
      <w:bodyDiv w:val="1"/>
      <w:marLeft w:val="0"/>
      <w:marRight w:val="0"/>
      <w:marTop w:val="0"/>
      <w:marBottom w:val="0"/>
      <w:divBdr>
        <w:top w:val="none" w:sz="0" w:space="0" w:color="auto"/>
        <w:left w:val="none" w:sz="0" w:space="0" w:color="auto"/>
        <w:bottom w:val="none" w:sz="0" w:space="0" w:color="auto"/>
        <w:right w:val="none" w:sz="0" w:space="0" w:color="auto"/>
      </w:divBdr>
    </w:div>
    <w:div w:id="602806315">
      <w:bodyDiv w:val="1"/>
      <w:marLeft w:val="0"/>
      <w:marRight w:val="0"/>
      <w:marTop w:val="0"/>
      <w:marBottom w:val="0"/>
      <w:divBdr>
        <w:top w:val="none" w:sz="0" w:space="0" w:color="auto"/>
        <w:left w:val="none" w:sz="0" w:space="0" w:color="auto"/>
        <w:bottom w:val="none" w:sz="0" w:space="0" w:color="auto"/>
        <w:right w:val="none" w:sz="0" w:space="0" w:color="auto"/>
      </w:divBdr>
    </w:div>
    <w:div w:id="757137585">
      <w:bodyDiv w:val="1"/>
      <w:marLeft w:val="0"/>
      <w:marRight w:val="0"/>
      <w:marTop w:val="0"/>
      <w:marBottom w:val="0"/>
      <w:divBdr>
        <w:top w:val="none" w:sz="0" w:space="0" w:color="auto"/>
        <w:left w:val="none" w:sz="0" w:space="0" w:color="auto"/>
        <w:bottom w:val="none" w:sz="0" w:space="0" w:color="auto"/>
        <w:right w:val="none" w:sz="0" w:space="0" w:color="auto"/>
      </w:divBdr>
    </w:div>
    <w:div w:id="1031341529">
      <w:bodyDiv w:val="1"/>
      <w:marLeft w:val="0"/>
      <w:marRight w:val="0"/>
      <w:marTop w:val="0"/>
      <w:marBottom w:val="0"/>
      <w:divBdr>
        <w:top w:val="none" w:sz="0" w:space="0" w:color="auto"/>
        <w:left w:val="none" w:sz="0" w:space="0" w:color="auto"/>
        <w:bottom w:val="none" w:sz="0" w:space="0" w:color="auto"/>
        <w:right w:val="none" w:sz="0" w:space="0" w:color="auto"/>
      </w:divBdr>
    </w:div>
    <w:div w:id="1219362868">
      <w:bodyDiv w:val="1"/>
      <w:marLeft w:val="0"/>
      <w:marRight w:val="0"/>
      <w:marTop w:val="0"/>
      <w:marBottom w:val="0"/>
      <w:divBdr>
        <w:top w:val="none" w:sz="0" w:space="0" w:color="auto"/>
        <w:left w:val="none" w:sz="0" w:space="0" w:color="auto"/>
        <w:bottom w:val="none" w:sz="0" w:space="0" w:color="auto"/>
        <w:right w:val="none" w:sz="0" w:space="0" w:color="auto"/>
      </w:divBdr>
    </w:div>
    <w:div w:id="1535464646">
      <w:bodyDiv w:val="1"/>
      <w:marLeft w:val="0"/>
      <w:marRight w:val="0"/>
      <w:marTop w:val="0"/>
      <w:marBottom w:val="0"/>
      <w:divBdr>
        <w:top w:val="none" w:sz="0" w:space="0" w:color="auto"/>
        <w:left w:val="none" w:sz="0" w:space="0" w:color="auto"/>
        <w:bottom w:val="none" w:sz="0" w:space="0" w:color="auto"/>
        <w:right w:val="none" w:sz="0" w:space="0" w:color="auto"/>
      </w:divBdr>
    </w:div>
    <w:div w:id="1536886368">
      <w:bodyDiv w:val="1"/>
      <w:marLeft w:val="0"/>
      <w:marRight w:val="0"/>
      <w:marTop w:val="0"/>
      <w:marBottom w:val="0"/>
      <w:divBdr>
        <w:top w:val="none" w:sz="0" w:space="0" w:color="auto"/>
        <w:left w:val="none" w:sz="0" w:space="0" w:color="auto"/>
        <w:bottom w:val="none" w:sz="0" w:space="0" w:color="auto"/>
        <w:right w:val="none" w:sz="0" w:space="0" w:color="auto"/>
      </w:divBdr>
    </w:div>
    <w:div w:id="1724788544">
      <w:bodyDiv w:val="1"/>
      <w:marLeft w:val="0"/>
      <w:marRight w:val="0"/>
      <w:marTop w:val="0"/>
      <w:marBottom w:val="0"/>
      <w:divBdr>
        <w:top w:val="none" w:sz="0" w:space="0" w:color="auto"/>
        <w:left w:val="none" w:sz="0" w:space="0" w:color="auto"/>
        <w:bottom w:val="none" w:sz="0" w:space="0" w:color="auto"/>
        <w:right w:val="none" w:sz="0" w:space="0" w:color="auto"/>
      </w:divBdr>
    </w:div>
    <w:div w:id="1755778279">
      <w:bodyDiv w:val="1"/>
      <w:marLeft w:val="0"/>
      <w:marRight w:val="0"/>
      <w:marTop w:val="0"/>
      <w:marBottom w:val="0"/>
      <w:divBdr>
        <w:top w:val="none" w:sz="0" w:space="0" w:color="auto"/>
        <w:left w:val="none" w:sz="0" w:space="0" w:color="auto"/>
        <w:bottom w:val="none" w:sz="0" w:space="0" w:color="auto"/>
        <w:right w:val="none" w:sz="0" w:space="0" w:color="auto"/>
      </w:divBdr>
    </w:div>
    <w:div w:id="1940065297">
      <w:bodyDiv w:val="1"/>
      <w:marLeft w:val="0"/>
      <w:marRight w:val="0"/>
      <w:marTop w:val="0"/>
      <w:marBottom w:val="0"/>
      <w:divBdr>
        <w:top w:val="none" w:sz="0" w:space="0" w:color="auto"/>
        <w:left w:val="none" w:sz="0" w:space="0" w:color="auto"/>
        <w:bottom w:val="none" w:sz="0" w:space="0" w:color="auto"/>
        <w:right w:val="none" w:sz="0" w:space="0" w:color="auto"/>
      </w:divBdr>
    </w:div>
    <w:div w:id="1999309232">
      <w:bodyDiv w:val="1"/>
      <w:marLeft w:val="0"/>
      <w:marRight w:val="0"/>
      <w:marTop w:val="0"/>
      <w:marBottom w:val="0"/>
      <w:divBdr>
        <w:top w:val="none" w:sz="0" w:space="0" w:color="auto"/>
        <w:left w:val="none" w:sz="0" w:space="0" w:color="auto"/>
        <w:bottom w:val="none" w:sz="0" w:space="0" w:color="auto"/>
        <w:right w:val="none" w:sz="0" w:space="0" w:color="auto"/>
      </w:divBdr>
    </w:div>
    <w:div w:id="20012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i.com/en-us/about/events/uc/over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ri.com/en-us/about/events/devsummit/over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sri.com/en-us/about/events/arcgis-user-seminar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Seversons</dc:creator>
  <cp:keywords/>
  <dc:description/>
  <cp:lastModifiedBy>Jon Bowers</cp:lastModifiedBy>
  <cp:revision>19</cp:revision>
  <dcterms:created xsi:type="dcterms:W3CDTF">2020-01-15T21:30:00Z</dcterms:created>
  <dcterms:modified xsi:type="dcterms:W3CDTF">2020-01-16T21:42:00Z</dcterms:modified>
</cp:coreProperties>
</file>