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BBEA" w14:textId="5D1B94C3" w:rsidR="006E1C8C" w:rsidRPr="00D530B1" w:rsidRDefault="006E1C8C" w:rsidP="006E1C8C">
      <w:pPr>
        <w:pStyle w:val="Default"/>
        <w:rPr>
          <w:rFonts w:asciiTheme="minorHAnsi" w:hAnsiTheme="minorHAnsi" w:cstheme="minorHAnsi"/>
        </w:rPr>
      </w:pPr>
      <w:r w:rsidRPr="00D530B1">
        <w:rPr>
          <w:rFonts w:asciiTheme="minorHAnsi" w:hAnsiTheme="minorHAnsi" w:cstheme="minorHAnsi"/>
          <w:bCs/>
        </w:rPr>
        <w:t xml:space="preserve">State of Oregon </w:t>
      </w:r>
    </w:p>
    <w:p w14:paraId="5765C457" w14:textId="77777777" w:rsidR="006E1C8C" w:rsidRPr="00D530B1" w:rsidRDefault="006E1C8C" w:rsidP="006E1C8C">
      <w:pPr>
        <w:pStyle w:val="Default"/>
        <w:rPr>
          <w:rFonts w:asciiTheme="minorHAnsi" w:hAnsiTheme="minorHAnsi" w:cstheme="minorHAnsi"/>
        </w:rPr>
      </w:pPr>
      <w:r w:rsidRPr="00D530B1">
        <w:rPr>
          <w:rFonts w:asciiTheme="minorHAnsi" w:hAnsiTheme="minorHAnsi" w:cstheme="minorHAnsi"/>
          <w:bCs/>
        </w:rPr>
        <w:t xml:space="preserve">GIS PROGRAM LEADERS (GPL) COMMITTEE </w:t>
      </w:r>
    </w:p>
    <w:p w14:paraId="762A309E" w14:textId="63839793" w:rsidR="006E1C8C" w:rsidRPr="00D530B1" w:rsidRDefault="006E1C8C" w:rsidP="006E1C8C">
      <w:pPr>
        <w:pStyle w:val="Default"/>
        <w:rPr>
          <w:rFonts w:asciiTheme="minorHAnsi" w:hAnsiTheme="minorHAnsi" w:cstheme="minorHAnsi"/>
        </w:rPr>
      </w:pPr>
      <w:r w:rsidRPr="00D530B1">
        <w:rPr>
          <w:rFonts w:asciiTheme="minorHAnsi" w:hAnsiTheme="minorHAnsi" w:cstheme="minorHAnsi"/>
          <w:bCs/>
        </w:rPr>
        <w:t xml:space="preserve">Date: </w:t>
      </w:r>
      <w:r>
        <w:rPr>
          <w:rFonts w:asciiTheme="minorHAnsi" w:hAnsiTheme="minorHAnsi" w:cstheme="minorHAnsi"/>
        </w:rPr>
        <w:t>February 8</w:t>
      </w:r>
      <w:r w:rsidRPr="00D530B1">
        <w:rPr>
          <w:rFonts w:asciiTheme="minorHAnsi" w:hAnsiTheme="minorHAnsi" w:cstheme="minorHAnsi"/>
        </w:rPr>
        <w:t>, 202</w:t>
      </w:r>
      <w:r>
        <w:rPr>
          <w:rFonts w:asciiTheme="minorHAnsi" w:hAnsiTheme="minorHAnsi" w:cstheme="minorHAnsi"/>
        </w:rPr>
        <w:t>2</w:t>
      </w:r>
    </w:p>
    <w:p w14:paraId="4B9816A2" w14:textId="77777777" w:rsidR="006E1C8C" w:rsidRPr="00D530B1" w:rsidRDefault="006E1C8C" w:rsidP="006E1C8C">
      <w:pPr>
        <w:pStyle w:val="Default"/>
        <w:rPr>
          <w:rFonts w:asciiTheme="minorHAnsi" w:hAnsiTheme="minorHAnsi" w:cstheme="minorHAnsi"/>
        </w:rPr>
      </w:pPr>
      <w:r w:rsidRPr="00D530B1">
        <w:rPr>
          <w:rFonts w:asciiTheme="minorHAnsi" w:hAnsiTheme="minorHAnsi" w:cstheme="minorHAnsi"/>
          <w:bCs/>
        </w:rPr>
        <w:t xml:space="preserve">Time: </w:t>
      </w:r>
      <w:r w:rsidRPr="00D530B1">
        <w:rPr>
          <w:rFonts w:asciiTheme="minorHAnsi" w:hAnsiTheme="minorHAnsi" w:cstheme="minorHAnsi"/>
        </w:rPr>
        <w:t xml:space="preserve">1:30-3:30pm </w:t>
      </w:r>
    </w:p>
    <w:p w14:paraId="24A91ACC" w14:textId="77777777" w:rsidR="006E1C8C" w:rsidRPr="00D530B1" w:rsidRDefault="006E1C8C" w:rsidP="006E1C8C">
      <w:pPr>
        <w:pStyle w:val="Default"/>
        <w:rPr>
          <w:rFonts w:asciiTheme="minorHAnsi" w:hAnsiTheme="minorHAnsi" w:cstheme="minorHAnsi"/>
        </w:rPr>
      </w:pPr>
      <w:r w:rsidRPr="00D530B1">
        <w:rPr>
          <w:rFonts w:asciiTheme="minorHAnsi" w:hAnsiTheme="minorHAnsi" w:cstheme="minorHAnsi"/>
        </w:rPr>
        <w:t xml:space="preserve">Microsoft Teams meeting </w:t>
      </w:r>
    </w:p>
    <w:p w14:paraId="21011094" w14:textId="0675C4B4" w:rsidR="00A26E0D" w:rsidRPr="00837314" w:rsidRDefault="00A26E0D" w:rsidP="00A26E0D">
      <w:pPr>
        <w:spacing w:after="0"/>
        <w:rPr>
          <w:rFonts w:cstheme="minorHAnsi"/>
          <w:b/>
          <w:bCs/>
        </w:rPr>
      </w:pPr>
    </w:p>
    <w:p w14:paraId="544418AD" w14:textId="53738521" w:rsidR="00A26E0D" w:rsidRPr="00837314" w:rsidRDefault="00A26E0D" w:rsidP="00A26E0D">
      <w:pPr>
        <w:spacing w:after="0"/>
        <w:rPr>
          <w:rFonts w:cstheme="minorHAnsi"/>
          <w:b/>
          <w:bCs/>
        </w:rPr>
      </w:pPr>
    </w:p>
    <w:p w14:paraId="17A0CBEE" w14:textId="1C24F9BF" w:rsidR="006E1C8C" w:rsidRDefault="006E1C8C" w:rsidP="006E1C8C">
      <w:pPr>
        <w:rPr>
          <w:b/>
          <w:bCs/>
          <w:sz w:val="28"/>
          <w:szCs w:val="28"/>
          <w:u w:val="single"/>
        </w:rPr>
      </w:pPr>
      <w:r w:rsidRPr="00327CD8">
        <w:rPr>
          <w:b/>
          <w:bCs/>
          <w:sz w:val="28"/>
          <w:szCs w:val="28"/>
          <w:u w:val="single"/>
        </w:rPr>
        <w:t>Roll call:</w:t>
      </w:r>
    </w:p>
    <w:p w14:paraId="518DDD97" w14:textId="7C31A4CD" w:rsidR="006E1C8C" w:rsidRDefault="006E1C8C" w:rsidP="006E1C8C">
      <w:r w:rsidRPr="003C6B1D">
        <w:rPr>
          <w:b/>
          <w:bCs/>
        </w:rPr>
        <w:t>Scribe:</w:t>
      </w:r>
      <w:r>
        <w:t xml:space="preserve"> Dept. of Fish &amp; Wildlife</w:t>
      </w:r>
    </w:p>
    <w:p w14:paraId="178C530C" w14:textId="7DDADC29" w:rsidR="006E1C8C" w:rsidRPr="006E1C8C" w:rsidRDefault="006E1C8C" w:rsidP="006E1C8C">
      <w:pPr>
        <w:rPr>
          <w:b/>
          <w:bCs/>
        </w:rPr>
      </w:pPr>
      <w:r w:rsidRPr="006E1C8C">
        <w:rPr>
          <w:b/>
          <w:bCs/>
        </w:rPr>
        <w:t>Attendees:</w:t>
      </w:r>
    </w:p>
    <w:p w14:paraId="23ABA404" w14:textId="75761CC9" w:rsidR="00AF7A8A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DAS – GEO / CDO: Rachel Smith, David Mather, Willow Crum</w:t>
      </w:r>
    </w:p>
    <w:p w14:paraId="03B69BFE" w14:textId="1B2BAC1A" w:rsidR="00AF7A8A" w:rsidRPr="00837314" w:rsidRDefault="00AF7A8A" w:rsidP="00A26E0D">
      <w:pPr>
        <w:spacing w:after="0"/>
        <w:rPr>
          <w:rFonts w:cstheme="minorHAnsi"/>
        </w:rPr>
      </w:pPr>
      <w:r>
        <w:rPr>
          <w:rFonts w:cstheme="minorHAnsi"/>
        </w:rPr>
        <w:t>ODA</w:t>
      </w:r>
      <w:r w:rsidR="00A26E0D" w:rsidRPr="00837314">
        <w:rPr>
          <w:rFonts w:cstheme="minorHAnsi"/>
        </w:rPr>
        <w:t>: Diana Walker, Jacob Cruser</w:t>
      </w:r>
    </w:p>
    <w:p w14:paraId="56DBFA06" w14:textId="50139AEF" w:rsidR="00AF7A8A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OEM: Daniel Sto</w:t>
      </w:r>
      <w:r w:rsidR="00AF7A8A">
        <w:rPr>
          <w:rFonts w:cstheme="minorHAnsi"/>
        </w:rPr>
        <w:t>e</w:t>
      </w:r>
      <w:r w:rsidRPr="00837314">
        <w:rPr>
          <w:rFonts w:cstheme="minorHAnsi"/>
        </w:rPr>
        <w:t>lb</w:t>
      </w:r>
    </w:p>
    <w:p w14:paraId="26FC65E7" w14:textId="4E5E778C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Esri: Chris Marsh, Lacey Sanders</w:t>
      </w:r>
    </w:p>
    <w:p w14:paraId="191D092F" w14:textId="106F5814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ODFW: Jon Bowers</w:t>
      </w:r>
    </w:p>
    <w:p w14:paraId="1A92C318" w14:textId="1972B780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Fire Marshall: none</w:t>
      </w:r>
    </w:p>
    <w:p w14:paraId="0044FA92" w14:textId="256834C5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ODF: Arthur Rodriguez</w:t>
      </w:r>
    </w:p>
    <w:p w14:paraId="29BD3373" w14:textId="2659685E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DOGAMI: Rudie Watzig</w:t>
      </w:r>
    </w:p>
    <w:p w14:paraId="4F05A135" w14:textId="0B86873C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 xml:space="preserve">DHS / OHA: Eric Main, Carol Trenga, </w:t>
      </w:r>
    </w:p>
    <w:p w14:paraId="59748CED" w14:textId="294754B4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INR: Myrica McCune</w:t>
      </w:r>
    </w:p>
    <w:p w14:paraId="30894D6A" w14:textId="5DF7CEC4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DLCD: Tanya Haddad, Randy Dana</w:t>
      </w:r>
    </w:p>
    <w:p w14:paraId="06C42394" w14:textId="06D8A150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OSMB: Joe Severson</w:t>
      </w:r>
    </w:p>
    <w:p w14:paraId="3FB132B5" w14:textId="2AA63608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OPRD: Brady Callahan</w:t>
      </w:r>
    </w:p>
    <w:p w14:paraId="45739B03" w14:textId="2401831C" w:rsidR="00A26E0D" w:rsidRPr="00837314" w:rsidRDefault="00293CD0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DOR</w:t>
      </w:r>
      <w:r w:rsidR="00A26E0D" w:rsidRPr="00837314">
        <w:rPr>
          <w:rFonts w:cstheme="minorHAnsi"/>
        </w:rPr>
        <w:t>: Tom York</w:t>
      </w:r>
      <w:r w:rsidRPr="00837314">
        <w:rPr>
          <w:rFonts w:cstheme="minorHAnsi"/>
        </w:rPr>
        <w:t>, Phil McClellan</w:t>
      </w:r>
    </w:p>
    <w:p w14:paraId="13A27EAF" w14:textId="0764FD43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DSL: Randall Sounhein</w:t>
      </w:r>
    </w:p>
    <w:p w14:paraId="485497AE" w14:textId="255C9B0F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ODOT: Phil Smith</w:t>
      </w:r>
    </w:p>
    <w:p w14:paraId="6CB55DA5" w14:textId="60F6625E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OWEB: none</w:t>
      </w:r>
    </w:p>
    <w:p w14:paraId="6728AB2E" w14:textId="697A7D73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OWRD: Bob Harmon</w:t>
      </w:r>
    </w:p>
    <w:p w14:paraId="1B2B8C8E" w14:textId="7186D22B" w:rsidR="00A26E0D" w:rsidRPr="00837314" w:rsidRDefault="00A26E0D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OMD: Alex Petzold</w:t>
      </w:r>
    </w:p>
    <w:p w14:paraId="5C39A964" w14:textId="08F453EB" w:rsidR="00780E5E" w:rsidRPr="00837314" w:rsidRDefault="00780E5E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DEQ: Malavika Bishop, Don Pettit</w:t>
      </w:r>
    </w:p>
    <w:p w14:paraId="21F3AA96" w14:textId="1BE3EED9" w:rsidR="00A26E0D" w:rsidRPr="00837314" w:rsidRDefault="00A26E0D" w:rsidP="00A26E0D">
      <w:pPr>
        <w:spacing w:after="0"/>
        <w:rPr>
          <w:rFonts w:cstheme="minorHAnsi"/>
        </w:rPr>
      </w:pPr>
    </w:p>
    <w:p w14:paraId="05AE1A60" w14:textId="77777777" w:rsidR="006E1C8C" w:rsidRPr="00327CD8" w:rsidRDefault="006E1C8C" w:rsidP="006E1C8C">
      <w:pPr>
        <w:rPr>
          <w:b/>
          <w:bCs/>
          <w:sz w:val="28"/>
          <w:szCs w:val="28"/>
          <w:u w:val="single"/>
        </w:rPr>
      </w:pPr>
      <w:r w:rsidRPr="00327CD8">
        <w:rPr>
          <w:b/>
          <w:bCs/>
          <w:sz w:val="28"/>
          <w:szCs w:val="28"/>
          <w:u w:val="single"/>
        </w:rPr>
        <w:t>Announcements:</w:t>
      </w:r>
    </w:p>
    <w:p w14:paraId="4A3FBC7B" w14:textId="46D4A036" w:rsidR="00A26E0D" w:rsidRPr="00837314" w:rsidRDefault="00C22809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Terri Morgans</w:t>
      </w:r>
      <w:r w:rsidR="00837314" w:rsidRPr="00837314">
        <w:rPr>
          <w:rFonts w:cstheme="minorHAnsi"/>
        </w:rPr>
        <w:t>o</w:t>
      </w:r>
      <w:r w:rsidRPr="00837314">
        <w:rPr>
          <w:rFonts w:cstheme="minorHAnsi"/>
        </w:rPr>
        <w:t xml:space="preserve">n is retiring. </w:t>
      </w:r>
      <w:r w:rsidR="006E1C8C">
        <w:rPr>
          <w:rFonts w:cstheme="minorHAnsi"/>
        </w:rPr>
        <w:t>The n</w:t>
      </w:r>
      <w:r w:rsidRPr="00837314">
        <w:rPr>
          <w:rFonts w:cstheme="minorHAnsi"/>
        </w:rPr>
        <w:t>ew Oregon account m</w:t>
      </w:r>
      <w:r w:rsidR="003D3CBB" w:rsidRPr="00837314">
        <w:rPr>
          <w:rFonts w:cstheme="minorHAnsi"/>
        </w:rPr>
        <w:t>anager</w:t>
      </w:r>
      <w:r w:rsidRPr="00837314">
        <w:rPr>
          <w:rFonts w:cstheme="minorHAnsi"/>
        </w:rPr>
        <w:t xml:space="preserve"> (Lacey Sanders) will be </w:t>
      </w:r>
      <w:r w:rsidR="00542082" w:rsidRPr="00837314">
        <w:rPr>
          <w:rFonts w:cstheme="minorHAnsi"/>
        </w:rPr>
        <w:t xml:space="preserve">transitioning into the position. </w:t>
      </w:r>
      <w:r w:rsidR="003D3CBB" w:rsidRPr="00837314">
        <w:rPr>
          <w:rFonts w:cstheme="minorHAnsi"/>
        </w:rPr>
        <w:t xml:space="preserve"> </w:t>
      </w:r>
    </w:p>
    <w:p w14:paraId="6D596BAD" w14:textId="77777777" w:rsidR="00D9012A" w:rsidRPr="00837314" w:rsidRDefault="00D9012A" w:rsidP="00A26E0D">
      <w:pPr>
        <w:spacing w:after="0"/>
        <w:rPr>
          <w:rFonts w:cstheme="minorHAnsi"/>
        </w:rPr>
      </w:pPr>
    </w:p>
    <w:p w14:paraId="51ACF93B" w14:textId="75D7A81E" w:rsidR="003D3CBB" w:rsidRPr="00837314" w:rsidRDefault="003D3CBB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 xml:space="preserve">Brady Callahan (imagery). 2020 NAIP data projected to OR Lam (~3.5 TB). Contact Brady </w:t>
      </w:r>
      <w:r w:rsidR="00D9012A" w:rsidRPr="00837314">
        <w:rPr>
          <w:rFonts w:cstheme="minorHAnsi"/>
        </w:rPr>
        <w:t>and provide drive. Also will be posting soon.</w:t>
      </w:r>
    </w:p>
    <w:p w14:paraId="221224E9" w14:textId="1A84B187" w:rsidR="00D9012A" w:rsidRPr="00837314" w:rsidRDefault="00D9012A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2022 purchase will be completed soon. Finalizing timing. Reaching out soon with more information.</w:t>
      </w:r>
    </w:p>
    <w:p w14:paraId="6F9B4E40" w14:textId="3415CEA8" w:rsidR="00D9012A" w:rsidRPr="00837314" w:rsidRDefault="00D9012A" w:rsidP="00A26E0D">
      <w:pPr>
        <w:spacing w:after="0"/>
        <w:rPr>
          <w:rFonts w:cstheme="minorHAnsi"/>
        </w:rPr>
      </w:pPr>
    </w:p>
    <w:p w14:paraId="58E492E6" w14:textId="77777777" w:rsidR="006E1C8C" w:rsidRDefault="006E1C8C" w:rsidP="00A26E0D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14:paraId="43A5E1F7" w14:textId="53E4631C" w:rsidR="00D9012A" w:rsidRDefault="00D9012A" w:rsidP="00A26E0D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6E1C8C">
        <w:rPr>
          <w:rFonts w:cstheme="minorHAnsi"/>
          <w:b/>
          <w:bCs/>
          <w:sz w:val="28"/>
          <w:szCs w:val="28"/>
          <w:u w:val="single"/>
        </w:rPr>
        <w:lastRenderedPageBreak/>
        <w:t>GEO</w:t>
      </w:r>
      <w:r w:rsidR="005F35D4" w:rsidRPr="006E1C8C">
        <w:rPr>
          <w:rFonts w:cstheme="minorHAnsi"/>
          <w:b/>
          <w:bCs/>
          <w:sz w:val="28"/>
          <w:szCs w:val="28"/>
          <w:u w:val="single"/>
        </w:rPr>
        <w:t>/CDO/FIT Update</w:t>
      </w:r>
    </w:p>
    <w:p w14:paraId="7BBB160A" w14:textId="77777777" w:rsidR="006E1C8C" w:rsidRPr="006E1C8C" w:rsidRDefault="006E1C8C" w:rsidP="00A26E0D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14:paraId="48A5822F" w14:textId="6824551F" w:rsidR="005F35D4" w:rsidRPr="00837314" w:rsidRDefault="005F35D4" w:rsidP="00A26E0D">
      <w:pPr>
        <w:spacing w:after="0"/>
        <w:rPr>
          <w:rFonts w:cstheme="minorHAnsi"/>
        </w:rPr>
      </w:pPr>
      <w:r w:rsidRPr="00AF7A8A">
        <w:rPr>
          <w:rFonts w:cstheme="minorHAnsi"/>
          <w:b/>
          <w:bCs/>
        </w:rPr>
        <w:t>GEO</w:t>
      </w:r>
      <w:r w:rsidRPr="00837314">
        <w:rPr>
          <w:rFonts w:cstheme="minorHAnsi"/>
        </w:rPr>
        <w:t xml:space="preserve"> – Esri Dev Summit registration and UC emails have been distributed. Both </w:t>
      </w:r>
      <w:r w:rsidR="006E1C8C">
        <w:rPr>
          <w:rFonts w:cstheme="minorHAnsi"/>
        </w:rPr>
        <w:t>in-person</w:t>
      </w:r>
      <w:r w:rsidRPr="00837314">
        <w:rPr>
          <w:rFonts w:cstheme="minorHAnsi"/>
        </w:rPr>
        <w:t xml:space="preserve"> and digital attendance options.</w:t>
      </w:r>
      <w:r w:rsidR="006D2963" w:rsidRPr="00837314">
        <w:rPr>
          <w:rFonts w:cstheme="minorHAnsi"/>
        </w:rPr>
        <w:t xml:space="preserve"> </w:t>
      </w:r>
      <w:r w:rsidR="006E1C8C">
        <w:rPr>
          <w:rFonts w:cstheme="minorHAnsi"/>
        </w:rPr>
        <w:t>In-person</w:t>
      </w:r>
      <w:r w:rsidR="006D2963" w:rsidRPr="00837314">
        <w:rPr>
          <w:rFonts w:cstheme="minorHAnsi"/>
        </w:rPr>
        <w:t xml:space="preserve"> has strict health requirements. Registration requires manager approval. Dev Summit is about ½ price (no</w:t>
      </w:r>
      <w:r w:rsidR="00C55F98" w:rsidRPr="00837314">
        <w:rPr>
          <w:rFonts w:cstheme="minorHAnsi"/>
        </w:rPr>
        <w:t xml:space="preserve"> more complimentary seats). Digital is $320 or ½ credit. Can get billed through agency.</w:t>
      </w:r>
    </w:p>
    <w:p w14:paraId="518090CA" w14:textId="6D2D4E53" w:rsidR="00C55F98" w:rsidRPr="00837314" w:rsidRDefault="00C55F98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UC has 14 complimentary (in-person) seats. Contact Dave Mather if interested. Virtual attendance details are forthcoming. Not all events will be live-streamed.</w:t>
      </w:r>
      <w:r w:rsidR="00C40AC0" w:rsidRPr="00837314">
        <w:rPr>
          <w:rFonts w:cstheme="minorHAnsi"/>
        </w:rPr>
        <w:t xml:space="preserve"> Some content will not be available for about 1 month after conference.</w:t>
      </w:r>
    </w:p>
    <w:p w14:paraId="7E22CA8C" w14:textId="17C15B91" w:rsidR="00C40AC0" w:rsidRPr="00837314" w:rsidRDefault="00C40AC0" w:rsidP="00A26E0D">
      <w:pPr>
        <w:spacing w:after="0"/>
        <w:rPr>
          <w:rFonts w:cstheme="minorHAnsi"/>
        </w:rPr>
      </w:pPr>
    </w:p>
    <w:p w14:paraId="6FE28325" w14:textId="57764AF4" w:rsidR="00C40AC0" w:rsidRPr="00837314" w:rsidRDefault="006367C6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ArcGIS Pro can be downloaded through AGOL website, so long as they have Pro enabled.</w:t>
      </w:r>
    </w:p>
    <w:p w14:paraId="702666C7" w14:textId="0C41CEF7" w:rsidR="007A5868" w:rsidRPr="00837314" w:rsidRDefault="007A5868" w:rsidP="00A26E0D">
      <w:pPr>
        <w:spacing w:after="0"/>
        <w:rPr>
          <w:rFonts w:cstheme="minorHAnsi"/>
        </w:rPr>
      </w:pPr>
    </w:p>
    <w:p w14:paraId="53AD9825" w14:textId="1A79C229" w:rsidR="007A5868" w:rsidRPr="00837314" w:rsidRDefault="007A5868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In the middle of a SQL Server migration. Will be upgrading ArcGIS Servers as well.</w:t>
      </w:r>
    </w:p>
    <w:p w14:paraId="4C1A5990" w14:textId="29EACBC5" w:rsidR="0020128F" w:rsidRPr="00837314" w:rsidRDefault="0020128F" w:rsidP="00A26E0D">
      <w:pPr>
        <w:spacing w:after="0"/>
        <w:rPr>
          <w:rFonts w:cstheme="minorHAnsi"/>
        </w:rPr>
      </w:pPr>
    </w:p>
    <w:p w14:paraId="2F9811F8" w14:textId="07D1ACA0" w:rsidR="0020128F" w:rsidRPr="00837314" w:rsidRDefault="004956E2" w:rsidP="00A26E0D">
      <w:pPr>
        <w:spacing w:after="0"/>
        <w:rPr>
          <w:rFonts w:cstheme="minorHAnsi"/>
        </w:rPr>
      </w:pPr>
      <w:r w:rsidRPr="00AF7A8A">
        <w:rPr>
          <w:rFonts w:cstheme="minorHAnsi"/>
          <w:b/>
          <w:bCs/>
        </w:rPr>
        <w:t>GEO</w:t>
      </w:r>
      <w:r w:rsidRPr="00837314">
        <w:rPr>
          <w:rFonts w:cstheme="minorHAnsi"/>
        </w:rPr>
        <w:t xml:space="preserve"> – new Data and Operations position was just filled (Eric Brewster). New content strategist (Scott Fowler) – on open data and transparency, web site and communications.</w:t>
      </w:r>
    </w:p>
    <w:p w14:paraId="021996C5" w14:textId="149E10BD" w:rsidR="00A4432B" w:rsidRPr="00837314" w:rsidRDefault="00B07CEB" w:rsidP="00A4432B">
      <w:pPr>
        <w:rPr>
          <w:rFonts w:eastAsia="Times New Roman" w:cstheme="minorHAnsi"/>
        </w:rPr>
      </w:pPr>
      <w:r w:rsidRPr="00837314">
        <w:rPr>
          <w:rFonts w:cstheme="minorHAnsi"/>
        </w:rPr>
        <w:t>FIT – new data st</w:t>
      </w:r>
      <w:r w:rsidR="004626E6" w:rsidRPr="00837314">
        <w:rPr>
          <w:rFonts w:cstheme="minorHAnsi"/>
        </w:rPr>
        <w:t>a</w:t>
      </w:r>
      <w:r w:rsidRPr="00837314">
        <w:rPr>
          <w:rFonts w:cstheme="minorHAnsi"/>
        </w:rPr>
        <w:t>n</w:t>
      </w:r>
      <w:r w:rsidR="004626E6" w:rsidRPr="00837314">
        <w:rPr>
          <w:rFonts w:cstheme="minorHAnsi"/>
        </w:rPr>
        <w:t>dar</w:t>
      </w:r>
      <w:r w:rsidRPr="00837314">
        <w:rPr>
          <w:rFonts w:cstheme="minorHAnsi"/>
        </w:rPr>
        <w:t xml:space="preserve">ds out for review : statewide </w:t>
      </w:r>
      <w:r w:rsidR="00B017AD">
        <w:rPr>
          <w:rFonts w:cstheme="minorHAnsi"/>
        </w:rPr>
        <w:t>L</w:t>
      </w:r>
      <w:r w:rsidRPr="00837314">
        <w:rPr>
          <w:rFonts w:cstheme="minorHAnsi"/>
        </w:rPr>
        <w:t>and</w:t>
      </w:r>
      <w:r w:rsidR="00B97C9A" w:rsidRPr="00837314">
        <w:rPr>
          <w:rFonts w:cstheme="minorHAnsi"/>
        </w:rPr>
        <w:t xml:space="preserve"> </w:t>
      </w:r>
      <w:r w:rsidR="00B017AD">
        <w:rPr>
          <w:rFonts w:cstheme="minorHAnsi"/>
        </w:rPr>
        <w:t>U</w:t>
      </w:r>
      <w:r w:rsidRPr="00837314">
        <w:rPr>
          <w:rFonts w:cstheme="minorHAnsi"/>
        </w:rPr>
        <w:t>se and Tsunami</w:t>
      </w:r>
      <w:r w:rsidR="00A4432B" w:rsidRPr="00837314">
        <w:rPr>
          <w:rFonts w:cstheme="minorHAnsi"/>
        </w:rPr>
        <w:t>.</w:t>
      </w:r>
      <w:r w:rsidR="00B97C9A" w:rsidRPr="00837314">
        <w:rPr>
          <w:rFonts w:cstheme="minorHAnsi"/>
        </w:rPr>
        <w:t xml:space="preserve"> See:</w:t>
      </w:r>
      <w:r w:rsidR="00A4432B" w:rsidRPr="00837314">
        <w:rPr>
          <w:rFonts w:cstheme="minorHAnsi"/>
        </w:rPr>
        <w:t xml:space="preserve"> </w:t>
      </w:r>
      <w:hyperlink r:id="rId11" w:tgtFrame="_blank" w:tooltip="https://www.oregon.gov/geo/pages/standards.aspx" w:history="1">
        <w:r w:rsidR="00A4432B" w:rsidRPr="00837314">
          <w:rPr>
            <w:rFonts w:eastAsia="Times New Roman" w:cstheme="minorHAnsi"/>
            <w:color w:val="0000FF"/>
            <w:u w:val="single"/>
          </w:rPr>
          <w:t>State of Oregon: Oregon Geospatial Enterprise Office - Oregon GIS data standards and best practices</w:t>
        </w:r>
      </w:hyperlink>
    </w:p>
    <w:p w14:paraId="7B35AE48" w14:textId="23FB4CE8" w:rsidR="00A4432B" w:rsidRPr="00837314" w:rsidRDefault="00A4432B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Have been sent out to various stakeholder groups</w:t>
      </w:r>
      <w:r w:rsidR="00B97C9A" w:rsidRPr="00837314">
        <w:rPr>
          <w:rFonts w:cstheme="minorHAnsi"/>
        </w:rPr>
        <w:t xml:space="preserve"> in accordance with standard procedures</w:t>
      </w:r>
      <w:r w:rsidRPr="00837314">
        <w:rPr>
          <w:rFonts w:cstheme="minorHAnsi"/>
        </w:rPr>
        <w:t>. Please review and provide input.</w:t>
      </w:r>
    </w:p>
    <w:p w14:paraId="3D3D8A15" w14:textId="7CE71421" w:rsidR="004626E6" w:rsidRPr="00837314" w:rsidRDefault="004626E6" w:rsidP="00A26E0D">
      <w:pPr>
        <w:spacing w:after="0"/>
        <w:rPr>
          <w:rFonts w:cstheme="minorHAnsi"/>
        </w:rPr>
      </w:pPr>
    </w:p>
    <w:p w14:paraId="47FC2149" w14:textId="5F9A92F6" w:rsidR="004626E6" w:rsidRPr="00837314" w:rsidRDefault="004626E6" w:rsidP="00A26E0D">
      <w:pPr>
        <w:spacing w:after="0"/>
        <w:rPr>
          <w:rFonts w:cstheme="minorHAnsi"/>
        </w:rPr>
      </w:pPr>
      <w:r w:rsidRPr="00AF7A8A">
        <w:rPr>
          <w:rFonts w:cstheme="minorHAnsi"/>
          <w:b/>
          <w:bCs/>
        </w:rPr>
        <w:t>OGIC</w:t>
      </w:r>
      <w:r w:rsidRPr="00837314">
        <w:rPr>
          <w:rFonts w:cstheme="minorHAnsi"/>
        </w:rPr>
        <w:t xml:space="preserve"> – meeting at the end of January – working through large turnover of members</w:t>
      </w:r>
      <w:r w:rsidR="0033282A" w:rsidRPr="00837314">
        <w:rPr>
          <w:rFonts w:cstheme="minorHAnsi"/>
        </w:rPr>
        <w:t>, with many terms expiring at the end of 2021. Working on</w:t>
      </w:r>
      <w:r w:rsidR="00531D6D" w:rsidRPr="00837314">
        <w:rPr>
          <w:rFonts w:cstheme="minorHAnsi"/>
        </w:rPr>
        <w:t xml:space="preserve"> ID and</w:t>
      </w:r>
      <w:r w:rsidR="0033282A" w:rsidRPr="00837314">
        <w:rPr>
          <w:rFonts w:cstheme="minorHAnsi"/>
        </w:rPr>
        <w:t xml:space="preserve"> onboarding of new members.</w:t>
      </w:r>
      <w:r w:rsidR="00531D6D" w:rsidRPr="00837314">
        <w:rPr>
          <w:rFonts w:cstheme="minorHAnsi"/>
        </w:rPr>
        <w:t xml:space="preserve"> Brad Crass</w:t>
      </w:r>
      <w:r w:rsidR="00B97C9A" w:rsidRPr="00837314">
        <w:rPr>
          <w:rFonts w:cstheme="minorHAnsi"/>
        </w:rPr>
        <w:t xml:space="preserve"> is the</w:t>
      </w:r>
      <w:r w:rsidR="00531D6D" w:rsidRPr="00837314">
        <w:rPr>
          <w:rFonts w:cstheme="minorHAnsi"/>
        </w:rPr>
        <w:t xml:space="preserve"> chair elect for 2022 (Assessor for Wasco County)</w:t>
      </w:r>
      <w:r w:rsidR="00B97C9A" w:rsidRPr="00837314">
        <w:rPr>
          <w:rFonts w:cstheme="minorHAnsi"/>
        </w:rPr>
        <w:t xml:space="preserve"> and will become the OGIC chair next year</w:t>
      </w:r>
      <w:r w:rsidR="00531D6D" w:rsidRPr="00837314">
        <w:rPr>
          <w:rFonts w:cstheme="minorHAnsi"/>
        </w:rPr>
        <w:t>.</w:t>
      </w:r>
      <w:r w:rsidR="00A065D9" w:rsidRPr="00837314">
        <w:rPr>
          <w:rFonts w:cstheme="minorHAnsi"/>
        </w:rPr>
        <w:t xml:space="preserve"> Strategic Plan workgroup will be working to update the plan</w:t>
      </w:r>
      <w:r w:rsidR="00B97C9A" w:rsidRPr="00837314">
        <w:rPr>
          <w:rFonts w:cstheme="minorHAnsi"/>
        </w:rPr>
        <w:t xml:space="preserve"> (4 year plan)</w:t>
      </w:r>
      <w:r w:rsidR="00A065D9" w:rsidRPr="00837314">
        <w:rPr>
          <w:rFonts w:cstheme="minorHAnsi"/>
        </w:rPr>
        <w:t>. First meeting tomorrow</w:t>
      </w:r>
      <w:r w:rsidR="00B97C9A" w:rsidRPr="00837314">
        <w:rPr>
          <w:rFonts w:cstheme="minorHAnsi"/>
        </w:rPr>
        <w:t xml:space="preserve"> (2/9/22)</w:t>
      </w:r>
      <w:r w:rsidR="00A065D9" w:rsidRPr="00837314">
        <w:rPr>
          <w:rFonts w:cstheme="minorHAnsi"/>
        </w:rPr>
        <w:t>. Will determine outreach, workgroup needs</w:t>
      </w:r>
      <w:r w:rsidR="00B97C9A" w:rsidRPr="00837314">
        <w:rPr>
          <w:rFonts w:cstheme="minorHAnsi"/>
        </w:rPr>
        <w:t>, how to solicit input from the GIS community</w:t>
      </w:r>
      <w:r w:rsidR="00A065D9" w:rsidRPr="00837314">
        <w:rPr>
          <w:rFonts w:cstheme="minorHAnsi"/>
        </w:rPr>
        <w:t>. Looking for input</w:t>
      </w:r>
      <w:r w:rsidR="00EB3D9F" w:rsidRPr="00837314">
        <w:rPr>
          <w:rFonts w:cstheme="minorHAnsi"/>
        </w:rPr>
        <w:t xml:space="preserve"> (email Rachel).</w:t>
      </w:r>
    </w:p>
    <w:p w14:paraId="1D918B5C" w14:textId="7A9358D5" w:rsidR="00EB3D9F" w:rsidRPr="00837314" w:rsidRDefault="00EB3D9F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At OGIC meeting, discussed 2 new FIT leads. Will vote on</w:t>
      </w:r>
      <w:r w:rsidR="008134C1" w:rsidRPr="00837314">
        <w:rPr>
          <w:rFonts w:cstheme="minorHAnsi"/>
        </w:rPr>
        <w:t xml:space="preserve"> new</w:t>
      </w:r>
      <w:r w:rsidR="00B97C9A" w:rsidRPr="00837314">
        <w:rPr>
          <w:rFonts w:cstheme="minorHAnsi"/>
        </w:rPr>
        <w:t xml:space="preserve"> FIT leads</w:t>
      </w:r>
      <w:r w:rsidRPr="00837314">
        <w:rPr>
          <w:rFonts w:cstheme="minorHAnsi"/>
        </w:rPr>
        <w:t xml:space="preserve"> in April. Rachel moving forward</w:t>
      </w:r>
      <w:r w:rsidR="008134C1" w:rsidRPr="00837314">
        <w:rPr>
          <w:rFonts w:cstheme="minorHAnsi"/>
        </w:rPr>
        <w:t xml:space="preserve"> with support of OGIC</w:t>
      </w:r>
      <w:r w:rsidRPr="00837314">
        <w:rPr>
          <w:rFonts w:cstheme="minorHAnsi"/>
        </w:rPr>
        <w:t xml:space="preserve"> (Utilities Stephy Fox), Elevation (Robert</w:t>
      </w:r>
      <w:r w:rsidR="00B97C9A" w:rsidRPr="00837314">
        <w:rPr>
          <w:rFonts w:cstheme="minorHAnsi"/>
        </w:rPr>
        <w:t xml:space="preserve"> Harris?</w:t>
      </w:r>
      <w:r w:rsidRPr="00837314">
        <w:rPr>
          <w:rFonts w:cstheme="minorHAnsi"/>
        </w:rPr>
        <w:t xml:space="preserve"> – DOGAMI). </w:t>
      </w:r>
      <w:r w:rsidR="008134C1" w:rsidRPr="00837314">
        <w:rPr>
          <w:rFonts w:cstheme="minorHAnsi"/>
        </w:rPr>
        <w:t>OGIC r</w:t>
      </w:r>
      <w:r w:rsidR="00B97C9A" w:rsidRPr="00837314">
        <w:rPr>
          <w:rFonts w:cstheme="minorHAnsi"/>
        </w:rPr>
        <w:t>eviewed</w:t>
      </w:r>
      <w:r w:rsidR="008134C1" w:rsidRPr="00837314">
        <w:rPr>
          <w:rFonts w:cstheme="minorHAnsi"/>
        </w:rPr>
        <w:t xml:space="preserve"> the</w:t>
      </w:r>
      <w:r w:rsidR="00B97C9A" w:rsidRPr="00837314">
        <w:rPr>
          <w:rFonts w:cstheme="minorHAnsi"/>
        </w:rPr>
        <w:t xml:space="preserve"> Soils data standard and had a p</w:t>
      </w:r>
      <w:r w:rsidRPr="00837314">
        <w:rPr>
          <w:rFonts w:cstheme="minorHAnsi"/>
        </w:rPr>
        <w:t>resentation from Owen Whitten</w:t>
      </w:r>
      <w:r w:rsidR="00721EC0" w:rsidRPr="00837314">
        <w:rPr>
          <w:rFonts w:cstheme="minorHAnsi"/>
        </w:rPr>
        <w:t xml:space="preserve"> (DOGAMI). </w:t>
      </w:r>
      <w:r w:rsidR="00B97C9A" w:rsidRPr="00837314">
        <w:rPr>
          <w:rFonts w:cstheme="minorHAnsi"/>
        </w:rPr>
        <w:t xml:space="preserve">Will be on </w:t>
      </w:r>
      <w:r w:rsidR="00721EC0" w:rsidRPr="00837314">
        <w:rPr>
          <w:rFonts w:cstheme="minorHAnsi"/>
        </w:rPr>
        <w:t>OGIC consent agenda item in April.</w:t>
      </w:r>
    </w:p>
    <w:p w14:paraId="0EE9707E" w14:textId="77777777" w:rsidR="00E11D25" w:rsidRPr="00837314" w:rsidRDefault="00E11D25" w:rsidP="00A26E0D">
      <w:pPr>
        <w:spacing w:after="0"/>
        <w:rPr>
          <w:rFonts w:cstheme="minorHAnsi"/>
        </w:rPr>
      </w:pPr>
    </w:p>
    <w:p w14:paraId="6E7AB21A" w14:textId="58CB6B8A" w:rsidR="00721EC0" w:rsidRPr="00837314" w:rsidRDefault="00721EC0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Will also discuss Framework Element List Guidelines at April OGIC meeting.</w:t>
      </w:r>
    </w:p>
    <w:p w14:paraId="5F9F4A2B" w14:textId="2D086083" w:rsidR="00374746" w:rsidRPr="00837314" w:rsidRDefault="00374746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Working to improve data governance and sharing.</w:t>
      </w:r>
      <w:r w:rsidR="009D5300" w:rsidRPr="00837314">
        <w:rPr>
          <w:rFonts w:cstheme="minorHAnsi"/>
        </w:rPr>
        <w:t xml:space="preserve"> Management / maintenance of Framework Element list was lacking in structure. Different versions currently in use. Objective is to finalize an official list by end of 2022</w:t>
      </w:r>
      <w:r w:rsidR="00E53759" w:rsidRPr="00837314">
        <w:rPr>
          <w:rFonts w:cstheme="minorHAnsi"/>
        </w:rPr>
        <w:t xml:space="preserve"> and have it approved by OGIC. Need process in place for making changes to the list. </w:t>
      </w:r>
      <w:r w:rsidR="002B4C15" w:rsidRPr="00837314">
        <w:rPr>
          <w:rFonts w:cstheme="minorHAnsi"/>
        </w:rPr>
        <w:t>Do elements meet criteria?</w:t>
      </w:r>
      <w:r w:rsidR="00CE75C9" w:rsidRPr="00837314">
        <w:rPr>
          <w:rFonts w:cstheme="minorHAnsi"/>
        </w:rPr>
        <w:t xml:space="preserve"> ID foundational vs. secondary.</w:t>
      </w:r>
      <w:r w:rsidR="00E11D25" w:rsidRPr="00837314">
        <w:rPr>
          <w:rFonts w:cstheme="minorHAnsi"/>
        </w:rPr>
        <w:t xml:space="preserve"> Framework is more inclusive than what OGIC has authority over.</w:t>
      </w:r>
    </w:p>
    <w:p w14:paraId="356B58CF" w14:textId="77777777" w:rsidR="00CE75C9" w:rsidRPr="00837314" w:rsidRDefault="00CE75C9" w:rsidP="00A26E0D">
      <w:pPr>
        <w:spacing w:after="0"/>
        <w:rPr>
          <w:rFonts w:cstheme="minorHAnsi"/>
        </w:rPr>
      </w:pPr>
    </w:p>
    <w:p w14:paraId="2348634B" w14:textId="77777777" w:rsidR="00EE7B8A" w:rsidRPr="00837314" w:rsidRDefault="00C6621B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 xml:space="preserve">Input: </w:t>
      </w:r>
      <w:r w:rsidR="00CE75C9" w:rsidRPr="00837314">
        <w:rPr>
          <w:rFonts w:cstheme="minorHAnsi"/>
        </w:rPr>
        <w:t>FIT Leads in particular – were items that were discussed captured properly?</w:t>
      </w:r>
      <w:r w:rsidR="00EE7B8A" w:rsidRPr="00837314">
        <w:rPr>
          <w:rFonts w:cstheme="minorHAnsi"/>
        </w:rPr>
        <w:t xml:space="preserve"> </w:t>
      </w:r>
    </w:p>
    <w:p w14:paraId="02649603" w14:textId="77777777" w:rsidR="00EE7B8A" w:rsidRPr="00837314" w:rsidRDefault="00EE7B8A" w:rsidP="00A26E0D">
      <w:pPr>
        <w:spacing w:after="0"/>
        <w:rPr>
          <w:rFonts w:cstheme="minorHAnsi"/>
        </w:rPr>
      </w:pPr>
    </w:p>
    <w:p w14:paraId="3A7931CD" w14:textId="32A05937" w:rsidR="00700A99" w:rsidRPr="00837314" w:rsidRDefault="00EE7B8A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Some related documents that are linked. What is the overall process?</w:t>
      </w:r>
    </w:p>
    <w:p w14:paraId="5F80992D" w14:textId="55BD13A1" w:rsidR="00700A99" w:rsidRPr="00837314" w:rsidRDefault="00700A99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lastRenderedPageBreak/>
        <w:t>Will be reviewed by FIT leads, OGIC TAC and GPL.</w:t>
      </w:r>
    </w:p>
    <w:p w14:paraId="51A6F927" w14:textId="0DB13C11" w:rsidR="00AB3C09" w:rsidRPr="00837314" w:rsidRDefault="00AB3C09" w:rsidP="00A26E0D">
      <w:pPr>
        <w:spacing w:after="0"/>
        <w:rPr>
          <w:rFonts w:cstheme="minorHAnsi"/>
        </w:rPr>
      </w:pPr>
    </w:p>
    <w:p w14:paraId="635A050E" w14:textId="7C99E66E" w:rsidR="00AB3C09" w:rsidRPr="00837314" w:rsidRDefault="00AB3C09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Updating the Framework Element List – new process</w:t>
      </w:r>
      <w:r w:rsidR="006E205C" w:rsidRPr="00837314">
        <w:rPr>
          <w:rFonts w:cstheme="minorHAnsi"/>
        </w:rPr>
        <w:t xml:space="preserve">. </w:t>
      </w:r>
      <w:r w:rsidR="00AD3357" w:rsidRPr="00837314">
        <w:rPr>
          <w:rFonts w:cstheme="minorHAnsi"/>
        </w:rPr>
        <w:t>See document for detailed steps.</w:t>
      </w:r>
      <w:r w:rsidR="00710E9A" w:rsidRPr="00837314">
        <w:rPr>
          <w:rFonts w:cstheme="minorHAnsi"/>
        </w:rPr>
        <w:t xml:space="preserve"> Need to justify proposed changes.</w:t>
      </w:r>
    </w:p>
    <w:p w14:paraId="3729FE40" w14:textId="610BB37E" w:rsidR="00A41B43" w:rsidRPr="00837314" w:rsidRDefault="00A41B43" w:rsidP="00A26E0D">
      <w:pPr>
        <w:spacing w:after="0"/>
        <w:rPr>
          <w:rFonts w:cstheme="minorHAnsi"/>
        </w:rPr>
      </w:pPr>
    </w:p>
    <w:p w14:paraId="18F1C53D" w14:textId="6143DF1A" w:rsidR="00A41B43" w:rsidRPr="00837314" w:rsidRDefault="00C5051E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Discussion about some modifications to the process and the role of different groups such as GPL</w:t>
      </w:r>
      <w:r w:rsidR="00891C4F" w:rsidRPr="00837314">
        <w:rPr>
          <w:rFonts w:cstheme="minorHAnsi"/>
        </w:rPr>
        <w:t xml:space="preserve">, </w:t>
      </w:r>
      <w:r w:rsidRPr="00837314">
        <w:rPr>
          <w:rFonts w:cstheme="minorHAnsi"/>
        </w:rPr>
        <w:t>OGIC TAC</w:t>
      </w:r>
      <w:r w:rsidR="00891C4F" w:rsidRPr="00837314">
        <w:rPr>
          <w:rFonts w:cstheme="minorHAnsi"/>
        </w:rPr>
        <w:t xml:space="preserve"> and FIT</w:t>
      </w:r>
      <w:r w:rsidR="005D153C" w:rsidRPr="00837314">
        <w:rPr>
          <w:rFonts w:cstheme="minorHAnsi"/>
        </w:rPr>
        <w:t xml:space="preserve">s. </w:t>
      </w:r>
      <w:r w:rsidR="003A17D2" w:rsidRPr="00837314">
        <w:rPr>
          <w:rFonts w:cstheme="minorHAnsi"/>
        </w:rPr>
        <w:t>Seemingly a</w:t>
      </w:r>
      <w:r w:rsidR="005D153C" w:rsidRPr="00837314">
        <w:rPr>
          <w:rFonts w:cstheme="minorHAnsi"/>
        </w:rPr>
        <w:t>lignment behind</w:t>
      </w:r>
      <w:r w:rsidR="003A17D2" w:rsidRPr="00837314">
        <w:rPr>
          <w:rFonts w:cstheme="minorHAnsi"/>
        </w:rPr>
        <w:t xml:space="preserve"> FITs to consider comments from GPL, OGIC TAC, public, etc…</w:t>
      </w:r>
      <w:r w:rsidR="0059156F" w:rsidRPr="00837314">
        <w:rPr>
          <w:rFonts w:cstheme="minorHAnsi"/>
        </w:rPr>
        <w:t xml:space="preserve"> Working toward the appropriate amount of rigor, but not weighing it down with process.</w:t>
      </w:r>
    </w:p>
    <w:p w14:paraId="03D2D146" w14:textId="49B32253" w:rsidR="005B7CB4" w:rsidRPr="00837314" w:rsidRDefault="005B7CB4" w:rsidP="00A26E0D">
      <w:pPr>
        <w:spacing w:after="0"/>
        <w:rPr>
          <w:rFonts w:cstheme="minorHAnsi"/>
        </w:rPr>
      </w:pPr>
    </w:p>
    <w:p w14:paraId="7838B752" w14:textId="7C95DD29" w:rsidR="005B7CB4" w:rsidRDefault="00A90D66" w:rsidP="00A26E0D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6E1C8C">
        <w:rPr>
          <w:rFonts w:cstheme="minorHAnsi"/>
          <w:b/>
          <w:bCs/>
          <w:sz w:val="28"/>
          <w:szCs w:val="28"/>
          <w:u w:val="single"/>
        </w:rPr>
        <w:t>OEM / Prep FIT Update</w:t>
      </w:r>
    </w:p>
    <w:p w14:paraId="1C527B5D" w14:textId="77777777" w:rsidR="006E1C8C" w:rsidRPr="006E1C8C" w:rsidRDefault="006E1C8C" w:rsidP="00A26E0D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14:paraId="136C7FC1" w14:textId="7992236A" w:rsidR="00A90D66" w:rsidRPr="00837314" w:rsidRDefault="00A90D66" w:rsidP="00A26E0D">
      <w:pPr>
        <w:spacing w:after="0"/>
        <w:rPr>
          <w:rFonts w:cstheme="minorHAnsi"/>
        </w:rPr>
      </w:pPr>
      <w:r w:rsidRPr="00AF7A8A">
        <w:rPr>
          <w:rFonts w:cstheme="minorHAnsi"/>
          <w:b/>
          <w:bCs/>
        </w:rPr>
        <w:t>Prep FIT</w:t>
      </w:r>
      <w:r w:rsidRPr="00837314">
        <w:rPr>
          <w:rFonts w:cstheme="minorHAnsi"/>
        </w:rPr>
        <w:t>: Tsunami standard out.</w:t>
      </w:r>
      <w:r w:rsidR="006741C3" w:rsidRPr="00837314">
        <w:rPr>
          <w:rFonts w:cstheme="minorHAnsi"/>
        </w:rPr>
        <w:t xml:space="preserve"> GEOHub build out related to wildfires. More to come. Emergency preparedness data catalog coming out.  GIS after action review. </w:t>
      </w:r>
      <w:r w:rsidR="007B0653" w:rsidRPr="00837314">
        <w:rPr>
          <w:rFonts w:cstheme="minorHAnsi"/>
        </w:rPr>
        <w:t xml:space="preserve">What datasets have been used in response. Multiple events in 2021 and opportunities to discuss datasets, info products and </w:t>
      </w:r>
      <w:r w:rsidR="009A32BB" w:rsidRPr="00837314">
        <w:rPr>
          <w:rFonts w:cstheme="minorHAnsi"/>
        </w:rPr>
        <w:t>data used in efforts.</w:t>
      </w:r>
    </w:p>
    <w:p w14:paraId="398592E9" w14:textId="77777777" w:rsidR="005E6E25" w:rsidRPr="00837314" w:rsidRDefault="005E6E25" w:rsidP="00A26E0D">
      <w:pPr>
        <w:spacing w:after="0"/>
        <w:rPr>
          <w:rFonts w:cstheme="minorHAnsi"/>
        </w:rPr>
      </w:pPr>
    </w:p>
    <w:p w14:paraId="39120948" w14:textId="5A6D98A3" w:rsidR="009A32BB" w:rsidRPr="00837314" w:rsidRDefault="009A32BB" w:rsidP="00A26E0D">
      <w:pPr>
        <w:spacing w:after="0"/>
        <w:rPr>
          <w:rFonts w:cstheme="minorHAnsi"/>
        </w:rPr>
      </w:pPr>
      <w:r w:rsidRPr="00AF7A8A">
        <w:rPr>
          <w:rFonts w:cstheme="minorHAnsi"/>
          <w:b/>
          <w:bCs/>
        </w:rPr>
        <w:t>OEM</w:t>
      </w:r>
      <w:r w:rsidRPr="00837314">
        <w:rPr>
          <w:rFonts w:cstheme="minorHAnsi"/>
        </w:rPr>
        <w:t>: new dataset</w:t>
      </w:r>
      <w:r w:rsidR="00440070" w:rsidRPr="00837314">
        <w:rPr>
          <w:rFonts w:cstheme="minorHAnsi"/>
        </w:rPr>
        <w:t>s</w:t>
      </w:r>
      <w:r w:rsidRPr="00837314">
        <w:rPr>
          <w:rFonts w:cstheme="minorHAnsi"/>
        </w:rPr>
        <w:t xml:space="preserve"> in AGOL; Volcano status,</w:t>
      </w:r>
      <w:r w:rsidR="00440070" w:rsidRPr="00837314">
        <w:rPr>
          <w:rFonts w:cstheme="minorHAnsi"/>
        </w:rPr>
        <w:t xml:space="preserve"> submitted as Esri Living Atlas item. Oregon </w:t>
      </w:r>
      <w:r w:rsidR="004B56E0" w:rsidRPr="00837314">
        <w:rPr>
          <w:rFonts w:cstheme="minorHAnsi"/>
        </w:rPr>
        <w:t>t</w:t>
      </w:r>
      <w:r w:rsidR="00440070" w:rsidRPr="00837314">
        <w:rPr>
          <w:rFonts w:cstheme="minorHAnsi"/>
        </w:rPr>
        <w:t xml:space="preserve">raffic </w:t>
      </w:r>
      <w:r w:rsidR="004B56E0" w:rsidRPr="00837314">
        <w:rPr>
          <w:rFonts w:cstheme="minorHAnsi"/>
        </w:rPr>
        <w:t>c</w:t>
      </w:r>
      <w:r w:rsidR="00440070" w:rsidRPr="00837314">
        <w:rPr>
          <w:rFonts w:cstheme="minorHAnsi"/>
        </w:rPr>
        <w:t>ameras</w:t>
      </w:r>
      <w:r w:rsidR="004B56E0" w:rsidRPr="00837314">
        <w:rPr>
          <w:rFonts w:cstheme="minorHAnsi"/>
        </w:rPr>
        <w:t xml:space="preserve">, traffic incidents, construction also now available on AGOL. </w:t>
      </w:r>
    </w:p>
    <w:p w14:paraId="60DEB25E" w14:textId="77777777" w:rsidR="005E6E25" w:rsidRPr="00837314" w:rsidRDefault="005E6E25" w:rsidP="00A26E0D">
      <w:pPr>
        <w:spacing w:after="0"/>
        <w:rPr>
          <w:rFonts w:cstheme="minorHAnsi"/>
        </w:rPr>
      </w:pPr>
    </w:p>
    <w:p w14:paraId="1D17812A" w14:textId="03D5C67D" w:rsidR="004B56E0" w:rsidRPr="00837314" w:rsidRDefault="004B56E0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Evacuation</w:t>
      </w:r>
      <w:r w:rsidR="00F33598" w:rsidRPr="00837314">
        <w:rPr>
          <w:rFonts w:cstheme="minorHAnsi"/>
        </w:rPr>
        <w:t xml:space="preserve"> utility to upload boundaries</w:t>
      </w:r>
      <w:r w:rsidR="00710FC2" w:rsidRPr="00837314">
        <w:rPr>
          <w:rFonts w:cstheme="minorHAnsi"/>
        </w:rPr>
        <w:t xml:space="preserve"> – will update Evacuation service – all hazards.</w:t>
      </w:r>
    </w:p>
    <w:p w14:paraId="606E94D4" w14:textId="77777777" w:rsidR="005E6E25" w:rsidRPr="00837314" w:rsidRDefault="005E6E25" w:rsidP="00A26E0D">
      <w:pPr>
        <w:spacing w:after="0"/>
        <w:rPr>
          <w:rFonts w:cstheme="minorHAnsi"/>
        </w:rPr>
      </w:pPr>
    </w:p>
    <w:p w14:paraId="6C216040" w14:textId="7BA412B5" w:rsidR="00D21223" w:rsidRPr="00837314" w:rsidRDefault="00D21223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 xml:space="preserve">2021 February Winter Storm – 1 year anniversary. Story map available. </w:t>
      </w:r>
    </w:p>
    <w:p w14:paraId="02791EED" w14:textId="5461CB7C" w:rsidR="005E6E25" w:rsidRPr="00837314" w:rsidRDefault="005555AC" w:rsidP="005E6E25">
      <w:pPr>
        <w:spacing w:after="0" w:line="240" w:lineRule="auto"/>
        <w:rPr>
          <w:rFonts w:eastAsia="Times New Roman" w:cstheme="minorHAnsi"/>
        </w:rPr>
      </w:pPr>
      <w:hyperlink r:id="rId12" w:tgtFrame="_blank" w:tooltip="https://storymaps.arcgis.com/collections/8f13909f2af14774aabeae254dab5cdd?item=2" w:history="1">
        <w:r w:rsidR="005E6E25" w:rsidRPr="00837314">
          <w:rPr>
            <w:rFonts w:eastAsia="Times New Roman" w:cstheme="minorHAnsi"/>
            <w:color w:val="0000FF"/>
            <w:u w:val="single"/>
          </w:rPr>
          <w:t>https://storymaps.arcgis.com/collections/8f13909f2af14774aabeae254dab5cdd?item=2</w:t>
        </w:r>
      </w:hyperlink>
    </w:p>
    <w:p w14:paraId="61AE9BE9" w14:textId="6243E015" w:rsidR="005E6E25" w:rsidRPr="00837314" w:rsidRDefault="005E6E25" w:rsidP="005E6E25">
      <w:pPr>
        <w:spacing w:after="0" w:line="240" w:lineRule="auto"/>
        <w:rPr>
          <w:rFonts w:eastAsia="Times New Roman" w:cstheme="minorHAnsi"/>
        </w:rPr>
      </w:pPr>
      <w:r w:rsidRPr="00837314">
        <w:rPr>
          <w:rFonts w:eastAsia="Times New Roman" w:cstheme="minorHAnsi"/>
        </w:rPr>
        <w:t>including what happened, impacts, state response.</w:t>
      </w:r>
    </w:p>
    <w:p w14:paraId="60F86682" w14:textId="3481841C" w:rsidR="005E6E25" w:rsidRPr="00837314" w:rsidRDefault="005E6E25" w:rsidP="005E6E25">
      <w:pPr>
        <w:spacing w:after="0" w:line="240" w:lineRule="auto"/>
        <w:rPr>
          <w:rFonts w:eastAsia="Times New Roman" w:cstheme="minorHAnsi"/>
        </w:rPr>
      </w:pPr>
    </w:p>
    <w:p w14:paraId="67B5FBD0" w14:textId="2A44DAD4" w:rsidR="005E6E25" w:rsidRPr="00837314" w:rsidRDefault="00845C9B" w:rsidP="005E6E25">
      <w:pPr>
        <w:spacing w:after="0" w:line="240" w:lineRule="auto"/>
        <w:rPr>
          <w:rFonts w:eastAsia="Times New Roman" w:cstheme="minorHAnsi"/>
        </w:rPr>
      </w:pPr>
      <w:r w:rsidRPr="00837314">
        <w:rPr>
          <w:rFonts w:eastAsia="Times New Roman" w:cstheme="minorHAnsi"/>
        </w:rPr>
        <w:t>Sara Berman</w:t>
      </w:r>
      <w:r w:rsidR="00CA1C7A" w:rsidRPr="00837314">
        <w:rPr>
          <w:rFonts w:eastAsia="Times New Roman" w:cstheme="minorHAnsi"/>
        </w:rPr>
        <w:t xml:space="preserve"> (formerly Idczak)</w:t>
      </w:r>
      <w:r w:rsidRPr="00837314">
        <w:rPr>
          <w:rFonts w:eastAsia="Times New Roman" w:cstheme="minorHAnsi"/>
        </w:rPr>
        <w:t xml:space="preserve"> created an abandoned and derelict vessels map.</w:t>
      </w:r>
      <w:r w:rsidR="00CA1C7A" w:rsidRPr="00837314">
        <w:rPr>
          <w:rFonts w:eastAsia="Times New Roman" w:cstheme="minorHAnsi"/>
        </w:rPr>
        <w:t xml:space="preserve">  Looking at railroad disaster response planning</w:t>
      </w:r>
      <w:r w:rsidR="0046795F" w:rsidRPr="00837314">
        <w:rPr>
          <w:rFonts w:eastAsia="Times New Roman" w:cstheme="minorHAnsi"/>
        </w:rPr>
        <w:t>, if Cascadia subduction event occurs. Working to ID vulnerabilities</w:t>
      </w:r>
      <w:r w:rsidR="00172B76" w:rsidRPr="00837314">
        <w:rPr>
          <w:rFonts w:eastAsia="Times New Roman" w:cstheme="minorHAnsi"/>
        </w:rPr>
        <w:t xml:space="preserve"> in rail lines.</w:t>
      </w:r>
    </w:p>
    <w:p w14:paraId="2E8BC3AB" w14:textId="42DE49FE" w:rsidR="008F1AD6" w:rsidRPr="00837314" w:rsidRDefault="008F1AD6" w:rsidP="005E6E25">
      <w:pPr>
        <w:spacing w:after="0" w:line="240" w:lineRule="auto"/>
        <w:rPr>
          <w:rFonts w:eastAsia="Times New Roman" w:cstheme="minorHAnsi"/>
        </w:rPr>
      </w:pPr>
    </w:p>
    <w:p w14:paraId="1EB6C39A" w14:textId="51F15986" w:rsidR="00B838AE" w:rsidRPr="00837314" w:rsidRDefault="00B838AE" w:rsidP="005E6E25">
      <w:pPr>
        <w:spacing w:after="0" w:line="240" w:lineRule="auto"/>
        <w:rPr>
          <w:rFonts w:eastAsia="Times New Roman" w:cstheme="minorHAnsi"/>
        </w:rPr>
      </w:pPr>
      <w:r w:rsidRPr="00AF7A8A">
        <w:rPr>
          <w:rFonts w:eastAsia="Times New Roman" w:cstheme="minorHAnsi"/>
          <w:b/>
          <w:bCs/>
          <w:u w:val="single"/>
        </w:rPr>
        <w:t>OHA Presentation</w:t>
      </w:r>
      <w:r w:rsidRPr="00837314">
        <w:rPr>
          <w:rFonts w:eastAsia="Times New Roman" w:cstheme="minorHAnsi"/>
        </w:rPr>
        <w:t xml:space="preserve"> – Eric Main</w:t>
      </w:r>
      <w:r w:rsidR="00041C4B" w:rsidRPr="00837314">
        <w:rPr>
          <w:rFonts w:eastAsia="Times New Roman" w:cstheme="minorHAnsi"/>
        </w:rPr>
        <w:t xml:space="preserve"> – Public Health Division</w:t>
      </w:r>
    </w:p>
    <w:p w14:paraId="109DAE25" w14:textId="301D34CE" w:rsidR="00B838AE" w:rsidRPr="00837314" w:rsidRDefault="00442905" w:rsidP="005E6E25">
      <w:pPr>
        <w:spacing w:after="0" w:line="240" w:lineRule="auto"/>
        <w:rPr>
          <w:rFonts w:eastAsia="Times New Roman" w:cstheme="minorHAnsi"/>
        </w:rPr>
      </w:pPr>
      <w:r w:rsidRPr="00837314">
        <w:rPr>
          <w:rFonts w:eastAsia="Times New Roman" w:cstheme="minorHAnsi"/>
        </w:rPr>
        <w:t>Oregon</w:t>
      </w:r>
      <w:r w:rsidR="00041C4B" w:rsidRPr="00837314">
        <w:rPr>
          <w:rFonts w:eastAsia="Times New Roman" w:cstheme="minorHAnsi"/>
        </w:rPr>
        <w:t xml:space="preserve"> Healthy Places Index</w:t>
      </w:r>
      <w:r w:rsidR="00B201B8" w:rsidRPr="00837314">
        <w:rPr>
          <w:rFonts w:eastAsia="Times New Roman" w:cstheme="minorHAnsi"/>
        </w:rPr>
        <w:t xml:space="preserve"> (HPI)</w:t>
      </w:r>
    </w:p>
    <w:p w14:paraId="0DCCF768" w14:textId="12DA4A36" w:rsidR="0031663F" w:rsidRPr="00837314" w:rsidRDefault="0031663F" w:rsidP="005E6E25">
      <w:pPr>
        <w:spacing w:after="0" w:line="240" w:lineRule="auto"/>
        <w:rPr>
          <w:rFonts w:eastAsia="Times New Roman" w:cstheme="minorHAnsi"/>
          <w:u w:val="single"/>
        </w:rPr>
      </w:pPr>
      <w:r w:rsidRPr="00837314">
        <w:rPr>
          <w:rFonts w:eastAsia="Times New Roman" w:cstheme="minorHAnsi"/>
          <w:highlight w:val="yellow"/>
        </w:rPr>
        <w:t>[link to copy of presentation]</w:t>
      </w:r>
    </w:p>
    <w:p w14:paraId="57D91C46" w14:textId="386BA402" w:rsidR="005E6E25" w:rsidRPr="00837314" w:rsidRDefault="005E6E25" w:rsidP="00A26E0D">
      <w:pPr>
        <w:spacing w:after="0"/>
        <w:rPr>
          <w:rFonts w:cstheme="minorHAnsi"/>
        </w:rPr>
      </w:pPr>
    </w:p>
    <w:p w14:paraId="147FB1BA" w14:textId="3649ACE4" w:rsidR="0094548F" w:rsidRPr="00837314" w:rsidRDefault="0094548F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 xml:space="preserve">ID </w:t>
      </w:r>
      <w:r w:rsidR="008174AC" w:rsidRPr="00837314">
        <w:rPr>
          <w:rFonts w:cstheme="minorHAnsi"/>
        </w:rPr>
        <w:t>d</w:t>
      </w:r>
      <w:r w:rsidRPr="00837314">
        <w:rPr>
          <w:rFonts w:cstheme="minorHAnsi"/>
        </w:rPr>
        <w:t>isa</w:t>
      </w:r>
      <w:r w:rsidR="008174AC" w:rsidRPr="00837314">
        <w:rPr>
          <w:rFonts w:cstheme="minorHAnsi"/>
        </w:rPr>
        <w:t>dvantaged communities for</w:t>
      </w:r>
      <w:r w:rsidR="002E23A8" w:rsidRPr="00837314">
        <w:rPr>
          <w:rFonts w:cstheme="minorHAnsi"/>
        </w:rPr>
        <w:t xml:space="preserve"> </w:t>
      </w:r>
      <w:r w:rsidR="0031663F" w:rsidRPr="00837314">
        <w:rPr>
          <w:rFonts w:cstheme="minorHAnsi"/>
        </w:rPr>
        <w:t>a variety of applications, including</w:t>
      </w:r>
      <w:r w:rsidR="00FB6375" w:rsidRPr="00837314">
        <w:rPr>
          <w:rFonts w:cstheme="minorHAnsi"/>
        </w:rPr>
        <w:t xml:space="preserve"> public health</w:t>
      </w:r>
      <w:r w:rsidR="0092502E" w:rsidRPr="00837314">
        <w:rPr>
          <w:rFonts w:cstheme="minorHAnsi"/>
        </w:rPr>
        <w:t>,</w:t>
      </w:r>
      <w:r w:rsidR="008174AC" w:rsidRPr="00837314">
        <w:rPr>
          <w:rFonts w:cstheme="minorHAnsi"/>
        </w:rPr>
        <w:t xml:space="preserve"> land use</w:t>
      </w:r>
      <w:r w:rsidR="0092502E" w:rsidRPr="00837314">
        <w:rPr>
          <w:rFonts w:cstheme="minorHAnsi"/>
        </w:rPr>
        <w:t xml:space="preserve">, </w:t>
      </w:r>
      <w:r w:rsidR="008174AC" w:rsidRPr="00837314">
        <w:rPr>
          <w:rFonts w:cstheme="minorHAnsi"/>
        </w:rPr>
        <w:t>transportation project</w:t>
      </w:r>
      <w:r w:rsidR="00FB6375" w:rsidRPr="00837314">
        <w:rPr>
          <w:rFonts w:cstheme="minorHAnsi"/>
        </w:rPr>
        <w:t>s</w:t>
      </w:r>
      <w:r w:rsidR="0092502E" w:rsidRPr="00837314">
        <w:rPr>
          <w:rFonts w:cstheme="minorHAnsi"/>
        </w:rPr>
        <w:t xml:space="preserve">, </w:t>
      </w:r>
      <w:r w:rsidR="007E1D28" w:rsidRPr="00837314">
        <w:rPr>
          <w:rFonts w:cstheme="minorHAnsi"/>
        </w:rPr>
        <w:t>social justice</w:t>
      </w:r>
      <w:r w:rsidR="0092502E" w:rsidRPr="00837314">
        <w:rPr>
          <w:rFonts w:cstheme="minorHAnsi"/>
        </w:rPr>
        <w:t>, others…</w:t>
      </w:r>
    </w:p>
    <w:p w14:paraId="1170DCEC" w14:textId="31D803E1" w:rsidR="00B201B8" w:rsidRPr="00837314" w:rsidRDefault="00B201B8" w:rsidP="00A26E0D">
      <w:pPr>
        <w:spacing w:after="0"/>
        <w:rPr>
          <w:rFonts w:cstheme="minorHAnsi"/>
        </w:rPr>
      </w:pPr>
    </w:p>
    <w:p w14:paraId="4719A6C7" w14:textId="2DA0879E" w:rsidR="00B201B8" w:rsidRPr="00837314" w:rsidRDefault="00B201B8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 xml:space="preserve">HPI – </w:t>
      </w:r>
      <w:r w:rsidR="00794203" w:rsidRPr="00837314">
        <w:rPr>
          <w:rFonts w:cstheme="minorHAnsi"/>
        </w:rPr>
        <w:t xml:space="preserve">census </w:t>
      </w:r>
      <w:r w:rsidRPr="00837314">
        <w:rPr>
          <w:rFonts w:cstheme="minorHAnsi"/>
        </w:rPr>
        <w:t>tract level mapping tool; predicts life expectancy.</w:t>
      </w:r>
      <w:r w:rsidR="001A0AD0" w:rsidRPr="00837314">
        <w:rPr>
          <w:rFonts w:cstheme="minorHAnsi"/>
        </w:rPr>
        <w:t xml:space="preserve"> Prioritize public and private investments. Uses </w:t>
      </w:r>
      <w:r w:rsidR="002E23A8" w:rsidRPr="00837314">
        <w:rPr>
          <w:rFonts w:cstheme="minorHAnsi"/>
        </w:rPr>
        <w:t xml:space="preserve">~25 </w:t>
      </w:r>
      <w:r w:rsidR="001A0AD0" w:rsidRPr="00837314">
        <w:rPr>
          <w:rFonts w:cstheme="minorHAnsi"/>
        </w:rPr>
        <w:t xml:space="preserve">community indicators to </w:t>
      </w:r>
      <w:r w:rsidR="002E23A8" w:rsidRPr="00837314">
        <w:rPr>
          <w:rFonts w:cstheme="minorHAnsi"/>
        </w:rPr>
        <w:t>create a score.</w:t>
      </w:r>
      <w:r w:rsidR="0031663F" w:rsidRPr="00837314">
        <w:rPr>
          <w:rFonts w:cstheme="minorHAnsi"/>
        </w:rPr>
        <w:t xml:space="preserve"> Eight policy action areas.</w:t>
      </w:r>
    </w:p>
    <w:p w14:paraId="027F93BD" w14:textId="23AD6139" w:rsidR="00E93D63" w:rsidRPr="00837314" w:rsidRDefault="00E93D63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8 action areas</w:t>
      </w:r>
      <w:r w:rsidR="00DC25C3" w:rsidRPr="00837314">
        <w:rPr>
          <w:rFonts w:cstheme="minorHAnsi"/>
        </w:rPr>
        <w:t xml:space="preserve"> and indicators</w:t>
      </w:r>
      <w:r w:rsidRPr="00837314">
        <w:rPr>
          <w:rFonts w:cstheme="minorHAnsi"/>
        </w:rPr>
        <w:t>: economic, social, education, transportation, neighborhood, housing, clean environment, healthcare</w:t>
      </w:r>
      <w:r w:rsidR="003C701A" w:rsidRPr="00837314">
        <w:rPr>
          <w:rFonts w:cstheme="minorHAnsi"/>
        </w:rPr>
        <w:t>.</w:t>
      </w:r>
    </w:p>
    <w:p w14:paraId="4D779A94" w14:textId="0071F590" w:rsidR="00634C41" w:rsidRPr="00837314" w:rsidRDefault="00634C41" w:rsidP="00A26E0D">
      <w:pPr>
        <w:spacing w:after="0"/>
        <w:rPr>
          <w:rFonts w:cstheme="minorHAnsi"/>
        </w:rPr>
      </w:pPr>
    </w:p>
    <w:p w14:paraId="2EE647F7" w14:textId="14135AD0" w:rsidR="00634C41" w:rsidRPr="00837314" w:rsidRDefault="00634C41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Some decision support indicators did not make it into the index.</w:t>
      </w:r>
    </w:p>
    <w:p w14:paraId="458F9B3A" w14:textId="3142ECB8" w:rsidR="00634C41" w:rsidRPr="00837314" w:rsidRDefault="00634C41" w:rsidP="00A26E0D">
      <w:pPr>
        <w:spacing w:after="0"/>
        <w:rPr>
          <w:rFonts w:cstheme="minorHAnsi"/>
        </w:rPr>
      </w:pPr>
    </w:p>
    <w:p w14:paraId="6F8010DA" w14:textId="59D7F562" w:rsidR="00634C41" w:rsidRPr="00837314" w:rsidRDefault="00E751E7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lastRenderedPageBreak/>
        <w:t>California – use CalEnviroScreen to ID disadvantaged</w:t>
      </w:r>
      <w:r w:rsidR="005D1C4B" w:rsidRPr="00837314">
        <w:rPr>
          <w:rFonts w:cstheme="minorHAnsi"/>
        </w:rPr>
        <w:t xml:space="preserve"> populations</w:t>
      </w:r>
    </w:p>
    <w:p w14:paraId="4CED8DBD" w14:textId="53DCB99A" w:rsidR="005D1C4B" w:rsidRPr="00837314" w:rsidRDefault="005D1C4B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HPI – identified</w:t>
      </w:r>
      <w:r w:rsidR="006F3C08" w:rsidRPr="00837314">
        <w:rPr>
          <w:rFonts w:cstheme="minorHAnsi"/>
        </w:rPr>
        <w:t xml:space="preserve"> significant</w:t>
      </w:r>
      <w:r w:rsidRPr="00837314">
        <w:rPr>
          <w:rFonts w:cstheme="minorHAnsi"/>
        </w:rPr>
        <w:t xml:space="preserve"> areas of poor population health that occur outside of areas</w:t>
      </w:r>
      <w:r w:rsidR="006F3C08" w:rsidRPr="00837314">
        <w:rPr>
          <w:rFonts w:cstheme="minorHAnsi"/>
        </w:rPr>
        <w:t xml:space="preserve"> identified by CalEnviroScreen</w:t>
      </w:r>
    </w:p>
    <w:p w14:paraId="7ACE6973" w14:textId="60E2785D" w:rsidR="003C701A" w:rsidRPr="00837314" w:rsidRDefault="003C701A" w:rsidP="00A26E0D">
      <w:pPr>
        <w:spacing w:after="0"/>
        <w:rPr>
          <w:rFonts w:cstheme="minorHAnsi"/>
        </w:rPr>
      </w:pPr>
    </w:p>
    <w:p w14:paraId="6B3075DA" w14:textId="55797370" w:rsidR="00A31427" w:rsidRPr="00837314" w:rsidRDefault="00A31427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Applications: Comp Plans, ID health, equity and environmental justice issues, land</w:t>
      </w:r>
      <w:r w:rsidR="00BA35FC" w:rsidRPr="00837314">
        <w:rPr>
          <w:rFonts w:cstheme="minorHAnsi"/>
        </w:rPr>
        <w:t xml:space="preserve"> </w:t>
      </w:r>
      <w:r w:rsidRPr="00837314">
        <w:rPr>
          <w:rFonts w:cstheme="minorHAnsi"/>
        </w:rPr>
        <w:t xml:space="preserve">use, transportation, housing, climate, health, </w:t>
      </w:r>
      <w:r w:rsidR="00BA35FC" w:rsidRPr="00837314">
        <w:rPr>
          <w:rFonts w:cstheme="minorHAnsi"/>
        </w:rPr>
        <w:t>health Dept. accreditation, program assessment, place-based equity</w:t>
      </w:r>
      <w:r w:rsidR="001E29EA" w:rsidRPr="00837314">
        <w:rPr>
          <w:rFonts w:cstheme="minorHAnsi"/>
        </w:rPr>
        <w:t>, many others</w:t>
      </w:r>
    </w:p>
    <w:p w14:paraId="2F4E6C9A" w14:textId="6EA90C69" w:rsidR="00555F93" w:rsidRPr="00837314" w:rsidRDefault="00555F93" w:rsidP="00A26E0D">
      <w:pPr>
        <w:spacing w:after="0"/>
        <w:rPr>
          <w:rFonts w:cstheme="minorHAnsi"/>
        </w:rPr>
      </w:pPr>
    </w:p>
    <w:p w14:paraId="664E0863" w14:textId="1CDF7C11" w:rsidR="00555F93" w:rsidRPr="00837314" w:rsidRDefault="00555F93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>Next Steps – build partnerships with interested agencies. Working with DEQ to evaluate data re: environmental exposure, also looking to work with other agencies on policy action areas that are aligned with their objectives</w:t>
      </w:r>
      <w:r w:rsidR="00A47FAD" w:rsidRPr="00837314">
        <w:rPr>
          <w:rFonts w:cstheme="minorHAnsi"/>
        </w:rPr>
        <w:t>. Discussing a data repository with DAS-GEO. HB 4077</w:t>
      </w:r>
      <w:r w:rsidR="00173A43" w:rsidRPr="00837314">
        <w:rPr>
          <w:rFonts w:cstheme="minorHAnsi"/>
        </w:rPr>
        <w:t>, including an</w:t>
      </w:r>
      <w:r w:rsidR="00D55A4D" w:rsidRPr="00837314">
        <w:rPr>
          <w:rFonts w:cstheme="minorHAnsi"/>
        </w:rPr>
        <w:t xml:space="preserve"> environmental justice mapping tool</w:t>
      </w:r>
      <w:r w:rsidR="00173A43" w:rsidRPr="00837314">
        <w:rPr>
          <w:rFonts w:cstheme="minorHAnsi"/>
        </w:rPr>
        <w:t>, is</w:t>
      </w:r>
      <w:r w:rsidR="00D55A4D" w:rsidRPr="00837314">
        <w:rPr>
          <w:rFonts w:cstheme="minorHAnsi"/>
        </w:rPr>
        <w:t xml:space="preserve"> in process in </w:t>
      </w:r>
      <w:r w:rsidR="003412F0">
        <w:rPr>
          <w:rFonts w:cstheme="minorHAnsi"/>
        </w:rPr>
        <w:t xml:space="preserve">the </w:t>
      </w:r>
      <w:r w:rsidR="00D55A4D" w:rsidRPr="00837314">
        <w:rPr>
          <w:rFonts w:cstheme="minorHAnsi"/>
        </w:rPr>
        <w:t>current legislative session.</w:t>
      </w:r>
      <w:r w:rsidR="00CF4403" w:rsidRPr="00837314">
        <w:rPr>
          <w:rFonts w:cstheme="minorHAnsi"/>
        </w:rPr>
        <w:t xml:space="preserve"> Will enable building a social vulnerability index.</w:t>
      </w:r>
    </w:p>
    <w:p w14:paraId="4143ECA0" w14:textId="77777777" w:rsidR="00167736" w:rsidRPr="00837314" w:rsidRDefault="00167736" w:rsidP="00A26E0D">
      <w:pPr>
        <w:spacing w:after="0"/>
        <w:rPr>
          <w:rFonts w:cstheme="minorHAnsi"/>
        </w:rPr>
      </w:pPr>
    </w:p>
    <w:p w14:paraId="45774CC5" w14:textId="39B9D6F4" w:rsidR="00173A43" w:rsidRPr="00837314" w:rsidRDefault="00167736" w:rsidP="00A26E0D">
      <w:pPr>
        <w:spacing w:after="0"/>
        <w:rPr>
          <w:rFonts w:cstheme="minorHAnsi"/>
        </w:rPr>
      </w:pPr>
      <w:r w:rsidRPr="00837314">
        <w:rPr>
          <w:rFonts w:cstheme="minorHAnsi"/>
        </w:rPr>
        <w:t xml:space="preserve">Contact: </w:t>
      </w:r>
      <w:hyperlink r:id="rId13" w:history="1">
        <w:r w:rsidR="00E21D81" w:rsidRPr="00837314">
          <w:rPr>
            <w:rStyle w:val="Hyperlink"/>
            <w:rFonts w:cstheme="minorHAnsi"/>
          </w:rPr>
          <w:t>Eric.c.main@state.or.us</w:t>
        </w:r>
      </w:hyperlink>
    </w:p>
    <w:p w14:paraId="0BA185D4" w14:textId="29783212" w:rsidR="00E21D81" w:rsidRPr="00837314" w:rsidRDefault="00E21D81" w:rsidP="00A26E0D">
      <w:pPr>
        <w:spacing w:after="0"/>
        <w:rPr>
          <w:rFonts w:cstheme="minorHAnsi"/>
        </w:rPr>
      </w:pPr>
    </w:p>
    <w:p w14:paraId="3E3DDD14" w14:textId="77777777" w:rsidR="007C7EC6" w:rsidRDefault="007C7EC6" w:rsidP="00A26E0D">
      <w:pPr>
        <w:spacing w:after="0"/>
        <w:rPr>
          <w:rFonts w:cstheme="minorHAnsi"/>
          <w:b/>
          <w:bCs/>
          <w:sz w:val="24"/>
          <w:szCs w:val="24"/>
          <w:u w:val="single"/>
        </w:rPr>
      </w:pPr>
    </w:p>
    <w:p w14:paraId="0325B7CE" w14:textId="33BB9487" w:rsidR="00E21D81" w:rsidRPr="00DE2134" w:rsidRDefault="00E21D81" w:rsidP="00A26E0D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DE2134">
        <w:rPr>
          <w:rFonts w:cstheme="minorHAnsi"/>
          <w:b/>
          <w:bCs/>
          <w:sz w:val="24"/>
          <w:szCs w:val="24"/>
          <w:u w:val="single"/>
        </w:rPr>
        <w:t>Round Table</w:t>
      </w:r>
    </w:p>
    <w:p w14:paraId="1F0E0674" w14:textId="77777777" w:rsidR="00A26E0D" w:rsidRPr="00837314" w:rsidRDefault="00A26E0D" w:rsidP="00A26E0D">
      <w:pPr>
        <w:spacing w:after="0"/>
        <w:rPr>
          <w:rFonts w:cstheme="minorHAnsi"/>
        </w:rPr>
      </w:pPr>
    </w:p>
    <w:p w14:paraId="7F565164" w14:textId="4F3B45D4" w:rsidR="00A26E0D" w:rsidRPr="00837314" w:rsidRDefault="00652A2A" w:rsidP="00AF7A8A">
      <w:pPr>
        <w:ind w:left="1440" w:hanging="1440"/>
        <w:rPr>
          <w:rFonts w:cstheme="minorHAnsi"/>
        </w:rPr>
      </w:pPr>
      <w:r w:rsidRPr="00837314">
        <w:rPr>
          <w:rFonts w:cstheme="minorHAnsi"/>
        </w:rPr>
        <w:t xml:space="preserve">DAS-GEO: </w:t>
      </w:r>
      <w:r w:rsidR="00AF7A8A">
        <w:rPr>
          <w:rFonts w:cstheme="minorHAnsi"/>
        </w:rPr>
        <w:tab/>
      </w:r>
      <w:r w:rsidRPr="00837314">
        <w:rPr>
          <w:rFonts w:cstheme="minorHAnsi"/>
        </w:rPr>
        <w:t>Tom Elder – thanks for reviews of AGOL reports</w:t>
      </w:r>
      <w:r w:rsidR="00D950A6" w:rsidRPr="00837314">
        <w:rPr>
          <w:rFonts w:cstheme="minorHAnsi"/>
        </w:rPr>
        <w:t xml:space="preserve"> and for cleanup of older accounts. Reports can be generated at any time. </w:t>
      </w:r>
    </w:p>
    <w:p w14:paraId="00A2D870" w14:textId="40E8E899" w:rsidR="00D950A6" w:rsidRPr="00837314" w:rsidRDefault="00AF7A8A">
      <w:pPr>
        <w:rPr>
          <w:rFonts w:cstheme="minorHAnsi"/>
        </w:rPr>
      </w:pPr>
      <w:r>
        <w:rPr>
          <w:rFonts w:cstheme="minorHAnsi"/>
        </w:rPr>
        <w:t>ODA</w:t>
      </w:r>
      <w:r w:rsidR="00B83642" w:rsidRPr="00837314">
        <w:rPr>
          <w:rFonts w:cstheme="minorHAnsi"/>
        </w:rPr>
        <w:t xml:space="preserve">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83642" w:rsidRPr="00837314">
        <w:rPr>
          <w:rFonts w:cstheme="minorHAnsi"/>
        </w:rPr>
        <w:t>Nothing to report.</w:t>
      </w:r>
    </w:p>
    <w:p w14:paraId="11E9727A" w14:textId="2A9F0440" w:rsidR="00B83642" w:rsidRPr="00837314" w:rsidRDefault="00B83642">
      <w:pPr>
        <w:rPr>
          <w:rFonts w:cstheme="minorHAnsi"/>
        </w:rPr>
      </w:pPr>
      <w:r w:rsidRPr="00837314">
        <w:rPr>
          <w:rFonts w:cstheme="minorHAnsi"/>
        </w:rPr>
        <w:t>OEM:</w:t>
      </w:r>
      <w:r w:rsidR="00AF7A8A">
        <w:rPr>
          <w:rFonts w:cstheme="minorHAnsi"/>
        </w:rPr>
        <w:tab/>
      </w:r>
      <w:r w:rsidRPr="00837314">
        <w:rPr>
          <w:rFonts w:cstheme="minorHAnsi"/>
        </w:rPr>
        <w:t xml:space="preserve"> </w:t>
      </w:r>
      <w:r w:rsidR="00AF7A8A">
        <w:rPr>
          <w:rFonts w:cstheme="minorHAnsi"/>
        </w:rPr>
        <w:tab/>
      </w:r>
      <w:r w:rsidRPr="00837314">
        <w:rPr>
          <w:rFonts w:cstheme="minorHAnsi"/>
        </w:rPr>
        <w:t>Nothing to add to earlier report.</w:t>
      </w:r>
    </w:p>
    <w:p w14:paraId="03022904" w14:textId="74357708" w:rsidR="00B83642" w:rsidRPr="00837314" w:rsidRDefault="00B83642">
      <w:pPr>
        <w:rPr>
          <w:rFonts w:cstheme="minorHAnsi"/>
        </w:rPr>
      </w:pPr>
      <w:r w:rsidRPr="00837314">
        <w:rPr>
          <w:rFonts w:cstheme="minorHAnsi"/>
        </w:rPr>
        <w:t xml:space="preserve">Esri: </w:t>
      </w:r>
      <w:r w:rsidR="00AF7A8A">
        <w:rPr>
          <w:rFonts w:cstheme="minorHAnsi"/>
        </w:rPr>
        <w:tab/>
      </w:r>
      <w:r w:rsidR="00AF7A8A">
        <w:rPr>
          <w:rFonts w:cstheme="minorHAnsi"/>
        </w:rPr>
        <w:tab/>
      </w:r>
      <w:r w:rsidR="00091F90" w:rsidRPr="00837314">
        <w:rPr>
          <w:rFonts w:cstheme="minorHAnsi"/>
        </w:rPr>
        <w:t>No</w:t>
      </w:r>
      <w:r w:rsidR="00AF7A8A">
        <w:rPr>
          <w:rFonts w:cstheme="minorHAnsi"/>
        </w:rPr>
        <w:t xml:space="preserve"> report</w:t>
      </w:r>
    </w:p>
    <w:p w14:paraId="13A1F41C" w14:textId="096D190C" w:rsidR="00091F90" w:rsidRPr="00837314" w:rsidRDefault="00E437D3">
      <w:pPr>
        <w:rPr>
          <w:rFonts w:cstheme="minorHAnsi"/>
        </w:rPr>
      </w:pPr>
      <w:r w:rsidRPr="00837314">
        <w:rPr>
          <w:rFonts w:cstheme="minorHAnsi"/>
        </w:rPr>
        <w:t xml:space="preserve">ODFW: </w:t>
      </w:r>
      <w:r w:rsidR="00AF7A8A">
        <w:rPr>
          <w:rFonts w:cstheme="minorHAnsi"/>
        </w:rPr>
        <w:tab/>
      </w:r>
      <w:r w:rsidR="00AF7A8A">
        <w:rPr>
          <w:rFonts w:cstheme="minorHAnsi"/>
        </w:rPr>
        <w:tab/>
        <w:t>L</w:t>
      </w:r>
      <w:r w:rsidRPr="00837314">
        <w:rPr>
          <w:rFonts w:cstheme="minorHAnsi"/>
        </w:rPr>
        <w:t>egislative activity</w:t>
      </w:r>
      <w:r w:rsidR="00FC24AF" w:rsidRPr="00837314">
        <w:rPr>
          <w:rFonts w:cstheme="minorHAnsi"/>
        </w:rPr>
        <w:t>, SB 1501</w:t>
      </w:r>
    </w:p>
    <w:p w14:paraId="4D3FA7B7" w14:textId="2D0FE272" w:rsidR="00E437D3" w:rsidRPr="00837314" w:rsidRDefault="00E437D3">
      <w:pPr>
        <w:rPr>
          <w:rFonts w:cstheme="minorHAnsi"/>
        </w:rPr>
      </w:pPr>
      <w:r w:rsidRPr="00837314">
        <w:rPr>
          <w:rFonts w:cstheme="minorHAnsi"/>
        </w:rPr>
        <w:t xml:space="preserve">OSFM: </w:t>
      </w:r>
      <w:r w:rsidR="00AF7A8A">
        <w:rPr>
          <w:rFonts w:cstheme="minorHAnsi"/>
        </w:rPr>
        <w:tab/>
      </w:r>
      <w:r w:rsidR="00AF7A8A">
        <w:rPr>
          <w:rFonts w:cstheme="minorHAnsi"/>
        </w:rPr>
        <w:tab/>
        <w:t>N</w:t>
      </w:r>
      <w:r w:rsidRPr="00837314">
        <w:rPr>
          <w:rFonts w:cstheme="minorHAnsi"/>
        </w:rPr>
        <w:t>othing to report</w:t>
      </w:r>
    </w:p>
    <w:p w14:paraId="33A9373C" w14:textId="556EF3BF" w:rsidR="00E437D3" w:rsidRPr="00837314" w:rsidRDefault="00E437D3" w:rsidP="00AF7A8A">
      <w:pPr>
        <w:ind w:left="1440" w:hanging="1440"/>
        <w:rPr>
          <w:rFonts w:cstheme="minorHAnsi"/>
        </w:rPr>
      </w:pPr>
      <w:r w:rsidRPr="00837314">
        <w:rPr>
          <w:rFonts w:cstheme="minorHAnsi"/>
        </w:rPr>
        <w:t xml:space="preserve">ODF: </w:t>
      </w:r>
      <w:r w:rsidR="00AF7A8A">
        <w:rPr>
          <w:rFonts w:cstheme="minorHAnsi"/>
        </w:rPr>
        <w:tab/>
        <w:t>B</w:t>
      </w:r>
      <w:r w:rsidR="00FC24AF" w:rsidRPr="00837314">
        <w:rPr>
          <w:rFonts w:cstheme="minorHAnsi"/>
        </w:rPr>
        <w:t>ug in Pro 2.9, exporting layouts – fixed in 2.9.1. Working with transmission lines. Will coordinate with utilities FIT lead. Let Arthur know if interested. Steve Timbrook to be leading installation of Portal to ODF</w:t>
      </w:r>
      <w:r w:rsidR="00CD00CA" w:rsidRPr="00837314">
        <w:rPr>
          <w:rFonts w:cstheme="minorHAnsi"/>
        </w:rPr>
        <w:t xml:space="preserve"> system. Wants to know about having web adaptor in DMZ. Looking for advice.</w:t>
      </w:r>
      <w:r w:rsidR="003B781C" w:rsidRPr="00837314">
        <w:rPr>
          <w:rFonts w:cstheme="minorHAnsi"/>
        </w:rPr>
        <w:t xml:space="preserve"> Randall Sounhein offered assistance.</w:t>
      </w:r>
    </w:p>
    <w:p w14:paraId="7566F483" w14:textId="7F0290EF" w:rsidR="00CD00CA" w:rsidRPr="00837314" w:rsidRDefault="003B781C">
      <w:pPr>
        <w:rPr>
          <w:rFonts w:cstheme="minorHAnsi"/>
        </w:rPr>
      </w:pPr>
      <w:r w:rsidRPr="00837314">
        <w:rPr>
          <w:rFonts w:cstheme="minorHAnsi"/>
        </w:rPr>
        <w:t xml:space="preserve">DOGAMI: </w:t>
      </w:r>
      <w:r w:rsidR="00AF7A8A">
        <w:rPr>
          <w:rFonts w:cstheme="minorHAnsi"/>
        </w:rPr>
        <w:tab/>
        <w:t>N</w:t>
      </w:r>
      <w:r w:rsidRPr="00837314">
        <w:rPr>
          <w:rFonts w:cstheme="minorHAnsi"/>
        </w:rPr>
        <w:t>othing to report</w:t>
      </w:r>
    </w:p>
    <w:p w14:paraId="5832938A" w14:textId="6F661749" w:rsidR="003B781C" w:rsidRPr="00837314" w:rsidRDefault="003B781C">
      <w:pPr>
        <w:rPr>
          <w:rFonts w:cstheme="minorHAnsi"/>
        </w:rPr>
      </w:pPr>
      <w:r w:rsidRPr="00837314">
        <w:rPr>
          <w:rFonts w:cstheme="minorHAnsi"/>
        </w:rPr>
        <w:t xml:space="preserve">DHS / OHA: </w:t>
      </w:r>
      <w:r w:rsidR="0070386D" w:rsidRPr="00837314">
        <w:rPr>
          <w:rFonts w:cstheme="minorHAnsi"/>
        </w:rPr>
        <w:t xml:space="preserve"> </w:t>
      </w:r>
      <w:r w:rsidR="00AF7A8A">
        <w:rPr>
          <w:rFonts w:cstheme="minorHAnsi"/>
        </w:rPr>
        <w:tab/>
      </w:r>
      <w:r w:rsidR="0070386D" w:rsidRPr="00837314">
        <w:rPr>
          <w:rFonts w:cstheme="minorHAnsi"/>
        </w:rPr>
        <w:t>Nothing to report</w:t>
      </w:r>
    </w:p>
    <w:p w14:paraId="2E997485" w14:textId="47F7BD28" w:rsidR="0070386D" w:rsidRPr="00837314" w:rsidRDefault="0070386D">
      <w:pPr>
        <w:rPr>
          <w:rFonts w:cstheme="minorHAnsi"/>
        </w:rPr>
      </w:pPr>
      <w:r w:rsidRPr="00837314">
        <w:rPr>
          <w:rFonts w:cstheme="minorHAnsi"/>
        </w:rPr>
        <w:t xml:space="preserve">INR: </w:t>
      </w:r>
      <w:r w:rsidR="00AF7A8A">
        <w:rPr>
          <w:rFonts w:cstheme="minorHAnsi"/>
        </w:rPr>
        <w:tab/>
      </w:r>
      <w:r w:rsidR="00AF7A8A">
        <w:rPr>
          <w:rFonts w:cstheme="minorHAnsi"/>
        </w:rPr>
        <w:tab/>
      </w:r>
      <w:r w:rsidRPr="00837314">
        <w:rPr>
          <w:rFonts w:cstheme="minorHAnsi"/>
        </w:rPr>
        <w:t>Nothing to report</w:t>
      </w:r>
    </w:p>
    <w:p w14:paraId="4C8EBB95" w14:textId="66572087" w:rsidR="0070386D" w:rsidRPr="00837314" w:rsidRDefault="0070386D" w:rsidP="007C7EC6">
      <w:pPr>
        <w:ind w:left="1440" w:hanging="1440"/>
        <w:rPr>
          <w:rFonts w:cstheme="minorHAnsi"/>
        </w:rPr>
      </w:pPr>
      <w:r w:rsidRPr="00837314">
        <w:rPr>
          <w:rFonts w:cstheme="minorHAnsi"/>
        </w:rPr>
        <w:t xml:space="preserve">DLCD: </w:t>
      </w:r>
      <w:r w:rsidR="00AF7A8A">
        <w:rPr>
          <w:rFonts w:cstheme="minorHAnsi"/>
        </w:rPr>
        <w:tab/>
        <w:t>N</w:t>
      </w:r>
      <w:r w:rsidRPr="00837314">
        <w:rPr>
          <w:rFonts w:cstheme="minorHAnsi"/>
        </w:rPr>
        <w:t xml:space="preserve">othing major to report. Review link to tsunami services that are pending update. </w:t>
      </w:r>
      <w:r w:rsidR="00553ACE" w:rsidRPr="00837314">
        <w:rPr>
          <w:rFonts w:cstheme="minorHAnsi"/>
        </w:rPr>
        <w:t>Requested status update of TopoBathy services.</w:t>
      </w:r>
    </w:p>
    <w:p w14:paraId="2CF7A48A" w14:textId="78BFAAB1" w:rsidR="00837314" w:rsidRPr="00837314" w:rsidRDefault="00553ACE" w:rsidP="001C3AA5">
      <w:pPr>
        <w:ind w:left="1440" w:hanging="1440"/>
        <w:rPr>
          <w:rFonts w:cstheme="minorHAnsi"/>
        </w:rPr>
      </w:pPr>
      <w:r w:rsidRPr="00837314">
        <w:rPr>
          <w:rFonts w:cstheme="minorHAnsi"/>
        </w:rPr>
        <w:lastRenderedPageBreak/>
        <w:t xml:space="preserve">OSMB: </w:t>
      </w:r>
      <w:r w:rsidR="00AF7A8A">
        <w:rPr>
          <w:rFonts w:cstheme="minorHAnsi"/>
        </w:rPr>
        <w:tab/>
      </w:r>
      <w:r w:rsidR="001D5FEB">
        <w:rPr>
          <w:rFonts w:cstheme="minorHAnsi"/>
        </w:rPr>
        <w:t>M</w:t>
      </w:r>
      <w:r w:rsidRPr="00837314">
        <w:rPr>
          <w:rFonts w:cstheme="minorHAnsi"/>
        </w:rPr>
        <w:t>oved AGOL accounts to community accounts. ODOT shared social / equity index and they will be working with that.</w:t>
      </w:r>
    </w:p>
    <w:p w14:paraId="058717B1" w14:textId="77777777" w:rsidR="00DE2134" w:rsidRDefault="00DE2134" w:rsidP="00C4334F">
      <w:pPr>
        <w:spacing w:after="0"/>
        <w:rPr>
          <w:rFonts w:cstheme="minorHAnsi"/>
        </w:rPr>
      </w:pPr>
    </w:p>
    <w:p w14:paraId="703DF9B6" w14:textId="1FF5E631" w:rsidR="00C4334F" w:rsidRPr="00837314" w:rsidRDefault="00553ACE" w:rsidP="00C4334F">
      <w:pPr>
        <w:spacing w:after="0"/>
        <w:rPr>
          <w:rFonts w:cstheme="minorHAnsi"/>
        </w:rPr>
      </w:pPr>
      <w:r w:rsidRPr="00837314">
        <w:rPr>
          <w:rFonts w:cstheme="minorHAnsi"/>
        </w:rPr>
        <w:t>Parks</w:t>
      </w:r>
      <w:r w:rsidR="001D5FEB">
        <w:rPr>
          <w:rFonts w:cstheme="minorHAnsi"/>
        </w:rPr>
        <w:t xml:space="preserve"> &amp; Rec</w:t>
      </w:r>
      <w:r w:rsidRPr="00837314">
        <w:rPr>
          <w:rFonts w:cstheme="minorHAnsi"/>
        </w:rPr>
        <w:t xml:space="preserve">: </w:t>
      </w:r>
    </w:p>
    <w:p w14:paraId="101C0D09" w14:textId="77777777" w:rsidR="00C4334F" w:rsidRPr="00837314" w:rsidRDefault="00C4334F" w:rsidP="00C4334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837314">
        <w:rPr>
          <w:rFonts w:asciiTheme="minorHAnsi" w:eastAsia="Times New Roman" w:hAnsiTheme="minorHAnsi" w:cstheme="minorHAnsi"/>
        </w:rPr>
        <w:t>Working on cleanup of statewide archaeological and historic site geodatabases.</w:t>
      </w:r>
    </w:p>
    <w:p w14:paraId="1F2CD7E1" w14:textId="77777777" w:rsidR="00C4334F" w:rsidRPr="00837314" w:rsidRDefault="00C4334F" w:rsidP="00C4334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837314">
        <w:rPr>
          <w:rFonts w:asciiTheme="minorHAnsi" w:eastAsia="Times New Roman" w:hAnsiTheme="minorHAnsi" w:cstheme="minorHAnsi"/>
        </w:rPr>
        <w:t>Working with our Ocean Shore team on a Survey123 application to help locate and track violations</w:t>
      </w:r>
    </w:p>
    <w:p w14:paraId="1662A2C4" w14:textId="77777777" w:rsidR="00C4334F" w:rsidRPr="00837314" w:rsidRDefault="00C4334F" w:rsidP="00C4334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837314">
        <w:rPr>
          <w:rFonts w:asciiTheme="minorHAnsi" w:eastAsia="Times New Roman" w:hAnsiTheme="minorHAnsi" w:cstheme="minorHAnsi"/>
        </w:rPr>
        <w:t>Planning for a lidar project at Prineville Reservoir</w:t>
      </w:r>
    </w:p>
    <w:p w14:paraId="610AEC61" w14:textId="77777777" w:rsidR="00C4334F" w:rsidRPr="00837314" w:rsidRDefault="00C4334F" w:rsidP="00C4334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837314">
        <w:rPr>
          <w:rFonts w:asciiTheme="minorHAnsi" w:eastAsia="Times New Roman" w:hAnsiTheme="minorHAnsi" w:cstheme="minorHAnsi"/>
        </w:rPr>
        <w:t>Getting started with our framework project on Statewide Recreation data</w:t>
      </w:r>
    </w:p>
    <w:p w14:paraId="209488C3" w14:textId="2DC96068" w:rsidR="0027502E" w:rsidRPr="00837314" w:rsidRDefault="000A6B6C" w:rsidP="001D5FEB">
      <w:pPr>
        <w:ind w:left="1440" w:hanging="1440"/>
        <w:rPr>
          <w:rFonts w:cstheme="minorHAnsi"/>
        </w:rPr>
      </w:pPr>
      <w:r w:rsidRPr="00837314">
        <w:rPr>
          <w:rFonts w:cstheme="minorHAnsi"/>
        </w:rPr>
        <w:t xml:space="preserve">DOR: </w:t>
      </w:r>
      <w:r w:rsidR="001D5FEB">
        <w:rPr>
          <w:rFonts w:cstheme="minorHAnsi"/>
        </w:rPr>
        <w:tab/>
      </w:r>
      <w:r w:rsidRPr="00837314">
        <w:rPr>
          <w:rFonts w:cstheme="minorHAnsi"/>
        </w:rPr>
        <w:t xml:space="preserve">OR Map aggregation of tax lot data progressing. One county shut down by ransomware attack. </w:t>
      </w:r>
      <w:r w:rsidR="00AE0404" w:rsidRPr="00837314">
        <w:rPr>
          <w:rFonts w:cstheme="minorHAnsi"/>
        </w:rPr>
        <w:t xml:space="preserve"> Others are delayed due to migration to new software. GIS modernization.</w:t>
      </w:r>
      <w:r w:rsidR="00E008CB" w:rsidRPr="00837314">
        <w:rPr>
          <w:rFonts w:cstheme="minorHAnsi"/>
        </w:rPr>
        <w:t xml:space="preserve"> Looking at cloud-based solutions.</w:t>
      </w:r>
      <w:r w:rsidR="000801BC" w:rsidRPr="00837314">
        <w:rPr>
          <w:rFonts w:cstheme="minorHAnsi"/>
        </w:rPr>
        <w:t xml:space="preserve"> </w:t>
      </w:r>
      <w:r w:rsidR="00B771A6" w:rsidRPr="00837314">
        <w:rPr>
          <w:rFonts w:cstheme="minorHAnsi"/>
        </w:rPr>
        <w:t>Will be on March meeting agenda – cadastral GIS data modernization, including data collection, aggregation and distribution.</w:t>
      </w:r>
      <w:r w:rsidR="00450B1C" w:rsidRPr="00837314">
        <w:rPr>
          <w:rFonts w:cstheme="minorHAnsi"/>
        </w:rPr>
        <w:t xml:space="preserve"> Looking to determine use cases for tax lot data. Counties are finalizing data model</w:t>
      </w:r>
      <w:r w:rsidR="005D7CDF" w:rsidRPr="00837314">
        <w:rPr>
          <w:rFonts w:cstheme="minorHAnsi"/>
        </w:rPr>
        <w:t xml:space="preserve"> and there is a need to understand use cases and associated requirements.</w:t>
      </w:r>
      <w:r w:rsidR="00B52FE9" w:rsidRPr="00837314">
        <w:rPr>
          <w:rFonts w:cstheme="minorHAnsi"/>
        </w:rPr>
        <w:t xml:space="preserve"> How best to document?</w:t>
      </w:r>
      <w:r w:rsidR="002A4663" w:rsidRPr="00837314">
        <w:rPr>
          <w:rFonts w:cstheme="minorHAnsi"/>
        </w:rPr>
        <w:t xml:space="preserve">  Data sharing – Phil requested to inquiries be sent to him.</w:t>
      </w:r>
    </w:p>
    <w:p w14:paraId="410D2EB9" w14:textId="4044BEF7" w:rsidR="00287A3B" w:rsidRPr="00837314" w:rsidRDefault="00991B50">
      <w:pPr>
        <w:rPr>
          <w:rFonts w:cstheme="minorHAnsi"/>
        </w:rPr>
      </w:pPr>
      <w:r w:rsidRPr="00837314">
        <w:rPr>
          <w:rFonts w:cstheme="minorHAnsi"/>
        </w:rPr>
        <w:t xml:space="preserve">DSL: </w:t>
      </w:r>
      <w:r w:rsidR="001D5FEB">
        <w:rPr>
          <w:rFonts w:cstheme="minorHAnsi"/>
        </w:rPr>
        <w:tab/>
      </w:r>
      <w:r w:rsidR="001D5FEB">
        <w:rPr>
          <w:rFonts w:cstheme="minorHAnsi"/>
        </w:rPr>
        <w:tab/>
        <w:t>M</w:t>
      </w:r>
      <w:r w:rsidRPr="00837314">
        <w:rPr>
          <w:rFonts w:cstheme="minorHAnsi"/>
        </w:rPr>
        <w:t>igrating to Enterprise 10.9.1</w:t>
      </w:r>
      <w:r w:rsidR="009E2F9F" w:rsidRPr="00837314">
        <w:rPr>
          <w:rFonts w:cstheme="minorHAnsi"/>
        </w:rPr>
        <w:t>, including test and production. Then will migrate to SDC.</w:t>
      </w:r>
    </w:p>
    <w:p w14:paraId="1F997BCA" w14:textId="59E8B9BF" w:rsidR="00D45C6D" w:rsidRPr="00837314" w:rsidRDefault="00D45C6D">
      <w:pPr>
        <w:rPr>
          <w:rFonts w:cstheme="minorHAnsi"/>
        </w:rPr>
      </w:pPr>
      <w:r w:rsidRPr="00837314">
        <w:rPr>
          <w:rFonts w:cstheme="minorHAnsi"/>
        </w:rPr>
        <w:t xml:space="preserve">ODOT: </w:t>
      </w:r>
      <w:r w:rsidR="001D5FEB">
        <w:rPr>
          <w:rFonts w:cstheme="minorHAnsi"/>
        </w:rPr>
        <w:tab/>
      </w:r>
      <w:r w:rsidR="001D5FEB">
        <w:rPr>
          <w:rFonts w:cstheme="minorHAnsi"/>
        </w:rPr>
        <w:tab/>
        <w:t>R</w:t>
      </w:r>
      <w:r w:rsidRPr="00837314">
        <w:rPr>
          <w:rFonts w:cstheme="minorHAnsi"/>
        </w:rPr>
        <w:t>ecently hired chief data officer (Mike Woodford)</w:t>
      </w:r>
      <w:r w:rsidR="00617A3B" w:rsidRPr="00837314">
        <w:rPr>
          <w:rFonts w:cstheme="minorHAnsi"/>
        </w:rPr>
        <w:t>. Data initiatives up and coming.</w:t>
      </w:r>
    </w:p>
    <w:p w14:paraId="23DFA4B1" w14:textId="1230E450" w:rsidR="00617A3B" w:rsidRPr="00837314" w:rsidRDefault="00617A3B">
      <w:pPr>
        <w:rPr>
          <w:rFonts w:cstheme="minorHAnsi"/>
        </w:rPr>
      </w:pPr>
      <w:r w:rsidRPr="00837314">
        <w:rPr>
          <w:rFonts w:cstheme="minorHAnsi"/>
        </w:rPr>
        <w:t xml:space="preserve">OWEB: </w:t>
      </w:r>
      <w:r w:rsidR="001D5FEB">
        <w:rPr>
          <w:rFonts w:cstheme="minorHAnsi"/>
        </w:rPr>
        <w:tab/>
      </w:r>
      <w:r w:rsidR="001D5FEB">
        <w:rPr>
          <w:rFonts w:cstheme="minorHAnsi"/>
        </w:rPr>
        <w:tab/>
        <w:t>N</w:t>
      </w:r>
      <w:r w:rsidRPr="00837314">
        <w:rPr>
          <w:rFonts w:cstheme="minorHAnsi"/>
        </w:rPr>
        <w:t>othing to report</w:t>
      </w:r>
    </w:p>
    <w:p w14:paraId="3D94B653" w14:textId="1A0772C6" w:rsidR="00617A3B" w:rsidRPr="00837314" w:rsidRDefault="00617A3B">
      <w:pPr>
        <w:rPr>
          <w:rFonts w:cstheme="minorHAnsi"/>
        </w:rPr>
      </w:pPr>
      <w:r w:rsidRPr="00837314">
        <w:rPr>
          <w:rFonts w:cstheme="minorHAnsi"/>
        </w:rPr>
        <w:t xml:space="preserve">OWRD: </w:t>
      </w:r>
      <w:r w:rsidR="001D5FEB">
        <w:rPr>
          <w:rFonts w:cstheme="minorHAnsi"/>
        </w:rPr>
        <w:tab/>
      </w:r>
      <w:r w:rsidR="001D5FEB">
        <w:rPr>
          <w:rFonts w:cstheme="minorHAnsi"/>
        </w:rPr>
        <w:tab/>
        <w:t>N</w:t>
      </w:r>
      <w:r w:rsidRPr="00837314">
        <w:rPr>
          <w:rFonts w:cstheme="minorHAnsi"/>
        </w:rPr>
        <w:t>othing to report</w:t>
      </w:r>
    </w:p>
    <w:p w14:paraId="6F21D2D1" w14:textId="41805A8E" w:rsidR="00B52FE9" w:rsidRPr="00837314" w:rsidRDefault="00617A3B" w:rsidP="001D5FEB">
      <w:pPr>
        <w:ind w:left="1440" w:hanging="1440"/>
        <w:rPr>
          <w:rFonts w:cstheme="minorHAnsi"/>
        </w:rPr>
      </w:pPr>
      <w:r w:rsidRPr="00837314">
        <w:rPr>
          <w:rFonts w:cstheme="minorHAnsi"/>
        </w:rPr>
        <w:t xml:space="preserve">DEQ: </w:t>
      </w:r>
      <w:r w:rsidR="001D5FEB">
        <w:rPr>
          <w:rFonts w:cstheme="minorHAnsi"/>
        </w:rPr>
        <w:tab/>
      </w:r>
      <w:r w:rsidR="00D33D92" w:rsidRPr="00837314">
        <w:rPr>
          <w:rFonts w:cstheme="minorHAnsi"/>
        </w:rPr>
        <w:t>Malavika filling in for David Pray on water quality projects.</w:t>
      </w:r>
      <w:r w:rsidR="00A34070" w:rsidRPr="00837314">
        <w:rPr>
          <w:rFonts w:cstheme="minorHAnsi"/>
        </w:rPr>
        <w:t xml:space="preserve"> Working to address </w:t>
      </w:r>
      <w:r w:rsidR="00DE2134">
        <w:rPr>
          <w:rFonts w:cstheme="minorHAnsi"/>
        </w:rPr>
        <w:t>data-sharing</w:t>
      </w:r>
      <w:r w:rsidR="00A34070" w:rsidRPr="00837314">
        <w:rPr>
          <w:rFonts w:cstheme="minorHAnsi"/>
        </w:rPr>
        <w:t xml:space="preserve"> issues. </w:t>
      </w:r>
      <w:r w:rsidR="00DE2134">
        <w:rPr>
          <w:rFonts w:cstheme="minorHAnsi"/>
        </w:rPr>
        <w:t>W</w:t>
      </w:r>
      <w:r w:rsidR="00DE2134" w:rsidRPr="00837314">
        <w:rPr>
          <w:rFonts w:cstheme="minorHAnsi"/>
        </w:rPr>
        <w:t xml:space="preserve">orking to change GIS viewer </w:t>
      </w:r>
      <w:r w:rsidR="00DE2134">
        <w:rPr>
          <w:rFonts w:cstheme="minorHAnsi"/>
        </w:rPr>
        <w:t xml:space="preserve">in the </w:t>
      </w:r>
      <w:r w:rsidR="00A34070" w:rsidRPr="00837314">
        <w:rPr>
          <w:rFonts w:cstheme="minorHAnsi"/>
        </w:rPr>
        <w:t>Your</w:t>
      </w:r>
      <w:r w:rsidR="00DE2134">
        <w:rPr>
          <w:rFonts w:cstheme="minorHAnsi"/>
        </w:rPr>
        <w:t xml:space="preserve"> </w:t>
      </w:r>
      <w:r w:rsidR="00A34070" w:rsidRPr="00837314">
        <w:rPr>
          <w:rFonts w:cstheme="minorHAnsi"/>
        </w:rPr>
        <w:t>DEQ</w:t>
      </w:r>
      <w:r w:rsidR="00DE2134">
        <w:rPr>
          <w:rFonts w:cstheme="minorHAnsi"/>
        </w:rPr>
        <w:t xml:space="preserve"> Online (YDO)</w:t>
      </w:r>
      <w:r w:rsidR="00A34070" w:rsidRPr="00837314">
        <w:rPr>
          <w:rFonts w:cstheme="minorHAnsi"/>
        </w:rPr>
        <w:t xml:space="preserve"> online agency-wide project</w:t>
      </w:r>
      <w:r w:rsidR="00DE2134">
        <w:rPr>
          <w:rFonts w:cstheme="minorHAnsi"/>
        </w:rPr>
        <w:t>.</w:t>
      </w:r>
      <w:r w:rsidR="00A34070" w:rsidRPr="00837314">
        <w:rPr>
          <w:rFonts w:cstheme="minorHAnsi"/>
        </w:rPr>
        <w:t xml:space="preserve"> Transitioning users from ArcGIS Desktop to Pro.</w:t>
      </w:r>
      <w:r w:rsidR="008A1937" w:rsidRPr="00837314">
        <w:rPr>
          <w:rFonts w:cstheme="minorHAnsi"/>
        </w:rPr>
        <w:t xml:space="preserve"> </w:t>
      </w:r>
    </w:p>
    <w:p w14:paraId="67FCCB2B" w14:textId="77777777" w:rsidR="0027502E" w:rsidRPr="00837314" w:rsidRDefault="0027502E">
      <w:pPr>
        <w:rPr>
          <w:rFonts w:cstheme="minorHAnsi"/>
        </w:rPr>
      </w:pPr>
    </w:p>
    <w:p w14:paraId="3FB952FB" w14:textId="77777777" w:rsidR="00A26E0D" w:rsidRPr="00837314" w:rsidRDefault="00A26E0D">
      <w:pPr>
        <w:rPr>
          <w:rFonts w:cstheme="minorHAnsi"/>
        </w:rPr>
      </w:pPr>
    </w:p>
    <w:sectPr w:rsidR="00A26E0D" w:rsidRPr="0083731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851F" w14:textId="77777777" w:rsidR="005555AC" w:rsidRDefault="005555AC" w:rsidP="006E1C8C">
      <w:pPr>
        <w:spacing w:after="0" w:line="240" w:lineRule="auto"/>
      </w:pPr>
      <w:r>
        <w:separator/>
      </w:r>
    </w:p>
  </w:endnote>
  <w:endnote w:type="continuationSeparator" w:id="0">
    <w:p w14:paraId="50974E79" w14:textId="77777777" w:rsidR="005555AC" w:rsidRDefault="005555AC" w:rsidP="006E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1FF6" w14:textId="77777777" w:rsidR="005555AC" w:rsidRDefault="005555AC" w:rsidP="006E1C8C">
      <w:pPr>
        <w:spacing w:after="0" w:line="240" w:lineRule="auto"/>
      </w:pPr>
      <w:r>
        <w:separator/>
      </w:r>
    </w:p>
  </w:footnote>
  <w:footnote w:type="continuationSeparator" w:id="0">
    <w:p w14:paraId="0DE018AA" w14:textId="77777777" w:rsidR="005555AC" w:rsidRDefault="005555AC" w:rsidP="006E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791A" w14:textId="77777777" w:rsidR="009F472C" w:rsidRDefault="00FF1B25" w:rsidP="006E1C8C">
    <w:pPr>
      <w:pStyle w:val="Default"/>
    </w:pPr>
    <w:r w:rsidRPr="00FF1B25">
      <w:rPr>
        <w:b/>
        <w:bCs/>
        <w:sz w:val="28"/>
        <w:szCs w:val="28"/>
      </w:rPr>
      <w:t>DRAFT</w:t>
    </w:r>
    <w:r>
      <w:t xml:space="preserve"> </w:t>
    </w:r>
  </w:p>
  <w:p w14:paraId="7C41F98B" w14:textId="5B37CE05" w:rsidR="006E1C8C" w:rsidRPr="00A8199D" w:rsidRDefault="006E1C8C" w:rsidP="006E1C8C">
    <w:pPr>
      <w:pStyle w:val="Default"/>
      <w:rPr>
        <w:b/>
        <w:bCs/>
        <w:color w:val="3B3838" w:themeColor="background2" w:themeShade="40"/>
        <w:sz w:val="23"/>
        <w:szCs w:val="23"/>
      </w:rPr>
    </w:pPr>
    <w:r w:rsidRPr="00A8199D">
      <w:rPr>
        <w:color w:val="3B3838" w:themeColor="background2" w:themeShade="40"/>
      </w:rPr>
      <w:t xml:space="preserve">Meeting Minutes - </w:t>
    </w:r>
    <w:r w:rsidRPr="00A8199D">
      <w:rPr>
        <w:b/>
        <w:bCs/>
        <w:color w:val="3B3838" w:themeColor="background2" w:themeShade="40"/>
        <w:sz w:val="23"/>
        <w:szCs w:val="23"/>
      </w:rPr>
      <w:t xml:space="preserve">GIS PROGRAM LEADERS (GPL) COMMITTEE, February 8, 2022 </w:t>
    </w:r>
  </w:p>
  <w:p w14:paraId="2C499F45" w14:textId="7261532B" w:rsidR="006E1C8C" w:rsidRPr="00A8199D" w:rsidRDefault="006E1C8C">
    <w:pPr>
      <w:pStyle w:val="Header"/>
      <w:rPr>
        <w:color w:val="3B3838" w:themeColor="background2" w:themeShade="40"/>
      </w:rPr>
    </w:pPr>
  </w:p>
  <w:p w14:paraId="5D87F2B9" w14:textId="77777777" w:rsidR="006E1C8C" w:rsidRDefault="006E1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23F35"/>
    <w:multiLevelType w:val="hybridMultilevel"/>
    <w:tmpl w:val="9896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0D"/>
    <w:rsid w:val="00041C4B"/>
    <w:rsid w:val="000801BC"/>
    <w:rsid w:val="00091F90"/>
    <w:rsid w:val="000A6B6C"/>
    <w:rsid w:val="00167736"/>
    <w:rsid w:val="00172B76"/>
    <w:rsid w:val="00173A43"/>
    <w:rsid w:val="001A0AD0"/>
    <w:rsid w:val="001C3AA5"/>
    <w:rsid w:val="001D5FEB"/>
    <w:rsid w:val="001E29EA"/>
    <w:rsid w:val="0020128F"/>
    <w:rsid w:val="0027502E"/>
    <w:rsid w:val="00287A3B"/>
    <w:rsid w:val="002918B8"/>
    <w:rsid w:val="00293CD0"/>
    <w:rsid w:val="002A4663"/>
    <w:rsid w:val="002B4C15"/>
    <w:rsid w:val="002D703E"/>
    <w:rsid w:val="002E23A8"/>
    <w:rsid w:val="00307262"/>
    <w:rsid w:val="0031663F"/>
    <w:rsid w:val="0033282A"/>
    <w:rsid w:val="003412F0"/>
    <w:rsid w:val="00374746"/>
    <w:rsid w:val="003A17D2"/>
    <w:rsid w:val="003B781C"/>
    <w:rsid w:val="003C701A"/>
    <w:rsid w:val="003D3CBB"/>
    <w:rsid w:val="00440070"/>
    <w:rsid w:val="00442905"/>
    <w:rsid w:val="00450B1C"/>
    <w:rsid w:val="00453D12"/>
    <w:rsid w:val="004626E6"/>
    <w:rsid w:val="0046795F"/>
    <w:rsid w:val="004956E2"/>
    <w:rsid w:val="004B56E0"/>
    <w:rsid w:val="004E11C7"/>
    <w:rsid w:val="005215D6"/>
    <w:rsid w:val="00531D6D"/>
    <w:rsid w:val="00542082"/>
    <w:rsid w:val="00553ACE"/>
    <w:rsid w:val="005555AC"/>
    <w:rsid w:val="00555F93"/>
    <w:rsid w:val="0059156F"/>
    <w:rsid w:val="005B7CB4"/>
    <w:rsid w:val="005C5FC2"/>
    <w:rsid w:val="005D153C"/>
    <w:rsid w:val="005D1C4B"/>
    <w:rsid w:val="005D7CDF"/>
    <w:rsid w:val="005E6E25"/>
    <w:rsid w:val="005F35D4"/>
    <w:rsid w:val="00617A3B"/>
    <w:rsid w:val="00634BCC"/>
    <w:rsid w:val="00634C41"/>
    <w:rsid w:val="006367C6"/>
    <w:rsid w:val="00652A2A"/>
    <w:rsid w:val="006741C3"/>
    <w:rsid w:val="006B4B36"/>
    <w:rsid w:val="006D2963"/>
    <w:rsid w:val="006E1288"/>
    <w:rsid w:val="006E1C8C"/>
    <w:rsid w:val="006E205C"/>
    <w:rsid w:val="006F3C08"/>
    <w:rsid w:val="00700A99"/>
    <w:rsid w:val="0070386D"/>
    <w:rsid w:val="00710E9A"/>
    <w:rsid w:val="00710FC2"/>
    <w:rsid w:val="00721EC0"/>
    <w:rsid w:val="00780E5E"/>
    <w:rsid w:val="00794203"/>
    <w:rsid w:val="007A5868"/>
    <w:rsid w:val="007B0551"/>
    <w:rsid w:val="007B0653"/>
    <w:rsid w:val="007C7EC6"/>
    <w:rsid w:val="007E1D28"/>
    <w:rsid w:val="008134C1"/>
    <w:rsid w:val="008174AC"/>
    <w:rsid w:val="00837314"/>
    <w:rsid w:val="00845C9B"/>
    <w:rsid w:val="00891C4F"/>
    <w:rsid w:val="008A1937"/>
    <w:rsid w:val="008F1AD6"/>
    <w:rsid w:val="0092502E"/>
    <w:rsid w:val="0094548F"/>
    <w:rsid w:val="00991B50"/>
    <w:rsid w:val="009A32BB"/>
    <w:rsid w:val="009D5300"/>
    <w:rsid w:val="009E2F9F"/>
    <w:rsid w:val="009F472C"/>
    <w:rsid w:val="00A065D9"/>
    <w:rsid w:val="00A26E0D"/>
    <w:rsid w:val="00A31427"/>
    <w:rsid w:val="00A34070"/>
    <w:rsid w:val="00A41B43"/>
    <w:rsid w:val="00A4432B"/>
    <w:rsid w:val="00A47FAD"/>
    <w:rsid w:val="00A8199D"/>
    <w:rsid w:val="00A90D66"/>
    <w:rsid w:val="00AB3C09"/>
    <w:rsid w:val="00AD3357"/>
    <w:rsid w:val="00AE0404"/>
    <w:rsid w:val="00AF7A8A"/>
    <w:rsid w:val="00B017AD"/>
    <w:rsid w:val="00B07CEB"/>
    <w:rsid w:val="00B201B8"/>
    <w:rsid w:val="00B52FE9"/>
    <w:rsid w:val="00B771A6"/>
    <w:rsid w:val="00B83642"/>
    <w:rsid w:val="00B838AE"/>
    <w:rsid w:val="00B878F8"/>
    <w:rsid w:val="00B97C9A"/>
    <w:rsid w:val="00BA35FC"/>
    <w:rsid w:val="00C22809"/>
    <w:rsid w:val="00C40AC0"/>
    <w:rsid w:val="00C4334F"/>
    <w:rsid w:val="00C5051E"/>
    <w:rsid w:val="00C55F98"/>
    <w:rsid w:val="00C6621B"/>
    <w:rsid w:val="00CA1C7A"/>
    <w:rsid w:val="00CD00CA"/>
    <w:rsid w:val="00CE75C9"/>
    <w:rsid w:val="00CF4403"/>
    <w:rsid w:val="00D21223"/>
    <w:rsid w:val="00D33D92"/>
    <w:rsid w:val="00D45C6D"/>
    <w:rsid w:val="00D55A4D"/>
    <w:rsid w:val="00D9012A"/>
    <w:rsid w:val="00D950A6"/>
    <w:rsid w:val="00DC25C3"/>
    <w:rsid w:val="00DD333F"/>
    <w:rsid w:val="00DE2134"/>
    <w:rsid w:val="00DF5FFC"/>
    <w:rsid w:val="00E008CB"/>
    <w:rsid w:val="00E11D25"/>
    <w:rsid w:val="00E21D81"/>
    <w:rsid w:val="00E437D3"/>
    <w:rsid w:val="00E53759"/>
    <w:rsid w:val="00E751E7"/>
    <w:rsid w:val="00E93D63"/>
    <w:rsid w:val="00EB3D9F"/>
    <w:rsid w:val="00EE7B8A"/>
    <w:rsid w:val="00F33598"/>
    <w:rsid w:val="00FB6375"/>
    <w:rsid w:val="00FC24AF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D63B"/>
  <w15:chartTrackingRefBased/>
  <w15:docId w15:val="{FC343127-C2DB-484B-85B3-C2638A8D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3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D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334F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E1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8C"/>
  </w:style>
  <w:style w:type="paragraph" w:styleId="Footer">
    <w:name w:val="footer"/>
    <w:basedOn w:val="Normal"/>
    <w:link w:val="FooterChar"/>
    <w:uiPriority w:val="99"/>
    <w:unhideWhenUsed/>
    <w:rsid w:val="006E1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8C"/>
  </w:style>
  <w:style w:type="paragraph" w:customStyle="1" w:styleId="Default">
    <w:name w:val="Default"/>
    <w:rsid w:val="006E1C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ric.c.main@state.or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orymaps.arcgis.com/collections/8f13909f2af14774aabeae254dab5cdd?item=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geo/Pages/standards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6860A0B40394B8CF7C5579F981677" ma:contentTypeVersion="9" ma:contentTypeDescription="Create a new document." ma:contentTypeScope="" ma:versionID="0f1b0266b6174019f53fda9ea5a8c9ed">
  <xsd:schema xmlns:xsd="http://www.w3.org/2001/XMLSchema" xmlns:xs="http://www.w3.org/2001/XMLSchema" xmlns:p="http://schemas.microsoft.com/office/2006/metadata/properties" xmlns:ns3="50a4f718-0764-4ac0-bb69-590a093b09ff" xmlns:ns4="37e62936-b22e-4d0e-9a9a-3bb58f689527" targetNamespace="http://schemas.microsoft.com/office/2006/metadata/properties" ma:root="true" ma:fieldsID="e7bbca7b34efbcd1c5f9ddff524d698b" ns3:_="" ns4:_="">
    <xsd:import namespace="50a4f718-0764-4ac0-bb69-590a093b09ff"/>
    <xsd:import namespace="37e62936-b22e-4d0e-9a9a-3bb58f6895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4f718-0764-4ac0-bb69-590a093b09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62936-b22e-4d0e-9a9a-3bb58f689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8FF0-7B2D-49B4-BD2F-8B9D7AC751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3AE2B-4EE5-4CCF-BA80-A7D7C5521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4f718-0764-4ac0-bb69-590a093b09ff"/>
    <ds:schemaRef ds:uri="37e62936-b22e-4d0e-9a9a-3bb58f689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A6662-1024-493E-AE4A-8C1A17A52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19729-D6E0-48CC-8FF1-CD6C81C6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BOWERS Jon K * ODFW</dc:creator>
  <cp:keywords/>
  <dc:description/>
  <cp:lastModifiedBy>BISHOP Malavika * DEQ</cp:lastModifiedBy>
  <cp:revision>12</cp:revision>
  <dcterms:created xsi:type="dcterms:W3CDTF">2022-02-22T18:50:00Z</dcterms:created>
  <dcterms:modified xsi:type="dcterms:W3CDTF">2022-02-22T19:48:00Z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0x0101005C16860A0B40394B8CF7C5579F981677</vt:lpwstr>
  </property>
</Properties>
</file>