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0D8BF" w14:textId="38FA88A9" w:rsidR="0067579A" w:rsidRDefault="00C66FDC" w:rsidP="00707BEE">
      <w:pPr>
        <w:jc w:val="center"/>
      </w:pPr>
      <w:r>
        <w:t xml:space="preserve">Joint </w:t>
      </w:r>
      <w:r w:rsidR="008132A1">
        <w:t>GPL</w:t>
      </w:r>
      <w:r>
        <w:t>-TAC</w:t>
      </w:r>
      <w:r w:rsidR="008132A1">
        <w:t xml:space="preserve"> Meetings</w:t>
      </w:r>
      <w:r w:rsidR="00790F21">
        <w:t xml:space="preserve"> Notes</w:t>
      </w:r>
    </w:p>
    <w:p w14:paraId="02E973CF" w14:textId="75C0E21E" w:rsidR="008132A1" w:rsidRDefault="008132A1" w:rsidP="00707BEE">
      <w:pPr>
        <w:jc w:val="center"/>
      </w:pPr>
      <w:r>
        <w:t>Sept 12, 2023</w:t>
      </w:r>
    </w:p>
    <w:p w14:paraId="05DD477B" w14:textId="3045EFE0" w:rsidR="00615B58" w:rsidRDefault="00615B58" w:rsidP="00707BEE">
      <w:pPr>
        <w:jc w:val="center"/>
      </w:pPr>
      <w:r>
        <w:t>R. Sounhein scribe</w:t>
      </w:r>
    </w:p>
    <w:p w14:paraId="0226F10E" w14:textId="77777777" w:rsidR="008132A1" w:rsidRDefault="008132A1"/>
    <w:p w14:paraId="632AC563" w14:textId="77777777" w:rsidR="008132A1" w:rsidRDefault="008132A1"/>
    <w:p w14:paraId="7EF44591" w14:textId="77777777" w:rsidR="008132A1" w:rsidRDefault="008132A1"/>
    <w:p w14:paraId="200632C3" w14:textId="6B1FE5B8" w:rsidR="008132A1" w:rsidRDefault="008132A1" w:rsidP="008132A1">
      <w:pPr>
        <w:pStyle w:val="ListParagraph"/>
        <w:numPr>
          <w:ilvl w:val="0"/>
          <w:numId w:val="1"/>
        </w:numPr>
      </w:pPr>
      <w:r>
        <w:t>Roll Call and Introductions</w:t>
      </w:r>
    </w:p>
    <w:p w14:paraId="56865A1A" w14:textId="1E36F413" w:rsidR="00A762F7" w:rsidRDefault="00A762F7" w:rsidP="00A762F7">
      <w:pPr>
        <w:pStyle w:val="NormalWeb"/>
        <w:spacing w:before="0" w:beforeAutospacing="0" w:after="0" w:afterAutospacing="0"/>
        <w:ind w:left="1080"/>
        <w:rPr>
          <w:rFonts w:ascii="Calibri" w:hAnsi="Calibri" w:cs="Calibri"/>
          <w:sz w:val="22"/>
          <w:szCs w:val="22"/>
        </w:rPr>
      </w:pPr>
      <w:r w:rsidRPr="00946B7B">
        <w:rPr>
          <w:rFonts w:ascii="Calibri" w:hAnsi="Calibri" w:cs="Calibri"/>
          <w:sz w:val="22"/>
          <w:szCs w:val="22"/>
        </w:rPr>
        <w:t xml:space="preserve">DAS/GEO: </w:t>
      </w:r>
      <w:r>
        <w:rPr>
          <w:rFonts w:ascii="Calibri" w:hAnsi="Calibri" w:cs="Calibri"/>
          <w:sz w:val="22"/>
          <w:szCs w:val="22"/>
        </w:rPr>
        <w:t>Melissa Foltz, Tom Elder</w:t>
      </w:r>
      <w:r w:rsidR="00C66FDC">
        <w:rPr>
          <w:rFonts w:ascii="Calibri" w:hAnsi="Calibri" w:cs="Calibri"/>
          <w:sz w:val="22"/>
          <w:szCs w:val="22"/>
        </w:rPr>
        <w:t xml:space="preserve"> (also TAC)</w:t>
      </w:r>
      <w:r>
        <w:rPr>
          <w:rFonts w:ascii="Calibri" w:hAnsi="Calibri" w:cs="Calibri"/>
          <w:sz w:val="22"/>
          <w:szCs w:val="22"/>
        </w:rPr>
        <w:t>, Willow Crumb,</w:t>
      </w:r>
      <w:r w:rsidRPr="00A762F7">
        <w:rPr>
          <w:rFonts w:ascii="Calibri" w:hAnsi="Calibri" w:cs="Calibri"/>
          <w:sz w:val="22"/>
          <w:szCs w:val="22"/>
        </w:rPr>
        <w:t xml:space="preserve"> </w:t>
      </w:r>
      <w:r w:rsidRPr="00946B7B">
        <w:rPr>
          <w:rFonts w:ascii="Calibri" w:hAnsi="Calibri" w:cs="Calibri"/>
          <w:sz w:val="22"/>
          <w:szCs w:val="22"/>
        </w:rPr>
        <w:t>Rachel Smith</w:t>
      </w:r>
      <w:r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Dave Mather</w:t>
      </w:r>
    </w:p>
    <w:p w14:paraId="7B3B6E49" w14:textId="77777777" w:rsidR="00A762F7" w:rsidRDefault="00A762F7" w:rsidP="00A762F7">
      <w:pPr>
        <w:pStyle w:val="NormalWeb"/>
        <w:spacing w:before="0" w:beforeAutospacing="0" w:after="0" w:afterAutospacing="0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Business Oregon:</w:t>
      </w:r>
    </w:p>
    <w:p w14:paraId="3202D45E" w14:textId="6AF0E72F" w:rsidR="00A762F7" w:rsidRDefault="00A762F7" w:rsidP="00A762F7">
      <w:pPr>
        <w:pStyle w:val="NormalWeb"/>
        <w:spacing w:before="0" w:beforeAutospacing="0" w:after="0" w:afterAutospacing="0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DHS: </w:t>
      </w:r>
      <w:r w:rsidRPr="00A762F7">
        <w:rPr>
          <w:rFonts w:ascii="Calibri" w:hAnsi="Calibri" w:cs="Calibri"/>
          <w:sz w:val="22"/>
          <w:szCs w:val="22"/>
        </w:rPr>
        <w:t>Ismael Padin Dujon</w:t>
      </w:r>
    </w:p>
    <w:p w14:paraId="761BB1A7" w14:textId="77777777" w:rsidR="00A762F7" w:rsidRDefault="00A762F7" w:rsidP="00A762F7">
      <w:pPr>
        <w:pStyle w:val="NormalWeb"/>
        <w:spacing w:before="0" w:beforeAutospacing="0" w:after="0" w:afterAutospacing="0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DLCD: Tonya Haddad</w:t>
      </w:r>
    </w:p>
    <w:p w14:paraId="1F7B5752" w14:textId="72EAC70D" w:rsidR="00A762F7" w:rsidRDefault="00A762F7" w:rsidP="00A762F7">
      <w:pPr>
        <w:pStyle w:val="NormalWeb"/>
        <w:spacing w:before="0" w:beforeAutospacing="0" w:after="0" w:afterAutospacing="0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DOGAMI</w:t>
      </w:r>
      <w:r>
        <w:rPr>
          <w:rFonts w:ascii="Calibri" w:hAnsi="Calibri" w:cs="Calibri"/>
          <w:sz w:val="22"/>
          <w:szCs w:val="22"/>
        </w:rPr>
        <w:t>: Lisa Reinhart</w:t>
      </w:r>
    </w:p>
    <w:p w14:paraId="59D19DCF" w14:textId="495C98B5" w:rsidR="00A762F7" w:rsidRDefault="00A762F7" w:rsidP="00A762F7">
      <w:pPr>
        <w:pStyle w:val="NormalWeb"/>
        <w:spacing w:before="0" w:beforeAutospacing="0" w:after="0" w:afterAutospacing="0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DOR: Thom York</w:t>
      </w:r>
      <w:r>
        <w:rPr>
          <w:rFonts w:ascii="Calibri" w:hAnsi="Calibri" w:cs="Calibri"/>
          <w:sz w:val="22"/>
          <w:szCs w:val="22"/>
        </w:rPr>
        <w:t>, Phil McClellan</w:t>
      </w:r>
    </w:p>
    <w:p w14:paraId="599FF0CE" w14:textId="38899A22" w:rsidR="00A762F7" w:rsidRDefault="00A762F7" w:rsidP="00A762F7">
      <w:pPr>
        <w:pStyle w:val="NormalWeb"/>
        <w:spacing w:before="0" w:beforeAutospacing="0" w:after="0" w:afterAutospacing="0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DSL:</w:t>
      </w:r>
      <w:r>
        <w:rPr>
          <w:rFonts w:ascii="Calibri" w:hAnsi="Calibri" w:cs="Calibri"/>
          <w:sz w:val="22"/>
          <w:szCs w:val="22"/>
        </w:rPr>
        <w:t xml:space="preserve"> Randy Sounhein</w:t>
      </w:r>
    </w:p>
    <w:p w14:paraId="67E5EA2C" w14:textId="1216E63B" w:rsidR="00A762F7" w:rsidRDefault="00A762F7" w:rsidP="00A762F7">
      <w:pPr>
        <w:pStyle w:val="NormalWeb"/>
        <w:spacing w:before="0" w:beforeAutospacing="0" w:after="0" w:afterAutospacing="0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Esri: Lacey Summers, </w:t>
      </w:r>
      <w:r>
        <w:rPr>
          <w:rFonts w:ascii="Calibri" w:hAnsi="Calibri" w:cs="Calibri"/>
          <w:sz w:val="22"/>
          <w:szCs w:val="22"/>
        </w:rPr>
        <w:t>Helen Thompson</w:t>
      </w:r>
    </w:p>
    <w:p w14:paraId="7A5583EE" w14:textId="77777777" w:rsidR="00A762F7" w:rsidRDefault="00A762F7" w:rsidP="00A762F7">
      <w:pPr>
        <w:pStyle w:val="NormalWeb"/>
        <w:spacing w:before="0" w:beforeAutospacing="0" w:after="0" w:afterAutospacing="0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INR: Myrica McCune</w:t>
      </w:r>
    </w:p>
    <w:p w14:paraId="3DB33B85" w14:textId="7786A868" w:rsidR="00A762F7" w:rsidRPr="00946B7B" w:rsidRDefault="00A762F7" w:rsidP="00A762F7">
      <w:pPr>
        <w:pStyle w:val="NormalWeb"/>
        <w:spacing w:before="0" w:beforeAutospacing="0" w:after="0" w:afterAutospacing="0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ODA: Diana Walker, Jen Ambrose</w:t>
      </w:r>
    </w:p>
    <w:p w14:paraId="1FFF331D" w14:textId="03F790A6" w:rsidR="00A762F7" w:rsidRDefault="00A762F7" w:rsidP="00A762F7">
      <w:pPr>
        <w:pStyle w:val="NormalWeb"/>
        <w:spacing w:before="0" w:beforeAutospacing="0" w:after="0" w:afterAutospacing="0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DEQ: Malavika Bishop</w:t>
      </w:r>
    </w:p>
    <w:p w14:paraId="1C589230" w14:textId="4D75F9C4" w:rsidR="00A762F7" w:rsidRDefault="00A762F7" w:rsidP="00A762F7">
      <w:pPr>
        <w:pStyle w:val="NormalWeb"/>
        <w:spacing w:before="0" w:beforeAutospacing="0" w:after="0" w:afterAutospacing="0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ODF: </w:t>
      </w:r>
      <w:r>
        <w:rPr>
          <w:rFonts w:ascii="Calibri" w:hAnsi="Calibri" w:cs="Calibri"/>
          <w:sz w:val="22"/>
          <w:szCs w:val="22"/>
        </w:rPr>
        <w:t>Steve Timbrook</w:t>
      </w:r>
    </w:p>
    <w:p w14:paraId="0CED0D30" w14:textId="77777777" w:rsidR="00A762F7" w:rsidRDefault="00A762F7" w:rsidP="00A762F7">
      <w:pPr>
        <w:pStyle w:val="NormalWeb"/>
        <w:spacing w:before="0" w:beforeAutospacing="0" w:after="0" w:afterAutospacing="0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ODFW: Jon Bowers</w:t>
      </w:r>
    </w:p>
    <w:p w14:paraId="7D1FA46E" w14:textId="41FBA26E" w:rsidR="00A762F7" w:rsidRDefault="00A762F7" w:rsidP="00A762F7">
      <w:pPr>
        <w:pStyle w:val="NormalWeb"/>
        <w:spacing w:before="0" w:beforeAutospacing="0" w:after="0" w:afterAutospacing="0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LPRO: </w:t>
      </w:r>
    </w:p>
    <w:p w14:paraId="41F4006E" w14:textId="0B460F78" w:rsidR="00A762F7" w:rsidRDefault="00A762F7" w:rsidP="00A762F7">
      <w:pPr>
        <w:pStyle w:val="NormalWeb"/>
        <w:spacing w:before="0" w:beforeAutospacing="0" w:after="0" w:afterAutospacing="0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ODOT: Phil Smith</w:t>
      </w:r>
      <w:r w:rsidR="00C66FDC">
        <w:rPr>
          <w:rFonts w:ascii="Calibri" w:hAnsi="Calibri" w:cs="Calibri"/>
          <w:sz w:val="22"/>
          <w:szCs w:val="22"/>
        </w:rPr>
        <w:t xml:space="preserve"> (also TAC)</w:t>
      </w:r>
    </w:p>
    <w:p w14:paraId="48C1482A" w14:textId="77777777" w:rsidR="00A762F7" w:rsidRDefault="00A762F7" w:rsidP="00A762F7">
      <w:pPr>
        <w:pStyle w:val="NormalWeb"/>
        <w:spacing w:before="0" w:beforeAutospacing="0" w:after="0" w:afterAutospacing="0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OEM: Daniel Stoelb</w:t>
      </w:r>
    </w:p>
    <w:p w14:paraId="39FA42AF" w14:textId="77777777" w:rsidR="00A762F7" w:rsidRDefault="00A762F7" w:rsidP="00A762F7">
      <w:pPr>
        <w:pStyle w:val="NormalWeb"/>
        <w:spacing w:before="0" w:beforeAutospacing="0" w:after="0" w:afterAutospacing="0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OHA: Eric Main</w:t>
      </w:r>
    </w:p>
    <w:p w14:paraId="50DCFBBB" w14:textId="77777777" w:rsidR="00A762F7" w:rsidRDefault="00A762F7" w:rsidP="00A762F7">
      <w:pPr>
        <w:pStyle w:val="NormalWeb"/>
        <w:spacing w:before="0" w:beforeAutospacing="0" w:after="0" w:afterAutospacing="0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OMD:</w:t>
      </w:r>
    </w:p>
    <w:p w14:paraId="40813575" w14:textId="4B8F3FC9" w:rsidR="00A762F7" w:rsidRDefault="00A762F7" w:rsidP="00A762F7">
      <w:pPr>
        <w:pStyle w:val="NormalWeb"/>
        <w:spacing w:before="0" w:beforeAutospacing="0" w:after="0" w:afterAutospacing="0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SOS:</w:t>
      </w:r>
    </w:p>
    <w:p w14:paraId="48B20BB3" w14:textId="47D247DD" w:rsidR="00A762F7" w:rsidRDefault="00A762F7" w:rsidP="00A762F7">
      <w:pPr>
        <w:pStyle w:val="NormalWeb"/>
        <w:spacing w:before="0" w:beforeAutospacing="0" w:after="0" w:afterAutospacing="0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OPRD: Brady Callahan</w:t>
      </w:r>
      <w:r w:rsidR="00C66FDC">
        <w:rPr>
          <w:rFonts w:ascii="Calibri" w:hAnsi="Calibri" w:cs="Calibri"/>
          <w:sz w:val="22"/>
          <w:szCs w:val="22"/>
        </w:rPr>
        <w:t xml:space="preserve"> (</w:t>
      </w:r>
      <w:r w:rsidR="00B123F1">
        <w:rPr>
          <w:rFonts w:ascii="Calibri" w:hAnsi="Calibri" w:cs="Calibri"/>
          <w:sz w:val="22"/>
          <w:szCs w:val="22"/>
        </w:rPr>
        <w:t>a</w:t>
      </w:r>
      <w:r w:rsidR="00C66FDC">
        <w:rPr>
          <w:rFonts w:ascii="Calibri" w:hAnsi="Calibri" w:cs="Calibri"/>
          <w:sz w:val="22"/>
          <w:szCs w:val="22"/>
        </w:rPr>
        <w:t>lso TAC)</w:t>
      </w:r>
    </w:p>
    <w:p w14:paraId="7177B8E7" w14:textId="518ED4F7" w:rsidR="00A762F7" w:rsidRDefault="00A762F7" w:rsidP="00A762F7">
      <w:pPr>
        <w:pStyle w:val="NormalWeb"/>
        <w:spacing w:before="0" w:beforeAutospacing="0" w:after="0" w:afterAutospacing="0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OSFM: </w:t>
      </w:r>
    </w:p>
    <w:p w14:paraId="18FD5ED2" w14:textId="77777777" w:rsidR="00A762F7" w:rsidRDefault="00A762F7" w:rsidP="00A762F7">
      <w:pPr>
        <w:pStyle w:val="NormalWeb"/>
        <w:spacing w:before="0" w:beforeAutospacing="0" w:after="0" w:afterAutospacing="0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OSMB: Joe Severson</w:t>
      </w:r>
    </w:p>
    <w:p w14:paraId="4B2B5D27" w14:textId="6F8CE47D" w:rsidR="00A762F7" w:rsidRDefault="00A762F7" w:rsidP="00A762F7">
      <w:pPr>
        <w:pStyle w:val="NormalWeb"/>
        <w:spacing w:before="0" w:beforeAutospacing="0" w:after="0" w:afterAutospacing="0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OWEB: </w:t>
      </w:r>
    </w:p>
    <w:p w14:paraId="59A18A37" w14:textId="3DD26DD7" w:rsidR="00A762F7" w:rsidRDefault="00A762F7" w:rsidP="00A762F7">
      <w:pPr>
        <w:pStyle w:val="NormalWeb"/>
        <w:spacing w:before="0" w:beforeAutospacing="0" w:after="0" w:afterAutospacing="0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OWRD: Bob Harmon</w:t>
      </w:r>
      <w:r w:rsidR="00C66FDC">
        <w:rPr>
          <w:rFonts w:ascii="Calibri" w:hAnsi="Calibri" w:cs="Calibri"/>
          <w:sz w:val="22"/>
          <w:szCs w:val="22"/>
        </w:rPr>
        <w:t xml:space="preserve"> (also TAC)</w:t>
      </w:r>
      <w:r>
        <w:rPr>
          <w:rFonts w:ascii="Calibri" w:hAnsi="Calibri" w:cs="Calibri"/>
          <w:sz w:val="22"/>
          <w:szCs w:val="22"/>
        </w:rPr>
        <w:t>, Tad Larsen</w:t>
      </w:r>
    </w:p>
    <w:p w14:paraId="16E3DEA1" w14:textId="75FE1A7C" w:rsidR="00C66FDC" w:rsidRDefault="00B123F1" w:rsidP="00A762F7">
      <w:pPr>
        <w:pStyle w:val="NormalWeb"/>
        <w:spacing w:before="0" w:beforeAutospacing="0" w:after="0" w:afterAutospacing="0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OGIC-</w:t>
      </w:r>
      <w:r w:rsidR="00C66FDC">
        <w:rPr>
          <w:rFonts w:ascii="Calibri" w:hAnsi="Calibri" w:cs="Calibri"/>
          <w:sz w:val="22"/>
          <w:szCs w:val="22"/>
        </w:rPr>
        <w:t>TAC</w:t>
      </w:r>
      <w:r>
        <w:rPr>
          <w:rFonts w:ascii="Calibri" w:hAnsi="Calibri" w:cs="Calibri"/>
          <w:sz w:val="22"/>
          <w:szCs w:val="22"/>
        </w:rPr>
        <w:t xml:space="preserve"> members</w:t>
      </w:r>
      <w:r w:rsidR="00C66FDC">
        <w:rPr>
          <w:rFonts w:ascii="Calibri" w:hAnsi="Calibri" w:cs="Calibri"/>
          <w:sz w:val="22"/>
          <w:szCs w:val="22"/>
        </w:rPr>
        <w:t>: Joe Gordon (Metro), Tim VanDeWalle (</w:t>
      </w:r>
      <w:r>
        <w:rPr>
          <w:rFonts w:ascii="Calibri" w:hAnsi="Calibri" w:cs="Calibri"/>
          <w:sz w:val="22"/>
          <w:szCs w:val="22"/>
        </w:rPr>
        <w:t xml:space="preserve">Yamhill YCOM </w:t>
      </w:r>
      <w:r w:rsidR="00C66FDC">
        <w:rPr>
          <w:rFonts w:ascii="Calibri" w:hAnsi="Calibri" w:cs="Calibri"/>
          <w:sz w:val="22"/>
          <w:szCs w:val="22"/>
        </w:rPr>
        <w:t>911)</w:t>
      </w:r>
    </w:p>
    <w:p w14:paraId="7357073A" w14:textId="77777777" w:rsidR="00A762F7" w:rsidRDefault="00A762F7" w:rsidP="00A762F7">
      <w:pPr>
        <w:ind w:left="720"/>
      </w:pPr>
    </w:p>
    <w:p w14:paraId="6A4B3728" w14:textId="2D500EDD" w:rsidR="00A422EB" w:rsidRDefault="00A422EB" w:rsidP="008132A1">
      <w:pPr>
        <w:pStyle w:val="ListParagraph"/>
        <w:numPr>
          <w:ilvl w:val="0"/>
          <w:numId w:val="1"/>
        </w:numPr>
      </w:pPr>
      <w:r>
        <w:t>Announcements</w:t>
      </w:r>
    </w:p>
    <w:p w14:paraId="5A4A1829" w14:textId="194845C3" w:rsidR="008132A1" w:rsidRDefault="00A422EB" w:rsidP="00A422EB">
      <w:pPr>
        <w:pStyle w:val="ListParagraph"/>
        <w:numPr>
          <w:ilvl w:val="1"/>
          <w:numId w:val="1"/>
        </w:numPr>
      </w:pPr>
      <w:r>
        <w:t xml:space="preserve"> Planning GIS Day</w:t>
      </w:r>
      <w:r w:rsidR="005E1030">
        <w:t>.</w:t>
      </w:r>
    </w:p>
    <w:p w14:paraId="65BC938C" w14:textId="501FDD13" w:rsidR="005E1030" w:rsidRDefault="00707BEE" w:rsidP="005E1030">
      <w:pPr>
        <w:pStyle w:val="ListParagraph"/>
        <w:numPr>
          <w:ilvl w:val="2"/>
          <w:numId w:val="1"/>
        </w:numPr>
      </w:pPr>
      <w:r>
        <w:t>Hybrid</w:t>
      </w:r>
      <w:r w:rsidR="005E1030">
        <w:t xml:space="preserve"> status might affect the </w:t>
      </w:r>
      <w:r>
        <w:t>day.</w:t>
      </w:r>
    </w:p>
    <w:p w14:paraId="7CD2C10F" w14:textId="4F484313" w:rsidR="005E1030" w:rsidRDefault="00A422EB" w:rsidP="005E1030">
      <w:pPr>
        <w:pStyle w:val="ListParagraph"/>
        <w:numPr>
          <w:ilvl w:val="1"/>
          <w:numId w:val="1"/>
        </w:numPr>
      </w:pPr>
      <w:r>
        <w:t xml:space="preserve">Long Session </w:t>
      </w:r>
      <w:r w:rsidR="00707BEE">
        <w:t>Ro tundra</w:t>
      </w:r>
      <w:r>
        <w:t xml:space="preserve"> </w:t>
      </w:r>
      <w:r w:rsidR="005F798C">
        <w:t>Nov 2023 – how to reserve.</w:t>
      </w:r>
    </w:p>
    <w:p w14:paraId="12A70D29" w14:textId="65D049B2" w:rsidR="00DD613A" w:rsidRDefault="00DD613A" w:rsidP="00A422EB">
      <w:pPr>
        <w:pStyle w:val="ListParagraph"/>
        <w:numPr>
          <w:ilvl w:val="1"/>
          <w:numId w:val="1"/>
        </w:numPr>
      </w:pPr>
      <w:r>
        <w:t>ESRI – Lacy</w:t>
      </w:r>
    </w:p>
    <w:p w14:paraId="590AD084" w14:textId="6FAED95D" w:rsidR="00DD613A" w:rsidRDefault="00DD613A" w:rsidP="00DD613A">
      <w:pPr>
        <w:pStyle w:val="ListParagraph"/>
        <w:numPr>
          <w:ilvl w:val="2"/>
          <w:numId w:val="1"/>
        </w:numPr>
      </w:pPr>
      <w:r>
        <w:t xml:space="preserve">ArcGIS Insights </w:t>
      </w:r>
      <w:r w:rsidR="00707BEE">
        <w:t>is now</w:t>
      </w:r>
      <w:r>
        <w:t xml:space="preserve"> available.</w:t>
      </w:r>
    </w:p>
    <w:p w14:paraId="492D0D02" w14:textId="1265F837" w:rsidR="00DD613A" w:rsidRDefault="00DD613A" w:rsidP="00DD613A">
      <w:pPr>
        <w:pStyle w:val="ListParagraph"/>
        <w:numPr>
          <w:ilvl w:val="2"/>
          <w:numId w:val="1"/>
        </w:numPr>
      </w:pPr>
      <w:r>
        <w:t>Involved in a Partnership with Earth Cache.</w:t>
      </w:r>
    </w:p>
    <w:p w14:paraId="53031882" w14:textId="28F7F7C5" w:rsidR="00DD613A" w:rsidRDefault="00DD613A" w:rsidP="00DD613A">
      <w:pPr>
        <w:pStyle w:val="ListParagraph"/>
        <w:numPr>
          <w:ilvl w:val="3"/>
          <w:numId w:val="1"/>
        </w:numPr>
      </w:pPr>
      <w:r w:rsidRPr="005746D8">
        <w:t xml:space="preserve">Free </w:t>
      </w:r>
      <w:r w:rsidRPr="005746D8">
        <w:rPr>
          <w:u w:val="single"/>
        </w:rPr>
        <w:t>Imagery ad-in</w:t>
      </w:r>
      <w:r>
        <w:t xml:space="preserve"> for ArcGIS Pro</w:t>
      </w:r>
    </w:p>
    <w:p w14:paraId="6235B56C" w14:textId="7848B3FC" w:rsidR="00A422EB" w:rsidRDefault="00A422EB" w:rsidP="00A422EB">
      <w:pPr>
        <w:pStyle w:val="ListParagraph"/>
        <w:numPr>
          <w:ilvl w:val="0"/>
          <w:numId w:val="1"/>
        </w:numPr>
      </w:pPr>
      <w:r>
        <w:t>GEO/OGIC Update</w:t>
      </w:r>
    </w:p>
    <w:p w14:paraId="7CA5DBD8" w14:textId="6888FC3D" w:rsidR="005F798C" w:rsidRDefault="005F798C" w:rsidP="005F798C">
      <w:pPr>
        <w:pStyle w:val="ListParagraph"/>
        <w:numPr>
          <w:ilvl w:val="1"/>
          <w:numId w:val="1"/>
        </w:numPr>
      </w:pPr>
      <w:r>
        <w:lastRenderedPageBreak/>
        <w:t xml:space="preserve">Rachel – Thx for reducing AGOL content. </w:t>
      </w:r>
    </w:p>
    <w:p w14:paraId="14A712CD" w14:textId="4CA16A76" w:rsidR="005F798C" w:rsidRDefault="005F798C" w:rsidP="005F798C">
      <w:pPr>
        <w:pStyle w:val="ListParagraph"/>
        <w:numPr>
          <w:ilvl w:val="1"/>
          <w:numId w:val="1"/>
        </w:numPr>
      </w:pPr>
      <w:r>
        <w:t xml:space="preserve">Continue to publish to </w:t>
      </w:r>
      <w:r w:rsidR="00707BEE">
        <w:t>GeoHub.</w:t>
      </w:r>
    </w:p>
    <w:p w14:paraId="7409A4C7" w14:textId="266A98AB" w:rsidR="00265EC0" w:rsidRDefault="00265EC0" w:rsidP="00265EC0">
      <w:pPr>
        <w:pStyle w:val="ListParagraph"/>
        <w:numPr>
          <w:ilvl w:val="2"/>
          <w:numId w:val="1"/>
        </w:numPr>
        <w:rPr>
          <w:i/>
          <w:iCs/>
        </w:rPr>
      </w:pPr>
      <w:r w:rsidRPr="00265EC0">
        <w:rPr>
          <w:i/>
          <w:iCs/>
        </w:rPr>
        <w:t>Note: See Rachel for updated list of data</w:t>
      </w:r>
    </w:p>
    <w:p w14:paraId="5C422FD8" w14:textId="696A0882" w:rsidR="00265EC0" w:rsidRDefault="00265EC0" w:rsidP="00265EC0">
      <w:pPr>
        <w:pStyle w:val="ListParagraph"/>
        <w:numPr>
          <w:ilvl w:val="2"/>
          <w:numId w:val="1"/>
        </w:numPr>
        <w:rPr>
          <w:i/>
          <w:iCs/>
        </w:rPr>
      </w:pPr>
      <w:r>
        <w:rPr>
          <w:i/>
          <w:iCs/>
        </w:rPr>
        <w:t>Updates are ongoing etc.</w:t>
      </w:r>
    </w:p>
    <w:p w14:paraId="17B68ACB" w14:textId="5E67E2B7" w:rsidR="00265EC0" w:rsidRDefault="00707BEE" w:rsidP="00265EC0">
      <w:pPr>
        <w:pStyle w:val="ListParagraph"/>
        <w:numPr>
          <w:ilvl w:val="1"/>
          <w:numId w:val="1"/>
        </w:numPr>
      </w:pPr>
      <w:r w:rsidRPr="00265EC0">
        <w:t>The Statewide</w:t>
      </w:r>
      <w:r w:rsidR="00265EC0" w:rsidRPr="00265EC0">
        <w:t xml:space="preserve"> Parcel </w:t>
      </w:r>
      <w:r w:rsidR="00697D10">
        <w:t xml:space="preserve">Pilot </w:t>
      </w:r>
      <w:r w:rsidR="00265EC0" w:rsidRPr="00265EC0">
        <w:t>Project</w:t>
      </w:r>
      <w:r w:rsidR="00265EC0">
        <w:t xml:space="preserve"> has been launched.</w:t>
      </w:r>
    </w:p>
    <w:p w14:paraId="7DDCC5F6" w14:textId="0518F0F0" w:rsidR="00265EC0" w:rsidRDefault="00265EC0" w:rsidP="00265EC0">
      <w:pPr>
        <w:pStyle w:val="ListParagraph"/>
        <w:numPr>
          <w:ilvl w:val="2"/>
          <w:numId w:val="1"/>
        </w:numPr>
      </w:pPr>
      <w:r>
        <w:t>Working with Counties for statewide taxlots</w:t>
      </w:r>
    </w:p>
    <w:p w14:paraId="14CCEA6B" w14:textId="4973F3B4" w:rsidR="00526587" w:rsidRDefault="00526587" w:rsidP="00265EC0">
      <w:pPr>
        <w:pStyle w:val="ListParagraph"/>
        <w:numPr>
          <w:ilvl w:val="2"/>
          <w:numId w:val="1"/>
        </w:numPr>
      </w:pPr>
      <w:r>
        <w:t xml:space="preserve">Looking to have ¼ dataset </w:t>
      </w:r>
      <w:r w:rsidR="00707BEE">
        <w:t>updates.</w:t>
      </w:r>
    </w:p>
    <w:p w14:paraId="05FE9F50" w14:textId="01743559" w:rsidR="00265EC0" w:rsidRDefault="00707BEE" w:rsidP="00265EC0">
      <w:pPr>
        <w:pStyle w:val="ListParagraph"/>
        <w:numPr>
          <w:ilvl w:val="2"/>
          <w:numId w:val="1"/>
        </w:numPr>
      </w:pPr>
      <w:r>
        <w:t>The plan</w:t>
      </w:r>
      <w:r w:rsidR="00265EC0">
        <w:t xml:space="preserve"> is to remove data sharing agreement.</w:t>
      </w:r>
    </w:p>
    <w:p w14:paraId="337F623E" w14:textId="11841024" w:rsidR="004B330F" w:rsidRDefault="004B330F" w:rsidP="004B330F">
      <w:pPr>
        <w:pStyle w:val="ListParagraph"/>
        <w:numPr>
          <w:ilvl w:val="1"/>
          <w:numId w:val="1"/>
        </w:numPr>
      </w:pPr>
      <w:r>
        <w:t xml:space="preserve">Imagery Portfolio </w:t>
      </w:r>
      <w:r w:rsidR="00655449">
        <w:t xml:space="preserve">– having a panel discussion on </w:t>
      </w:r>
      <w:r w:rsidR="00707BEE">
        <w:t>the Imagery</w:t>
      </w:r>
      <w:r w:rsidR="00655449">
        <w:t xml:space="preserve"> market.</w:t>
      </w:r>
    </w:p>
    <w:p w14:paraId="431CDF0E" w14:textId="184F5A7C" w:rsidR="00655449" w:rsidRPr="00655449" w:rsidRDefault="00655449" w:rsidP="00655449">
      <w:pPr>
        <w:pStyle w:val="ListParagraph"/>
        <w:numPr>
          <w:ilvl w:val="2"/>
          <w:numId w:val="1"/>
        </w:numPr>
        <w:rPr>
          <w:i/>
          <w:iCs/>
        </w:rPr>
      </w:pPr>
      <w:r w:rsidRPr="00655449">
        <w:rPr>
          <w:i/>
          <w:iCs/>
        </w:rPr>
        <w:t>Note: This is not about the statewide NAIP imagery</w:t>
      </w:r>
    </w:p>
    <w:p w14:paraId="19097A7E" w14:textId="159E0C10" w:rsidR="004B330F" w:rsidRDefault="004B330F" w:rsidP="004B330F">
      <w:pPr>
        <w:pStyle w:val="ListParagraph"/>
        <w:numPr>
          <w:ilvl w:val="1"/>
          <w:numId w:val="1"/>
        </w:numPr>
      </w:pPr>
      <w:r>
        <w:t xml:space="preserve">OGIC will have </w:t>
      </w:r>
      <w:r w:rsidR="00655449">
        <w:t xml:space="preserve">vendor Booth at the NW GIS User conference </w:t>
      </w:r>
      <w:r w:rsidR="00707BEE">
        <w:t>to</w:t>
      </w:r>
      <w:r w:rsidR="00655449">
        <w:t xml:space="preserve"> </w:t>
      </w:r>
      <w:r w:rsidR="00707BEE">
        <w:t>provide</w:t>
      </w:r>
      <w:r w:rsidR="00655449">
        <w:t xml:space="preserve"> better outreach to the GIS community</w:t>
      </w:r>
      <w:r w:rsidR="00887B2B">
        <w:t xml:space="preserve"> around the state.</w:t>
      </w:r>
    </w:p>
    <w:p w14:paraId="2CE779AA" w14:textId="31995E1E" w:rsidR="00887B2B" w:rsidRPr="00265EC0" w:rsidRDefault="00887B2B" w:rsidP="004B330F">
      <w:pPr>
        <w:pStyle w:val="ListParagraph"/>
        <w:numPr>
          <w:ilvl w:val="1"/>
          <w:numId w:val="1"/>
        </w:numPr>
      </w:pPr>
      <w:r>
        <w:t xml:space="preserve">Data Sharing Governance committee continue work on Framework Grant </w:t>
      </w:r>
    </w:p>
    <w:p w14:paraId="76AEC0A5" w14:textId="6F59FEDD" w:rsidR="004412F8" w:rsidRDefault="004412F8" w:rsidP="00A422EB">
      <w:pPr>
        <w:pStyle w:val="ListParagraph"/>
        <w:numPr>
          <w:ilvl w:val="0"/>
          <w:numId w:val="1"/>
        </w:numPr>
      </w:pPr>
      <w:r>
        <w:t>DEQ Water Quality Permitting Program</w:t>
      </w:r>
      <w:r w:rsidR="003C6B76">
        <w:t>:</w:t>
      </w:r>
    </w:p>
    <w:p w14:paraId="30E7FF29" w14:textId="740832DA" w:rsidR="003C6B76" w:rsidRDefault="003C6B76" w:rsidP="003C6B76">
      <w:pPr>
        <w:pStyle w:val="ListParagraph"/>
        <w:numPr>
          <w:ilvl w:val="1"/>
          <w:numId w:val="1"/>
        </w:numPr>
      </w:pPr>
      <w:r>
        <w:t xml:space="preserve">MLRR’s Water Quality Program Nexus </w:t>
      </w:r>
      <w:r w:rsidR="0054763E">
        <w:t>at DOGAMI which helps to administer DE permitting.</w:t>
      </w:r>
      <w:r w:rsidR="00976818">
        <w:t xml:space="preserve"> Use GIS for inspection as follows:</w:t>
      </w:r>
    </w:p>
    <w:p w14:paraId="2E04A64D" w14:textId="7993BA6C" w:rsidR="00976818" w:rsidRDefault="00976818" w:rsidP="00976818">
      <w:pPr>
        <w:pStyle w:val="ListParagraph"/>
        <w:numPr>
          <w:ilvl w:val="2"/>
          <w:numId w:val="1"/>
        </w:numPr>
      </w:pPr>
      <w:r>
        <w:t>Where are we going?</w:t>
      </w:r>
    </w:p>
    <w:p w14:paraId="70EFDF3E" w14:textId="05BFA85D" w:rsidR="00976818" w:rsidRDefault="00976818" w:rsidP="00976818">
      <w:pPr>
        <w:pStyle w:val="ListParagraph"/>
        <w:numPr>
          <w:ilvl w:val="2"/>
          <w:numId w:val="1"/>
        </w:numPr>
      </w:pPr>
      <w:r>
        <w:t>Prepare maps.</w:t>
      </w:r>
    </w:p>
    <w:p w14:paraId="4028D5A7" w14:textId="416E7761" w:rsidR="00976818" w:rsidRDefault="00976818" w:rsidP="00976818">
      <w:pPr>
        <w:pStyle w:val="ListParagraph"/>
        <w:numPr>
          <w:ilvl w:val="2"/>
          <w:numId w:val="1"/>
        </w:numPr>
      </w:pPr>
      <w:r>
        <w:t>Conduct inspection</w:t>
      </w:r>
      <w:r w:rsidR="00524415">
        <w:t xml:space="preserve"> – averaging 24-30; total of 240 statewide 240 </w:t>
      </w:r>
      <w:r w:rsidR="00707BEE">
        <w:t>permits.</w:t>
      </w:r>
    </w:p>
    <w:p w14:paraId="5D4F5F26" w14:textId="7969F5A0" w:rsidR="00976818" w:rsidRDefault="00976818" w:rsidP="00976818">
      <w:pPr>
        <w:pStyle w:val="ListParagraph"/>
        <w:numPr>
          <w:ilvl w:val="2"/>
          <w:numId w:val="1"/>
        </w:numPr>
      </w:pPr>
      <w:r>
        <w:t>Download the data</w:t>
      </w:r>
      <w:r w:rsidR="00654E8E">
        <w:t xml:space="preserve"> – create PDF from map and import into </w:t>
      </w:r>
      <w:r w:rsidR="00707BEE">
        <w:t>Avensa.</w:t>
      </w:r>
    </w:p>
    <w:p w14:paraId="425F7A94" w14:textId="2418C42B" w:rsidR="00976818" w:rsidRDefault="00976818" w:rsidP="00976818">
      <w:pPr>
        <w:pStyle w:val="ListParagraph"/>
        <w:numPr>
          <w:ilvl w:val="2"/>
          <w:numId w:val="1"/>
        </w:numPr>
      </w:pPr>
      <w:r>
        <w:t xml:space="preserve">Look at </w:t>
      </w:r>
      <w:r w:rsidR="00707BEE">
        <w:t>the data</w:t>
      </w:r>
      <w:r>
        <w:t>.</w:t>
      </w:r>
    </w:p>
    <w:p w14:paraId="2A15906E" w14:textId="036464FF" w:rsidR="00976818" w:rsidRDefault="00976818" w:rsidP="00976818">
      <w:pPr>
        <w:pStyle w:val="ListParagraph"/>
        <w:numPr>
          <w:ilvl w:val="2"/>
          <w:numId w:val="1"/>
        </w:numPr>
      </w:pPr>
      <w:r>
        <w:t>Extrapolate the data.</w:t>
      </w:r>
    </w:p>
    <w:p w14:paraId="0466B431" w14:textId="56A6709F" w:rsidR="00976818" w:rsidRDefault="00976818" w:rsidP="00976818">
      <w:pPr>
        <w:pStyle w:val="ListParagraph"/>
        <w:numPr>
          <w:ilvl w:val="2"/>
          <w:numId w:val="1"/>
        </w:numPr>
      </w:pPr>
      <w:r>
        <w:t xml:space="preserve">Create </w:t>
      </w:r>
      <w:r w:rsidR="00707BEE">
        <w:t>report.</w:t>
      </w:r>
    </w:p>
    <w:p w14:paraId="4AC6DCFF" w14:textId="24D9724B" w:rsidR="00976818" w:rsidRDefault="00976818" w:rsidP="00976818">
      <w:pPr>
        <w:pStyle w:val="ListParagraph"/>
        <w:numPr>
          <w:ilvl w:val="2"/>
          <w:numId w:val="1"/>
        </w:numPr>
      </w:pPr>
      <w:r>
        <w:t>Enforce compliance with permit</w:t>
      </w:r>
      <w:r w:rsidR="00654E8E">
        <w:t>. GIS provides material to help with the enforcement process.</w:t>
      </w:r>
      <w:r w:rsidR="00D67899">
        <w:t xml:space="preserve"> Permit requires a </w:t>
      </w:r>
      <w:r w:rsidR="00707BEE">
        <w:t>map.</w:t>
      </w:r>
    </w:p>
    <w:p w14:paraId="17CB321E" w14:textId="0E13CB99" w:rsidR="00654E8E" w:rsidRDefault="00654E8E" w:rsidP="00654E8E">
      <w:pPr>
        <w:pStyle w:val="ListParagraph"/>
        <w:numPr>
          <w:ilvl w:val="1"/>
          <w:numId w:val="1"/>
        </w:numPr>
      </w:pPr>
      <w:r>
        <w:t xml:space="preserve">How is data from DEO accessed?  DOGAMI </w:t>
      </w:r>
      <w:r w:rsidR="001F51BF">
        <w:t xml:space="preserve">creates their own data which is the uploaded to DEQ online.  </w:t>
      </w:r>
      <w:r w:rsidR="00707BEE">
        <w:t>Thus,</w:t>
      </w:r>
      <w:r w:rsidR="001F51BF">
        <w:t xml:space="preserve"> DEQ utilizes DOMAGMI data.</w:t>
      </w:r>
      <w:r>
        <w:t xml:space="preserve"> </w:t>
      </w:r>
    </w:p>
    <w:p w14:paraId="617A8B42" w14:textId="77777777" w:rsidR="00D67899" w:rsidRDefault="00D67899" w:rsidP="00654E8E">
      <w:pPr>
        <w:pStyle w:val="ListParagraph"/>
        <w:numPr>
          <w:ilvl w:val="1"/>
          <w:numId w:val="1"/>
        </w:numPr>
      </w:pPr>
    </w:p>
    <w:p w14:paraId="06191C4A" w14:textId="14F8B199" w:rsidR="00D67899" w:rsidRDefault="00D67899" w:rsidP="00D67899">
      <w:pPr>
        <w:pStyle w:val="ListParagraph"/>
        <w:numPr>
          <w:ilvl w:val="0"/>
          <w:numId w:val="1"/>
        </w:numPr>
      </w:pPr>
      <w:r>
        <w:t>Framework Update</w:t>
      </w:r>
    </w:p>
    <w:p w14:paraId="28C0366D" w14:textId="77777777" w:rsidR="00615B58" w:rsidRDefault="00D67899" w:rsidP="00D67899">
      <w:pPr>
        <w:pStyle w:val="ListParagraph"/>
        <w:numPr>
          <w:ilvl w:val="1"/>
          <w:numId w:val="1"/>
        </w:numPr>
      </w:pPr>
      <w:r>
        <w:t>Melissa Foltz</w:t>
      </w:r>
    </w:p>
    <w:p w14:paraId="0B35C77E" w14:textId="039C9301" w:rsidR="00D67899" w:rsidRDefault="00FE2A29" w:rsidP="00615B58">
      <w:pPr>
        <w:pStyle w:val="ListParagraph"/>
        <w:numPr>
          <w:ilvl w:val="2"/>
          <w:numId w:val="1"/>
        </w:numPr>
      </w:pPr>
      <w:r>
        <w:t xml:space="preserve"> Framework Forum</w:t>
      </w:r>
      <w:r w:rsidR="00615B58">
        <w:t>,</w:t>
      </w:r>
      <w:r>
        <w:t xml:space="preserve"> </w:t>
      </w:r>
      <w:r w:rsidR="00615B58">
        <w:t xml:space="preserve">9:00am to 3pm, </w:t>
      </w:r>
      <w:r>
        <w:t>October 24, 2023</w:t>
      </w:r>
      <w:r w:rsidR="00615B58">
        <w:t>,</w:t>
      </w:r>
    </w:p>
    <w:p w14:paraId="77D3B1E1" w14:textId="4144D707" w:rsidR="00615B58" w:rsidRDefault="00615B58" w:rsidP="00615B58">
      <w:pPr>
        <w:pStyle w:val="ListParagraph"/>
        <w:numPr>
          <w:ilvl w:val="2"/>
          <w:numId w:val="1"/>
        </w:numPr>
      </w:pPr>
      <w:r>
        <w:t>Northwest Wine Studies Center, Chemeketa Eola, 2015 Doaks Ferry Rd, Salem, OR, 97304,</w:t>
      </w:r>
    </w:p>
    <w:p w14:paraId="1A8BA002" w14:textId="07BABEDF" w:rsidR="00615B58" w:rsidRDefault="00615B58" w:rsidP="00615B58">
      <w:pPr>
        <w:pStyle w:val="ListParagraph"/>
        <w:numPr>
          <w:ilvl w:val="2"/>
          <w:numId w:val="1"/>
        </w:numPr>
      </w:pPr>
      <w:r>
        <w:t xml:space="preserve">Updated agenda – check it </w:t>
      </w:r>
      <w:r w:rsidR="00707BEE">
        <w:t>out.</w:t>
      </w:r>
    </w:p>
    <w:p w14:paraId="771180EE" w14:textId="48E37942" w:rsidR="00615B58" w:rsidRDefault="00615B58" w:rsidP="00615B58">
      <w:pPr>
        <w:pStyle w:val="ListParagraph"/>
        <w:numPr>
          <w:ilvl w:val="1"/>
          <w:numId w:val="1"/>
        </w:numPr>
      </w:pPr>
      <w:r>
        <w:t>Working with TAC Recommendation on Framework Elements.</w:t>
      </w:r>
    </w:p>
    <w:p w14:paraId="458B40AA" w14:textId="51669D53" w:rsidR="00615B58" w:rsidRDefault="00615B58" w:rsidP="00615B58">
      <w:pPr>
        <w:pStyle w:val="ListParagraph"/>
        <w:numPr>
          <w:ilvl w:val="2"/>
          <w:numId w:val="1"/>
        </w:numPr>
      </w:pPr>
      <w:r>
        <w:t>Trying to get elements updated in time for OGIC approval.</w:t>
      </w:r>
    </w:p>
    <w:p w14:paraId="2911E0CF" w14:textId="74187244" w:rsidR="00FE2A29" w:rsidRDefault="00FE2A29" w:rsidP="00FE2A29">
      <w:pPr>
        <w:pStyle w:val="ListParagraph"/>
        <w:numPr>
          <w:ilvl w:val="0"/>
          <w:numId w:val="1"/>
        </w:numPr>
      </w:pPr>
      <w:r>
        <w:t>ArcGIS Business Analyst – Helen Thompson</w:t>
      </w:r>
    </w:p>
    <w:p w14:paraId="215D32F7" w14:textId="07E6664F" w:rsidR="00FE2A29" w:rsidRDefault="00FE2A29" w:rsidP="00FE2A29">
      <w:pPr>
        <w:pStyle w:val="ListParagraph"/>
        <w:numPr>
          <w:ilvl w:val="1"/>
          <w:numId w:val="1"/>
        </w:numPr>
      </w:pPr>
      <w:r>
        <w:t>Vision – uses GIS and technology to make smarter data-driven decisions.</w:t>
      </w:r>
    </w:p>
    <w:p w14:paraId="42BF25D3" w14:textId="77777777" w:rsidR="00FE2A29" w:rsidRDefault="00FE2A29" w:rsidP="00FE2A29">
      <w:pPr>
        <w:pStyle w:val="ListParagraph"/>
        <w:numPr>
          <w:ilvl w:val="1"/>
          <w:numId w:val="1"/>
        </w:numPr>
      </w:pPr>
      <w:r>
        <w:t>Works with:</w:t>
      </w:r>
    </w:p>
    <w:p w14:paraId="7E7CEA37" w14:textId="538C26F3" w:rsidR="00FE2A29" w:rsidRDefault="00FE2A29" w:rsidP="00FE2A29">
      <w:pPr>
        <w:pStyle w:val="ListParagraph"/>
        <w:numPr>
          <w:ilvl w:val="2"/>
          <w:numId w:val="1"/>
        </w:numPr>
      </w:pPr>
      <w:r>
        <w:t>Experience Builder</w:t>
      </w:r>
    </w:p>
    <w:p w14:paraId="2BF1C8BD" w14:textId="7257884C" w:rsidR="00FE2A29" w:rsidRDefault="00FE2A29" w:rsidP="00FE2A29">
      <w:pPr>
        <w:pStyle w:val="ListParagraph"/>
        <w:numPr>
          <w:ilvl w:val="2"/>
          <w:numId w:val="1"/>
        </w:numPr>
      </w:pPr>
      <w:r>
        <w:t>Web AppBuilder</w:t>
      </w:r>
    </w:p>
    <w:p w14:paraId="6E888B91" w14:textId="07F858E4" w:rsidR="00FE2A29" w:rsidRDefault="00FE2A29" w:rsidP="00FE2A29">
      <w:pPr>
        <w:pStyle w:val="ListParagraph"/>
        <w:numPr>
          <w:ilvl w:val="2"/>
          <w:numId w:val="1"/>
        </w:numPr>
      </w:pPr>
      <w:r>
        <w:t>Story Maps</w:t>
      </w:r>
    </w:p>
    <w:p w14:paraId="350DA8BB" w14:textId="4830E3BB" w:rsidR="00FE2A29" w:rsidRDefault="00FE2A29" w:rsidP="00FE2A29">
      <w:pPr>
        <w:pStyle w:val="ListParagraph"/>
        <w:numPr>
          <w:ilvl w:val="2"/>
          <w:numId w:val="1"/>
        </w:numPr>
      </w:pPr>
      <w:r>
        <w:t>Dashboards</w:t>
      </w:r>
    </w:p>
    <w:p w14:paraId="32F2B5AD" w14:textId="1E115E90" w:rsidR="00FE2A29" w:rsidRDefault="00FE2A29" w:rsidP="00FE2A29">
      <w:pPr>
        <w:pStyle w:val="ListParagraph"/>
        <w:numPr>
          <w:ilvl w:val="2"/>
          <w:numId w:val="1"/>
        </w:numPr>
      </w:pPr>
      <w:r>
        <w:t>Pro</w:t>
      </w:r>
    </w:p>
    <w:p w14:paraId="1F315909" w14:textId="65EDF9FA" w:rsidR="00FE2A29" w:rsidRDefault="00FE2A29" w:rsidP="00FE2A29">
      <w:pPr>
        <w:pStyle w:val="ListParagraph"/>
        <w:numPr>
          <w:ilvl w:val="2"/>
          <w:numId w:val="1"/>
        </w:numPr>
      </w:pPr>
      <w:r>
        <w:lastRenderedPageBreak/>
        <w:t>Living Atlas</w:t>
      </w:r>
    </w:p>
    <w:p w14:paraId="75BE01C2" w14:textId="3DE1D0DE" w:rsidR="00FE2A29" w:rsidRDefault="00FE2A29" w:rsidP="00FE2A29">
      <w:pPr>
        <w:pStyle w:val="ListParagraph"/>
        <w:numPr>
          <w:ilvl w:val="2"/>
          <w:numId w:val="1"/>
        </w:numPr>
      </w:pPr>
      <w:r>
        <w:t>AGOL</w:t>
      </w:r>
    </w:p>
    <w:p w14:paraId="4EDAB279" w14:textId="76E433BD" w:rsidR="00FE2A29" w:rsidRDefault="000C1591" w:rsidP="00033A36">
      <w:pPr>
        <w:pStyle w:val="ListParagraph"/>
        <w:numPr>
          <w:ilvl w:val="1"/>
          <w:numId w:val="1"/>
        </w:numPr>
      </w:pPr>
      <w:r>
        <w:t>Can us Chat GPT to help implement API workflows, geocoding, and routing.</w:t>
      </w:r>
    </w:p>
    <w:p w14:paraId="7855A5E1" w14:textId="3052A711" w:rsidR="00033A36" w:rsidRDefault="00033A36" w:rsidP="00033A36">
      <w:pPr>
        <w:pStyle w:val="ListParagraph"/>
        <w:numPr>
          <w:ilvl w:val="1"/>
          <w:numId w:val="1"/>
        </w:numPr>
      </w:pPr>
      <w:r>
        <w:t xml:space="preserve">Originally designed for use in real estate and </w:t>
      </w:r>
      <w:r w:rsidR="00707BEE">
        <w:t>finance but</w:t>
      </w:r>
      <w:r>
        <w:t xml:space="preserve"> has been expanded to support gov application (</w:t>
      </w:r>
      <w:r w:rsidR="00707BEE">
        <w:t>e.g.</w:t>
      </w:r>
      <w:r>
        <w:t>: economic development to disaster recovery</w:t>
      </w:r>
      <w:r w:rsidR="00C26913">
        <w:t>, healthcare</w:t>
      </w:r>
      <w:r>
        <w:t>).</w:t>
      </w:r>
    </w:p>
    <w:p w14:paraId="3DE28279" w14:textId="42F7A845" w:rsidR="00033A36" w:rsidRDefault="00C26913" w:rsidP="00033A36">
      <w:pPr>
        <w:pStyle w:val="ListParagraph"/>
        <w:numPr>
          <w:ilvl w:val="1"/>
          <w:numId w:val="1"/>
        </w:numPr>
      </w:pPr>
      <w:r>
        <w:t>One c</w:t>
      </w:r>
      <w:r w:rsidR="00033A36">
        <w:t xml:space="preserve">an think of Business Analyst as a publishing tool that can </w:t>
      </w:r>
      <w:r w:rsidR="009D7404">
        <w:t>visualize and understand data. What would probably take a month to do in ArcGIS Pro can now be done in Business Analyst in a</w:t>
      </w:r>
      <w:r>
        <w:t>n</w:t>
      </w:r>
      <w:r w:rsidR="009D7404">
        <w:t xml:space="preserve"> hour.</w:t>
      </w:r>
    </w:p>
    <w:p w14:paraId="7DEC540B" w14:textId="77777777" w:rsidR="00C26913" w:rsidRDefault="00C26913" w:rsidP="00C26913">
      <w:pPr>
        <w:pStyle w:val="ListParagraph"/>
        <w:ind w:left="1800"/>
      </w:pPr>
    </w:p>
    <w:p w14:paraId="2739CDD3" w14:textId="318994D4" w:rsidR="00C26913" w:rsidRDefault="00C26913" w:rsidP="00C26913">
      <w:pPr>
        <w:pStyle w:val="ListParagraph"/>
        <w:numPr>
          <w:ilvl w:val="0"/>
          <w:numId w:val="1"/>
        </w:numPr>
      </w:pPr>
      <w:r>
        <w:t>Round Table</w:t>
      </w:r>
    </w:p>
    <w:p w14:paraId="740EF290" w14:textId="654380BD" w:rsidR="00456428" w:rsidRDefault="00456428" w:rsidP="00456428">
      <w:pPr>
        <w:pStyle w:val="ListParagraph"/>
        <w:numPr>
          <w:ilvl w:val="1"/>
          <w:numId w:val="1"/>
        </w:numPr>
      </w:pPr>
      <w:r>
        <w:t xml:space="preserve">DLCD – nothing </w:t>
      </w:r>
    </w:p>
    <w:p w14:paraId="700ABA6A" w14:textId="4C9F94FD" w:rsidR="00456428" w:rsidRDefault="00456428" w:rsidP="00456428">
      <w:pPr>
        <w:pStyle w:val="ListParagraph"/>
        <w:numPr>
          <w:ilvl w:val="1"/>
          <w:numId w:val="1"/>
        </w:numPr>
      </w:pPr>
      <w:r>
        <w:t>DOGAMI – nothing</w:t>
      </w:r>
    </w:p>
    <w:p w14:paraId="2C74433D" w14:textId="77777777" w:rsidR="00456428" w:rsidRDefault="00456428" w:rsidP="00456428">
      <w:pPr>
        <w:pStyle w:val="ListParagraph"/>
        <w:numPr>
          <w:ilvl w:val="1"/>
          <w:numId w:val="1"/>
        </w:numPr>
      </w:pPr>
      <w:r>
        <w:t xml:space="preserve">Revenue – </w:t>
      </w:r>
    </w:p>
    <w:p w14:paraId="6B71F58B" w14:textId="6BEADEDA" w:rsidR="00456428" w:rsidRDefault="00456428" w:rsidP="00456428">
      <w:pPr>
        <w:pStyle w:val="ListParagraph"/>
        <w:numPr>
          <w:ilvl w:val="2"/>
          <w:numId w:val="1"/>
        </w:numPr>
      </w:pPr>
      <w:r>
        <w:t>Met with DAS Geo on Parcels kick off project.</w:t>
      </w:r>
    </w:p>
    <w:p w14:paraId="6C64565D" w14:textId="47C01AB6" w:rsidR="00456428" w:rsidRDefault="00456428" w:rsidP="00456428">
      <w:pPr>
        <w:pStyle w:val="ListParagraph"/>
        <w:numPr>
          <w:ilvl w:val="2"/>
          <w:numId w:val="1"/>
        </w:numPr>
      </w:pPr>
      <w:r>
        <w:t xml:space="preserve">Tech </w:t>
      </w:r>
      <w:r w:rsidR="0036398E">
        <w:t xml:space="preserve">Tools </w:t>
      </w:r>
      <w:r>
        <w:t xml:space="preserve">group meeting is coming up </w:t>
      </w:r>
      <w:r w:rsidR="00707BEE">
        <w:t>on</w:t>
      </w:r>
      <w:r w:rsidR="0036398E">
        <w:t xml:space="preserve"> Nov 2, 2023. Agenda to come …</w:t>
      </w:r>
    </w:p>
    <w:p w14:paraId="02040F47" w14:textId="08C23F42" w:rsidR="0036398E" w:rsidRDefault="0036398E" w:rsidP="00456428">
      <w:pPr>
        <w:pStyle w:val="ListParagraph"/>
        <w:numPr>
          <w:ilvl w:val="2"/>
          <w:numId w:val="1"/>
        </w:numPr>
      </w:pPr>
      <w:r>
        <w:t>Got ArcGIS Enterprise stood up – changes related to Public facing Web Adapter and older MS Server.</w:t>
      </w:r>
    </w:p>
    <w:p w14:paraId="1827F5C7" w14:textId="5272714E" w:rsidR="0036398E" w:rsidRDefault="0036398E" w:rsidP="00456428">
      <w:pPr>
        <w:pStyle w:val="ListParagraph"/>
        <w:numPr>
          <w:ilvl w:val="2"/>
          <w:numId w:val="1"/>
        </w:numPr>
      </w:pPr>
      <w:r>
        <w:t>Want to move to ArcGIS Pro 3.1 and Enterprise 11.1</w:t>
      </w:r>
    </w:p>
    <w:p w14:paraId="4637F626" w14:textId="20E6AA6D" w:rsidR="00456428" w:rsidRDefault="0036398E" w:rsidP="00456428">
      <w:pPr>
        <w:pStyle w:val="ListParagraph"/>
        <w:numPr>
          <w:ilvl w:val="1"/>
          <w:numId w:val="1"/>
        </w:numPr>
      </w:pPr>
      <w:r>
        <w:t>State Lands</w:t>
      </w:r>
    </w:p>
    <w:p w14:paraId="3D94A6C9" w14:textId="1276ACDD" w:rsidR="0036398E" w:rsidRDefault="0036398E" w:rsidP="0036398E">
      <w:pPr>
        <w:pStyle w:val="ListParagraph"/>
        <w:numPr>
          <w:ilvl w:val="2"/>
          <w:numId w:val="1"/>
        </w:numPr>
      </w:pPr>
      <w:r>
        <w:t>Looking to move to Enterprise 11.1</w:t>
      </w:r>
    </w:p>
    <w:p w14:paraId="3ADDE268" w14:textId="3F1FD26D" w:rsidR="0036398E" w:rsidRDefault="0036398E" w:rsidP="0036398E">
      <w:pPr>
        <w:pStyle w:val="ListParagraph"/>
        <w:numPr>
          <w:ilvl w:val="1"/>
          <w:numId w:val="1"/>
        </w:numPr>
      </w:pPr>
      <w:r>
        <w:t>INR – nothing</w:t>
      </w:r>
    </w:p>
    <w:p w14:paraId="4F1FD9D9" w14:textId="772EB067" w:rsidR="0036398E" w:rsidRDefault="0036398E" w:rsidP="0036398E">
      <w:pPr>
        <w:pStyle w:val="ListParagraph"/>
        <w:numPr>
          <w:ilvl w:val="1"/>
          <w:numId w:val="1"/>
        </w:numPr>
      </w:pPr>
      <w:r>
        <w:t xml:space="preserve">DOA -Finalizing their GIS </w:t>
      </w:r>
      <w:r w:rsidR="00707BEE">
        <w:t>Strategic</w:t>
      </w:r>
      <w:r>
        <w:t xml:space="preserve"> Plan, and Wrapping up Field Season</w:t>
      </w:r>
    </w:p>
    <w:p w14:paraId="43603E14" w14:textId="526B3919" w:rsidR="0036398E" w:rsidRDefault="0036398E" w:rsidP="0036398E">
      <w:pPr>
        <w:pStyle w:val="ListParagraph"/>
        <w:numPr>
          <w:ilvl w:val="1"/>
          <w:numId w:val="1"/>
        </w:numPr>
      </w:pPr>
      <w:r>
        <w:t xml:space="preserve">DEQ – Looking to go to Enterprise 11.1 and move away from </w:t>
      </w:r>
      <w:r w:rsidR="00707BEE">
        <w:t>Geocortex.</w:t>
      </w:r>
    </w:p>
    <w:p w14:paraId="38B20A16" w14:textId="1F95592B" w:rsidR="0036398E" w:rsidRDefault="0036398E" w:rsidP="0036398E">
      <w:pPr>
        <w:pStyle w:val="ListParagraph"/>
        <w:numPr>
          <w:ilvl w:val="1"/>
          <w:numId w:val="1"/>
        </w:numPr>
      </w:pPr>
      <w:r>
        <w:t>ODF – nothing</w:t>
      </w:r>
    </w:p>
    <w:p w14:paraId="1EDADC10" w14:textId="7686FB3B" w:rsidR="0036398E" w:rsidRDefault="0036398E" w:rsidP="0036398E">
      <w:pPr>
        <w:pStyle w:val="ListParagraph"/>
        <w:numPr>
          <w:ilvl w:val="1"/>
          <w:numId w:val="1"/>
        </w:numPr>
      </w:pPr>
      <w:r>
        <w:t>ODFW</w:t>
      </w:r>
    </w:p>
    <w:p w14:paraId="28715931" w14:textId="7BEEF536" w:rsidR="0036398E" w:rsidRDefault="0036398E" w:rsidP="0036398E">
      <w:pPr>
        <w:pStyle w:val="ListParagraph"/>
        <w:numPr>
          <w:ilvl w:val="2"/>
          <w:numId w:val="1"/>
        </w:numPr>
      </w:pPr>
      <w:r>
        <w:t>Reviewing the ESH dataset that will be given to DSL in Oct 2023</w:t>
      </w:r>
    </w:p>
    <w:p w14:paraId="166EBEE2" w14:textId="2130A1D5" w:rsidR="0036398E" w:rsidRDefault="0036398E" w:rsidP="0036398E">
      <w:pPr>
        <w:pStyle w:val="ListParagraph"/>
        <w:numPr>
          <w:ilvl w:val="2"/>
          <w:numId w:val="1"/>
        </w:numPr>
      </w:pPr>
      <w:r>
        <w:t>Migrating to ArcGIS Pro and away from ArcMap.</w:t>
      </w:r>
    </w:p>
    <w:p w14:paraId="51EB4788" w14:textId="5D8DAA01" w:rsidR="002F1052" w:rsidRDefault="002F1052" w:rsidP="0036398E">
      <w:pPr>
        <w:pStyle w:val="ListParagraph"/>
        <w:numPr>
          <w:ilvl w:val="2"/>
          <w:numId w:val="1"/>
        </w:numPr>
      </w:pPr>
      <w:r>
        <w:t>Looking to reduce advanced license use.</w:t>
      </w:r>
    </w:p>
    <w:p w14:paraId="402D982C" w14:textId="0B0FBBCB" w:rsidR="002F1052" w:rsidRDefault="002F1052" w:rsidP="002F1052">
      <w:pPr>
        <w:pStyle w:val="ListParagraph"/>
        <w:numPr>
          <w:ilvl w:val="1"/>
          <w:numId w:val="1"/>
        </w:numPr>
      </w:pPr>
      <w:r>
        <w:t>ODOT</w:t>
      </w:r>
    </w:p>
    <w:p w14:paraId="3004E66D" w14:textId="13C2192E" w:rsidR="002F1052" w:rsidRDefault="00A27695" w:rsidP="002F1052">
      <w:pPr>
        <w:pStyle w:val="ListParagraph"/>
        <w:numPr>
          <w:ilvl w:val="2"/>
          <w:numId w:val="1"/>
        </w:numPr>
      </w:pPr>
      <w:r>
        <w:t>43 active projects.</w:t>
      </w:r>
    </w:p>
    <w:p w14:paraId="522F4A01" w14:textId="06C94877" w:rsidR="00A27695" w:rsidRDefault="00A27695" w:rsidP="002F1052">
      <w:pPr>
        <w:pStyle w:val="ListParagraph"/>
        <w:numPr>
          <w:ilvl w:val="2"/>
          <w:numId w:val="1"/>
        </w:numPr>
      </w:pPr>
      <w:r>
        <w:t>Working to migrate over to Enterprise 11.1</w:t>
      </w:r>
    </w:p>
    <w:p w14:paraId="23AF40C8" w14:textId="7D342C5C" w:rsidR="00A27695" w:rsidRDefault="00A27695" w:rsidP="002F1052">
      <w:pPr>
        <w:pStyle w:val="ListParagraph"/>
        <w:numPr>
          <w:ilvl w:val="2"/>
          <w:numId w:val="1"/>
        </w:numPr>
      </w:pPr>
      <w:r>
        <w:t xml:space="preserve">Change Management class was </w:t>
      </w:r>
      <w:r w:rsidR="00707BEE">
        <w:t>helpful</w:t>
      </w:r>
      <w:r>
        <w:t>.</w:t>
      </w:r>
    </w:p>
    <w:p w14:paraId="042C937F" w14:textId="32B73366" w:rsidR="00A27695" w:rsidRDefault="00A27695" w:rsidP="00A27695">
      <w:pPr>
        <w:pStyle w:val="ListParagraph"/>
        <w:numPr>
          <w:ilvl w:val="1"/>
          <w:numId w:val="1"/>
        </w:numPr>
      </w:pPr>
      <w:r>
        <w:t>OHA</w:t>
      </w:r>
    </w:p>
    <w:p w14:paraId="4189E102" w14:textId="1468C09F" w:rsidR="00A27695" w:rsidRDefault="00A27695" w:rsidP="00A27695">
      <w:pPr>
        <w:pStyle w:val="ListParagraph"/>
        <w:numPr>
          <w:ilvl w:val="2"/>
          <w:numId w:val="1"/>
        </w:numPr>
      </w:pPr>
      <w:r>
        <w:t>Real busy …</w:t>
      </w:r>
    </w:p>
    <w:p w14:paraId="0396D078" w14:textId="17711050" w:rsidR="00A27695" w:rsidRDefault="00A27695" w:rsidP="00A27695">
      <w:pPr>
        <w:pStyle w:val="ListParagraph"/>
        <w:numPr>
          <w:ilvl w:val="1"/>
          <w:numId w:val="1"/>
        </w:numPr>
      </w:pPr>
      <w:r>
        <w:t>OWRD – nothing</w:t>
      </w:r>
    </w:p>
    <w:p w14:paraId="0A774C4F" w14:textId="07874AEE" w:rsidR="00A27695" w:rsidRPr="000C1591" w:rsidRDefault="00A27695" w:rsidP="00A27695">
      <w:pPr>
        <w:pStyle w:val="ListParagraph"/>
        <w:numPr>
          <w:ilvl w:val="1"/>
          <w:numId w:val="1"/>
        </w:numPr>
      </w:pPr>
      <w:r>
        <w:t>OMB – nothing.</w:t>
      </w:r>
    </w:p>
    <w:sectPr w:rsidR="00A27695" w:rsidRPr="000C1591">
      <w:headerReference w:type="even" r:id="rId7"/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53E01" w14:textId="77777777" w:rsidR="00976818" w:rsidRDefault="00976818" w:rsidP="00976818">
      <w:pPr>
        <w:spacing w:after="0" w:line="240" w:lineRule="auto"/>
      </w:pPr>
      <w:r>
        <w:separator/>
      </w:r>
    </w:p>
  </w:endnote>
  <w:endnote w:type="continuationSeparator" w:id="0">
    <w:p w14:paraId="17134520" w14:textId="77777777" w:rsidR="00976818" w:rsidRDefault="00976818" w:rsidP="00976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FD1B4" w14:textId="77777777" w:rsidR="00976818" w:rsidRDefault="00976818" w:rsidP="00976818">
      <w:pPr>
        <w:spacing w:after="0" w:line="240" w:lineRule="auto"/>
      </w:pPr>
      <w:r>
        <w:separator/>
      </w:r>
    </w:p>
  </w:footnote>
  <w:footnote w:type="continuationSeparator" w:id="0">
    <w:p w14:paraId="58277EF5" w14:textId="77777777" w:rsidR="00976818" w:rsidRDefault="00976818" w:rsidP="00976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FA1D3" w14:textId="076078EF" w:rsidR="00976818" w:rsidRDefault="0097681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B0C2FC9" wp14:editId="392167F8">
              <wp:simplePos x="635" y="635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43865" cy="443865"/>
              <wp:effectExtent l="0" t="2019300" r="0" b="2016760"/>
              <wp:wrapNone/>
              <wp:docPr id="1612102300" name="Text Box 2" descr="This asset must be properly classified Level 1, Level 2, Level 3 or Level 4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watermark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7E65D3" w14:textId="38152080" w:rsidR="00976818" w:rsidRPr="00976818" w:rsidRDefault="00976818" w:rsidP="0097681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40"/>
                              <w:szCs w:val="40"/>
                              <w14:textFill>
                                <w14:solidFill>
                                  <w14:srgbClr w14:val="FF000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97681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40"/>
                              <w:szCs w:val="40"/>
                              <w14:textFill>
                                <w14:solidFill>
                                  <w14:srgbClr w14:val="FF000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This asset must be properly classified Level 1, Level 2, Level 3 or Level 4.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0C2FC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This asset must be properly classified Level 1, Level 2, Level 3 or Level 4." style="position:absolute;margin-left:0;margin-top:0;width:34.95pt;height:34.95pt;rotation:-45;z-index:-251657216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" filled="f" stroked="f">
              <v:textbox style="mso-fit-shape-to-text:t" inset="0,0,0,0">
                <w:txbxContent>
                  <w:p w14:paraId="1C7E65D3" w14:textId="38152080" w:rsidR="00976818" w:rsidRPr="00976818" w:rsidRDefault="00976818" w:rsidP="0097681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40"/>
                        <w:szCs w:val="40"/>
                        <w14:textFill>
                          <w14:solidFill>
                            <w14:srgbClr w14:val="FF0000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976818">
                      <w:rPr>
                        <w:rFonts w:ascii="Calibri" w:eastAsia="Calibri" w:hAnsi="Calibri" w:cs="Calibri"/>
                        <w:noProof/>
                        <w:color w:val="FF0000"/>
                        <w:sz w:val="40"/>
                        <w:szCs w:val="40"/>
                        <w14:textFill>
                          <w14:solidFill>
                            <w14:srgbClr w14:val="FF0000">
                              <w14:alpha w14:val="50000"/>
                            </w14:srgbClr>
                          </w14:solidFill>
                        </w14:textFill>
                      </w:rPr>
                      <w:t>This asset must be properly classified Level 1, Level 2, Level 3 or Level 4.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011AD" w14:textId="581C4F00" w:rsidR="00976818" w:rsidRDefault="00F15FB9">
    <w:pPr>
      <w:pStyle w:val="Header"/>
    </w:pPr>
    <w:r>
      <w:rPr>
        <w:noProof/>
      </w:rPr>
      <w:pict w14:anchorId="7CA2914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2049" type="#_x0000_t136" style="position:absolute;margin-left:0;margin-top:0;width:412.4pt;height:247.4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EAF10" w14:textId="2D334B2C" w:rsidR="00976818" w:rsidRDefault="0097681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3D7B1E0" wp14:editId="4D8DCD4A">
              <wp:simplePos x="635" y="635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43865" cy="443865"/>
              <wp:effectExtent l="0" t="2019300" r="0" b="2016760"/>
              <wp:wrapNone/>
              <wp:docPr id="999329397" name="Text Box 1" descr="This asset must be properly classified Level 1, Level 2, Level 3 or Level 4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watermark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9DEA8F" w14:textId="543C5720" w:rsidR="00976818" w:rsidRPr="00976818" w:rsidRDefault="00976818" w:rsidP="0097681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40"/>
                              <w:szCs w:val="40"/>
                              <w14:textFill>
                                <w14:solidFill>
                                  <w14:srgbClr w14:val="FF000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97681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40"/>
                              <w:szCs w:val="40"/>
                              <w14:textFill>
                                <w14:solidFill>
                                  <w14:srgbClr w14:val="FF000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This asset must be properly classified Level 1, Level 2, Level 3 or Level 4.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D7B1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This asset must be properly classified Level 1, Level 2, Level 3 or Level 4." style="position:absolute;margin-left:0;margin-top:0;width:34.95pt;height:34.95pt;rotation:-45;z-index:-251658240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" filled="f" stroked="f">
              <v:textbox style="mso-fit-shape-to-text:t" inset="0,0,0,0">
                <w:txbxContent>
                  <w:p w14:paraId="5B9DEA8F" w14:textId="543C5720" w:rsidR="00976818" w:rsidRPr="00976818" w:rsidRDefault="00976818" w:rsidP="0097681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40"/>
                        <w:szCs w:val="40"/>
                        <w14:textFill>
                          <w14:solidFill>
                            <w14:srgbClr w14:val="FF0000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976818">
                      <w:rPr>
                        <w:rFonts w:ascii="Calibri" w:eastAsia="Calibri" w:hAnsi="Calibri" w:cs="Calibri"/>
                        <w:noProof/>
                        <w:color w:val="FF0000"/>
                        <w:sz w:val="40"/>
                        <w:szCs w:val="40"/>
                        <w14:textFill>
                          <w14:solidFill>
                            <w14:srgbClr w14:val="FF0000">
                              <w14:alpha w14:val="50000"/>
                            </w14:srgbClr>
                          </w14:solidFill>
                        </w14:textFill>
                      </w:rPr>
                      <w:t>This asset must be properly classified Level 1, Level 2, Level 3 or Level 4.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00422"/>
    <w:multiLevelType w:val="hybridMultilevel"/>
    <w:tmpl w:val="BFF01362"/>
    <w:lvl w:ilvl="0" w:tplc="D4C898C8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46822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2A1"/>
    <w:rsid w:val="00033A36"/>
    <w:rsid w:val="000C1591"/>
    <w:rsid w:val="001F0009"/>
    <w:rsid w:val="001F51BF"/>
    <w:rsid w:val="00265EC0"/>
    <w:rsid w:val="002F1052"/>
    <w:rsid w:val="0036398E"/>
    <w:rsid w:val="003C6B76"/>
    <w:rsid w:val="004412F8"/>
    <w:rsid w:val="00456428"/>
    <w:rsid w:val="004B330F"/>
    <w:rsid w:val="00524415"/>
    <w:rsid w:val="00526587"/>
    <w:rsid w:val="0054763E"/>
    <w:rsid w:val="005746D8"/>
    <w:rsid w:val="005E1030"/>
    <w:rsid w:val="005F798C"/>
    <w:rsid w:val="00615B58"/>
    <w:rsid w:val="00654E8E"/>
    <w:rsid w:val="00655449"/>
    <w:rsid w:val="0067579A"/>
    <w:rsid w:val="00697D10"/>
    <w:rsid w:val="00707BEE"/>
    <w:rsid w:val="00790F21"/>
    <w:rsid w:val="007B6850"/>
    <w:rsid w:val="008132A1"/>
    <w:rsid w:val="00887B2B"/>
    <w:rsid w:val="00976818"/>
    <w:rsid w:val="009D7404"/>
    <w:rsid w:val="00A27695"/>
    <w:rsid w:val="00A422EB"/>
    <w:rsid w:val="00A762F7"/>
    <w:rsid w:val="00B123F1"/>
    <w:rsid w:val="00BC413F"/>
    <w:rsid w:val="00C26913"/>
    <w:rsid w:val="00C66FDC"/>
    <w:rsid w:val="00D67899"/>
    <w:rsid w:val="00DD613A"/>
    <w:rsid w:val="00E55911"/>
    <w:rsid w:val="00F15FB9"/>
    <w:rsid w:val="00FE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1BA224F"/>
  <w15:chartTrackingRefBased/>
  <w15:docId w15:val="{AE2D1D57-2892-4160-AD62-53BE86235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32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68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818"/>
  </w:style>
  <w:style w:type="paragraph" w:styleId="Footer">
    <w:name w:val="footer"/>
    <w:basedOn w:val="Normal"/>
    <w:link w:val="FooterChar"/>
    <w:uiPriority w:val="99"/>
    <w:unhideWhenUsed/>
    <w:rsid w:val="00F15F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FB9"/>
  </w:style>
  <w:style w:type="paragraph" w:styleId="NormalWeb">
    <w:name w:val="Normal (Web)"/>
    <w:basedOn w:val="Normal"/>
    <w:uiPriority w:val="99"/>
    <w:unhideWhenUsed/>
    <w:rsid w:val="00A76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712</TotalTime>
  <Pages>3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SOUNHEIN Randy * DSL</dc:creator>
  <cp:keywords/>
  <dc:description/>
  <cp:lastModifiedBy>YORK Thomas * DOR</cp:lastModifiedBy>
  <cp:revision>25</cp:revision>
  <dcterms:created xsi:type="dcterms:W3CDTF">2023-10-03T18:17:00Z</dcterms:created>
  <dcterms:modified xsi:type="dcterms:W3CDTF">2023-10-06T22:11:00Z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WatermarkShapeIds">
    <vt:lpwstr>3b908e75,6016ba9c,1aaec18</vt:lpwstr>
  </property>
  <property fmtid="{D5CDD505-2E9C-101B-9397-08002B2CF9AE}" pid="3" name="ClassificationWatermarkFontProps">
    <vt:lpwstr>#ff0000,20,Calibri</vt:lpwstr>
  </property>
  <property fmtid="{D5CDD505-2E9C-101B-9397-08002B2CF9AE}" pid="4" name="ClassificationWatermarkText">
    <vt:lpwstr>This asset must be properly classified Level 1, Level 2, Level 3 or Level 4.</vt:lpwstr>
  </property>
  <property fmtid="{D5CDD505-2E9C-101B-9397-08002B2CF9AE}" pid="5" name="MSIP_Label_48dc084e-eed9-453b-9f9c-5d9aa1c06e04_Enabled">
    <vt:lpwstr>true</vt:lpwstr>
  </property>
  <property fmtid="{D5CDD505-2E9C-101B-9397-08002B2CF9AE}" pid="6" name="MSIP_Label_48dc084e-eed9-453b-9f9c-5d9aa1c06e04_SetDate">
    <vt:lpwstr>2023-10-04T16:21:40Z</vt:lpwstr>
  </property>
  <property fmtid="{D5CDD505-2E9C-101B-9397-08002B2CF9AE}" pid="7" name="MSIP_Label_48dc084e-eed9-453b-9f9c-5d9aa1c06e04_Method">
    <vt:lpwstr>Privileged</vt:lpwstr>
  </property>
  <property fmtid="{D5CDD505-2E9C-101B-9397-08002B2CF9AE}" pid="8" name="MSIP_Label_48dc084e-eed9-453b-9f9c-5d9aa1c06e04_Name">
    <vt:lpwstr>Unclassified (Items)</vt:lpwstr>
  </property>
  <property fmtid="{D5CDD505-2E9C-101B-9397-08002B2CF9AE}" pid="9" name="MSIP_Label_48dc084e-eed9-453b-9f9c-5d9aa1c06e04_SiteId">
    <vt:lpwstr>aa3f6932-fa7c-47b4-a0ce-a598cad161cf</vt:lpwstr>
  </property>
  <property fmtid="{D5CDD505-2E9C-101B-9397-08002B2CF9AE}" pid="10" name="MSIP_Label_48dc084e-eed9-453b-9f9c-5d9aa1c06e04_ActionId">
    <vt:lpwstr>2580f07d-0607-462e-8058-8069b766008c</vt:lpwstr>
  </property>
  <property fmtid="{D5CDD505-2E9C-101B-9397-08002B2CF9AE}" pid="11" name="MSIP_Label_48dc084e-eed9-453b-9f9c-5d9aa1c06e04_ContentBits">
    <vt:lpwstr>4</vt:lpwstr>
  </property>
</Properties>
</file>