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tbl>
      <w:tblPr>
        <w:tblW w:w="10798" w:type="dxa"/>
        <w:tblInd w:w="108" w:type="dxa"/>
        <w:tblBorders>
          <w:bottom w:val="single" w:sz="12" w:space="0" w:color="000000"/>
        </w:tblBorders>
        <w:tblLayout w:type="fixed"/>
        <w:tblCellMar>
          <w:top w:w="60" w:type="dxa"/>
          <w:left w:w="60" w:type="dxa"/>
          <w:bottom w:w="60" w:type="dxa"/>
          <w:right w:w="60" w:type="dxa"/>
        </w:tblCellMar>
        <w:tblLook w:val="04A0"/>
      </w:tblPr>
      <w:tblGrid>
        <w:gridCol w:w="2403"/>
        <w:gridCol w:w="6057"/>
        <w:gridCol w:w="2338"/>
      </w:tblGrid>
      <w:tr w:rsidR="003C5944" w:rsidRPr="009D0C15" w:rsidTr="00570BEA">
        <w:trPr>
          <w:trHeight w:val="1170"/>
        </w:trPr>
        <w:tc>
          <w:tcPr>
            <w:tcW w:w="2403" w:type="dxa"/>
            <w:vAlign w:val="center"/>
          </w:tcPr>
          <w:p w:rsidR="003C5944" w:rsidRPr="009D0C15" w:rsidRDefault="003B6C49" w:rsidP="00570BEA">
            <w:pPr>
              <w:jc w:val="center"/>
              <w:rPr>
                <w:rFonts w:ascii="Arial Bold" w:hAnsi="Arial Bold" w:cs="Arial"/>
                <w:color w:val="005595"/>
                <w:sz w:val="40"/>
                <w:szCs w:val="40"/>
              </w:rPr>
            </w:pPr>
            <w:r>
              <w:rPr>
                <w:noProof/>
                <w:snapToGrid/>
              </w:rPr>
              <w:drawing>
                <wp:inline distT="0" distB="0" distL="0" distR="0">
                  <wp:extent cx="1276350" cy="590550"/>
                  <wp:effectExtent l="19050" t="0" r="0" b="0"/>
                  <wp:docPr id="1" name="Picture 1" descr="dhs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hs_logo"/>
                          <pic:cNvPicPr>
                            <a:picLocks noChangeAspect="1" noChangeArrowheads="1"/>
                          </pic:cNvPicPr>
                        </pic:nvPicPr>
                        <pic:blipFill>
                          <a:blip r:embed="rId7" cstate="print"/>
                          <a:srcRect/>
                          <a:stretch>
                            <a:fillRect/>
                          </a:stretch>
                        </pic:blipFill>
                        <pic:spPr bwMode="auto">
                          <a:xfrm>
                            <a:off x="0" y="0"/>
                            <a:ext cx="1276350" cy="590550"/>
                          </a:xfrm>
                          <a:prstGeom prst="rect">
                            <a:avLst/>
                          </a:prstGeom>
                          <a:noFill/>
                          <a:ln w="9525">
                            <a:noFill/>
                            <a:miter lim="800000"/>
                            <a:headEnd/>
                            <a:tailEnd/>
                          </a:ln>
                        </pic:spPr>
                      </pic:pic>
                    </a:graphicData>
                  </a:graphic>
                </wp:inline>
              </w:drawing>
            </w:r>
          </w:p>
        </w:tc>
        <w:tc>
          <w:tcPr>
            <w:tcW w:w="6057" w:type="dxa"/>
            <w:vAlign w:val="center"/>
          </w:tcPr>
          <w:p w:rsidR="005C2539" w:rsidRDefault="003F2A96" w:rsidP="003F2A96">
            <w:pPr>
              <w:jc w:val="center"/>
              <w:rPr>
                <w:w w:val="90"/>
              </w:rPr>
            </w:pPr>
            <w:r>
              <w:rPr>
                <w:w w:val="90"/>
              </w:rPr>
              <w:t xml:space="preserve">Department of Human Services – </w:t>
            </w:r>
          </w:p>
          <w:p w:rsidR="003F2A96" w:rsidRDefault="003F2A96" w:rsidP="003F2A96">
            <w:pPr>
              <w:jc w:val="center"/>
              <w:rPr>
                <w:w w:val="90"/>
              </w:rPr>
            </w:pPr>
            <w:r>
              <w:rPr>
                <w:w w:val="90"/>
              </w:rPr>
              <w:t>Oregon Health Authority</w:t>
            </w:r>
          </w:p>
          <w:p w:rsidR="002708CE" w:rsidRPr="001E242B" w:rsidRDefault="002708CE" w:rsidP="003F2A96">
            <w:pPr>
              <w:jc w:val="center"/>
              <w:rPr>
                <w:w w:val="90"/>
              </w:rPr>
            </w:pPr>
          </w:p>
        </w:tc>
        <w:tc>
          <w:tcPr>
            <w:tcW w:w="2338" w:type="dxa"/>
            <w:vAlign w:val="center"/>
          </w:tcPr>
          <w:p w:rsidR="003C5944" w:rsidRPr="009D0C15" w:rsidRDefault="003C5944" w:rsidP="00570BEA">
            <w:pPr>
              <w:jc w:val="center"/>
              <w:rPr>
                <w:rFonts w:ascii="Arial Bold" w:hAnsi="Arial Bold" w:cs="Arial"/>
                <w:color w:val="005595"/>
                <w:sz w:val="40"/>
                <w:szCs w:val="40"/>
              </w:rPr>
            </w:pPr>
            <w:r>
              <w:br/>
            </w:r>
            <w:r w:rsidR="003B6C49">
              <w:rPr>
                <w:noProof/>
                <w:snapToGrid/>
              </w:rPr>
              <w:drawing>
                <wp:inline distT="0" distB="0" distL="0" distR="0">
                  <wp:extent cx="1390650" cy="523875"/>
                  <wp:effectExtent l="19050" t="0" r="0" b="0"/>
                  <wp:docPr id="2" name="Picture 2" descr="oha_black-and-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ha_black-and-white"/>
                          <pic:cNvPicPr>
                            <a:picLocks noChangeAspect="1" noChangeArrowheads="1"/>
                          </pic:cNvPicPr>
                        </pic:nvPicPr>
                        <pic:blipFill>
                          <a:blip r:embed="rId8" cstate="print"/>
                          <a:srcRect/>
                          <a:stretch>
                            <a:fillRect/>
                          </a:stretch>
                        </pic:blipFill>
                        <pic:spPr bwMode="auto">
                          <a:xfrm>
                            <a:off x="0" y="0"/>
                            <a:ext cx="1390650" cy="523875"/>
                          </a:xfrm>
                          <a:prstGeom prst="rect">
                            <a:avLst/>
                          </a:prstGeom>
                          <a:noFill/>
                          <a:ln w="9525">
                            <a:noFill/>
                            <a:miter lim="800000"/>
                            <a:headEnd/>
                            <a:tailEnd/>
                          </a:ln>
                        </pic:spPr>
                      </pic:pic>
                    </a:graphicData>
                  </a:graphic>
                </wp:inline>
              </w:drawing>
            </w:r>
          </w:p>
        </w:tc>
      </w:tr>
    </w:tbl>
    <w:p w:rsidR="002C27E6" w:rsidRDefault="00E726E6" w:rsidP="007475AF">
      <w:pPr>
        <w:jc w:val="both"/>
        <w:rPr>
          <w:rFonts w:cs="Tahoma"/>
          <w:i/>
          <w:iCs/>
          <w:vanish/>
          <w:color w:val="800080"/>
          <w:sz w:val="20"/>
        </w:rPr>
      </w:pPr>
      <w:hyperlink r:id="rId9" w:history="1">
        <w:r w:rsidR="002C27E6">
          <w:rPr>
            <w:rStyle w:val="Hyperlink"/>
            <w:rFonts w:cs="Tahoma"/>
            <w:b/>
            <w:i/>
            <w:iCs/>
            <w:vanish/>
            <w:color w:val="800080"/>
            <w:sz w:val="20"/>
          </w:rPr>
          <w:t>See template instructions</w:t>
        </w:r>
      </w:hyperlink>
    </w:p>
    <w:p w:rsidR="002C27E6" w:rsidRDefault="002C27E6" w:rsidP="007475AF">
      <w:pPr>
        <w:jc w:val="both"/>
        <w:rPr>
          <w:rFonts w:asciiTheme="minorHAnsi" w:hAnsiTheme="minorHAnsi"/>
          <w:szCs w:val="24"/>
        </w:rPr>
      </w:pPr>
    </w:p>
    <w:tbl>
      <w:tblPr>
        <w:tblW w:w="10827"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top w:w="120" w:type="dxa"/>
          <w:left w:w="60" w:type="dxa"/>
          <w:bottom w:w="120" w:type="dxa"/>
          <w:right w:w="60" w:type="dxa"/>
        </w:tblCellMar>
        <w:tblLook w:val="0000"/>
      </w:tblPr>
      <w:tblGrid>
        <w:gridCol w:w="132"/>
        <w:gridCol w:w="1890"/>
        <w:gridCol w:w="3240"/>
        <w:gridCol w:w="1170"/>
        <w:gridCol w:w="630"/>
        <w:gridCol w:w="1980"/>
        <w:gridCol w:w="1710"/>
        <w:gridCol w:w="75"/>
      </w:tblGrid>
      <w:tr w:rsidR="003C5944" w:rsidTr="00670B86">
        <w:tc>
          <w:tcPr>
            <w:tcW w:w="2022" w:type="dxa"/>
            <w:gridSpan w:val="2"/>
            <w:tcBorders>
              <w:top w:val="single" w:sz="4" w:space="0" w:color="auto"/>
              <w:bottom w:val="single" w:sz="6" w:space="0" w:color="auto"/>
            </w:tcBorders>
            <w:shd w:val="clear" w:color="auto" w:fill="ECDDD6"/>
            <w:vAlign w:val="center"/>
          </w:tcPr>
          <w:p w:rsidR="003C5944" w:rsidRPr="00670B86" w:rsidRDefault="003C5944" w:rsidP="00196E8F">
            <w:pPr>
              <w:pStyle w:val="H4"/>
              <w:rPr>
                <w:rFonts w:ascii="Arial Bold" w:hAnsi="Arial Bold" w:cs="Arial"/>
                <w:color w:val="00529A"/>
                <w:spacing w:val="10"/>
              </w:rPr>
            </w:pPr>
            <w:r w:rsidRPr="00670B86">
              <w:rPr>
                <w:rFonts w:ascii="Arial Bold" w:hAnsi="Arial Bold" w:cs="Arial"/>
                <w:color w:val="00529A"/>
                <w:spacing w:val="10"/>
              </w:rPr>
              <w:t>Policy Title:</w:t>
            </w:r>
          </w:p>
        </w:tc>
        <w:tc>
          <w:tcPr>
            <w:tcW w:w="8805" w:type="dxa"/>
            <w:gridSpan w:val="6"/>
            <w:vAlign w:val="center"/>
          </w:tcPr>
          <w:p w:rsidR="003C5944" w:rsidRPr="00196E8F" w:rsidRDefault="00C53680" w:rsidP="00196E8F">
            <w:pPr>
              <w:rPr>
                <w:rFonts w:ascii="Arial Bold" w:hAnsi="Arial Bold" w:cs="Arial"/>
                <w:b/>
                <w:spacing w:val="10"/>
                <w:sz w:val="28"/>
                <w:szCs w:val="28"/>
              </w:rPr>
            </w:pPr>
            <w:r>
              <w:rPr>
                <w:rFonts w:ascii="Arial Bold" w:hAnsi="Arial Bold" w:cs="Arial"/>
                <w:b/>
                <w:spacing w:val="10"/>
                <w:sz w:val="28"/>
                <w:szCs w:val="28"/>
              </w:rPr>
              <w:t xml:space="preserve">Employee </w:t>
            </w:r>
            <w:r w:rsidR="003F2A96">
              <w:rPr>
                <w:rFonts w:ascii="Arial Bold" w:hAnsi="Arial Bold" w:cs="Arial"/>
                <w:b/>
                <w:spacing w:val="10"/>
                <w:sz w:val="28"/>
                <w:szCs w:val="28"/>
              </w:rPr>
              <w:t xml:space="preserve">Wellness </w:t>
            </w:r>
            <w:r w:rsidR="006D788C">
              <w:rPr>
                <w:rFonts w:ascii="Arial Bold" w:hAnsi="Arial Bold" w:cs="Arial"/>
                <w:b/>
                <w:spacing w:val="10"/>
                <w:sz w:val="28"/>
                <w:szCs w:val="28"/>
              </w:rPr>
              <w:t xml:space="preserve">Program </w:t>
            </w:r>
            <w:r w:rsidR="003F2A96">
              <w:rPr>
                <w:rFonts w:ascii="Arial Bold" w:hAnsi="Arial Bold" w:cs="Arial"/>
                <w:b/>
                <w:spacing w:val="10"/>
                <w:sz w:val="28"/>
                <w:szCs w:val="28"/>
              </w:rPr>
              <w:t>Policy</w:t>
            </w:r>
          </w:p>
        </w:tc>
      </w:tr>
      <w:tr w:rsidR="003C5944" w:rsidTr="00670B86">
        <w:tc>
          <w:tcPr>
            <w:tcW w:w="2022" w:type="dxa"/>
            <w:gridSpan w:val="2"/>
            <w:tcBorders>
              <w:top w:val="single" w:sz="6" w:space="0" w:color="auto"/>
              <w:bottom w:val="single" w:sz="4" w:space="0" w:color="auto"/>
            </w:tcBorders>
            <w:shd w:val="clear" w:color="auto" w:fill="ECDDD6"/>
            <w:vAlign w:val="center"/>
          </w:tcPr>
          <w:p w:rsidR="003C5944" w:rsidRPr="00670B86" w:rsidRDefault="003C5944" w:rsidP="00196E8F">
            <w:pPr>
              <w:pStyle w:val="H4"/>
              <w:rPr>
                <w:rFonts w:ascii="Arial Bold" w:hAnsi="Arial Bold" w:cs="Arial"/>
                <w:color w:val="00529A"/>
                <w:spacing w:val="10"/>
              </w:rPr>
            </w:pPr>
            <w:bookmarkStart w:id="0" w:name="_Hlt9765646"/>
            <w:r w:rsidRPr="00670B86">
              <w:rPr>
                <w:rFonts w:ascii="Arial Bold" w:hAnsi="Arial Bold" w:cs="Arial"/>
                <w:color w:val="00529A"/>
                <w:spacing w:val="10"/>
              </w:rPr>
              <w:t>Polic</w:t>
            </w:r>
            <w:bookmarkStart w:id="1" w:name="_Hlt9758596"/>
            <w:r w:rsidRPr="00670B86">
              <w:rPr>
                <w:rFonts w:ascii="Arial Bold" w:hAnsi="Arial Bold" w:cs="Arial"/>
                <w:color w:val="00529A"/>
                <w:spacing w:val="10"/>
              </w:rPr>
              <w:t>y</w:t>
            </w:r>
            <w:bookmarkEnd w:id="1"/>
            <w:r w:rsidRPr="00670B86">
              <w:rPr>
                <w:rFonts w:ascii="Arial Bold" w:hAnsi="Arial Bold" w:cs="Arial"/>
                <w:color w:val="00529A"/>
                <w:spacing w:val="10"/>
              </w:rPr>
              <w:t xml:space="preserve"> </w:t>
            </w:r>
            <w:bookmarkStart w:id="2" w:name="_Hlt9833497"/>
            <w:r w:rsidRPr="00670B86">
              <w:rPr>
                <w:rFonts w:ascii="Arial Bold" w:hAnsi="Arial Bold" w:cs="Arial"/>
                <w:color w:val="00529A"/>
                <w:spacing w:val="10"/>
              </w:rPr>
              <w:t>N</w:t>
            </w:r>
            <w:bookmarkStart w:id="3" w:name="_Hlt9758564"/>
            <w:bookmarkEnd w:id="2"/>
            <w:r w:rsidRPr="00670B86">
              <w:rPr>
                <w:rFonts w:ascii="Arial Bold" w:hAnsi="Arial Bold" w:cs="Arial"/>
                <w:color w:val="00529A"/>
                <w:spacing w:val="10"/>
              </w:rPr>
              <w:t>u</w:t>
            </w:r>
            <w:bookmarkStart w:id="4" w:name="_Hlt9758515"/>
            <w:bookmarkEnd w:id="3"/>
            <w:r w:rsidRPr="00670B86">
              <w:rPr>
                <w:rFonts w:ascii="Arial Bold" w:hAnsi="Arial Bold" w:cs="Arial"/>
                <w:color w:val="00529A"/>
                <w:spacing w:val="10"/>
              </w:rPr>
              <w:t>m</w:t>
            </w:r>
            <w:bookmarkEnd w:id="4"/>
            <w:r w:rsidRPr="00670B86">
              <w:rPr>
                <w:rFonts w:ascii="Arial Bold" w:hAnsi="Arial Bold" w:cs="Arial"/>
                <w:color w:val="00529A"/>
                <w:spacing w:val="10"/>
              </w:rPr>
              <w:t>ber:</w:t>
            </w:r>
            <w:bookmarkEnd w:id="0"/>
          </w:p>
        </w:tc>
        <w:tc>
          <w:tcPr>
            <w:tcW w:w="3240" w:type="dxa"/>
            <w:vAlign w:val="center"/>
          </w:tcPr>
          <w:p w:rsidR="003C5944" w:rsidRPr="00196E8F" w:rsidRDefault="003C5944" w:rsidP="00196E8F">
            <w:pPr>
              <w:jc w:val="center"/>
              <w:rPr>
                <w:rFonts w:ascii="Arial Bold" w:hAnsi="Arial Bold" w:cs="Arial"/>
                <w:b/>
                <w:spacing w:val="10"/>
                <w:sz w:val="28"/>
                <w:szCs w:val="28"/>
              </w:rPr>
            </w:pPr>
            <w:r w:rsidRPr="00196E8F">
              <w:rPr>
                <w:rFonts w:ascii="Arial Bold" w:hAnsi="Arial Bold" w:cs="Arial"/>
                <w:b/>
                <w:spacing w:val="10"/>
                <w:sz w:val="28"/>
                <w:szCs w:val="28"/>
              </w:rPr>
              <w:t>XX-XXX-XXX</w:t>
            </w:r>
          </w:p>
        </w:tc>
        <w:tc>
          <w:tcPr>
            <w:tcW w:w="1170" w:type="dxa"/>
            <w:tcBorders>
              <w:top w:val="single" w:sz="6" w:space="0" w:color="auto"/>
              <w:bottom w:val="single" w:sz="4" w:space="0" w:color="auto"/>
            </w:tcBorders>
            <w:shd w:val="clear" w:color="auto" w:fill="ECDDD6"/>
            <w:vAlign w:val="center"/>
          </w:tcPr>
          <w:p w:rsidR="003C5944" w:rsidRPr="00670B86" w:rsidRDefault="003C5944" w:rsidP="00670B86">
            <w:pPr>
              <w:pStyle w:val="H4"/>
              <w:jc w:val="center"/>
              <w:rPr>
                <w:rFonts w:ascii="Arial" w:hAnsi="Arial" w:cs="Arial"/>
                <w:color w:val="00529A"/>
                <w:spacing w:val="6"/>
              </w:rPr>
            </w:pPr>
            <w:r w:rsidRPr="00670B86">
              <w:rPr>
                <w:rFonts w:ascii="Arial" w:hAnsi="Arial" w:cs="Arial"/>
                <w:color w:val="00529A"/>
                <w:spacing w:val="6"/>
              </w:rPr>
              <w:t>V</w:t>
            </w:r>
            <w:bookmarkStart w:id="5" w:name="_Hlt9758806"/>
            <w:r w:rsidRPr="00670B86">
              <w:rPr>
                <w:rFonts w:ascii="Arial" w:hAnsi="Arial" w:cs="Arial"/>
                <w:color w:val="00529A"/>
                <w:spacing w:val="6"/>
              </w:rPr>
              <w:t>e</w:t>
            </w:r>
            <w:bookmarkStart w:id="6" w:name="_Hlt9758729"/>
            <w:bookmarkEnd w:id="5"/>
            <w:r w:rsidRPr="00670B86">
              <w:rPr>
                <w:rFonts w:ascii="Arial" w:hAnsi="Arial" w:cs="Arial"/>
                <w:color w:val="00529A"/>
                <w:spacing w:val="6"/>
              </w:rPr>
              <w:t>r</w:t>
            </w:r>
            <w:bookmarkStart w:id="7" w:name="_Hlt9765657"/>
            <w:bookmarkEnd w:id="6"/>
            <w:r w:rsidRPr="00670B86">
              <w:rPr>
                <w:rFonts w:ascii="Arial" w:hAnsi="Arial" w:cs="Arial"/>
                <w:color w:val="00529A"/>
                <w:spacing w:val="6"/>
              </w:rPr>
              <w:t>s</w:t>
            </w:r>
            <w:bookmarkStart w:id="8" w:name="_Hlt9765650"/>
            <w:bookmarkEnd w:id="7"/>
            <w:r w:rsidRPr="00670B86">
              <w:rPr>
                <w:rFonts w:ascii="Arial" w:hAnsi="Arial" w:cs="Arial"/>
                <w:color w:val="00529A"/>
                <w:spacing w:val="6"/>
              </w:rPr>
              <w:t>i</w:t>
            </w:r>
            <w:bookmarkEnd w:id="8"/>
            <w:r w:rsidRPr="00670B86">
              <w:rPr>
                <w:rFonts w:ascii="Arial" w:hAnsi="Arial" w:cs="Arial"/>
                <w:color w:val="00529A"/>
                <w:spacing w:val="6"/>
              </w:rPr>
              <w:t>o</w:t>
            </w:r>
            <w:bookmarkStart w:id="9" w:name="_Hlt9833504"/>
            <w:r w:rsidRPr="00670B86">
              <w:rPr>
                <w:rFonts w:ascii="Arial" w:hAnsi="Arial" w:cs="Arial"/>
                <w:color w:val="00529A"/>
                <w:spacing w:val="6"/>
              </w:rPr>
              <w:t>n</w:t>
            </w:r>
            <w:bookmarkEnd w:id="9"/>
            <w:r w:rsidRPr="00670B86">
              <w:rPr>
                <w:rFonts w:ascii="Arial" w:hAnsi="Arial" w:cs="Arial"/>
                <w:color w:val="00529A"/>
                <w:spacing w:val="6"/>
              </w:rPr>
              <w:t>:</w:t>
            </w:r>
          </w:p>
        </w:tc>
        <w:tc>
          <w:tcPr>
            <w:tcW w:w="630" w:type="dxa"/>
            <w:vAlign w:val="center"/>
          </w:tcPr>
          <w:p w:rsidR="003C5944" w:rsidRPr="00E07476" w:rsidRDefault="0077427F" w:rsidP="00196E8F">
            <w:pPr>
              <w:jc w:val="center"/>
              <w:rPr>
                <w:rFonts w:ascii="Arial" w:hAnsi="Arial" w:cs="Arial"/>
                <w:b/>
                <w:sz w:val="28"/>
                <w:szCs w:val="28"/>
              </w:rPr>
            </w:pPr>
            <w:r>
              <w:rPr>
                <w:rFonts w:ascii="Arial" w:hAnsi="Arial" w:cs="Arial"/>
                <w:b/>
                <w:sz w:val="28"/>
                <w:szCs w:val="28"/>
              </w:rPr>
              <w:t>X</w:t>
            </w:r>
            <w:r w:rsidR="003C5944" w:rsidRPr="00E07476">
              <w:rPr>
                <w:rFonts w:ascii="Arial" w:hAnsi="Arial" w:cs="Arial"/>
                <w:b/>
                <w:sz w:val="28"/>
                <w:szCs w:val="28"/>
              </w:rPr>
              <w:t>.</w:t>
            </w:r>
            <w:r>
              <w:rPr>
                <w:rFonts w:ascii="Arial" w:hAnsi="Arial" w:cs="Arial"/>
                <w:b/>
                <w:sz w:val="28"/>
                <w:szCs w:val="28"/>
              </w:rPr>
              <w:t>X</w:t>
            </w:r>
          </w:p>
        </w:tc>
        <w:tc>
          <w:tcPr>
            <w:tcW w:w="1980" w:type="dxa"/>
            <w:tcBorders>
              <w:top w:val="single" w:sz="6" w:space="0" w:color="auto"/>
              <w:bottom w:val="single" w:sz="4" w:space="0" w:color="auto"/>
            </w:tcBorders>
            <w:shd w:val="clear" w:color="auto" w:fill="ECDDD6"/>
            <w:vAlign w:val="center"/>
          </w:tcPr>
          <w:p w:rsidR="003C5944" w:rsidRPr="00670B86" w:rsidRDefault="003C5944" w:rsidP="00670B86">
            <w:pPr>
              <w:pStyle w:val="H4"/>
              <w:jc w:val="center"/>
              <w:rPr>
                <w:rFonts w:ascii="Arial" w:hAnsi="Arial" w:cs="Arial"/>
                <w:color w:val="00529A"/>
                <w:spacing w:val="6"/>
              </w:rPr>
            </w:pPr>
            <w:r w:rsidRPr="00670B86">
              <w:rPr>
                <w:rFonts w:ascii="Arial" w:hAnsi="Arial" w:cs="Arial"/>
                <w:color w:val="00529A"/>
                <w:spacing w:val="6"/>
              </w:rPr>
              <w:t>Effective Date:</w:t>
            </w:r>
          </w:p>
        </w:tc>
        <w:tc>
          <w:tcPr>
            <w:tcW w:w="1785" w:type="dxa"/>
            <w:gridSpan w:val="2"/>
            <w:vAlign w:val="center"/>
          </w:tcPr>
          <w:p w:rsidR="003C5944" w:rsidRPr="00E07476" w:rsidRDefault="003C5944" w:rsidP="00196E8F">
            <w:pPr>
              <w:jc w:val="right"/>
              <w:rPr>
                <w:rFonts w:ascii="Arial" w:hAnsi="Arial" w:cs="Arial"/>
                <w:b/>
                <w:sz w:val="28"/>
                <w:szCs w:val="28"/>
              </w:rPr>
            </w:pPr>
            <w:r w:rsidRPr="00E07476">
              <w:rPr>
                <w:rFonts w:ascii="Arial" w:hAnsi="Arial" w:cs="Arial"/>
                <w:b/>
                <w:sz w:val="28"/>
                <w:szCs w:val="28"/>
              </w:rPr>
              <w:t>mm/</w:t>
            </w:r>
            <w:proofErr w:type="spellStart"/>
            <w:r w:rsidRPr="00E07476">
              <w:rPr>
                <w:rFonts w:ascii="Arial" w:hAnsi="Arial" w:cs="Arial"/>
                <w:b/>
                <w:sz w:val="28"/>
                <w:szCs w:val="28"/>
              </w:rPr>
              <w:t>dd</w:t>
            </w:r>
            <w:proofErr w:type="spellEnd"/>
            <w:r w:rsidRPr="00E07476">
              <w:rPr>
                <w:rFonts w:ascii="Arial" w:hAnsi="Arial" w:cs="Arial"/>
                <w:b/>
                <w:sz w:val="28"/>
                <w:szCs w:val="28"/>
              </w:rPr>
              <w:t>/</w:t>
            </w:r>
            <w:proofErr w:type="spellStart"/>
            <w:r w:rsidRPr="00E07476">
              <w:rPr>
                <w:rFonts w:ascii="Arial" w:hAnsi="Arial" w:cs="Arial"/>
                <w:b/>
                <w:sz w:val="28"/>
                <w:szCs w:val="28"/>
              </w:rPr>
              <w:t>yyyy</w:t>
            </w:r>
            <w:proofErr w:type="spellEnd"/>
          </w:p>
        </w:tc>
      </w:tr>
      <w:tr w:rsidR="003C5944" w:rsidTr="002708CE">
        <w:tblPrEx>
          <w:tblBorders>
            <w:top w:val="none" w:sz="0" w:space="0" w:color="auto"/>
            <w:left w:val="none" w:sz="0" w:space="0" w:color="auto"/>
            <w:bottom w:val="none" w:sz="0" w:space="0" w:color="auto"/>
            <w:right w:val="none" w:sz="0" w:space="0" w:color="auto"/>
            <w:insideV w:val="none" w:sz="0" w:space="0" w:color="auto"/>
          </w:tblBorders>
          <w:tblCellMar>
            <w:top w:w="60" w:type="dxa"/>
            <w:bottom w:w="60" w:type="dxa"/>
          </w:tblCellMar>
        </w:tblPrEx>
        <w:trPr>
          <w:gridBefore w:val="1"/>
          <w:gridAfter w:val="1"/>
          <w:wBefore w:w="132" w:type="dxa"/>
          <w:wAfter w:w="75" w:type="dxa"/>
          <w:cantSplit/>
        </w:trPr>
        <w:tc>
          <w:tcPr>
            <w:tcW w:w="6300" w:type="dxa"/>
            <w:gridSpan w:val="3"/>
          </w:tcPr>
          <w:p w:rsidR="003C5944" w:rsidRDefault="003C5944" w:rsidP="00A065A8">
            <w:pPr>
              <w:pStyle w:val="DefinitionTerm"/>
              <w:spacing w:line="600" w:lineRule="auto"/>
            </w:pPr>
          </w:p>
        </w:tc>
        <w:tc>
          <w:tcPr>
            <w:tcW w:w="630" w:type="dxa"/>
            <w:tcBorders>
              <w:bottom w:val="nil"/>
            </w:tcBorders>
          </w:tcPr>
          <w:p w:rsidR="003C5944" w:rsidRDefault="003C5944" w:rsidP="00A065A8">
            <w:pPr>
              <w:spacing w:line="600" w:lineRule="auto"/>
              <w:rPr>
                <w:rFonts w:cs="Tahoma"/>
                <w:u w:val="single"/>
              </w:rPr>
            </w:pPr>
          </w:p>
        </w:tc>
        <w:tc>
          <w:tcPr>
            <w:tcW w:w="3690" w:type="dxa"/>
            <w:gridSpan w:val="2"/>
          </w:tcPr>
          <w:p w:rsidR="003C5944" w:rsidRDefault="003C5944" w:rsidP="00A065A8">
            <w:pPr>
              <w:spacing w:line="600" w:lineRule="auto"/>
              <w:rPr>
                <w:rFonts w:cs="Tahoma"/>
              </w:rPr>
            </w:pPr>
          </w:p>
        </w:tc>
      </w:tr>
      <w:tr w:rsidR="003C5944" w:rsidRPr="00570BEA" w:rsidTr="002708CE">
        <w:tblPrEx>
          <w:tblBorders>
            <w:top w:val="none" w:sz="0" w:space="0" w:color="auto"/>
            <w:left w:val="none" w:sz="0" w:space="0" w:color="auto"/>
            <w:bottom w:val="none" w:sz="0" w:space="0" w:color="auto"/>
            <w:right w:val="none" w:sz="0" w:space="0" w:color="auto"/>
            <w:insideV w:val="none" w:sz="0" w:space="0" w:color="auto"/>
          </w:tblBorders>
          <w:tblCellMar>
            <w:top w:w="60" w:type="dxa"/>
            <w:bottom w:w="60" w:type="dxa"/>
          </w:tblCellMar>
        </w:tblPrEx>
        <w:trPr>
          <w:gridBefore w:val="1"/>
          <w:gridAfter w:val="1"/>
          <w:wBefore w:w="132" w:type="dxa"/>
          <w:wAfter w:w="75" w:type="dxa"/>
          <w:cantSplit/>
        </w:trPr>
        <w:tc>
          <w:tcPr>
            <w:tcW w:w="6300" w:type="dxa"/>
            <w:gridSpan w:val="3"/>
            <w:tcBorders>
              <w:bottom w:val="nil"/>
            </w:tcBorders>
          </w:tcPr>
          <w:p w:rsidR="003C5944" w:rsidRPr="00570BEA" w:rsidRDefault="003C5944" w:rsidP="00A065A8">
            <w:pPr>
              <w:rPr>
                <w:rFonts w:ascii="Arial" w:hAnsi="Arial" w:cs="Arial"/>
                <w:i/>
                <w:iCs/>
                <w:sz w:val="16"/>
                <w:szCs w:val="16"/>
              </w:rPr>
            </w:pPr>
            <w:r w:rsidRPr="00570BEA">
              <w:rPr>
                <w:rFonts w:ascii="Arial" w:hAnsi="Arial" w:cs="Arial"/>
                <w:sz w:val="16"/>
                <w:szCs w:val="16"/>
              </w:rPr>
              <w:t>Approved By:</w:t>
            </w:r>
            <w:r w:rsidRPr="00570BEA">
              <w:rPr>
                <w:rFonts w:ascii="Arial" w:hAnsi="Arial" w:cs="Arial"/>
                <w:i/>
                <w:iCs/>
                <w:sz w:val="16"/>
                <w:szCs w:val="16"/>
              </w:rPr>
              <w:t xml:space="preserve"> (Authorized Signer Name)</w:t>
            </w:r>
          </w:p>
        </w:tc>
        <w:tc>
          <w:tcPr>
            <w:tcW w:w="630" w:type="dxa"/>
            <w:tcBorders>
              <w:top w:val="nil"/>
              <w:bottom w:val="nil"/>
            </w:tcBorders>
          </w:tcPr>
          <w:p w:rsidR="003C5944" w:rsidRPr="00570BEA" w:rsidRDefault="003C5944" w:rsidP="00A065A8">
            <w:pPr>
              <w:rPr>
                <w:rFonts w:ascii="Arial" w:hAnsi="Arial" w:cs="Arial"/>
                <w:i/>
                <w:iCs/>
                <w:sz w:val="16"/>
                <w:szCs w:val="16"/>
              </w:rPr>
            </w:pPr>
          </w:p>
        </w:tc>
        <w:tc>
          <w:tcPr>
            <w:tcW w:w="3690" w:type="dxa"/>
            <w:gridSpan w:val="2"/>
            <w:tcBorders>
              <w:bottom w:val="nil"/>
            </w:tcBorders>
          </w:tcPr>
          <w:p w:rsidR="003C5944" w:rsidRPr="00570BEA" w:rsidRDefault="003C5944" w:rsidP="00A065A8">
            <w:pPr>
              <w:rPr>
                <w:rFonts w:ascii="Arial" w:hAnsi="Arial" w:cs="Arial"/>
                <w:sz w:val="16"/>
                <w:szCs w:val="16"/>
              </w:rPr>
            </w:pPr>
            <w:r w:rsidRPr="00570BEA">
              <w:rPr>
                <w:rFonts w:ascii="Arial" w:hAnsi="Arial" w:cs="Arial"/>
                <w:sz w:val="16"/>
                <w:szCs w:val="16"/>
              </w:rPr>
              <w:t>Date Approved</w:t>
            </w:r>
          </w:p>
        </w:tc>
      </w:tr>
      <w:tr w:rsidR="00196E8F" w:rsidTr="002708CE">
        <w:tblPrEx>
          <w:tblBorders>
            <w:top w:val="none" w:sz="0" w:space="0" w:color="auto"/>
            <w:left w:val="none" w:sz="0" w:space="0" w:color="auto"/>
            <w:bottom w:val="none" w:sz="0" w:space="0" w:color="auto"/>
            <w:right w:val="none" w:sz="0" w:space="0" w:color="auto"/>
            <w:insideV w:val="none" w:sz="0" w:space="0" w:color="auto"/>
          </w:tblBorders>
          <w:tblCellMar>
            <w:top w:w="60" w:type="dxa"/>
            <w:bottom w:w="60" w:type="dxa"/>
          </w:tblCellMar>
        </w:tblPrEx>
        <w:trPr>
          <w:gridBefore w:val="1"/>
          <w:gridAfter w:val="1"/>
          <w:wBefore w:w="132" w:type="dxa"/>
          <w:wAfter w:w="75" w:type="dxa"/>
          <w:cantSplit/>
        </w:trPr>
        <w:tc>
          <w:tcPr>
            <w:tcW w:w="6300" w:type="dxa"/>
            <w:gridSpan w:val="3"/>
            <w:tcBorders>
              <w:top w:val="nil"/>
            </w:tcBorders>
          </w:tcPr>
          <w:p w:rsidR="00196E8F" w:rsidRDefault="00196E8F" w:rsidP="002708CE">
            <w:pPr>
              <w:pStyle w:val="DefinitionTerm"/>
              <w:spacing w:line="480" w:lineRule="auto"/>
            </w:pPr>
          </w:p>
        </w:tc>
        <w:tc>
          <w:tcPr>
            <w:tcW w:w="630" w:type="dxa"/>
            <w:tcBorders>
              <w:top w:val="nil"/>
              <w:bottom w:val="nil"/>
            </w:tcBorders>
          </w:tcPr>
          <w:p w:rsidR="00196E8F" w:rsidRDefault="00196E8F" w:rsidP="002708CE">
            <w:pPr>
              <w:spacing w:line="480" w:lineRule="auto"/>
              <w:rPr>
                <w:rFonts w:cs="Tahoma"/>
                <w:u w:val="single"/>
              </w:rPr>
            </w:pPr>
          </w:p>
        </w:tc>
        <w:tc>
          <w:tcPr>
            <w:tcW w:w="3690" w:type="dxa"/>
            <w:gridSpan w:val="2"/>
            <w:tcBorders>
              <w:top w:val="nil"/>
            </w:tcBorders>
          </w:tcPr>
          <w:p w:rsidR="00196E8F" w:rsidRDefault="00196E8F" w:rsidP="002708CE">
            <w:pPr>
              <w:spacing w:line="480" w:lineRule="auto"/>
              <w:rPr>
                <w:rFonts w:cs="Tahoma"/>
              </w:rPr>
            </w:pPr>
          </w:p>
        </w:tc>
      </w:tr>
      <w:tr w:rsidR="00196E8F" w:rsidRPr="00570BEA" w:rsidTr="002708CE">
        <w:tblPrEx>
          <w:tblBorders>
            <w:top w:val="none" w:sz="0" w:space="0" w:color="auto"/>
            <w:left w:val="none" w:sz="0" w:space="0" w:color="auto"/>
            <w:bottom w:val="none" w:sz="0" w:space="0" w:color="auto"/>
            <w:right w:val="none" w:sz="0" w:space="0" w:color="auto"/>
            <w:insideV w:val="none" w:sz="0" w:space="0" w:color="auto"/>
          </w:tblBorders>
          <w:tblCellMar>
            <w:top w:w="60" w:type="dxa"/>
            <w:bottom w:w="60" w:type="dxa"/>
          </w:tblCellMar>
        </w:tblPrEx>
        <w:trPr>
          <w:gridBefore w:val="1"/>
          <w:gridAfter w:val="1"/>
          <w:wBefore w:w="132" w:type="dxa"/>
          <w:wAfter w:w="75" w:type="dxa"/>
          <w:cantSplit/>
        </w:trPr>
        <w:tc>
          <w:tcPr>
            <w:tcW w:w="6300" w:type="dxa"/>
            <w:gridSpan w:val="3"/>
          </w:tcPr>
          <w:p w:rsidR="00196E8F" w:rsidRPr="00570BEA" w:rsidRDefault="00196E8F" w:rsidP="002708CE">
            <w:pPr>
              <w:spacing w:line="480" w:lineRule="auto"/>
              <w:rPr>
                <w:rFonts w:ascii="Arial" w:hAnsi="Arial" w:cs="Arial"/>
                <w:i/>
                <w:iCs/>
                <w:sz w:val="16"/>
                <w:szCs w:val="16"/>
              </w:rPr>
            </w:pPr>
            <w:r w:rsidRPr="00570BEA">
              <w:rPr>
                <w:rFonts w:ascii="Arial" w:hAnsi="Arial" w:cs="Arial"/>
                <w:sz w:val="16"/>
                <w:szCs w:val="16"/>
              </w:rPr>
              <w:t>Approved By:</w:t>
            </w:r>
            <w:r w:rsidRPr="00570BEA">
              <w:rPr>
                <w:rFonts w:ascii="Arial" w:hAnsi="Arial" w:cs="Arial"/>
                <w:i/>
                <w:iCs/>
                <w:sz w:val="16"/>
                <w:szCs w:val="16"/>
              </w:rPr>
              <w:t xml:space="preserve"> (Authorized Signer Name)</w:t>
            </w:r>
          </w:p>
        </w:tc>
        <w:tc>
          <w:tcPr>
            <w:tcW w:w="630" w:type="dxa"/>
            <w:tcBorders>
              <w:top w:val="nil"/>
              <w:bottom w:val="nil"/>
            </w:tcBorders>
          </w:tcPr>
          <w:p w:rsidR="00196E8F" w:rsidRPr="00570BEA" w:rsidRDefault="00196E8F" w:rsidP="002708CE">
            <w:pPr>
              <w:spacing w:line="480" w:lineRule="auto"/>
              <w:rPr>
                <w:rFonts w:ascii="Arial" w:hAnsi="Arial" w:cs="Arial"/>
                <w:i/>
                <w:iCs/>
                <w:sz w:val="16"/>
                <w:szCs w:val="16"/>
              </w:rPr>
            </w:pPr>
          </w:p>
        </w:tc>
        <w:tc>
          <w:tcPr>
            <w:tcW w:w="3690" w:type="dxa"/>
            <w:gridSpan w:val="2"/>
          </w:tcPr>
          <w:p w:rsidR="00196E8F" w:rsidRPr="00570BEA" w:rsidRDefault="00196E8F" w:rsidP="002708CE">
            <w:pPr>
              <w:spacing w:line="480" w:lineRule="auto"/>
              <w:rPr>
                <w:rFonts w:ascii="Arial" w:hAnsi="Arial" w:cs="Arial"/>
                <w:sz w:val="16"/>
                <w:szCs w:val="16"/>
              </w:rPr>
            </w:pPr>
            <w:r w:rsidRPr="00570BEA">
              <w:rPr>
                <w:rFonts w:ascii="Arial" w:hAnsi="Arial" w:cs="Arial"/>
                <w:sz w:val="16"/>
                <w:szCs w:val="16"/>
              </w:rPr>
              <w:t>Date Approved</w:t>
            </w:r>
          </w:p>
        </w:tc>
      </w:tr>
    </w:tbl>
    <w:p w:rsidR="002C27E6" w:rsidRPr="00670B86" w:rsidRDefault="002C27E6" w:rsidP="002708CE">
      <w:pPr>
        <w:pStyle w:val="H3"/>
        <w:spacing w:after="0" w:line="360" w:lineRule="auto"/>
        <w:ind w:left="180"/>
        <w:jc w:val="both"/>
        <w:rPr>
          <w:rFonts w:ascii="Arial" w:hAnsi="Arial" w:cs="Arial"/>
          <w:color w:val="00529A"/>
          <w:spacing w:val="10"/>
          <w:szCs w:val="28"/>
        </w:rPr>
      </w:pPr>
      <w:r w:rsidRPr="00670B86">
        <w:rPr>
          <w:rFonts w:ascii="Arial" w:hAnsi="Arial" w:cs="Arial"/>
          <w:color w:val="00529A"/>
          <w:spacing w:val="10"/>
          <w:szCs w:val="28"/>
        </w:rPr>
        <w:t>Overview</w:t>
      </w:r>
    </w:p>
    <w:p w:rsidR="00AC76AD" w:rsidRDefault="002C27E6" w:rsidP="00C53680">
      <w:pPr>
        <w:pStyle w:val="Default"/>
        <w:ind w:left="180"/>
        <w:jc w:val="both"/>
        <w:rPr>
          <w:rFonts w:asciiTheme="minorHAnsi" w:hAnsiTheme="minorHAnsi"/>
          <w:sz w:val="22"/>
          <w:szCs w:val="22"/>
        </w:rPr>
      </w:pPr>
      <w:r w:rsidRPr="00BE1AF1">
        <w:rPr>
          <w:rFonts w:asciiTheme="minorHAnsi" w:hAnsiTheme="minorHAnsi"/>
          <w:b/>
          <w:bCs/>
          <w:sz w:val="22"/>
          <w:szCs w:val="22"/>
        </w:rPr>
        <w:t>Description</w:t>
      </w:r>
      <w:r w:rsidRPr="00BE1AF1">
        <w:rPr>
          <w:rFonts w:asciiTheme="minorHAnsi" w:hAnsiTheme="minorHAnsi"/>
          <w:sz w:val="22"/>
          <w:szCs w:val="22"/>
        </w:rPr>
        <w:t xml:space="preserve">: </w:t>
      </w:r>
      <w:r w:rsidR="00AC76AD">
        <w:rPr>
          <w:rFonts w:asciiTheme="minorHAnsi" w:hAnsiTheme="minorHAnsi"/>
          <w:sz w:val="22"/>
          <w:szCs w:val="22"/>
        </w:rPr>
        <w:t>DHS/OHA employees are the agencies’ most valuable resources</w:t>
      </w:r>
      <w:r w:rsidR="00D8452C">
        <w:rPr>
          <w:rFonts w:asciiTheme="minorHAnsi" w:hAnsiTheme="minorHAnsi"/>
          <w:sz w:val="22"/>
          <w:szCs w:val="22"/>
        </w:rPr>
        <w:t xml:space="preserve"> as t</w:t>
      </w:r>
      <w:r w:rsidR="008539FA">
        <w:rPr>
          <w:rFonts w:asciiTheme="minorHAnsi" w:hAnsiTheme="minorHAnsi"/>
          <w:sz w:val="22"/>
          <w:szCs w:val="22"/>
        </w:rPr>
        <w:t>hey</w:t>
      </w:r>
      <w:r w:rsidR="00AC76AD">
        <w:rPr>
          <w:rFonts w:asciiTheme="minorHAnsi" w:hAnsiTheme="minorHAnsi"/>
          <w:sz w:val="22"/>
          <w:szCs w:val="22"/>
        </w:rPr>
        <w:t xml:space="preserve"> provide Oregonians with essential services – ensuring public safety; supporting families, children, and seniors; protecting communities and promoting health.</w:t>
      </w:r>
      <w:r w:rsidR="00D8452C">
        <w:rPr>
          <w:rFonts w:asciiTheme="minorHAnsi" w:hAnsiTheme="minorHAnsi"/>
          <w:sz w:val="22"/>
          <w:szCs w:val="22"/>
        </w:rPr>
        <w:t xml:space="preserve"> </w:t>
      </w:r>
      <w:r w:rsidR="00D8452C" w:rsidRPr="00D8452C">
        <w:rPr>
          <w:rFonts w:asciiTheme="minorHAnsi" w:hAnsiTheme="minorHAnsi" w:cstheme="minorHAnsi"/>
          <w:sz w:val="22"/>
        </w:rPr>
        <w:t xml:space="preserve">Healthy, empowered and engaged employees are integral to the effective delivery of </w:t>
      </w:r>
      <w:r w:rsidR="00D8452C">
        <w:rPr>
          <w:rFonts w:asciiTheme="minorHAnsi" w:hAnsiTheme="minorHAnsi" w:cstheme="minorHAnsi"/>
          <w:sz w:val="22"/>
        </w:rPr>
        <w:t>DHS/OHA</w:t>
      </w:r>
      <w:r w:rsidR="00D8452C" w:rsidRPr="00D8452C">
        <w:rPr>
          <w:rFonts w:asciiTheme="minorHAnsi" w:hAnsiTheme="minorHAnsi" w:cstheme="minorHAnsi"/>
          <w:sz w:val="22"/>
        </w:rPr>
        <w:t xml:space="preserve"> services.</w:t>
      </w:r>
    </w:p>
    <w:p w:rsidR="00AC76AD" w:rsidRDefault="00AC76AD" w:rsidP="00C53680">
      <w:pPr>
        <w:pStyle w:val="Default"/>
        <w:ind w:left="180"/>
        <w:jc w:val="both"/>
        <w:rPr>
          <w:rFonts w:asciiTheme="minorHAnsi" w:hAnsiTheme="minorHAnsi"/>
          <w:sz w:val="22"/>
          <w:szCs w:val="22"/>
        </w:rPr>
      </w:pPr>
    </w:p>
    <w:p w:rsidR="00C53680" w:rsidRDefault="005C2539" w:rsidP="00C53680">
      <w:pPr>
        <w:pStyle w:val="Default"/>
        <w:ind w:left="180"/>
        <w:jc w:val="both"/>
        <w:rPr>
          <w:rFonts w:asciiTheme="minorHAnsi" w:hAnsiTheme="minorHAnsi"/>
          <w:sz w:val="22"/>
          <w:szCs w:val="22"/>
        </w:rPr>
      </w:pPr>
      <w:r>
        <w:rPr>
          <w:rFonts w:asciiTheme="minorHAnsi" w:hAnsiTheme="minorHAnsi"/>
          <w:sz w:val="22"/>
          <w:szCs w:val="22"/>
        </w:rPr>
        <w:t>DHS and OHA recognize</w:t>
      </w:r>
      <w:r w:rsidR="00C53680">
        <w:rPr>
          <w:rFonts w:asciiTheme="minorHAnsi" w:hAnsiTheme="minorHAnsi"/>
          <w:sz w:val="22"/>
          <w:szCs w:val="22"/>
        </w:rPr>
        <w:t xml:space="preserve"> the benefits to both employers and employees of workplace programs that promote and support health and wellness. Worksite wellness programs have been shown to increase productivity, reduce absenteeism and on-the-job injuries, and improve morale and quality of life for employees. Additionally, wellness programs can play a role in containing health care costs for employers and individual employees. </w:t>
      </w:r>
    </w:p>
    <w:p w:rsidR="00C53680" w:rsidRDefault="00C53680" w:rsidP="00C53680">
      <w:pPr>
        <w:pStyle w:val="Default"/>
        <w:ind w:left="180"/>
        <w:jc w:val="both"/>
        <w:rPr>
          <w:rFonts w:asciiTheme="minorHAnsi" w:hAnsiTheme="minorHAnsi"/>
          <w:bCs/>
          <w:sz w:val="22"/>
          <w:szCs w:val="22"/>
        </w:rPr>
      </w:pPr>
    </w:p>
    <w:p w:rsidR="00437A0D" w:rsidRDefault="00930D76" w:rsidP="00437A0D">
      <w:pPr>
        <w:pStyle w:val="Default"/>
        <w:ind w:left="180"/>
        <w:jc w:val="both"/>
        <w:rPr>
          <w:rFonts w:asciiTheme="minorHAnsi" w:hAnsiTheme="minorHAnsi"/>
          <w:bCs/>
          <w:sz w:val="22"/>
          <w:szCs w:val="22"/>
        </w:rPr>
      </w:pPr>
      <w:r>
        <w:rPr>
          <w:rFonts w:asciiTheme="minorHAnsi" w:hAnsiTheme="minorHAnsi"/>
          <w:bCs/>
          <w:sz w:val="22"/>
          <w:szCs w:val="22"/>
        </w:rPr>
        <w:t>E</w:t>
      </w:r>
      <w:r w:rsidR="00D8452C">
        <w:rPr>
          <w:rFonts w:asciiTheme="minorHAnsi" w:hAnsiTheme="minorHAnsi"/>
          <w:bCs/>
          <w:sz w:val="22"/>
          <w:szCs w:val="22"/>
        </w:rPr>
        <w:t>vidence-based</w:t>
      </w:r>
      <w:r w:rsidR="00AC76AD">
        <w:rPr>
          <w:rFonts w:asciiTheme="minorHAnsi" w:hAnsiTheme="minorHAnsi"/>
          <w:bCs/>
          <w:sz w:val="22"/>
          <w:szCs w:val="22"/>
        </w:rPr>
        <w:t xml:space="preserve"> wellness programs</w:t>
      </w:r>
      <w:r>
        <w:rPr>
          <w:rFonts w:asciiTheme="minorHAnsi" w:hAnsiTheme="minorHAnsi"/>
          <w:bCs/>
          <w:sz w:val="22"/>
          <w:szCs w:val="22"/>
        </w:rPr>
        <w:t xml:space="preserve"> are comprehensive and</w:t>
      </w:r>
      <w:r w:rsidR="00AC76AD">
        <w:rPr>
          <w:rFonts w:asciiTheme="minorHAnsi" w:hAnsiTheme="minorHAnsi"/>
          <w:bCs/>
          <w:sz w:val="22"/>
          <w:szCs w:val="22"/>
        </w:rPr>
        <w:t xml:space="preserve"> </w:t>
      </w:r>
      <w:r w:rsidR="00D8452C">
        <w:rPr>
          <w:rFonts w:asciiTheme="minorHAnsi" w:hAnsiTheme="minorHAnsi"/>
          <w:bCs/>
          <w:sz w:val="22"/>
          <w:szCs w:val="22"/>
        </w:rPr>
        <w:t xml:space="preserve">focus </w:t>
      </w:r>
      <w:r w:rsidR="005C2539">
        <w:rPr>
          <w:rFonts w:asciiTheme="minorHAnsi" w:hAnsiTheme="minorHAnsi"/>
          <w:bCs/>
          <w:sz w:val="22"/>
          <w:szCs w:val="22"/>
        </w:rPr>
        <w:t>on prevention and promotion. Wellness programs and activities can</w:t>
      </w:r>
      <w:r w:rsidR="00B92B90">
        <w:rPr>
          <w:rFonts w:asciiTheme="minorHAnsi" w:hAnsiTheme="minorHAnsi"/>
          <w:bCs/>
          <w:sz w:val="22"/>
          <w:szCs w:val="22"/>
        </w:rPr>
        <w:t xml:space="preserve"> increase opportunities </w:t>
      </w:r>
      <w:r w:rsidR="00D8452C">
        <w:rPr>
          <w:rFonts w:asciiTheme="minorHAnsi" w:hAnsiTheme="minorHAnsi"/>
          <w:bCs/>
          <w:sz w:val="22"/>
          <w:szCs w:val="22"/>
        </w:rPr>
        <w:t>to</w:t>
      </w:r>
      <w:r w:rsidR="00B92B90">
        <w:rPr>
          <w:rFonts w:asciiTheme="minorHAnsi" w:hAnsiTheme="minorHAnsi"/>
          <w:bCs/>
          <w:sz w:val="22"/>
          <w:szCs w:val="22"/>
        </w:rPr>
        <w:t xml:space="preserve"> </w:t>
      </w:r>
      <w:r w:rsidR="00D8452C" w:rsidRPr="00D8452C">
        <w:rPr>
          <w:rFonts w:asciiTheme="minorHAnsi" w:hAnsiTheme="minorHAnsi" w:cstheme="minorHAnsi"/>
          <w:sz w:val="22"/>
        </w:rPr>
        <w:t xml:space="preserve">help employees achieve their personal health goals by eating better, moving more, quitting tobacco, </w:t>
      </w:r>
      <w:r w:rsidR="005C2539">
        <w:rPr>
          <w:rFonts w:asciiTheme="minorHAnsi" w:hAnsiTheme="minorHAnsi" w:cstheme="minorHAnsi"/>
          <w:sz w:val="22"/>
        </w:rPr>
        <w:t>and managing stress and chronic conditions.</w:t>
      </w:r>
    </w:p>
    <w:p w:rsidR="00EC4938" w:rsidRPr="00EC4938" w:rsidRDefault="00EC4938" w:rsidP="00B92B90">
      <w:pPr>
        <w:pStyle w:val="DefinitionList"/>
        <w:ind w:left="0"/>
      </w:pPr>
    </w:p>
    <w:p w:rsidR="006D788C" w:rsidRDefault="002C27E6" w:rsidP="006A31C3">
      <w:pPr>
        <w:widowControl/>
        <w:autoSpaceDE w:val="0"/>
        <w:autoSpaceDN w:val="0"/>
        <w:adjustRightInd w:val="0"/>
        <w:ind w:left="180"/>
        <w:jc w:val="both"/>
        <w:rPr>
          <w:rFonts w:asciiTheme="minorHAnsi" w:hAnsiTheme="minorHAnsi"/>
          <w:bCs/>
          <w:sz w:val="22"/>
          <w:szCs w:val="22"/>
        </w:rPr>
      </w:pPr>
      <w:r w:rsidRPr="00BE1AF1">
        <w:rPr>
          <w:rFonts w:asciiTheme="minorHAnsi" w:hAnsiTheme="minorHAnsi"/>
          <w:b/>
          <w:sz w:val="22"/>
          <w:szCs w:val="22"/>
        </w:rPr>
        <w:t>Rationale</w:t>
      </w:r>
      <w:r w:rsidR="00DA1DCD" w:rsidRPr="00BE1AF1">
        <w:rPr>
          <w:rFonts w:asciiTheme="minorHAnsi" w:hAnsiTheme="minorHAnsi"/>
          <w:bCs/>
          <w:sz w:val="22"/>
          <w:szCs w:val="22"/>
        </w:rPr>
        <w:t>:</w:t>
      </w:r>
      <w:r w:rsidR="00C53680">
        <w:rPr>
          <w:rFonts w:asciiTheme="minorHAnsi" w:hAnsiTheme="minorHAnsi"/>
          <w:bCs/>
          <w:sz w:val="22"/>
          <w:szCs w:val="22"/>
        </w:rPr>
        <w:t xml:space="preserve"> </w:t>
      </w:r>
      <w:r w:rsidR="006D788C">
        <w:rPr>
          <w:rFonts w:asciiTheme="minorHAnsi" w:hAnsiTheme="minorHAnsi"/>
          <w:bCs/>
          <w:sz w:val="22"/>
          <w:szCs w:val="22"/>
        </w:rPr>
        <w:t>More than half – 57 percent – of s</w:t>
      </w:r>
      <w:r w:rsidR="00D80B4A">
        <w:rPr>
          <w:rFonts w:asciiTheme="minorHAnsi" w:hAnsiTheme="minorHAnsi"/>
          <w:bCs/>
          <w:sz w:val="22"/>
          <w:szCs w:val="22"/>
        </w:rPr>
        <w:t>tate employees are overweight or</w:t>
      </w:r>
      <w:r w:rsidR="006D788C">
        <w:rPr>
          <w:rFonts w:asciiTheme="minorHAnsi" w:hAnsiTheme="minorHAnsi"/>
          <w:bCs/>
          <w:sz w:val="22"/>
          <w:szCs w:val="22"/>
        </w:rPr>
        <w:t xml:space="preserve"> obese and 5.6 percent still use tobacco. Only one in three reported eating five or more servings of fruits and vegetables a day. A staggering 80 percent of employees mostly sit at work, with five percent noting they get no leisure time physical activity. Additionally, 14 percent are currently experiencing depression (2012 BRFSS of State and School Employees).</w:t>
      </w:r>
    </w:p>
    <w:p w:rsidR="006D788C" w:rsidRDefault="006D788C" w:rsidP="006A31C3">
      <w:pPr>
        <w:widowControl/>
        <w:autoSpaceDE w:val="0"/>
        <w:autoSpaceDN w:val="0"/>
        <w:adjustRightInd w:val="0"/>
        <w:ind w:left="180"/>
        <w:jc w:val="both"/>
        <w:rPr>
          <w:rFonts w:asciiTheme="minorHAnsi" w:hAnsiTheme="minorHAnsi"/>
          <w:bCs/>
          <w:sz w:val="22"/>
          <w:szCs w:val="22"/>
        </w:rPr>
      </w:pPr>
    </w:p>
    <w:p w:rsidR="002948B6" w:rsidRDefault="00AE1578" w:rsidP="006A31C3">
      <w:pPr>
        <w:widowControl/>
        <w:autoSpaceDE w:val="0"/>
        <w:autoSpaceDN w:val="0"/>
        <w:adjustRightInd w:val="0"/>
        <w:ind w:left="180"/>
        <w:jc w:val="both"/>
        <w:rPr>
          <w:rFonts w:asciiTheme="minorHAnsi" w:hAnsiTheme="minorHAnsi"/>
          <w:bCs/>
          <w:sz w:val="22"/>
          <w:szCs w:val="22"/>
        </w:rPr>
      </w:pPr>
      <w:r>
        <w:rPr>
          <w:rFonts w:asciiTheme="minorHAnsi" w:hAnsiTheme="minorHAnsi"/>
          <w:b/>
          <w:bCs/>
          <w:sz w:val="22"/>
          <w:szCs w:val="22"/>
        </w:rPr>
        <w:t xml:space="preserve">Purpose:  </w:t>
      </w:r>
      <w:r>
        <w:rPr>
          <w:rFonts w:asciiTheme="minorHAnsi" w:hAnsiTheme="minorHAnsi"/>
          <w:bCs/>
          <w:sz w:val="22"/>
          <w:szCs w:val="22"/>
        </w:rPr>
        <w:t>A</w:t>
      </w:r>
      <w:r w:rsidR="00580E67">
        <w:rPr>
          <w:rFonts w:asciiTheme="minorHAnsi" w:hAnsiTheme="minorHAnsi"/>
          <w:bCs/>
          <w:sz w:val="22"/>
          <w:szCs w:val="22"/>
        </w:rPr>
        <w:t>llow</w:t>
      </w:r>
      <w:r w:rsidR="00AB7A99">
        <w:rPr>
          <w:rFonts w:asciiTheme="minorHAnsi" w:hAnsiTheme="minorHAnsi"/>
          <w:bCs/>
          <w:sz w:val="22"/>
          <w:szCs w:val="22"/>
        </w:rPr>
        <w:t xml:space="preserve"> </w:t>
      </w:r>
      <w:r w:rsidR="00C53680">
        <w:rPr>
          <w:rFonts w:asciiTheme="minorHAnsi" w:hAnsiTheme="minorHAnsi"/>
          <w:bCs/>
          <w:sz w:val="22"/>
          <w:szCs w:val="22"/>
        </w:rPr>
        <w:t xml:space="preserve">employee participation </w:t>
      </w:r>
      <w:r w:rsidR="001F351D">
        <w:rPr>
          <w:rFonts w:asciiTheme="minorHAnsi" w:hAnsiTheme="minorHAnsi"/>
          <w:bCs/>
          <w:sz w:val="22"/>
          <w:szCs w:val="22"/>
        </w:rPr>
        <w:t xml:space="preserve">in implementing evidence-based </w:t>
      </w:r>
      <w:r w:rsidR="00672D56">
        <w:rPr>
          <w:rFonts w:asciiTheme="minorHAnsi" w:hAnsiTheme="minorHAnsi"/>
          <w:bCs/>
          <w:sz w:val="22"/>
          <w:szCs w:val="22"/>
        </w:rPr>
        <w:t xml:space="preserve">worksite wellness </w:t>
      </w:r>
      <w:r w:rsidR="001F351D">
        <w:rPr>
          <w:rFonts w:asciiTheme="minorHAnsi" w:hAnsiTheme="minorHAnsi"/>
          <w:bCs/>
          <w:sz w:val="22"/>
          <w:szCs w:val="22"/>
        </w:rPr>
        <w:t>programs and activities that:</w:t>
      </w:r>
    </w:p>
    <w:p w:rsidR="008539FA" w:rsidRPr="001F351D" w:rsidRDefault="008539FA" w:rsidP="001F351D">
      <w:pPr>
        <w:widowControl/>
        <w:autoSpaceDE w:val="0"/>
        <w:autoSpaceDN w:val="0"/>
        <w:adjustRightInd w:val="0"/>
        <w:jc w:val="both"/>
        <w:rPr>
          <w:rFonts w:asciiTheme="minorHAnsi" w:hAnsiTheme="minorHAnsi"/>
          <w:sz w:val="22"/>
          <w:szCs w:val="22"/>
        </w:rPr>
      </w:pPr>
    </w:p>
    <w:p w:rsidR="006D788C" w:rsidRDefault="006D788C" w:rsidP="00887638">
      <w:pPr>
        <w:pStyle w:val="ListParagraph"/>
        <w:widowControl/>
        <w:numPr>
          <w:ilvl w:val="0"/>
          <w:numId w:val="9"/>
        </w:numPr>
        <w:autoSpaceDE w:val="0"/>
        <w:autoSpaceDN w:val="0"/>
        <w:adjustRightInd w:val="0"/>
        <w:rPr>
          <w:rFonts w:asciiTheme="minorHAnsi" w:hAnsiTheme="minorHAnsi"/>
          <w:sz w:val="22"/>
          <w:szCs w:val="22"/>
        </w:rPr>
      </w:pPr>
      <w:r>
        <w:rPr>
          <w:rFonts w:asciiTheme="minorHAnsi" w:hAnsiTheme="minorHAnsi"/>
          <w:sz w:val="22"/>
          <w:szCs w:val="22"/>
        </w:rPr>
        <w:t xml:space="preserve">Raise awareness among employees regarding the importance of behaviors that promote health and provide employees with information and resources on how to </w:t>
      </w:r>
      <w:r w:rsidR="00D80B4A">
        <w:rPr>
          <w:rFonts w:asciiTheme="minorHAnsi" w:hAnsiTheme="minorHAnsi"/>
          <w:sz w:val="22"/>
          <w:szCs w:val="22"/>
        </w:rPr>
        <w:t>reduce risk for chronic disease</w:t>
      </w:r>
      <w:r w:rsidR="00C713F8">
        <w:rPr>
          <w:rFonts w:asciiTheme="minorHAnsi" w:hAnsiTheme="minorHAnsi"/>
          <w:sz w:val="22"/>
          <w:szCs w:val="22"/>
        </w:rPr>
        <w:t>s</w:t>
      </w:r>
      <w:r w:rsidR="00D80B4A">
        <w:rPr>
          <w:rFonts w:asciiTheme="minorHAnsi" w:hAnsiTheme="minorHAnsi"/>
          <w:sz w:val="22"/>
          <w:szCs w:val="22"/>
        </w:rPr>
        <w:t>;</w:t>
      </w:r>
      <w:r w:rsidR="001F351D">
        <w:rPr>
          <w:rFonts w:asciiTheme="minorHAnsi" w:hAnsiTheme="minorHAnsi"/>
          <w:sz w:val="22"/>
          <w:szCs w:val="22"/>
        </w:rPr>
        <w:br/>
      </w:r>
    </w:p>
    <w:p w:rsidR="006D788C" w:rsidRDefault="006D788C" w:rsidP="006D788C">
      <w:pPr>
        <w:pStyle w:val="ListParagraph"/>
        <w:widowControl/>
        <w:numPr>
          <w:ilvl w:val="0"/>
          <w:numId w:val="9"/>
        </w:numPr>
        <w:autoSpaceDE w:val="0"/>
        <w:autoSpaceDN w:val="0"/>
        <w:adjustRightInd w:val="0"/>
        <w:jc w:val="both"/>
        <w:rPr>
          <w:rFonts w:asciiTheme="minorHAnsi" w:hAnsiTheme="minorHAnsi"/>
          <w:sz w:val="22"/>
          <w:szCs w:val="22"/>
        </w:rPr>
      </w:pPr>
      <w:r>
        <w:rPr>
          <w:rFonts w:asciiTheme="minorHAnsi" w:hAnsiTheme="minorHAnsi"/>
          <w:sz w:val="22"/>
          <w:szCs w:val="22"/>
        </w:rPr>
        <w:t xml:space="preserve">Promote changes to workplace policies and environments that support employees in </w:t>
      </w:r>
      <w:r w:rsidR="00D80B4A" w:rsidRPr="00D8452C">
        <w:rPr>
          <w:rFonts w:asciiTheme="minorHAnsi" w:hAnsiTheme="minorHAnsi" w:cstheme="minorHAnsi"/>
          <w:sz w:val="22"/>
        </w:rPr>
        <w:t xml:space="preserve">eating better, moving more, quitting tobacco, and </w:t>
      </w:r>
      <w:r w:rsidR="00D80B4A">
        <w:rPr>
          <w:rFonts w:asciiTheme="minorHAnsi" w:hAnsiTheme="minorHAnsi" w:cstheme="minorHAnsi"/>
          <w:sz w:val="22"/>
        </w:rPr>
        <w:t xml:space="preserve">taking </w:t>
      </w:r>
      <w:r w:rsidR="001F351D">
        <w:rPr>
          <w:rFonts w:asciiTheme="minorHAnsi" w:hAnsiTheme="minorHAnsi" w:cstheme="minorHAnsi"/>
          <w:sz w:val="22"/>
        </w:rPr>
        <w:t>charge</w:t>
      </w:r>
      <w:r w:rsidR="00D80B4A">
        <w:rPr>
          <w:rFonts w:asciiTheme="minorHAnsi" w:hAnsiTheme="minorHAnsi" w:cstheme="minorHAnsi"/>
          <w:sz w:val="22"/>
        </w:rPr>
        <w:t xml:space="preserve"> of their health;</w:t>
      </w:r>
    </w:p>
    <w:p w:rsidR="008539FA" w:rsidRDefault="008539FA" w:rsidP="008539FA">
      <w:pPr>
        <w:pStyle w:val="ListParagraph"/>
        <w:widowControl/>
        <w:autoSpaceDE w:val="0"/>
        <w:autoSpaceDN w:val="0"/>
        <w:adjustRightInd w:val="0"/>
        <w:ind w:left="540"/>
        <w:jc w:val="both"/>
        <w:rPr>
          <w:rFonts w:asciiTheme="minorHAnsi" w:hAnsiTheme="minorHAnsi"/>
          <w:sz w:val="22"/>
          <w:szCs w:val="22"/>
        </w:rPr>
      </w:pPr>
    </w:p>
    <w:p w:rsidR="006D788C" w:rsidRDefault="006D788C" w:rsidP="006D788C">
      <w:pPr>
        <w:pStyle w:val="ListParagraph"/>
        <w:widowControl/>
        <w:numPr>
          <w:ilvl w:val="0"/>
          <w:numId w:val="9"/>
        </w:numPr>
        <w:autoSpaceDE w:val="0"/>
        <w:autoSpaceDN w:val="0"/>
        <w:adjustRightInd w:val="0"/>
        <w:jc w:val="both"/>
        <w:rPr>
          <w:rFonts w:asciiTheme="minorHAnsi" w:hAnsiTheme="minorHAnsi"/>
          <w:sz w:val="22"/>
          <w:szCs w:val="22"/>
        </w:rPr>
      </w:pPr>
      <w:r>
        <w:rPr>
          <w:rFonts w:asciiTheme="minorHAnsi" w:hAnsiTheme="minorHAnsi"/>
          <w:sz w:val="22"/>
          <w:szCs w:val="22"/>
        </w:rPr>
        <w:t xml:space="preserve">Provide programs and activities at the workplace that offer employees increased opportunities </w:t>
      </w:r>
      <w:r w:rsidR="00D80B4A">
        <w:rPr>
          <w:rFonts w:asciiTheme="minorHAnsi" w:hAnsiTheme="minorHAnsi"/>
          <w:sz w:val="22"/>
          <w:szCs w:val="22"/>
        </w:rPr>
        <w:t xml:space="preserve">for </w:t>
      </w:r>
      <w:r w:rsidR="00D80B4A" w:rsidRPr="00D8452C">
        <w:rPr>
          <w:rFonts w:asciiTheme="minorHAnsi" w:hAnsiTheme="minorHAnsi" w:cstheme="minorHAnsi"/>
          <w:sz w:val="22"/>
        </w:rPr>
        <w:t xml:space="preserve">eating better, moving more, quitting tobacco, and </w:t>
      </w:r>
      <w:r w:rsidR="00D80B4A">
        <w:rPr>
          <w:rFonts w:asciiTheme="minorHAnsi" w:hAnsiTheme="minorHAnsi" w:cstheme="minorHAnsi"/>
          <w:sz w:val="22"/>
        </w:rPr>
        <w:t xml:space="preserve">taking </w:t>
      </w:r>
      <w:r w:rsidR="00444295">
        <w:rPr>
          <w:rFonts w:asciiTheme="minorHAnsi" w:hAnsiTheme="minorHAnsi" w:cstheme="minorHAnsi"/>
          <w:sz w:val="22"/>
        </w:rPr>
        <w:t xml:space="preserve">charge </w:t>
      </w:r>
      <w:r w:rsidR="00D80B4A">
        <w:rPr>
          <w:rFonts w:asciiTheme="minorHAnsi" w:hAnsiTheme="minorHAnsi" w:cstheme="minorHAnsi"/>
          <w:sz w:val="22"/>
        </w:rPr>
        <w:t>of their health;</w:t>
      </w:r>
    </w:p>
    <w:p w:rsidR="008539FA" w:rsidRPr="008539FA" w:rsidRDefault="008539FA" w:rsidP="008539FA">
      <w:pPr>
        <w:widowControl/>
        <w:autoSpaceDE w:val="0"/>
        <w:autoSpaceDN w:val="0"/>
        <w:adjustRightInd w:val="0"/>
        <w:jc w:val="both"/>
        <w:rPr>
          <w:rFonts w:asciiTheme="minorHAnsi" w:hAnsiTheme="minorHAnsi"/>
          <w:sz w:val="22"/>
          <w:szCs w:val="22"/>
        </w:rPr>
      </w:pPr>
    </w:p>
    <w:p w:rsidR="008539FA" w:rsidRPr="006D788C" w:rsidRDefault="008539FA" w:rsidP="006D788C">
      <w:pPr>
        <w:pStyle w:val="ListParagraph"/>
        <w:widowControl/>
        <w:numPr>
          <w:ilvl w:val="0"/>
          <w:numId w:val="9"/>
        </w:numPr>
        <w:autoSpaceDE w:val="0"/>
        <w:autoSpaceDN w:val="0"/>
        <w:adjustRightInd w:val="0"/>
        <w:jc w:val="both"/>
        <w:rPr>
          <w:rFonts w:asciiTheme="minorHAnsi" w:hAnsiTheme="minorHAnsi"/>
          <w:sz w:val="22"/>
          <w:szCs w:val="22"/>
        </w:rPr>
      </w:pPr>
      <w:r>
        <w:rPr>
          <w:rFonts w:asciiTheme="minorHAnsi" w:hAnsiTheme="minorHAnsi"/>
          <w:sz w:val="22"/>
          <w:szCs w:val="22"/>
        </w:rPr>
        <w:t>Elicit ongoing feedback to plan and implement programs that meet the needs and interests of employees.</w:t>
      </w:r>
    </w:p>
    <w:p w:rsidR="00EC4938" w:rsidRPr="00BE1AF1" w:rsidRDefault="00EC4938" w:rsidP="008539FA">
      <w:pPr>
        <w:pStyle w:val="Default"/>
        <w:jc w:val="both"/>
        <w:rPr>
          <w:rFonts w:asciiTheme="minorHAnsi" w:hAnsiTheme="minorHAnsi"/>
          <w:sz w:val="22"/>
          <w:szCs w:val="22"/>
        </w:rPr>
      </w:pPr>
    </w:p>
    <w:p w:rsidR="006A31C3" w:rsidRDefault="002C27E6" w:rsidP="006A31C3">
      <w:pPr>
        <w:pStyle w:val="Default"/>
        <w:ind w:left="180"/>
        <w:jc w:val="both"/>
        <w:rPr>
          <w:rFonts w:asciiTheme="minorHAnsi" w:hAnsiTheme="minorHAnsi"/>
          <w:bCs/>
          <w:sz w:val="22"/>
          <w:szCs w:val="22"/>
        </w:rPr>
      </w:pPr>
      <w:r w:rsidRPr="00BE1AF1">
        <w:rPr>
          <w:rFonts w:asciiTheme="minorHAnsi" w:hAnsiTheme="minorHAnsi"/>
          <w:b/>
          <w:sz w:val="22"/>
          <w:szCs w:val="22"/>
        </w:rPr>
        <w:t>Applicability:</w:t>
      </w:r>
      <w:r w:rsidRPr="00BE1AF1">
        <w:rPr>
          <w:rFonts w:asciiTheme="minorHAnsi" w:hAnsiTheme="minorHAnsi"/>
          <w:bCs/>
          <w:sz w:val="22"/>
          <w:szCs w:val="22"/>
        </w:rPr>
        <w:t xml:space="preserve"> </w:t>
      </w:r>
      <w:r w:rsidR="001F351D">
        <w:rPr>
          <w:rFonts w:asciiTheme="minorHAnsi" w:hAnsiTheme="minorHAnsi"/>
          <w:bCs/>
          <w:sz w:val="22"/>
          <w:szCs w:val="22"/>
        </w:rPr>
        <w:t xml:space="preserve">Wellness Program opportunities are available to </w:t>
      </w:r>
      <w:r w:rsidR="00127D39">
        <w:rPr>
          <w:rFonts w:asciiTheme="minorHAnsi" w:hAnsiTheme="minorHAnsi"/>
          <w:bCs/>
          <w:sz w:val="22"/>
          <w:szCs w:val="22"/>
        </w:rPr>
        <w:t>all DHS/OHA employees, given appropriate</w:t>
      </w:r>
      <w:r w:rsidR="001F351D">
        <w:rPr>
          <w:rFonts w:asciiTheme="minorHAnsi" w:hAnsiTheme="minorHAnsi"/>
          <w:bCs/>
          <w:sz w:val="22"/>
          <w:szCs w:val="22"/>
        </w:rPr>
        <w:t xml:space="preserve"> manager approval</w:t>
      </w:r>
      <w:r w:rsidR="00904CA5">
        <w:rPr>
          <w:rFonts w:asciiTheme="minorHAnsi" w:hAnsiTheme="minorHAnsi"/>
          <w:bCs/>
          <w:sz w:val="22"/>
          <w:szCs w:val="22"/>
        </w:rPr>
        <w:t xml:space="preserve">. Wellness programs can be organized at varying levels – either through a division, office, department, facility or program. </w:t>
      </w:r>
    </w:p>
    <w:p w:rsidR="002C27E6" w:rsidRPr="006A31C3" w:rsidRDefault="002C27E6" w:rsidP="008539FA">
      <w:pPr>
        <w:pStyle w:val="Default"/>
        <w:jc w:val="both"/>
        <w:rPr>
          <w:rFonts w:ascii="Arial" w:hAnsi="Arial" w:cs="Arial"/>
          <w:sz w:val="32"/>
          <w:szCs w:val="32"/>
        </w:rPr>
      </w:pPr>
    </w:p>
    <w:p w:rsidR="002C27E6" w:rsidRPr="00670B86" w:rsidRDefault="002C27E6" w:rsidP="002708CE">
      <w:pPr>
        <w:pStyle w:val="H3"/>
        <w:spacing w:after="0" w:line="360" w:lineRule="auto"/>
        <w:ind w:left="180"/>
        <w:jc w:val="both"/>
        <w:rPr>
          <w:rFonts w:ascii="Arial" w:hAnsi="Arial" w:cs="Arial"/>
          <w:b w:val="0"/>
          <w:i/>
          <w:color w:val="00529A"/>
          <w:spacing w:val="10"/>
          <w:szCs w:val="28"/>
        </w:rPr>
      </w:pPr>
      <w:bookmarkStart w:id="10" w:name="Policy"/>
      <w:bookmarkStart w:id="11" w:name="_Hlt10349820"/>
      <w:bookmarkEnd w:id="10"/>
      <w:r w:rsidRPr="00670B86">
        <w:rPr>
          <w:rFonts w:ascii="Arial" w:hAnsi="Arial" w:cs="Arial"/>
          <w:color w:val="00529A"/>
          <w:spacing w:val="10"/>
          <w:szCs w:val="28"/>
        </w:rPr>
        <w:t>P</w:t>
      </w:r>
      <w:bookmarkStart w:id="12" w:name="_Hlt9758510"/>
      <w:r w:rsidRPr="00670B86">
        <w:rPr>
          <w:rFonts w:ascii="Arial" w:hAnsi="Arial" w:cs="Arial"/>
          <w:color w:val="00529A"/>
          <w:spacing w:val="10"/>
          <w:szCs w:val="28"/>
        </w:rPr>
        <w:t>o</w:t>
      </w:r>
      <w:bookmarkEnd w:id="12"/>
      <w:r w:rsidRPr="00670B86">
        <w:rPr>
          <w:rFonts w:ascii="Arial" w:hAnsi="Arial" w:cs="Arial"/>
          <w:color w:val="00529A"/>
          <w:spacing w:val="10"/>
          <w:szCs w:val="28"/>
        </w:rPr>
        <w:t>li</w:t>
      </w:r>
      <w:bookmarkStart w:id="13" w:name="_Hlt9757573"/>
      <w:r w:rsidRPr="00670B86">
        <w:rPr>
          <w:rFonts w:ascii="Arial" w:hAnsi="Arial" w:cs="Arial"/>
          <w:color w:val="00529A"/>
          <w:spacing w:val="10"/>
          <w:szCs w:val="28"/>
        </w:rPr>
        <w:t>c</w:t>
      </w:r>
      <w:bookmarkEnd w:id="13"/>
      <w:r w:rsidRPr="00670B86">
        <w:rPr>
          <w:rFonts w:ascii="Arial" w:hAnsi="Arial" w:cs="Arial"/>
          <w:color w:val="00529A"/>
          <w:spacing w:val="10"/>
          <w:szCs w:val="28"/>
        </w:rPr>
        <w:t>y</w:t>
      </w:r>
      <w:bookmarkEnd w:id="11"/>
    </w:p>
    <w:p w:rsidR="0036136D" w:rsidRDefault="008539FA" w:rsidP="00340C24">
      <w:pPr>
        <w:ind w:left="180"/>
        <w:rPr>
          <w:rFonts w:asciiTheme="minorHAnsi" w:hAnsiTheme="minorHAnsi"/>
          <w:b/>
          <w:bCs/>
          <w:sz w:val="22"/>
          <w:szCs w:val="22"/>
        </w:rPr>
      </w:pPr>
      <w:r>
        <w:rPr>
          <w:rFonts w:asciiTheme="minorHAnsi" w:hAnsiTheme="minorHAnsi"/>
          <w:b/>
          <w:bCs/>
          <w:sz w:val="22"/>
          <w:szCs w:val="22"/>
        </w:rPr>
        <w:t xml:space="preserve">Employee Wellness Program Policy: </w:t>
      </w:r>
    </w:p>
    <w:p w:rsidR="00AE1578" w:rsidRDefault="00580E67" w:rsidP="00340C24">
      <w:pPr>
        <w:ind w:left="180"/>
        <w:rPr>
          <w:rFonts w:asciiTheme="minorHAnsi" w:hAnsiTheme="minorHAnsi"/>
          <w:bCs/>
          <w:sz w:val="22"/>
          <w:szCs w:val="22"/>
        </w:rPr>
      </w:pPr>
      <w:r>
        <w:rPr>
          <w:rFonts w:asciiTheme="minorHAnsi" w:hAnsiTheme="minorHAnsi"/>
          <w:bCs/>
          <w:sz w:val="22"/>
          <w:szCs w:val="22"/>
        </w:rPr>
        <w:t>E</w:t>
      </w:r>
      <w:r w:rsidR="00295F00">
        <w:rPr>
          <w:rFonts w:asciiTheme="minorHAnsi" w:hAnsiTheme="minorHAnsi"/>
          <w:bCs/>
          <w:sz w:val="22"/>
          <w:szCs w:val="22"/>
        </w:rPr>
        <w:t>mployees in OHA/DHS organizational</w:t>
      </w:r>
      <w:r>
        <w:rPr>
          <w:rFonts w:asciiTheme="minorHAnsi" w:hAnsiTheme="minorHAnsi"/>
          <w:bCs/>
          <w:sz w:val="22"/>
          <w:szCs w:val="22"/>
        </w:rPr>
        <w:t xml:space="preserve"> units may develop wellness committees and/or offer and promote wellness re</w:t>
      </w:r>
      <w:r w:rsidR="00295F00">
        <w:rPr>
          <w:rFonts w:asciiTheme="minorHAnsi" w:hAnsiTheme="minorHAnsi"/>
          <w:bCs/>
          <w:sz w:val="22"/>
          <w:szCs w:val="22"/>
        </w:rPr>
        <w:t>lated educational opportunities</w:t>
      </w:r>
      <w:r w:rsidR="00672D56">
        <w:rPr>
          <w:rFonts w:asciiTheme="minorHAnsi" w:hAnsiTheme="minorHAnsi"/>
          <w:bCs/>
          <w:sz w:val="22"/>
          <w:szCs w:val="22"/>
        </w:rPr>
        <w:t>*.</w:t>
      </w:r>
    </w:p>
    <w:p w:rsidR="00672D56" w:rsidRDefault="00672D56" w:rsidP="00340C24">
      <w:pPr>
        <w:ind w:left="180"/>
        <w:rPr>
          <w:rFonts w:asciiTheme="minorHAnsi" w:hAnsiTheme="minorHAnsi" w:cstheme="minorHAnsi"/>
          <w:sz w:val="22"/>
        </w:rPr>
      </w:pPr>
    </w:p>
    <w:p w:rsidR="00580E67" w:rsidRDefault="00340C24" w:rsidP="00340C24">
      <w:pPr>
        <w:ind w:left="180"/>
        <w:rPr>
          <w:rFonts w:asciiTheme="minorHAnsi" w:hAnsiTheme="minorHAnsi" w:cstheme="minorHAnsi"/>
          <w:sz w:val="22"/>
        </w:rPr>
      </w:pPr>
      <w:r w:rsidRPr="00A27951">
        <w:rPr>
          <w:rFonts w:asciiTheme="minorHAnsi" w:hAnsiTheme="minorHAnsi" w:cstheme="minorHAnsi"/>
          <w:sz w:val="22"/>
        </w:rPr>
        <w:t xml:space="preserve">This policy </w:t>
      </w:r>
      <w:r>
        <w:rPr>
          <w:rFonts w:asciiTheme="minorHAnsi" w:hAnsiTheme="minorHAnsi" w:cstheme="minorHAnsi"/>
          <w:sz w:val="22"/>
        </w:rPr>
        <w:t>grants</w:t>
      </w:r>
      <w:r w:rsidRPr="00A27951">
        <w:rPr>
          <w:rFonts w:asciiTheme="minorHAnsi" w:hAnsiTheme="minorHAnsi" w:cstheme="minorHAnsi"/>
          <w:sz w:val="22"/>
        </w:rPr>
        <w:t xml:space="preserve"> two hours per month of paid work</w:t>
      </w:r>
      <w:r>
        <w:rPr>
          <w:rFonts w:asciiTheme="minorHAnsi" w:hAnsiTheme="minorHAnsi" w:cstheme="minorHAnsi"/>
          <w:sz w:val="22"/>
        </w:rPr>
        <w:t>-</w:t>
      </w:r>
      <w:r w:rsidRPr="00A27951">
        <w:rPr>
          <w:rFonts w:asciiTheme="minorHAnsi" w:hAnsiTheme="minorHAnsi" w:cstheme="minorHAnsi"/>
          <w:sz w:val="22"/>
        </w:rPr>
        <w:t xml:space="preserve">time </w:t>
      </w:r>
      <w:r w:rsidR="00295F00">
        <w:rPr>
          <w:rFonts w:asciiTheme="minorHAnsi" w:hAnsiTheme="minorHAnsi" w:cstheme="minorHAnsi"/>
          <w:sz w:val="22"/>
        </w:rPr>
        <w:t xml:space="preserve">(non-overtime) </w:t>
      </w:r>
      <w:r w:rsidRPr="00A27951">
        <w:rPr>
          <w:rFonts w:asciiTheme="minorHAnsi" w:hAnsiTheme="minorHAnsi" w:cstheme="minorHAnsi"/>
          <w:sz w:val="22"/>
        </w:rPr>
        <w:t xml:space="preserve">to employees </w:t>
      </w:r>
      <w:r>
        <w:rPr>
          <w:rFonts w:asciiTheme="minorHAnsi" w:hAnsiTheme="minorHAnsi" w:cstheme="minorHAnsi"/>
          <w:sz w:val="22"/>
        </w:rPr>
        <w:t xml:space="preserve">actively </w:t>
      </w:r>
      <w:r w:rsidRPr="00A27951">
        <w:rPr>
          <w:rFonts w:asciiTheme="minorHAnsi" w:hAnsiTheme="minorHAnsi" w:cstheme="minorHAnsi"/>
          <w:sz w:val="22"/>
        </w:rPr>
        <w:t xml:space="preserve">participating in wellness committees and developing </w:t>
      </w:r>
      <w:r w:rsidR="00672D56">
        <w:rPr>
          <w:rFonts w:asciiTheme="minorHAnsi" w:hAnsiTheme="minorHAnsi" w:cstheme="minorHAnsi"/>
          <w:sz w:val="22"/>
        </w:rPr>
        <w:t xml:space="preserve">worksite wellness </w:t>
      </w:r>
      <w:r w:rsidRPr="00A27951">
        <w:rPr>
          <w:rFonts w:asciiTheme="minorHAnsi" w:hAnsiTheme="minorHAnsi" w:cstheme="minorHAnsi"/>
          <w:sz w:val="22"/>
        </w:rPr>
        <w:t>plans</w:t>
      </w:r>
      <w:r>
        <w:rPr>
          <w:rFonts w:asciiTheme="minorHAnsi" w:hAnsiTheme="minorHAnsi" w:cstheme="minorHAnsi"/>
          <w:sz w:val="22"/>
        </w:rPr>
        <w:t xml:space="preserve"> using evidence-based best practices.</w:t>
      </w:r>
      <w:r w:rsidR="00580E67">
        <w:rPr>
          <w:rFonts w:asciiTheme="minorHAnsi" w:hAnsiTheme="minorHAnsi" w:cstheme="minorHAnsi"/>
          <w:sz w:val="22"/>
        </w:rPr>
        <w:t xml:space="preserve"> </w:t>
      </w:r>
      <w:r w:rsidR="0036136D">
        <w:rPr>
          <w:rFonts w:asciiTheme="minorHAnsi" w:hAnsiTheme="minorHAnsi" w:cstheme="minorHAnsi"/>
          <w:sz w:val="22"/>
        </w:rPr>
        <w:t xml:space="preserve"> If an organizational unit elects not to first establish a wellness committee, this policy allows for an organizational unit or its employees, on their own time, to promote and coordinate wellness-related educational opportunities</w:t>
      </w:r>
      <w:r w:rsidR="00817E55">
        <w:rPr>
          <w:rFonts w:asciiTheme="minorHAnsi" w:hAnsiTheme="minorHAnsi" w:cstheme="minorHAnsi"/>
          <w:sz w:val="22"/>
        </w:rPr>
        <w:t>*</w:t>
      </w:r>
      <w:r w:rsidR="0036136D">
        <w:rPr>
          <w:rFonts w:asciiTheme="minorHAnsi" w:hAnsiTheme="minorHAnsi" w:cstheme="minorHAnsi"/>
          <w:sz w:val="22"/>
        </w:rPr>
        <w:t xml:space="preserve"> on DHS/OHA owned or leased properties. </w:t>
      </w:r>
    </w:p>
    <w:p w:rsidR="00B05021" w:rsidRDefault="00B05021" w:rsidP="00B05021">
      <w:pPr>
        <w:ind w:left="180"/>
        <w:rPr>
          <w:rFonts w:asciiTheme="minorHAnsi" w:hAnsiTheme="minorHAnsi"/>
          <w:b/>
          <w:bCs/>
          <w:sz w:val="22"/>
          <w:szCs w:val="22"/>
        </w:rPr>
      </w:pPr>
    </w:p>
    <w:p w:rsidR="00B05021" w:rsidRDefault="00B05021" w:rsidP="00B05021">
      <w:pPr>
        <w:ind w:left="180"/>
        <w:rPr>
          <w:rFonts w:asciiTheme="minorHAnsi" w:hAnsiTheme="minorHAnsi" w:cstheme="minorHAnsi"/>
          <w:sz w:val="22"/>
        </w:rPr>
      </w:pPr>
      <w:r>
        <w:rPr>
          <w:rFonts w:asciiTheme="minorHAnsi" w:hAnsiTheme="minorHAnsi" w:cstheme="minorHAnsi"/>
          <w:sz w:val="22"/>
        </w:rPr>
        <w:t>Optimal implementation of this policy relies on partnerships between unit managers and staff and the organizational unit eliciting</w:t>
      </w:r>
      <w:r w:rsidRPr="00A70A8C">
        <w:rPr>
          <w:rFonts w:asciiTheme="minorHAnsi" w:hAnsiTheme="minorHAnsi" w:cstheme="minorHAnsi"/>
          <w:sz w:val="22"/>
        </w:rPr>
        <w:t xml:space="preserve"> feedback from employees</w:t>
      </w:r>
      <w:r>
        <w:rPr>
          <w:rFonts w:asciiTheme="minorHAnsi" w:hAnsiTheme="minorHAnsi" w:cstheme="minorHAnsi"/>
          <w:sz w:val="22"/>
        </w:rPr>
        <w:t xml:space="preserve"> in determining needs and interests for wellness-related educational opportunities</w:t>
      </w:r>
      <w:r w:rsidR="00DB0EE7">
        <w:rPr>
          <w:rFonts w:asciiTheme="minorHAnsi" w:hAnsiTheme="minorHAnsi" w:cstheme="minorHAnsi"/>
          <w:sz w:val="22"/>
        </w:rPr>
        <w:t>*</w:t>
      </w:r>
      <w:r>
        <w:rPr>
          <w:rFonts w:asciiTheme="minorHAnsi" w:hAnsiTheme="minorHAnsi" w:cstheme="minorHAnsi"/>
          <w:sz w:val="22"/>
        </w:rPr>
        <w:t>.  Implementation det</w:t>
      </w:r>
      <w:r w:rsidR="00AE1578">
        <w:rPr>
          <w:rFonts w:asciiTheme="minorHAnsi" w:hAnsiTheme="minorHAnsi" w:cstheme="minorHAnsi"/>
          <w:sz w:val="22"/>
        </w:rPr>
        <w:t xml:space="preserve">ails are explained in </w:t>
      </w:r>
      <w:r w:rsidR="00295F00">
        <w:rPr>
          <w:rFonts w:asciiTheme="minorHAnsi" w:hAnsiTheme="minorHAnsi" w:cstheme="minorHAnsi"/>
          <w:sz w:val="22"/>
        </w:rPr>
        <w:t>A</w:t>
      </w:r>
      <w:r w:rsidR="00AE1578">
        <w:rPr>
          <w:rFonts w:asciiTheme="minorHAnsi" w:hAnsiTheme="minorHAnsi" w:cstheme="minorHAnsi"/>
          <w:sz w:val="22"/>
        </w:rPr>
        <w:t>ttach</w:t>
      </w:r>
      <w:r w:rsidR="00295F00">
        <w:rPr>
          <w:rFonts w:asciiTheme="minorHAnsi" w:hAnsiTheme="minorHAnsi" w:cstheme="minorHAnsi"/>
          <w:sz w:val="22"/>
        </w:rPr>
        <w:t>ment 1.</w:t>
      </w:r>
    </w:p>
    <w:p w:rsidR="00AE1578" w:rsidRDefault="00AE1578" w:rsidP="00B05021">
      <w:pPr>
        <w:ind w:left="180"/>
        <w:rPr>
          <w:rFonts w:asciiTheme="minorHAnsi" w:hAnsiTheme="minorHAnsi" w:cstheme="minorHAnsi"/>
          <w:sz w:val="22"/>
        </w:rPr>
      </w:pPr>
    </w:p>
    <w:p w:rsidR="00AE1578" w:rsidRDefault="00AE1578" w:rsidP="00B05021">
      <w:pPr>
        <w:ind w:left="180"/>
        <w:rPr>
          <w:rFonts w:asciiTheme="minorHAnsi" w:hAnsiTheme="minorHAnsi" w:cstheme="minorHAnsi"/>
          <w:sz w:val="22"/>
        </w:rPr>
      </w:pPr>
      <w:r>
        <w:rPr>
          <w:rFonts w:asciiTheme="minorHAnsi" w:hAnsiTheme="minorHAnsi" w:cstheme="minorHAnsi"/>
          <w:sz w:val="22"/>
        </w:rPr>
        <w:t>The Cross-Agency Health Improvement Project (CAHIP) Steering Committee will make recommendations to the Joint-Policy Steering Committee regarding agency-wide support for this policy.</w:t>
      </w:r>
    </w:p>
    <w:p w:rsidR="00B05021" w:rsidRDefault="00B05021" w:rsidP="00B05021">
      <w:pPr>
        <w:ind w:left="180"/>
        <w:rPr>
          <w:rFonts w:asciiTheme="minorHAnsi" w:hAnsiTheme="minorHAnsi" w:cstheme="minorHAnsi"/>
          <w:b/>
          <w:sz w:val="22"/>
        </w:rPr>
      </w:pPr>
    </w:p>
    <w:p w:rsidR="0036136D" w:rsidRDefault="0036136D" w:rsidP="0036136D">
      <w:pPr>
        <w:ind w:left="180"/>
        <w:rPr>
          <w:rFonts w:asciiTheme="minorHAnsi" w:hAnsiTheme="minorHAnsi" w:cstheme="minorHAnsi"/>
          <w:iCs/>
          <w:sz w:val="22"/>
        </w:rPr>
      </w:pPr>
      <w:r>
        <w:rPr>
          <w:rFonts w:asciiTheme="minorHAnsi" w:hAnsiTheme="minorHAnsi" w:cstheme="minorHAnsi"/>
          <w:b/>
          <w:sz w:val="22"/>
        </w:rPr>
        <w:t>*</w:t>
      </w:r>
      <w:r>
        <w:rPr>
          <w:rFonts w:asciiTheme="minorHAnsi" w:hAnsiTheme="minorHAnsi"/>
          <w:bCs/>
          <w:sz w:val="22"/>
          <w:szCs w:val="22"/>
        </w:rPr>
        <w:t xml:space="preserve"> E</w:t>
      </w:r>
      <w:r>
        <w:rPr>
          <w:rFonts w:asciiTheme="minorHAnsi" w:hAnsiTheme="minorHAnsi" w:cstheme="minorHAnsi"/>
          <w:iCs/>
          <w:sz w:val="22"/>
        </w:rPr>
        <w:t>ducational opportunities</w:t>
      </w:r>
      <w:r w:rsidRPr="00855537">
        <w:rPr>
          <w:rFonts w:asciiTheme="minorHAnsi" w:hAnsiTheme="minorHAnsi" w:cstheme="minorHAnsi"/>
          <w:iCs/>
          <w:sz w:val="22"/>
        </w:rPr>
        <w:t xml:space="preserve"> </w:t>
      </w:r>
      <w:r>
        <w:rPr>
          <w:rFonts w:asciiTheme="minorHAnsi" w:hAnsiTheme="minorHAnsi" w:cstheme="minorHAnsi"/>
          <w:iCs/>
          <w:sz w:val="22"/>
        </w:rPr>
        <w:t xml:space="preserve">are not </w:t>
      </w:r>
      <w:r w:rsidRPr="00855537">
        <w:rPr>
          <w:rFonts w:asciiTheme="minorHAnsi" w:hAnsiTheme="minorHAnsi" w:cstheme="minorHAnsi"/>
          <w:iCs/>
          <w:sz w:val="22"/>
        </w:rPr>
        <w:t>vehicle</w:t>
      </w:r>
      <w:r>
        <w:rPr>
          <w:rFonts w:asciiTheme="minorHAnsi" w:hAnsiTheme="minorHAnsi" w:cstheme="minorHAnsi"/>
          <w:iCs/>
          <w:sz w:val="22"/>
        </w:rPr>
        <w:t>s</w:t>
      </w:r>
      <w:r w:rsidRPr="00855537">
        <w:rPr>
          <w:rFonts w:asciiTheme="minorHAnsi" w:hAnsiTheme="minorHAnsi" w:cstheme="minorHAnsi"/>
          <w:iCs/>
          <w:sz w:val="22"/>
        </w:rPr>
        <w:t xml:space="preserve"> to sell</w:t>
      </w:r>
      <w:r>
        <w:rPr>
          <w:rFonts w:asciiTheme="minorHAnsi" w:hAnsiTheme="minorHAnsi" w:cstheme="minorHAnsi"/>
          <w:iCs/>
          <w:sz w:val="22"/>
        </w:rPr>
        <w:t>,</w:t>
      </w:r>
      <w:r w:rsidRPr="00855537">
        <w:rPr>
          <w:rFonts w:asciiTheme="minorHAnsi" w:hAnsiTheme="minorHAnsi" w:cstheme="minorHAnsi"/>
          <w:iCs/>
          <w:sz w:val="22"/>
        </w:rPr>
        <w:t xml:space="preserve"> promote</w:t>
      </w:r>
      <w:r>
        <w:rPr>
          <w:rFonts w:asciiTheme="minorHAnsi" w:hAnsiTheme="minorHAnsi" w:cstheme="minorHAnsi"/>
          <w:iCs/>
          <w:sz w:val="22"/>
        </w:rPr>
        <w:t>,</w:t>
      </w:r>
      <w:r w:rsidRPr="00855537">
        <w:rPr>
          <w:rFonts w:asciiTheme="minorHAnsi" w:hAnsiTheme="minorHAnsi" w:cstheme="minorHAnsi"/>
          <w:iCs/>
          <w:sz w:val="22"/>
        </w:rPr>
        <w:t xml:space="preserve"> or solicit products or services, whether from event </w:t>
      </w:r>
      <w:r>
        <w:rPr>
          <w:rFonts w:asciiTheme="minorHAnsi" w:hAnsiTheme="minorHAnsi" w:cstheme="minorHAnsi"/>
          <w:iCs/>
          <w:sz w:val="22"/>
        </w:rPr>
        <w:t>sponsors, hosts, or attendees.</w:t>
      </w:r>
    </w:p>
    <w:p w:rsidR="0036136D" w:rsidRPr="00855537" w:rsidRDefault="0036136D" w:rsidP="00B05021">
      <w:pPr>
        <w:ind w:left="180"/>
        <w:rPr>
          <w:rFonts w:asciiTheme="minorHAnsi" w:hAnsiTheme="minorHAnsi" w:cstheme="minorHAnsi"/>
          <w:b/>
          <w:sz w:val="22"/>
        </w:rPr>
      </w:pPr>
    </w:p>
    <w:p w:rsidR="00AE1578" w:rsidRDefault="00B22D20" w:rsidP="00AE1578">
      <w:pPr>
        <w:ind w:left="180"/>
        <w:rPr>
          <w:rFonts w:asciiTheme="minorHAnsi" w:hAnsiTheme="minorHAnsi" w:cstheme="minorHAnsi"/>
          <w:sz w:val="22"/>
        </w:rPr>
      </w:pPr>
      <w:r w:rsidRPr="00BE1AF1">
        <w:rPr>
          <w:rFonts w:asciiTheme="minorHAnsi" w:hAnsiTheme="minorHAnsi"/>
          <w:b/>
          <w:bCs/>
          <w:sz w:val="22"/>
          <w:szCs w:val="22"/>
        </w:rPr>
        <w:t xml:space="preserve">Communication of </w:t>
      </w:r>
      <w:r w:rsidR="00B05021">
        <w:rPr>
          <w:rFonts w:asciiTheme="minorHAnsi" w:hAnsiTheme="minorHAnsi"/>
          <w:b/>
          <w:bCs/>
          <w:sz w:val="22"/>
          <w:szCs w:val="22"/>
        </w:rPr>
        <w:t xml:space="preserve">the </w:t>
      </w:r>
      <w:r w:rsidRPr="00BE1AF1">
        <w:rPr>
          <w:rFonts w:asciiTheme="minorHAnsi" w:hAnsiTheme="minorHAnsi"/>
          <w:b/>
          <w:bCs/>
          <w:sz w:val="22"/>
          <w:szCs w:val="22"/>
        </w:rPr>
        <w:t>Policy</w:t>
      </w:r>
      <w:r w:rsidR="007E18AE">
        <w:rPr>
          <w:rFonts w:asciiTheme="minorHAnsi" w:hAnsiTheme="minorHAnsi"/>
          <w:b/>
          <w:bCs/>
          <w:sz w:val="22"/>
          <w:szCs w:val="22"/>
        </w:rPr>
        <w:t xml:space="preserve">: </w:t>
      </w:r>
    </w:p>
    <w:p w:rsidR="00B22D20" w:rsidRPr="007E18AE" w:rsidRDefault="00B94B88" w:rsidP="002708CE">
      <w:pPr>
        <w:pStyle w:val="Default"/>
        <w:ind w:left="180"/>
        <w:jc w:val="both"/>
        <w:rPr>
          <w:rFonts w:asciiTheme="minorHAnsi" w:hAnsiTheme="minorHAnsi"/>
          <w:sz w:val="22"/>
          <w:szCs w:val="22"/>
        </w:rPr>
      </w:pPr>
      <w:r>
        <w:rPr>
          <w:rFonts w:asciiTheme="minorHAnsi" w:hAnsiTheme="minorHAnsi"/>
          <w:bCs/>
          <w:sz w:val="22"/>
          <w:szCs w:val="22"/>
        </w:rPr>
        <w:t>T</w:t>
      </w:r>
      <w:r w:rsidR="007E18AE">
        <w:rPr>
          <w:rFonts w:asciiTheme="minorHAnsi" w:hAnsiTheme="minorHAnsi"/>
          <w:bCs/>
          <w:sz w:val="22"/>
          <w:szCs w:val="22"/>
        </w:rPr>
        <w:t>his policy will be communicated</w:t>
      </w:r>
      <w:r w:rsidR="00CF72EF">
        <w:rPr>
          <w:rFonts w:asciiTheme="minorHAnsi" w:hAnsiTheme="minorHAnsi"/>
          <w:bCs/>
          <w:sz w:val="22"/>
          <w:szCs w:val="22"/>
        </w:rPr>
        <w:t xml:space="preserve"> to </w:t>
      </w:r>
      <w:r w:rsidR="00010C33">
        <w:rPr>
          <w:rFonts w:asciiTheme="minorHAnsi" w:hAnsiTheme="minorHAnsi"/>
          <w:bCs/>
          <w:sz w:val="22"/>
          <w:szCs w:val="22"/>
        </w:rPr>
        <w:t>employees through the Cross-Agency Health Improvement Project (CAHIP)</w:t>
      </w:r>
      <w:r w:rsidR="00EE1589">
        <w:rPr>
          <w:rFonts w:asciiTheme="minorHAnsi" w:hAnsiTheme="minorHAnsi"/>
          <w:bCs/>
          <w:sz w:val="22"/>
          <w:szCs w:val="22"/>
        </w:rPr>
        <w:t xml:space="preserve"> Steering Committee</w:t>
      </w:r>
      <w:r w:rsidR="00861A7E">
        <w:rPr>
          <w:rFonts w:asciiTheme="minorHAnsi" w:hAnsiTheme="minorHAnsi"/>
          <w:bCs/>
          <w:sz w:val="22"/>
          <w:szCs w:val="22"/>
        </w:rPr>
        <w:t>.</w:t>
      </w:r>
      <w:r w:rsidR="00AE1578">
        <w:rPr>
          <w:rFonts w:asciiTheme="minorHAnsi" w:hAnsiTheme="minorHAnsi"/>
          <w:bCs/>
          <w:sz w:val="22"/>
          <w:szCs w:val="22"/>
        </w:rPr>
        <w:t xml:space="preserve"> </w:t>
      </w:r>
    </w:p>
    <w:p w:rsidR="00EC4938" w:rsidRPr="00BE1AF1" w:rsidRDefault="00EC4938" w:rsidP="00AA2034">
      <w:pPr>
        <w:pStyle w:val="Default"/>
        <w:jc w:val="both"/>
        <w:rPr>
          <w:rFonts w:asciiTheme="minorHAnsi" w:hAnsiTheme="minorHAnsi"/>
          <w:sz w:val="22"/>
          <w:szCs w:val="22"/>
        </w:rPr>
      </w:pPr>
    </w:p>
    <w:p w:rsidR="00817E55" w:rsidRDefault="00B22D20" w:rsidP="002708CE">
      <w:pPr>
        <w:pStyle w:val="Default"/>
        <w:ind w:left="180"/>
        <w:jc w:val="both"/>
        <w:rPr>
          <w:rFonts w:asciiTheme="minorHAnsi" w:hAnsiTheme="minorHAnsi"/>
          <w:b/>
          <w:bCs/>
          <w:sz w:val="22"/>
          <w:szCs w:val="22"/>
        </w:rPr>
      </w:pPr>
      <w:r w:rsidRPr="00BE1AF1">
        <w:rPr>
          <w:rFonts w:asciiTheme="minorHAnsi" w:hAnsiTheme="minorHAnsi"/>
          <w:b/>
          <w:bCs/>
          <w:sz w:val="22"/>
          <w:szCs w:val="22"/>
        </w:rPr>
        <w:t>Compliance</w:t>
      </w:r>
      <w:r w:rsidR="00817E55">
        <w:rPr>
          <w:rFonts w:asciiTheme="minorHAnsi" w:hAnsiTheme="minorHAnsi"/>
          <w:b/>
          <w:bCs/>
          <w:sz w:val="22"/>
          <w:szCs w:val="22"/>
        </w:rPr>
        <w:t xml:space="preserve"> with the Policy</w:t>
      </w:r>
      <w:r w:rsidR="00010C33">
        <w:rPr>
          <w:rFonts w:asciiTheme="minorHAnsi" w:hAnsiTheme="minorHAnsi"/>
          <w:b/>
          <w:bCs/>
          <w:sz w:val="22"/>
          <w:szCs w:val="22"/>
        </w:rPr>
        <w:t>:</w:t>
      </w:r>
      <w:r w:rsidR="00835EB4">
        <w:rPr>
          <w:rFonts w:asciiTheme="minorHAnsi" w:hAnsiTheme="minorHAnsi"/>
          <w:b/>
          <w:bCs/>
          <w:sz w:val="22"/>
          <w:szCs w:val="22"/>
        </w:rPr>
        <w:t xml:space="preserve"> </w:t>
      </w:r>
    </w:p>
    <w:p w:rsidR="00B22D20" w:rsidRDefault="006A06F0" w:rsidP="002708CE">
      <w:pPr>
        <w:pStyle w:val="Default"/>
        <w:ind w:left="180"/>
        <w:jc w:val="both"/>
        <w:rPr>
          <w:rFonts w:asciiTheme="minorHAnsi" w:hAnsiTheme="minorHAnsi"/>
          <w:b/>
          <w:bCs/>
          <w:sz w:val="22"/>
          <w:szCs w:val="22"/>
        </w:rPr>
      </w:pPr>
      <w:r w:rsidRPr="006A06F0">
        <w:rPr>
          <w:rFonts w:asciiTheme="minorHAnsi" w:hAnsiTheme="minorHAnsi"/>
          <w:bCs/>
          <w:sz w:val="22"/>
          <w:szCs w:val="22"/>
        </w:rPr>
        <w:t xml:space="preserve">This is an optional policy. However, for units electing to implement this policy, the unit manager must allow employees actively participating </w:t>
      </w:r>
      <w:r w:rsidR="00444295">
        <w:rPr>
          <w:rFonts w:asciiTheme="minorHAnsi" w:hAnsiTheme="minorHAnsi"/>
          <w:bCs/>
          <w:sz w:val="22"/>
          <w:szCs w:val="22"/>
        </w:rPr>
        <w:t xml:space="preserve">in unit wellness committees </w:t>
      </w:r>
      <w:r w:rsidRPr="006A06F0">
        <w:rPr>
          <w:rFonts w:asciiTheme="minorHAnsi" w:hAnsiTheme="minorHAnsi"/>
          <w:bCs/>
          <w:sz w:val="22"/>
          <w:szCs w:val="22"/>
        </w:rPr>
        <w:t xml:space="preserve">to use </w:t>
      </w:r>
      <w:r w:rsidR="00E841BA">
        <w:rPr>
          <w:rFonts w:asciiTheme="minorHAnsi" w:hAnsiTheme="minorHAnsi"/>
          <w:bCs/>
          <w:sz w:val="22"/>
          <w:szCs w:val="22"/>
        </w:rPr>
        <w:t>two</w:t>
      </w:r>
      <w:r w:rsidR="00E841BA" w:rsidRPr="006A06F0">
        <w:rPr>
          <w:rFonts w:asciiTheme="minorHAnsi" w:hAnsiTheme="minorHAnsi"/>
          <w:bCs/>
          <w:sz w:val="22"/>
          <w:szCs w:val="22"/>
        </w:rPr>
        <w:t xml:space="preserve"> </w:t>
      </w:r>
      <w:r w:rsidRPr="006A06F0">
        <w:rPr>
          <w:rFonts w:asciiTheme="minorHAnsi" w:hAnsiTheme="minorHAnsi"/>
          <w:bCs/>
          <w:sz w:val="22"/>
          <w:szCs w:val="22"/>
        </w:rPr>
        <w:t>hours of work time per month.</w:t>
      </w:r>
      <w:r w:rsidR="00835EB4">
        <w:rPr>
          <w:rFonts w:asciiTheme="minorHAnsi" w:hAnsiTheme="minorHAnsi"/>
          <w:b/>
          <w:bCs/>
          <w:sz w:val="22"/>
          <w:szCs w:val="22"/>
        </w:rPr>
        <w:t xml:space="preserve"> </w:t>
      </w:r>
    </w:p>
    <w:p w:rsidR="00817E55" w:rsidRDefault="00817E55" w:rsidP="002708CE">
      <w:pPr>
        <w:pStyle w:val="Default"/>
        <w:ind w:left="180"/>
        <w:jc w:val="both"/>
        <w:rPr>
          <w:rFonts w:asciiTheme="minorHAnsi" w:hAnsiTheme="minorHAnsi"/>
          <w:sz w:val="22"/>
          <w:szCs w:val="22"/>
        </w:rPr>
      </w:pPr>
    </w:p>
    <w:p w:rsidR="00817E55" w:rsidRDefault="00817E55" w:rsidP="002708CE">
      <w:pPr>
        <w:pStyle w:val="Default"/>
        <w:ind w:left="180"/>
        <w:jc w:val="both"/>
        <w:rPr>
          <w:rFonts w:asciiTheme="minorHAnsi" w:hAnsiTheme="minorHAnsi"/>
          <w:sz w:val="22"/>
          <w:szCs w:val="22"/>
        </w:rPr>
      </w:pPr>
      <w:r>
        <w:rPr>
          <w:rFonts w:asciiTheme="minorHAnsi" w:hAnsiTheme="minorHAnsi"/>
          <w:b/>
          <w:sz w:val="22"/>
          <w:szCs w:val="22"/>
        </w:rPr>
        <w:t xml:space="preserve">Implementation of the Policy: </w:t>
      </w:r>
    </w:p>
    <w:p w:rsidR="00817E55" w:rsidRPr="00817E55" w:rsidRDefault="00817E55" w:rsidP="002708CE">
      <w:pPr>
        <w:pStyle w:val="Default"/>
        <w:ind w:left="180"/>
        <w:jc w:val="both"/>
        <w:rPr>
          <w:rFonts w:asciiTheme="minorHAnsi" w:hAnsiTheme="minorHAnsi"/>
          <w:sz w:val="22"/>
          <w:szCs w:val="22"/>
        </w:rPr>
      </w:pPr>
      <w:r>
        <w:rPr>
          <w:rFonts w:asciiTheme="minorHAnsi" w:hAnsiTheme="minorHAnsi"/>
          <w:sz w:val="22"/>
          <w:szCs w:val="22"/>
        </w:rPr>
        <w:t xml:space="preserve">See Attachment 1 for details on options for policy implementation. </w:t>
      </w:r>
    </w:p>
    <w:p w:rsidR="00EC4938" w:rsidRPr="00BE1AF1" w:rsidRDefault="00EC4938" w:rsidP="00AA2034">
      <w:pPr>
        <w:pStyle w:val="Default"/>
        <w:jc w:val="both"/>
        <w:rPr>
          <w:rFonts w:asciiTheme="minorHAnsi" w:hAnsiTheme="minorHAnsi"/>
          <w:sz w:val="22"/>
          <w:szCs w:val="22"/>
        </w:rPr>
      </w:pPr>
    </w:p>
    <w:p w:rsidR="00817E55" w:rsidRPr="00817E55" w:rsidRDefault="00B22D20" w:rsidP="00F83962">
      <w:pPr>
        <w:pStyle w:val="Default"/>
        <w:ind w:left="180"/>
        <w:rPr>
          <w:rFonts w:asciiTheme="minorHAnsi" w:hAnsiTheme="minorHAnsi"/>
          <w:b/>
          <w:bCs/>
          <w:sz w:val="22"/>
          <w:szCs w:val="22"/>
        </w:rPr>
      </w:pPr>
      <w:r w:rsidRPr="00BE1AF1">
        <w:rPr>
          <w:rFonts w:asciiTheme="minorHAnsi" w:hAnsiTheme="minorHAnsi"/>
          <w:b/>
          <w:bCs/>
          <w:sz w:val="22"/>
          <w:szCs w:val="22"/>
        </w:rPr>
        <w:t>Resources</w:t>
      </w:r>
      <w:bookmarkStart w:id="14" w:name="_Hlt9756538"/>
      <w:bookmarkStart w:id="15" w:name="Procedures"/>
      <w:r w:rsidR="00CF72EF">
        <w:rPr>
          <w:rFonts w:asciiTheme="minorHAnsi" w:hAnsiTheme="minorHAnsi"/>
          <w:b/>
          <w:bCs/>
          <w:sz w:val="22"/>
          <w:szCs w:val="22"/>
        </w:rPr>
        <w:t xml:space="preserve">: </w:t>
      </w:r>
    </w:p>
    <w:p w:rsidR="00E04703" w:rsidRDefault="00CF72EF" w:rsidP="00F83962">
      <w:pPr>
        <w:pStyle w:val="Default"/>
        <w:ind w:left="180"/>
        <w:rPr>
          <w:rFonts w:asciiTheme="minorHAnsi" w:hAnsiTheme="minorHAnsi"/>
          <w:bCs/>
          <w:sz w:val="22"/>
          <w:szCs w:val="22"/>
        </w:rPr>
      </w:pPr>
      <w:r>
        <w:rPr>
          <w:rFonts w:asciiTheme="minorHAnsi" w:hAnsiTheme="minorHAnsi"/>
          <w:bCs/>
          <w:sz w:val="22"/>
          <w:szCs w:val="22"/>
        </w:rPr>
        <w:t xml:space="preserve">Guidance documents are available </w:t>
      </w:r>
      <w:r w:rsidRPr="00CF72EF">
        <w:rPr>
          <w:rFonts w:asciiTheme="minorHAnsi" w:hAnsiTheme="minorHAnsi"/>
          <w:bCs/>
          <w:sz w:val="22"/>
          <w:szCs w:val="22"/>
          <w:highlight w:val="lightGray"/>
        </w:rPr>
        <w:t>here</w:t>
      </w:r>
      <w:r>
        <w:rPr>
          <w:rFonts w:asciiTheme="minorHAnsi" w:hAnsiTheme="minorHAnsi"/>
          <w:bCs/>
          <w:sz w:val="22"/>
          <w:szCs w:val="22"/>
        </w:rPr>
        <w:t>.</w:t>
      </w:r>
      <w:r w:rsidR="00F83962">
        <w:rPr>
          <w:rFonts w:asciiTheme="minorHAnsi" w:hAnsiTheme="minorHAnsi"/>
          <w:bCs/>
          <w:sz w:val="22"/>
          <w:szCs w:val="22"/>
        </w:rPr>
        <w:t xml:space="preserve"> </w:t>
      </w:r>
      <w:r w:rsidR="00861A7E">
        <w:rPr>
          <w:rFonts w:asciiTheme="minorHAnsi" w:hAnsiTheme="minorHAnsi"/>
          <w:bCs/>
          <w:sz w:val="22"/>
          <w:szCs w:val="22"/>
        </w:rPr>
        <w:br/>
        <w:t>Healthy PHD (</w:t>
      </w:r>
      <w:r w:rsidR="00C713F8">
        <w:rPr>
          <w:rFonts w:asciiTheme="minorHAnsi" w:hAnsiTheme="minorHAnsi"/>
          <w:bCs/>
          <w:sz w:val="22"/>
          <w:szCs w:val="22"/>
        </w:rPr>
        <w:t>OHA/</w:t>
      </w:r>
      <w:r w:rsidR="00861A7E">
        <w:rPr>
          <w:rFonts w:asciiTheme="minorHAnsi" w:hAnsiTheme="minorHAnsi"/>
          <w:bCs/>
          <w:sz w:val="22"/>
          <w:szCs w:val="22"/>
        </w:rPr>
        <w:t xml:space="preserve">Public Health Division’s Wellness Committee) – Five year plan and charter available </w:t>
      </w:r>
      <w:r w:rsidR="00861A7E" w:rsidRPr="00861A7E">
        <w:rPr>
          <w:rFonts w:asciiTheme="minorHAnsi" w:hAnsiTheme="minorHAnsi"/>
          <w:bCs/>
          <w:sz w:val="22"/>
          <w:szCs w:val="22"/>
          <w:highlight w:val="lightGray"/>
        </w:rPr>
        <w:t>here</w:t>
      </w:r>
      <w:r w:rsidR="00861A7E">
        <w:rPr>
          <w:rFonts w:asciiTheme="minorHAnsi" w:hAnsiTheme="minorHAnsi"/>
          <w:bCs/>
          <w:sz w:val="22"/>
          <w:szCs w:val="22"/>
        </w:rPr>
        <w:t xml:space="preserve">. </w:t>
      </w:r>
    </w:p>
    <w:p w:rsidR="00817E55" w:rsidRPr="00CF72EF" w:rsidRDefault="00817E55" w:rsidP="00F83962">
      <w:pPr>
        <w:pStyle w:val="Default"/>
        <w:ind w:left="180"/>
        <w:rPr>
          <w:rFonts w:asciiTheme="minorHAnsi" w:hAnsiTheme="minorHAnsi"/>
          <w:bCs/>
          <w:sz w:val="22"/>
          <w:szCs w:val="22"/>
        </w:rPr>
      </w:pPr>
      <w:r>
        <w:rPr>
          <w:rFonts w:asciiTheme="minorHAnsi" w:hAnsiTheme="minorHAnsi"/>
          <w:bCs/>
          <w:sz w:val="22"/>
          <w:szCs w:val="22"/>
        </w:rPr>
        <w:t>Cross Agency Health Improvement Project (CAHIP) Charter available here.</w:t>
      </w:r>
    </w:p>
    <w:p w:rsidR="00EC4938" w:rsidRDefault="00EC4938" w:rsidP="00EC4938">
      <w:pPr>
        <w:pStyle w:val="Default"/>
        <w:ind w:left="180"/>
        <w:jc w:val="both"/>
        <w:rPr>
          <w:rFonts w:asciiTheme="minorHAnsi" w:hAnsiTheme="minorHAnsi"/>
          <w:b/>
          <w:bCs/>
          <w:sz w:val="22"/>
          <w:szCs w:val="22"/>
        </w:rPr>
      </w:pPr>
    </w:p>
    <w:p w:rsidR="00817E55" w:rsidRDefault="00817E55" w:rsidP="0077427F">
      <w:pPr>
        <w:pStyle w:val="H3"/>
        <w:spacing w:after="0" w:line="360" w:lineRule="auto"/>
        <w:ind w:left="180"/>
        <w:jc w:val="both"/>
        <w:rPr>
          <w:rFonts w:ascii="Arial" w:hAnsi="Arial" w:cs="Arial"/>
          <w:color w:val="00529A"/>
          <w:spacing w:val="10"/>
          <w:szCs w:val="28"/>
        </w:rPr>
      </w:pPr>
    </w:p>
    <w:p w:rsidR="002C27E6" w:rsidRPr="00670B86" w:rsidRDefault="002C27E6" w:rsidP="0077427F">
      <w:pPr>
        <w:pStyle w:val="H3"/>
        <w:spacing w:after="0" w:line="360" w:lineRule="auto"/>
        <w:ind w:left="180"/>
        <w:jc w:val="both"/>
        <w:rPr>
          <w:rFonts w:ascii="Arial" w:hAnsi="Arial" w:cs="Arial"/>
          <w:b w:val="0"/>
          <w:i/>
          <w:color w:val="00529A"/>
          <w:spacing w:val="10"/>
          <w:szCs w:val="28"/>
        </w:rPr>
      </w:pPr>
      <w:r w:rsidRPr="00670B86">
        <w:rPr>
          <w:rFonts w:ascii="Arial" w:hAnsi="Arial" w:cs="Arial"/>
          <w:color w:val="00529A"/>
          <w:spacing w:val="10"/>
          <w:szCs w:val="28"/>
        </w:rPr>
        <w:t>Pr</w:t>
      </w:r>
      <w:bookmarkStart w:id="16" w:name="_Hlt9756489"/>
      <w:r w:rsidRPr="00670B86">
        <w:rPr>
          <w:rFonts w:ascii="Arial" w:hAnsi="Arial" w:cs="Arial"/>
          <w:color w:val="00529A"/>
          <w:spacing w:val="10"/>
          <w:szCs w:val="28"/>
        </w:rPr>
        <w:t>o</w:t>
      </w:r>
      <w:bookmarkEnd w:id="16"/>
      <w:r w:rsidRPr="00670B86">
        <w:rPr>
          <w:rFonts w:ascii="Arial" w:hAnsi="Arial" w:cs="Arial"/>
          <w:color w:val="00529A"/>
          <w:spacing w:val="10"/>
          <w:szCs w:val="28"/>
        </w:rPr>
        <w:t>ced</w:t>
      </w:r>
      <w:bookmarkStart w:id="17" w:name="_Hlt9757742"/>
      <w:r w:rsidRPr="00670B86">
        <w:rPr>
          <w:rFonts w:ascii="Arial" w:hAnsi="Arial" w:cs="Arial"/>
          <w:color w:val="00529A"/>
          <w:spacing w:val="10"/>
          <w:szCs w:val="28"/>
        </w:rPr>
        <w:t>u</w:t>
      </w:r>
      <w:bookmarkEnd w:id="17"/>
      <w:r w:rsidRPr="00670B86">
        <w:rPr>
          <w:rFonts w:ascii="Arial" w:hAnsi="Arial" w:cs="Arial"/>
          <w:color w:val="00529A"/>
          <w:spacing w:val="10"/>
          <w:szCs w:val="28"/>
        </w:rPr>
        <w:t>re(s)</w:t>
      </w:r>
      <w:bookmarkStart w:id="18" w:name="_Hlt9754615"/>
      <w:r w:rsidRPr="00670B86">
        <w:rPr>
          <w:rFonts w:ascii="Arial" w:hAnsi="Arial" w:cs="Arial"/>
          <w:color w:val="00529A"/>
          <w:spacing w:val="10"/>
          <w:szCs w:val="28"/>
        </w:rPr>
        <w:t xml:space="preserve"> that apply</w:t>
      </w:r>
      <w:bookmarkEnd w:id="14"/>
      <w:bookmarkEnd w:id="15"/>
      <w:bookmarkEnd w:id="18"/>
    </w:p>
    <w:p w:rsidR="002C27E6" w:rsidRPr="00BE1AF1" w:rsidRDefault="002C27E6" w:rsidP="007550B2">
      <w:pPr>
        <w:numPr>
          <w:ilvl w:val="0"/>
          <w:numId w:val="6"/>
        </w:numPr>
        <w:ind w:left="630" w:hanging="270"/>
        <w:jc w:val="both"/>
        <w:rPr>
          <w:rFonts w:asciiTheme="minorHAnsi" w:hAnsiTheme="minorHAnsi"/>
          <w:sz w:val="22"/>
          <w:szCs w:val="22"/>
        </w:rPr>
      </w:pPr>
    </w:p>
    <w:p w:rsidR="002C27E6" w:rsidRPr="00286D73" w:rsidRDefault="002C27E6" w:rsidP="00EC4938">
      <w:pPr>
        <w:ind w:left="180"/>
        <w:jc w:val="both"/>
        <w:rPr>
          <w:rFonts w:ascii="Arial" w:hAnsi="Arial" w:cs="Arial"/>
          <w:sz w:val="32"/>
          <w:szCs w:val="32"/>
        </w:rPr>
      </w:pPr>
    </w:p>
    <w:p w:rsidR="002C27E6" w:rsidRPr="00670B86" w:rsidRDefault="002C27E6" w:rsidP="0077427F">
      <w:pPr>
        <w:pStyle w:val="H3"/>
        <w:spacing w:after="0" w:line="360" w:lineRule="auto"/>
        <w:ind w:left="180"/>
        <w:jc w:val="both"/>
        <w:rPr>
          <w:rFonts w:ascii="Arial" w:hAnsi="Arial" w:cs="Arial"/>
          <w:b w:val="0"/>
          <w:i/>
          <w:noProof/>
          <w:snapToGrid/>
          <w:color w:val="00529A"/>
          <w:spacing w:val="10"/>
          <w:szCs w:val="28"/>
        </w:rPr>
      </w:pPr>
      <w:bookmarkStart w:id="19" w:name="_Hlt9756579"/>
      <w:bookmarkStart w:id="20" w:name="Forms"/>
      <w:r w:rsidRPr="00670B86">
        <w:rPr>
          <w:rFonts w:ascii="Arial" w:hAnsi="Arial" w:cs="Arial"/>
          <w:color w:val="00529A"/>
          <w:spacing w:val="10"/>
          <w:szCs w:val="28"/>
        </w:rPr>
        <w:t>For</w:t>
      </w:r>
      <w:bookmarkStart w:id="21" w:name="_Hlt9755287"/>
      <w:r w:rsidRPr="00670B86">
        <w:rPr>
          <w:rFonts w:ascii="Arial" w:hAnsi="Arial" w:cs="Arial"/>
          <w:color w:val="00529A"/>
          <w:spacing w:val="10"/>
          <w:szCs w:val="28"/>
        </w:rPr>
        <w:t>m</w:t>
      </w:r>
      <w:bookmarkStart w:id="22" w:name="_Hlt9756708"/>
      <w:bookmarkEnd w:id="21"/>
      <w:r w:rsidRPr="00670B86">
        <w:rPr>
          <w:rFonts w:ascii="Arial" w:hAnsi="Arial" w:cs="Arial"/>
          <w:color w:val="00529A"/>
          <w:spacing w:val="10"/>
          <w:szCs w:val="28"/>
        </w:rPr>
        <w:t>(</w:t>
      </w:r>
      <w:bookmarkEnd w:id="22"/>
      <w:r w:rsidRPr="00670B86">
        <w:rPr>
          <w:rFonts w:ascii="Arial" w:hAnsi="Arial" w:cs="Arial"/>
          <w:color w:val="00529A"/>
          <w:spacing w:val="10"/>
          <w:szCs w:val="28"/>
        </w:rPr>
        <w:t>s) that apply</w:t>
      </w:r>
      <w:bookmarkEnd w:id="19"/>
      <w:bookmarkEnd w:id="20"/>
    </w:p>
    <w:p w:rsidR="002C27E6" w:rsidRDefault="002C27E6" w:rsidP="0077427F">
      <w:pPr>
        <w:numPr>
          <w:ilvl w:val="0"/>
          <w:numId w:val="8"/>
        </w:numPr>
        <w:jc w:val="both"/>
        <w:rPr>
          <w:rFonts w:asciiTheme="minorHAnsi" w:hAnsiTheme="minorHAnsi"/>
          <w:noProof/>
          <w:snapToGrid/>
          <w:sz w:val="22"/>
          <w:szCs w:val="22"/>
        </w:rPr>
      </w:pPr>
    </w:p>
    <w:p w:rsidR="007550B2" w:rsidRPr="00286D73" w:rsidRDefault="007550B2" w:rsidP="002708CE">
      <w:pPr>
        <w:ind w:left="180"/>
        <w:jc w:val="both"/>
        <w:rPr>
          <w:rFonts w:ascii="Arial" w:hAnsi="Arial" w:cs="Arial"/>
          <w:noProof/>
          <w:snapToGrid/>
          <w:sz w:val="32"/>
          <w:szCs w:val="32"/>
        </w:rPr>
      </w:pPr>
    </w:p>
    <w:p w:rsidR="002708CE" w:rsidRDefault="002708CE" w:rsidP="0077427F">
      <w:pPr>
        <w:pStyle w:val="H3"/>
        <w:spacing w:after="0" w:line="360" w:lineRule="auto"/>
        <w:ind w:left="180"/>
        <w:jc w:val="both"/>
        <w:rPr>
          <w:rFonts w:ascii="Arial" w:hAnsi="Arial" w:cs="Arial"/>
          <w:color w:val="00529A"/>
          <w:spacing w:val="10"/>
          <w:szCs w:val="28"/>
        </w:rPr>
      </w:pPr>
      <w:bookmarkStart w:id="23" w:name="References"/>
      <w:r w:rsidRPr="00670B86">
        <w:rPr>
          <w:rFonts w:ascii="Arial" w:hAnsi="Arial" w:cs="Arial"/>
          <w:color w:val="00529A"/>
          <w:spacing w:val="10"/>
          <w:szCs w:val="28"/>
        </w:rPr>
        <w:t>Definition</w:t>
      </w:r>
      <w:r w:rsidRPr="00EC4938">
        <w:rPr>
          <w:rFonts w:ascii="Arial" w:hAnsi="Arial" w:cs="Arial"/>
          <w:color w:val="00529A"/>
          <w:spacing w:val="10"/>
          <w:szCs w:val="28"/>
        </w:rPr>
        <w:t>(s)</w:t>
      </w:r>
    </w:p>
    <w:p w:rsidR="002708CE" w:rsidRDefault="00EE1589" w:rsidP="00EE1589">
      <w:pPr>
        <w:ind w:left="180"/>
        <w:rPr>
          <w:rFonts w:asciiTheme="minorHAnsi" w:hAnsiTheme="minorHAnsi"/>
          <w:sz w:val="22"/>
          <w:szCs w:val="22"/>
        </w:rPr>
      </w:pPr>
      <w:r>
        <w:rPr>
          <w:rFonts w:asciiTheme="minorHAnsi" w:hAnsiTheme="minorHAnsi"/>
          <w:sz w:val="22"/>
          <w:szCs w:val="22"/>
        </w:rPr>
        <w:t>Organizational unit – any DHS/OHA divisi</w:t>
      </w:r>
      <w:r w:rsidR="00B56371">
        <w:rPr>
          <w:rFonts w:asciiTheme="minorHAnsi" w:hAnsiTheme="minorHAnsi"/>
          <w:sz w:val="22"/>
          <w:szCs w:val="22"/>
        </w:rPr>
        <w:t>on, office, program or facility</w:t>
      </w:r>
    </w:p>
    <w:p w:rsidR="00EE1589" w:rsidRPr="00EC4938" w:rsidRDefault="00EE1589" w:rsidP="00EE1589">
      <w:pPr>
        <w:ind w:left="180"/>
        <w:rPr>
          <w:rFonts w:ascii="Arial" w:hAnsi="Arial" w:cs="Arial"/>
          <w:b/>
          <w:color w:val="00529A"/>
          <w:spacing w:val="10"/>
          <w:sz w:val="32"/>
          <w:szCs w:val="32"/>
        </w:rPr>
      </w:pPr>
    </w:p>
    <w:p w:rsidR="002C27E6" w:rsidRDefault="002C27E6" w:rsidP="0077427F">
      <w:pPr>
        <w:pStyle w:val="H3"/>
        <w:spacing w:after="0" w:line="360" w:lineRule="auto"/>
        <w:ind w:left="180"/>
        <w:jc w:val="both"/>
        <w:rPr>
          <w:rFonts w:ascii="Arial" w:hAnsi="Arial" w:cs="Arial"/>
          <w:color w:val="00529A"/>
          <w:spacing w:val="10"/>
          <w:szCs w:val="28"/>
        </w:rPr>
      </w:pPr>
      <w:r w:rsidRPr="00670B86">
        <w:rPr>
          <w:rFonts w:ascii="Arial" w:hAnsi="Arial" w:cs="Arial"/>
          <w:color w:val="00529A"/>
          <w:spacing w:val="10"/>
          <w:szCs w:val="28"/>
        </w:rPr>
        <w:t>Refe</w:t>
      </w:r>
      <w:bookmarkStart w:id="24" w:name="_Hlt9757761"/>
      <w:r w:rsidRPr="00670B86">
        <w:rPr>
          <w:rFonts w:ascii="Arial" w:hAnsi="Arial" w:cs="Arial"/>
          <w:color w:val="00529A"/>
          <w:spacing w:val="10"/>
          <w:szCs w:val="28"/>
        </w:rPr>
        <w:t>r</w:t>
      </w:r>
      <w:bookmarkStart w:id="25" w:name="_Hlt9756723"/>
      <w:bookmarkEnd w:id="24"/>
      <w:r w:rsidRPr="00670B86">
        <w:rPr>
          <w:rFonts w:ascii="Arial" w:hAnsi="Arial" w:cs="Arial"/>
          <w:color w:val="00529A"/>
          <w:spacing w:val="10"/>
          <w:szCs w:val="28"/>
        </w:rPr>
        <w:t>e</w:t>
      </w:r>
      <w:bookmarkStart w:id="26" w:name="_Hlt9757773"/>
      <w:bookmarkEnd w:id="25"/>
      <w:r w:rsidRPr="00670B86">
        <w:rPr>
          <w:rFonts w:ascii="Arial" w:hAnsi="Arial" w:cs="Arial"/>
          <w:color w:val="00529A"/>
          <w:spacing w:val="10"/>
          <w:szCs w:val="28"/>
        </w:rPr>
        <w:t>n</w:t>
      </w:r>
      <w:bookmarkEnd w:id="26"/>
      <w:r w:rsidRPr="00670B86">
        <w:rPr>
          <w:rFonts w:ascii="Arial" w:hAnsi="Arial" w:cs="Arial"/>
          <w:color w:val="00529A"/>
          <w:spacing w:val="10"/>
          <w:szCs w:val="28"/>
        </w:rPr>
        <w:t>ce</w:t>
      </w:r>
      <w:r w:rsidRPr="00EC4938">
        <w:rPr>
          <w:rFonts w:ascii="Arial" w:hAnsi="Arial" w:cs="Arial"/>
          <w:color w:val="00529A"/>
          <w:spacing w:val="10"/>
          <w:szCs w:val="28"/>
        </w:rPr>
        <w:t>(s)</w:t>
      </w:r>
    </w:p>
    <w:p w:rsidR="00295F00" w:rsidRDefault="00295F00" w:rsidP="00295F00">
      <w:pPr>
        <w:ind w:left="144"/>
        <w:rPr>
          <w:rFonts w:asciiTheme="minorHAnsi" w:hAnsiTheme="minorHAnsi" w:cstheme="minorHAnsi"/>
          <w:sz w:val="22"/>
          <w:szCs w:val="22"/>
        </w:rPr>
      </w:pPr>
      <w:r>
        <w:rPr>
          <w:rFonts w:asciiTheme="minorHAnsi" w:hAnsiTheme="minorHAnsi" w:cstheme="minorHAnsi"/>
          <w:sz w:val="22"/>
          <w:szCs w:val="22"/>
        </w:rPr>
        <w:t xml:space="preserve"> </w:t>
      </w:r>
      <w:r w:rsidR="003F742F">
        <w:rPr>
          <w:rFonts w:asciiTheme="minorHAnsi" w:hAnsiTheme="minorHAnsi" w:cstheme="minorHAnsi"/>
          <w:sz w:val="22"/>
          <w:szCs w:val="22"/>
        </w:rPr>
        <w:t>Attachment 1 – Implementation Pro</w:t>
      </w:r>
      <w:r>
        <w:rPr>
          <w:rFonts w:asciiTheme="minorHAnsi" w:hAnsiTheme="minorHAnsi" w:cstheme="minorHAnsi"/>
          <w:sz w:val="22"/>
          <w:szCs w:val="22"/>
        </w:rPr>
        <w:t>visions</w:t>
      </w:r>
    </w:p>
    <w:p w:rsidR="00295F00" w:rsidRDefault="00295F00" w:rsidP="00295F00">
      <w:pPr>
        <w:ind w:left="144"/>
        <w:rPr>
          <w:rFonts w:asciiTheme="minorHAnsi" w:hAnsiTheme="minorHAnsi" w:cstheme="minorHAnsi"/>
          <w:sz w:val="22"/>
          <w:szCs w:val="22"/>
        </w:rPr>
      </w:pPr>
      <w:r>
        <w:rPr>
          <w:rFonts w:asciiTheme="minorHAnsi" w:hAnsiTheme="minorHAnsi" w:cstheme="minorHAnsi"/>
          <w:sz w:val="22"/>
          <w:szCs w:val="22"/>
        </w:rPr>
        <w:t xml:space="preserve"> Attachment 2 – Implementation Guidance</w:t>
      </w:r>
    </w:p>
    <w:bookmarkEnd w:id="23"/>
    <w:p w:rsidR="002C27E6" w:rsidRPr="00286D73" w:rsidRDefault="002C27E6" w:rsidP="00EC4938">
      <w:pPr>
        <w:ind w:left="180"/>
        <w:jc w:val="both"/>
        <w:rPr>
          <w:rFonts w:ascii="Arial" w:hAnsi="Arial" w:cs="Arial"/>
          <w:sz w:val="32"/>
          <w:szCs w:val="32"/>
        </w:rPr>
      </w:pPr>
    </w:p>
    <w:p w:rsidR="00990692" w:rsidRDefault="002C27E6" w:rsidP="0077427F">
      <w:pPr>
        <w:pStyle w:val="H3"/>
        <w:spacing w:after="0" w:line="360" w:lineRule="auto"/>
        <w:ind w:left="180"/>
        <w:jc w:val="both"/>
        <w:rPr>
          <w:rFonts w:ascii="Arial" w:hAnsi="Arial" w:cs="Arial"/>
          <w:color w:val="00529A"/>
          <w:spacing w:val="10"/>
          <w:szCs w:val="28"/>
        </w:rPr>
      </w:pPr>
      <w:bookmarkStart w:id="27" w:name="_Hlt9757022"/>
      <w:bookmarkStart w:id="28" w:name="Contacts"/>
      <w:r w:rsidRPr="00670B86">
        <w:rPr>
          <w:rFonts w:ascii="Arial" w:hAnsi="Arial" w:cs="Arial"/>
          <w:color w:val="00529A"/>
          <w:spacing w:val="10"/>
          <w:szCs w:val="28"/>
        </w:rPr>
        <w:t>Co</w:t>
      </w:r>
      <w:bookmarkStart w:id="29" w:name="_Hlt9757799"/>
      <w:r w:rsidRPr="00670B86">
        <w:rPr>
          <w:rFonts w:ascii="Arial" w:hAnsi="Arial" w:cs="Arial"/>
          <w:color w:val="00529A"/>
          <w:spacing w:val="10"/>
          <w:szCs w:val="28"/>
        </w:rPr>
        <w:t>n</w:t>
      </w:r>
      <w:bookmarkEnd w:id="29"/>
      <w:r w:rsidRPr="00670B86">
        <w:rPr>
          <w:rFonts w:ascii="Arial" w:hAnsi="Arial" w:cs="Arial"/>
          <w:color w:val="00529A"/>
          <w:spacing w:val="10"/>
          <w:szCs w:val="28"/>
        </w:rPr>
        <w:t>tact</w:t>
      </w:r>
      <w:r w:rsidRPr="00EC4938">
        <w:rPr>
          <w:rFonts w:ascii="Arial" w:hAnsi="Arial" w:cs="Arial"/>
          <w:color w:val="00529A"/>
          <w:spacing w:val="10"/>
          <w:szCs w:val="28"/>
        </w:rPr>
        <w:t>(s)</w:t>
      </w:r>
      <w:bookmarkEnd w:id="27"/>
      <w:bookmarkEnd w:id="28"/>
    </w:p>
    <w:p w:rsidR="00F83962" w:rsidRDefault="00605FF4" w:rsidP="00EC4938">
      <w:pPr>
        <w:ind w:left="180"/>
        <w:rPr>
          <w:rFonts w:asciiTheme="minorHAnsi" w:hAnsiTheme="minorHAnsi"/>
          <w:sz w:val="22"/>
          <w:szCs w:val="22"/>
        </w:rPr>
      </w:pPr>
      <w:r>
        <w:rPr>
          <w:rFonts w:asciiTheme="minorHAnsi" w:hAnsiTheme="minorHAnsi"/>
          <w:sz w:val="22"/>
          <w:szCs w:val="22"/>
        </w:rPr>
        <w:t xml:space="preserve">Kirsten Aird </w:t>
      </w:r>
      <w:r w:rsidR="00EE1589">
        <w:rPr>
          <w:rFonts w:asciiTheme="minorHAnsi" w:hAnsiTheme="minorHAnsi"/>
          <w:sz w:val="22"/>
          <w:szCs w:val="22"/>
        </w:rPr>
        <w:t>– Public Health Division</w:t>
      </w:r>
    </w:p>
    <w:p w:rsidR="00EC4938" w:rsidRPr="00EC4938" w:rsidRDefault="0045521C" w:rsidP="00EC4938">
      <w:pPr>
        <w:ind w:left="180"/>
        <w:rPr>
          <w:rFonts w:asciiTheme="minorHAnsi" w:hAnsiTheme="minorHAnsi"/>
          <w:sz w:val="22"/>
          <w:szCs w:val="22"/>
        </w:rPr>
      </w:pPr>
      <w:r>
        <w:rPr>
          <w:rFonts w:asciiTheme="minorHAnsi" w:hAnsiTheme="minorHAnsi"/>
          <w:sz w:val="22"/>
          <w:szCs w:val="22"/>
        </w:rPr>
        <w:t>Rebecca Pawlak</w:t>
      </w:r>
      <w:r w:rsidR="00EE1589">
        <w:rPr>
          <w:rFonts w:asciiTheme="minorHAnsi" w:hAnsiTheme="minorHAnsi"/>
          <w:sz w:val="22"/>
          <w:szCs w:val="22"/>
        </w:rPr>
        <w:t xml:space="preserve"> – Public Health Division </w:t>
      </w:r>
    </w:p>
    <w:p w:rsidR="0077427F" w:rsidRPr="0077427F" w:rsidRDefault="0077427F" w:rsidP="00F83962">
      <w:pPr>
        <w:rPr>
          <w:rFonts w:ascii="Arial" w:hAnsi="Arial" w:cs="Arial"/>
          <w:sz w:val="32"/>
          <w:szCs w:val="32"/>
        </w:rPr>
      </w:pPr>
      <w:bookmarkStart w:id="30" w:name="History"/>
    </w:p>
    <w:p w:rsidR="002C27E6" w:rsidRPr="00670B86" w:rsidRDefault="002C27E6" w:rsidP="0077427F">
      <w:pPr>
        <w:pStyle w:val="H3"/>
        <w:spacing w:after="0" w:line="360" w:lineRule="auto"/>
        <w:ind w:left="180"/>
        <w:jc w:val="both"/>
        <w:rPr>
          <w:rFonts w:ascii="Arial" w:hAnsi="Arial" w:cs="Arial"/>
          <w:b w:val="0"/>
          <w:color w:val="00529A"/>
          <w:spacing w:val="10"/>
          <w:szCs w:val="28"/>
        </w:rPr>
      </w:pPr>
      <w:r w:rsidRPr="00670B86">
        <w:rPr>
          <w:rFonts w:ascii="Arial" w:hAnsi="Arial" w:cs="Arial"/>
          <w:color w:val="00529A"/>
          <w:spacing w:val="10"/>
          <w:szCs w:val="28"/>
        </w:rPr>
        <w:t>Po</w:t>
      </w:r>
      <w:bookmarkStart w:id="31" w:name="_Hlt10365484"/>
      <w:r w:rsidRPr="00670B86">
        <w:rPr>
          <w:rFonts w:ascii="Arial" w:hAnsi="Arial" w:cs="Arial"/>
          <w:color w:val="00529A"/>
          <w:spacing w:val="10"/>
          <w:szCs w:val="28"/>
        </w:rPr>
        <w:t>l</w:t>
      </w:r>
      <w:bookmarkStart w:id="32" w:name="_Hlt9757804"/>
      <w:bookmarkEnd w:id="31"/>
      <w:r w:rsidRPr="00670B86">
        <w:rPr>
          <w:rFonts w:ascii="Arial" w:hAnsi="Arial" w:cs="Arial"/>
          <w:color w:val="00529A"/>
          <w:spacing w:val="10"/>
          <w:szCs w:val="28"/>
        </w:rPr>
        <w:t>i</w:t>
      </w:r>
      <w:bookmarkEnd w:id="32"/>
      <w:r w:rsidRPr="00670B86">
        <w:rPr>
          <w:rFonts w:ascii="Arial" w:hAnsi="Arial" w:cs="Arial"/>
          <w:color w:val="00529A"/>
          <w:spacing w:val="10"/>
          <w:szCs w:val="28"/>
        </w:rPr>
        <w:t>cy His</w:t>
      </w:r>
      <w:bookmarkStart w:id="33" w:name="_Hlt9757381"/>
      <w:r w:rsidRPr="00670B86">
        <w:rPr>
          <w:rFonts w:ascii="Arial" w:hAnsi="Arial" w:cs="Arial"/>
          <w:color w:val="00529A"/>
          <w:spacing w:val="10"/>
          <w:szCs w:val="28"/>
        </w:rPr>
        <w:t>t</w:t>
      </w:r>
      <w:bookmarkEnd w:id="33"/>
      <w:r w:rsidRPr="00670B86">
        <w:rPr>
          <w:rFonts w:ascii="Arial" w:hAnsi="Arial" w:cs="Arial"/>
          <w:color w:val="00529A"/>
          <w:spacing w:val="10"/>
          <w:szCs w:val="28"/>
        </w:rPr>
        <w:t>ory</w:t>
      </w:r>
      <w:bookmarkEnd w:id="30"/>
    </w:p>
    <w:p w:rsidR="0090225D" w:rsidRPr="00BE1AF1" w:rsidRDefault="00670B86" w:rsidP="002708CE">
      <w:pPr>
        <w:pStyle w:val="Default"/>
        <w:ind w:left="180"/>
        <w:jc w:val="both"/>
        <w:rPr>
          <w:rFonts w:asciiTheme="minorHAnsi" w:hAnsiTheme="minorHAnsi"/>
          <w:b/>
          <w:bCs/>
          <w:sz w:val="22"/>
          <w:szCs w:val="22"/>
        </w:rPr>
      </w:pPr>
      <w:r>
        <w:rPr>
          <w:rFonts w:asciiTheme="minorHAnsi" w:hAnsiTheme="minorHAnsi"/>
          <w:b/>
          <w:bCs/>
          <w:sz w:val="22"/>
          <w:szCs w:val="22"/>
        </w:rPr>
        <w:t>DHS/OHA Version 1</w:t>
      </w:r>
      <w:r w:rsidR="0090225D" w:rsidRPr="00BE1AF1">
        <w:rPr>
          <w:rFonts w:asciiTheme="minorHAnsi" w:hAnsiTheme="minorHAnsi"/>
          <w:b/>
          <w:bCs/>
          <w:sz w:val="22"/>
          <w:szCs w:val="22"/>
        </w:rPr>
        <w:t>.0:</w:t>
      </w:r>
    </w:p>
    <w:p w:rsidR="002C27E6" w:rsidRPr="00EC4938" w:rsidRDefault="00EC4938" w:rsidP="00EC4938">
      <w:pPr>
        <w:pStyle w:val="Default"/>
        <w:ind w:left="180"/>
        <w:jc w:val="both"/>
        <w:rPr>
          <w:rFonts w:asciiTheme="minorHAnsi" w:hAnsiTheme="minorHAnsi"/>
          <w:bCs/>
          <w:sz w:val="22"/>
          <w:szCs w:val="22"/>
        </w:rPr>
      </w:pPr>
      <w:r>
        <w:rPr>
          <w:rFonts w:asciiTheme="minorHAnsi" w:hAnsiTheme="minorHAnsi"/>
          <w:bCs/>
          <w:sz w:val="22"/>
          <w:szCs w:val="22"/>
        </w:rPr>
        <w:t>[</w:t>
      </w:r>
      <w:proofErr w:type="gramStart"/>
      <w:r>
        <w:rPr>
          <w:rFonts w:asciiTheme="minorHAnsi" w:hAnsiTheme="minorHAnsi"/>
          <w:bCs/>
          <w:sz w:val="22"/>
          <w:szCs w:val="22"/>
        </w:rPr>
        <w:t>date</w:t>
      </w:r>
      <w:proofErr w:type="gramEnd"/>
      <w:r>
        <w:rPr>
          <w:rFonts w:asciiTheme="minorHAnsi" w:hAnsiTheme="minorHAnsi"/>
          <w:bCs/>
          <w:sz w:val="22"/>
          <w:szCs w:val="22"/>
        </w:rPr>
        <w:t>]</w:t>
      </w:r>
      <w:r w:rsidR="00C152E4" w:rsidRPr="00BE1AF1">
        <w:rPr>
          <w:rFonts w:asciiTheme="minorHAnsi" w:hAnsiTheme="minorHAnsi"/>
          <w:bCs/>
          <w:sz w:val="22"/>
          <w:szCs w:val="22"/>
        </w:rPr>
        <w:t xml:space="preserve"> –</w:t>
      </w:r>
      <w:r>
        <w:rPr>
          <w:rFonts w:asciiTheme="minorHAnsi" w:hAnsiTheme="minorHAnsi"/>
          <w:bCs/>
          <w:sz w:val="22"/>
          <w:szCs w:val="22"/>
        </w:rPr>
        <w:t xml:space="preserve"> [description]</w:t>
      </w:r>
      <w:r w:rsidR="00C152E4" w:rsidRPr="00BE1AF1">
        <w:rPr>
          <w:rFonts w:asciiTheme="minorHAnsi" w:hAnsiTheme="minorHAnsi"/>
          <w:bCs/>
          <w:sz w:val="22"/>
          <w:szCs w:val="22"/>
        </w:rPr>
        <w:t xml:space="preserve"> </w:t>
      </w:r>
    </w:p>
    <w:sectPr w:rsidR="002C27E6" w:rsidRPr="00EC4938" w:rsidSect="003C5944">
      <w:headerReference w:type="even" r:id="rId10"/>
      <w:headerReference w:type="default" r:id="rId11"/>
      <w:footerReference w:type="even" r:id="rId12"/>
      <w:footerReference w:type="default" r:id="rId13"/>
      <w:headerReference w:type="first" r:id="rId14"/>
      <w:footerReference w:type="first" r:id="rId15"/>
      <w:pgSz w:w="12240" w:h="15840" w:code="1"/>
      <w:pgMar w:top="720" w:right="720" w:bottom="720" w:left="720" w:header="0" w:footer="720" w:gutter="0"/>
      <w:cols w:space="720"/>
      <w:formProt w:val="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136D" w:rsidRDefault="0036136D">
      <w:r>
        <w:separator/>
      </w:r>
    </w:p>
  </w:endnote>
  <w:endnote w:type="continuationSeparator" w:id="0">
    <w:p w:rsidR="0036136D" w:rsidRDefault="0036136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Arial Bold">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136D" w:rsidRDefault="0036136D">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136D" w:rsidRDefault="0036136D">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136D" w:rsidRDefault="0036136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136D" w:rsidRDefault="0036136D">
      <w:r>
        <w:separator/>
      </w:r>
    </w:p>
  </w:footnote>
  <w:footnote w:type="continuationSeparator" w:id="0">
    <w:p w:rsidR="0036136D" w:rsidRDefault="0036136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136D" w:rsidRDefault="00E726E6">
    <w:pPr>
      <w:pStyle w:val="Header"/>
    </w:pPr>
    <w:r w:rsidRPr="00E726E6">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696829" o:spid="_x0000_s72706" type="#_x0000_t136" style="position:absolute;margin-left:0;margin-top:0;width:543.8pt;height:217.5pt;rotation:315;z-index:-251654144;mso-position-horizontal:center;mso-position-horizontal-relative:margin;mso-position-vertical:center;mso-position-vertical-relative:margin" o:allowincell="f" fillcolor="#bfbfbf [2412]" stroked="f">
          <v:fill opacity=".5"/>
          <v:textpath style="font-family:&quot;Tahoma&quot;;font-size:1pt" string="DRAF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136D" w:rsidRDefault="00E726E6">
    <w:pPr>
      <w:pStyle w:val="Header"/>
    </w:pPr>
    <w:r w:rsidRPr="00E726E6">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696830" o:spid="_x0000_s72707" type="#_x0000_t136" style="position:absolute;margin-left:0;margin-top:0;width:543.8pt;height:217.5pt;rotation:315;z-index:-251652096;mso-position-horizontal:center;mso-position-horizontal-relative:margin;mso-position-vertical:center;mso-position-vertical-relative:margin" o:allowincell="f" fillcolor="#bfbfbf [2412]" stroked="f">
          <v:fill opacity=".5"/>
          <v:textpath style="font-family:&quot;Tahoma&quot;;font-size:1pt" string="DRAFT"/>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136D" w:rsidRDefault="00E726E6">
    <w:pPr>
      <w:pStyle w:val="Header"/>
    </w:pPr>
    <w:r w:rsidRPr="00E726E6">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696828" o:spid="_x0000_s72705" type="#_x0000_t136" style="position:absolute;margin-left:0;margin-top:0;width:543.8pt;height:217.5pt;rotation:315;z-index:-251656192;mso-position-horizontal:center;mso-position-horizontal-relative:margin;mso-position-vertical:center;mso-position-vertical-relative:margin" o:allowincell="f" fillcolor="#bfbfbf [2412]" stroked="f">
          <v:fill opacity=".5"/>
          <v:textpath style="font-family:&quot;Tahoma&quot;;font-size:1pt" string="DRAFT"/>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CC4389"/>
    <w:multiLevelType w:val="hybridMultilevel"/>
    <w:tmpl w:val="8560266C"/>
    <w:lvl w:ilvl="0" w:tplc="5AFE200A">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nsid w:val="140D6736"/>
    <w:multiLevelType w:val="hybridMultilevel"/>
    <w:tmpl w:val="BE74ECF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7CF0334"/>
    <w:multiLevelType w:val="hybridMultilevel"/>
    <w:tmpl w:val="578C073E"/>
    <w:lvl w:ilvl="0" w:tplc="7C96038C">
      <w:start w:val="1"/>
      <w:numFmt w:val="decimal"/>
      <w:lvlText w:val="%1."/>
      <w:lvlJc w:val="left"/>
      <w:pPr>
        <w:ind w:left="540" w:hanging="360"/>
      </w:pPr>
      <w:rPr>
        <w:rFonts w:hint="default"/>
      </w:r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nsid w:val="1BC47235"/>
    <w:multiLevelType w:val="hybridMultilevel"/>
    <w:tmpl w:val="A7D4DAAA"/>
    <w:lvl w:ilvl="0" w:tplc="A49C7DA6">
      <w:start w:val="309"/>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C103837"/>
    <w:multiLevelType w:val="hybridMultilevel"/>
    <w:tmpl w:val="A032154C"/>
    <w:lvl w:ilvl="0" w:tplc="532C34A8">
      <w:start w:val="1"/>
      <w:numFmt w:val="bullet"/>
      <w:lvlText w:val=""/>
      <w:lvlJc w:val="left"/>
      <w:pPr>
        <w:ind w:left="720" w:hanging="360"/>
      </w:pPr>
      <w:rPr>
        <w:rFonts w:ascii="Symbol" w:hAnsi="Symbol" w:hint="default"/>
        <w:color w:val="auto"/>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3801DFF"/>
    <w:multiLevelType w:val="hybridMultilevel"/>
    <w:tmpl w:val="740E9660"/>
    <w:lvl w:ilvl="0" w:tplc="0409000F">
      <w:start w:val="1"/>
      <w:numFmt w:val="decimal"/>
      <w:lvlText w:val="%1."/>
      <w:lvlJc w:val="left"/>
      <w:pPr>
        <w:ind w:left="720" w:hanging="360"/>
      </w:pPr>
      <w:rPr>
        <w:rFonts w:hint="default"/>
        <w:color w:val="auto"/>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8627156"/>
    <w:multiLevelType w:val="hybridMultilevel"/>
    <w:tmpl w:val="410A7D2C"/>
    <w:lvl w:ilvl="0" w:tplc="E7C65040">
      <w:start w:val="1"/>
      <w:numFmt w:val="decimal"/>
      <w:lvlText w:val="%1."/>
      <w:lvlJc w:val="left"/>
      <w:pPr>
        <w:ind w:left="900" w:hanging="360"/>
      </w:pPr>
      <w:rPr>
        <w:rFonts w:hint="default"/>
        <w:b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
    <w:nsid w:val="2B8E15C9"/>
    <w:multiLevelType w:val="hybridMultilevel"/>
    <w:tmpl w:val="FD069B9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41958FF"/>
    <w:multiLevelType w:val="singleLevel"/>
    <w:tmpl w:val="E42E4E8E"/>
    <w:lvl w:ilvl="0">
      <w:start w:val="1"/>
      <w:numFmt w:val="bullet"/>
      <w:lvlText w:val=""/>
      <w:lvlJc w:val="left"/>
      <w:pPr>
        <w:tabs>
          <w:tab w:val="num" w:pos="360"/>
        </w:tabs>
        <w:ind w:left="360" w:hanging="360"/>
      </w:pPr>
      <w:rPr>
        <w:rFonts w:ascii="Symbol" w:hAnsi="Symbol" w:hint="default"/>
      </w:rPr>
    </w:lvl>
  </w:abstractNum>
  <w:abstractNum w:abstractNumId="9">
    <w:nsid w:val="38794344"/>
    <w:multiLevelType w:val="hybridMultilevel"/>
    <w:tmpl w:val="740E9660"/>
    <w:lvl w:ilvl="0" w:tplc="0409000F">
      <w:start w:val="1"/>
      <w:numFmt w:val="decimal"/>
      <w:lvlText w:val="%1."/>
      <w:lvlJc w:val="left"/>
      <w:pPr>
        <w:ind w:left="720" w:hanging="360"/>
      </w:pPr>
      <w:rPr>
        <w:rFonts w:hint="default"/>
        <w:color w:val="auto"/>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8850FD0"/>
    <w:multiLevelType w:val="hybridMultilevel"/>
    <w:tmpl w:val="A7D4DAAA"/>
    <w:lvl w:ilvl="0" w:tplc="26563164">
      <w:numFmt w:val="bullet"/>
      <w:lvlText w:val=""/>
      <w:lvlJc w:val="left"/>
      <w:pPr>
        <w:tabs>
          <w:tab w:val="num" w:pos="720"/>
        </w:tabs>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39524B42"/>
    <w:multiLevelType w:val="hybridMultilevel"/>
    <w:tmpl w:val="D6CA7CF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ABF040F"/>
    <w:multiLevelType w:val="hybridMultilevel"/>
    <w:tmpl w:val="2D28CF60"/>
    <w:lvl w:ilvl="0" w:tplc="DBCCB018">
      <w:start w:val="309"/>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3E73756D"/>
    <w:multiLevelType w:val="hybridMultilevel"/>
    <w:tmpl w:val="4CC823CC"/>
    <w:lvl w:ilvl="0" w:tplc="9780977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nsid w:val="53762EE2"/>
    <w:multiLevelType w:val="hybridMultilevel"/>
    <w:tmpl w:val="4E7EB2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CF62082"/>
    <w:multiLevelType w:val="hybridMultilevel"/>
    <w:tmpl w:val="BD16718A"/>
    <w:lvl w:ilvl="0" w:tplc="3B7C54E8">
      <w:start w:val="1"/>
      <w:numFmt w:val="bullet"/>
      <w:lvlText w:val="-"/>
      <w:lvlJc w:val="left"/>
      <w:pPr>
        <w:ind w:left="540" w:hanging="360"/>
      </w:pPr>
      <w:rPr>
        <w:rFonts w:ascii="Calibri" w:eastAsia="Times New Roman" w:hAnsi="Calibri" w:cs="Calibri"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6">
    <w:nsid w:val="64375677"/>
    <w:multiLevelType w:val="multilevel"/>
    <w:tmpl w:val="A732B460"/>
    <w:lvl w:ilvl="0">
      <w:start w:val="1"/>
      <w:numFmt w:val="decimal"/>
      <w:lvlText w:val="%1."/>
      <w:lvlJc w:val="left"/>
      <w:pPr>
        <w:tabs>
          <w:tab w:val="num" w:pos="360"/>
        </w:tabs>
        <w:ind w:left="360" w:hanging="360"/>
      </w:pPr>
      <w:rPr>
        <w:rFonts w:ascii="Tahoma" w:hAnsi="Tahoma" w:hint="default"/>
        <w:b/>
        <w:i w:val="0"/>
        <w:caps w:val="0"/>
        <w:strike w:val="0"/>
        <w:dstrike w:val="0"/>
        <w:outline w:val="0"/>
        <w:shadow w:val="0"/>
        <w:emboss w:val="0"/>
        <w:imprint w:val="0"/>
        <w:vanish w:val="0"/>
        <w:color w:val="auto"/>
        <w:sz w:val="24"/>
        <w:vertAlign w:val="baseline"/>
      </w:rPr>
    </w:lvl>
    <w:lvl w:ilvl="1">
      <w:start w:val="1"/>
      <w:numFmt w:val="lowerLetter"/>
      <w:lvlText w:val="%2."/>
      <w:lvlJc w:val="left"/>
      <w:pPr>
        <w:tabs>
          <w:tab w:val="num" w:pos="720"/>
        </w:tabs>
        <w:ind w:left="720" w:hanging="360"/>
      </w:pPr>
      <w:rPr>
        <w:rFonts w:ascii="Tahoma" w:hAnsi="Tahoma" w:hint="default"/>
        <w:b w:val="0"/>
        <w:i w:val="0"/>
        <w:caps w:val="0"/>
        <w:strike w:val="0"/>
        <w:dstrike w:val="0"/>
        <w:outline w:val="0"/>
        <w:shadow w:val="0"/>
        <w:emboss w:val="0"/>
        <w:imprint w:val="0"/>
        <w:vanish w:val="0"/>
        <w:color w:val="auto"/>
        <w:sz w:val="24"/>
        <w:vertAlign w:val="baseline"/>
      </w:rPr>
    </w:lvl>
    <w:lvl w:ilvl="2">
      <w:start w:val="1"/>
      <w:numFmt w:val="upperLetter"/>
      <w:lvlText w:val="%3."/>
      <w:lvlJc w:val="left"/>
      <w:pPr>
        <w:tabs>
          <w:tab w:val="num" w:pos="1080"/>
        </w:tabs>
        <w:ind w:left="1080" w:hanging="360"/>
      </w:pPr>
      <w:rPr>
        <w:rFonts w:ascii="Tahoma" w:hAnsi="Tahoma" w:hint="default"/>
        <w:b w:val="0"/>
        <w:i w:val="0"/>
        <w:caps w:val="0"/>
        <w:strike w:val="0"/>
        <w:dstrike w:val="0"/>
        <w:outline w:val="0"/>
        <w:shadow w:val="0"/>
        <w:emboss w:val="0"/>
        <w:imprint w:val="0"/>
        <w:vanish w:val="0"/>
        <w:color w:val="auto"/>
        <w:sz w:val="24"/>
        <w:vertAlign w:val="baseline"/>
      </w:rPr>
    </w:lvl>
    <w:lvl w:ilvl="3">
      <w:start w:val="1"/>
      <w:numFmt w:val="lowerRoman"/>
      <w:lvlText w:val="%4."/>
      <w:lvlJc w:val="left"/>
      <w:pPr>
        <w:tabs>
          <w:tab w:val="num" w:pos="1800"/>
        </w:tabs>
        <w:ind w:left="1440" w:hanging="360"/>
      </w:pPr>
      <w:rPr>
        <w:rFonts w:ascii="Tahoma" w:hAnsi="Tahoma" w:hint="default"/>
        <w:b w:val="0"/>
        <w:i w:val="0"/>
        <w:caps w:val="0"/>
        <w:strike w:val="0"/>
        <w:dstrike w:val="0"/>
        <w:outline w:val="0"/>
        <w:shadow w:val="0"/>
        <w:emboss w:val="0"/>
        <w:imprint w:val="0"/>
        <w:vanish w:val="0"/>
        <w:color w:val="auto"/>
        <w:sz w:val="24"/>
        <w:u w:val="none"/>
        <w:vertAlign w:val="baseline"/>
      </w:rPr>
    </w:lvl>
    <w:lvl w:ilvl="4">
      <w:start w:val="1"/>
      <w:numFmt w:val="upperRoman"/>
      <w:lvlText w:val="%5."/>
      <w:lvlJc w:val="left"/>
      <w:pPr>
        <w:tabs>
          <w:tab w:val="num" w:pos="2160"/>
        </w:tabs>
        <w:ind w:left="1800" w:hanging="360"/>
      </w:pPr>
      <w:rPr>
        <w:rFonts w:ascii="Tahoma" w:hAnsi="Tahoma" w:hint="default"/>
        <w:b w:val="0"/>
        <w:i w:val="0"/>
        <w:caps w:val="0"/>
        <w:strike w:val="0"/>
        <w:dstrike w:val="0"/>
        <w:shadow w:val="0"/>
        <w:emboss w:val="0"/>
        <w:imprint w:val="0"/>
        <w:vanish w:val="0"/>
        <w:color w:val="auto"/>
        <w:sz w:val="24"/>
        <w:vertAlign w:val="baseline"/>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17">
    <w:nsid w:val="6B68486C"/>
    <w:multiLevelType w:val="hybridMultilevel"/>
    <w:tmpl w:val="38B0437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15F2887"/>
    <w:multiLevelType w:val="hybridMultilevel"/>
    <w:tmpl w:val="35A6B062"/>
    <w:lvl w:ilvl="0" w:tplc="04090019">
      <w:start w:val="1"/>
      <w:numFmt w:val="lowerLetter"/>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nsid w:val="74F239BA"/>
    <w:multiLevelType w:val="hybridMultilevel"/>
    <w:tmpl w:val="CC60F90E"/>
    <w:lvl w:ilvl="0" w:tplc="7922888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abstractNumId w:val="8"/>
  </w:num>
  <w:num w:numId="2">
    <w:abstractNumId w:val="12"/>
  </w:num>
  <w:num w:numId="3">
    <w:abstractNumId w:val="3"/>
  </w:num>
  <w:num w:numId="4">
    <w:abstractNumId w:val="16"/>
  </w:num>
  <w:num w:numId="5">
    <w:abstractNumId w:val="10"/>
  </w:num>
  <w:num w:numId="6">
    <w:abstractNumId w:val="5"/>
  </w:num>
  <w:num w:numId="7">
    <w:abstractNumId w:val="4"/>
  </w:num>
  <w:num w:numId="8">
    <w:abstractNumId w:val="9"/>
  </w:num>
  <w:num w:numId="9">
    <w:abstractNumId w:val="19"/>
  </w:num>
  <w:num w:numId="10">
    <w:abstractNumId w:val="15"/>
  </w:num>
  <w:num w:numId="11">
    <w:abstractNumId w:val="2"/>
  </w:num>
  <w:num w:numId="12">
    <w:abstractNumId w:val="0"/>
  </w:num>
  <w:num w:numId="13">
    <w:abstractNumId w:val="6"/>
  </w:num>
  <w:num w:numId="14">
    <w:abstractNumId w:val="14"/>
  </w:num>
  <w:num w:numId="15">
    <w:abstractNumId w:val="17"/>
  </w:num>
  <w:num w:numId="16">
    <w:abstractNumId w:val="11"/>
  </w:num>
  <w:num w:numId="17">
    <w:abstractNumId w:val="13"/>
  </w:num>
  <w:num w:numId="18">
    <w:abstractNumId w:val="7"/>
  </w:num>
  <w:num w:numId="19">
    <w:abstractNumId w:val="18"/>
  </w:num>
  <w:num w:numId="20">
    <w:abstractNumId w:val="1"/>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72708">
      <o:colormru v:ext="edit" colors="#69f,#03c"/>
    </o:shapedefaults>
    <o:shapelayout v:ext="edit">
      <o:idmap v:ext="edit" data="71"/>
    </o:shapelayout>
  </w:hdrShapeDefaults>
  <w:footnotePr>
    <w:footnote w:id="-1"/>
    <w:footnote w:id="0"/>
  </w:footnotePr>
  <w:endnotePr>
    <w:endnote w:id="-1"/>
    <w:endnote w:id="0"/>
  </w:endnotePr>
  <w:compat/>
  <w:rsids>
    <w:rsidRoot w:val="00094DEB"/>
    <w:rsid w:val="00010C33"/>
    <w:rsid w:val="00035F04"/>
    <w:rsid w:val="00046DEA"/>
    <w:rsid w:val="00092048"/>
    <w:rsid w:val="00094DEB"/>
    <w:rsid w:val="0009646A"/>
    <w:rsid w:val="000D382D"/>
    <w:rsid w:val="000D3BA6"/>
    <w:rsid w:val="000E0761"/>
    <w:rsid w:val="000E24BE"/>
    <w:rsid w:val="00117DBC"/>
    <w:rsid w:val="00127D39"/>
    <w:rsid w:val="00136A64"/>
    <w:rsid w:val="00164AE2"/>
    <w:rsid w:val="0016694A"/>
    <w:rsid w:val="001758CB"/>
    <w:rsid w:val="001818EA"/>
    <w:rsid w:val="00196E8F"/>
    <w:rsid w:val="001A756A"/>
    <w:rsid w:val="001D100A"/>
    <w:rsid w:val="001F351D"/>
    <w:rsid w:val="00201C8D"/>
    <w:rsid w:val="0020465F"/>
    <w:rsid w:val="00214DAD"/>
    <w:rsid w:val="00223E2B"/>
    <w:rsid w:val="00233C9C"/>
    <w:rsid w:val="002708CE"/>
    <w:rsid w:val="00286D73"/>
    <w:rsid w:val="002948B6"/>
    <w:rsid w:val="00295F00"/>
    <w:rsid w:val="002A5BFB"/>
    <w:rsid w:val="002C27E6"/>
    <w:rsid w:val="002D73D6"/>
    <w:rsid w:val="002F7B39"/>
    <w:rsid w:val="003040A9"/>
    <w:rsid w:val="00340C24"/>
    <w:rsid w:val="00347DE6"/>
    <w:rsid w:val="0036136D"/>
    <w:rsid w:val="00363DBC"/>
    <w:rsid w:val="00367CD3"/>
    <w:rsid w:val="003751D3"/>
    <w:rsid w:val="00384908"/>
    <w:rsid w:val="00393AD0"/>
    <w:rsid w:val="003962EC"/>
    <w:rsid w:val="003B6C49"/>
    <w:rsid w:val="003C5944"/>
    <w:rsid w:val="003E1261"/>
    <w:rsid w:val="003F2A96"/>
    <w:rsid w:val="003F742F"/>
    <w:rsid w:val="003F7609"/>
    <w:rsid w:val="004134C5"/>
    <w:rsid w:val="00416B39"/>
    <w:rsid w:val="00437A0D"/>
    <w:rsid w:val="00444295"/>
    <w:rsid w:val="00444C7C"/>
    <w:rsid w:val="004479FB"/>
    <w:rsid w:val="0045521C"/>
    <w:rsid w:val="00467EE3"/>
    <w:rsid w:val="004859DB"/>
    <w:rsid w:val="00487051"/>
    <w:rsid w:val="004D421F"/>
    <w:rsid w:val="00570BEA"/>
    <w:rsid w:val="00577E45"/>
    <w:rsid w:val="00580E67"/>
    <w:rsid w:val="0059444B"/>
    <w:rsid w:val="005A6DEA"/>
    <w:rsid w:val="005B5B14"/>
    <w:rsid w:val="005C2539"/>
    <w:rsid w:val="005C5B4C"/>
    <w:rsid w:val="00605FF4"/>
    <w:rsid w:val="006227D7"/>
    <w:rsid w:val="006414C5"/>
    <w:rsid w:val="006574FD"/>
    <w:rsid w:val="00670B86"/>
    <w:rsid w:val="00672D56"/>
    <w:rsid w:val="006804E3"/>
    <w:rsid w:val="006A06F0"/>
    <w:rsid w:val="006A0F0F"/>
    <w:rsid w:val="006A31C3"/>
    <w:rsid w:val="006B488D"/>
    <w:rsid w:val="006B708C"/>
    <w:rsid w:val="006B7B7D"/>
    <w:rsid w:val="006D788C"/>
    <w:rsid w:val="007475AF"/>
    <w:rsid w:val="0075074C"/>
    <w:rsid w:val="007532CC"/>
    <w:rsid w:val="007550B2"/>
    <w:rsid w:val="00763D55"/>
    <w:rsid w:val="0077427F"/>
    <w:rsid w:val="00774F7C"/>
    <w:rsid w:val="00791AB5"/>
    <w:rsid w:val="00793ADF"/>
    <w:rsid w:val="007A0D7E"/>
    <w:rsid w:val="007C29FF"/>
    <w:rsid w:val="007D5649"/>
    <w:rsid w:val="007E18AE"/>
    <w:rsid w:val="007E4BC4"/>
    <w:rsid w:val="00811AC3"/>
    <w:rsid w:val="00817E55"/>
    <w:rsid w:val="00835EB4"/>
    <w:rsid w:val="008539FA"/>
    <w:rsid w:val="00855537"/>
    <w:rsid w:val="00861A7E"/>
    <w:rsid w:val="00861C98"/>
    <w:rsid w:val="00881561"/>
    <w:rsid w:val="00887638"/>
    <w:rsid w:val="008A2FD8"/>
    <w:rsid w:val="0090225D"/>
    <w:rsid w:val="00904CA5"/>
    <w:rsid w:val="0092352E"/>
    <w:rsid w:val="00930D76"/>
    <w:rsid w:val="009375F8"/>
    <w:rsid w:val="0094568B"/>
    <w:rsid w:val="009746E8"/>
    <w:rsid w:val="00986E95"/>
    <w:rsid w:val="00990692"/>
    <w:rsid w:val="00A065A8"/>
    <w:rsid w:val="00A1476C"/>
    <w:rsid w:val="00A27951"/>
    <w:rsid w:val="00A445C7"/>
    <w:rsid w:val="00A508CA"/>
    <w:rsid w:val="00A70A8C"/>
    <w:rsid w:val="00AA2034"/>
    <w:rsid w:val="00AB7A88"/>
    <w:rsid w:val="00AB7A99"/>
    <w:rsid w:val="00AC76AD"/>
    <w:rsid w:val="00AD678C"/>
    <w:rsid w:val="00AE1578"/>
    <w:rsid w:val="00B05021"/>
    <w:rsid w:val="00B22D20"/>
    <w:rsid w:val="00B52664"/>
    <w:rsid w:val="00B526ED"/>
    <w:rsid w:val="00B56371"/>
    <w:rsid w:val="00B92B90"/>
    <w:rsid w:val="00B94B88"/>
    <w:rsid w:val="00BC27DE"/>
    <w:rsid w:val="00BE1AF1"/>
    <w:rsid w:val="00C14DD3"/>
    <w:rsid w:val="00C152E4"/>
    <w:rsid w:val="00C24D31"/>
    <w:rsid w:val="00C53680"/>
    <w:rsid w:val="00C713F8"/>
    <w:rsid w:val="00C956AF"/>
    <w:rsid w:val="00CB798B"/>
    <w:rsid w:val="00CF72EF"/>
    <w:rsid w:val="00D24558"/>
    <w:rsid w:val="00D6084B"/>
    <w:rsid w:val="00D639F1"/>
    <w:rsid w:val="00D80B4A"/>
    <w:rsid w:val="00D8452C"/>
    <w:rsid w:val="00DA1DCD"/>
    <w:rsid w:val="00DA2C24"/>
    <w:rsid w:val="00DB0EE7"/>
    <w:rsid w:val="00E038DA"/>
    <w:rsid w:val="00E04703"/>
    <w:rsid w:val="00E05C03"/>
    <w:rsid w:val="00E07476"/>
    <w:rsid w:val="00E21757"/>
    <w:rsid w:val="00E5535F"/>
    <w:rsid w:val="00E726E6"/>
    <w:rsid w:val="00E82D45"/>
    <w:rsid w:val="00E841BA"/>
    <w:rsid w:val="00E8674F"/>
    <w:rsid w:val="00EC4938"/>
    <w:rsid w:val="00EE0A65"/>
    <w:rsid w:val="00EE1589"/>
    <w:rsid w:val="00EF40B3"/>
    <w:rsid w:val="00EF5FC2"/>
    <w:rsid w:val="00F3471B"/>
    <w:rsid w:val="00F37563"/>
    <w:rsid w:val="00F40002"/>
    <w:rsid w:val="00F55005"/>
    <w:rsid w:val="00F71259"/>
    <w:rsid w:val="00F80820"/>
    <w:rsid w:val="00F83962"/>
    <w:rsid w:val="00F90084"/>
    <w:rsid w:val="00FA630E"/>
    <w:rsid w:val="00FD36B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2708">
      <o:colormru v:ext="edit" colors="#69f,#03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44B"/>
    <w:pPr>
      <w:widowControl w:val="0"/>
    </w:pPr>
    <w:rPr>
      <w:rFonts w:ascii="Tahoma" w:hAnsi="Tahoma"/>
      <w:snapToGrid w:val="0"/>
      <w:sz w:val="24"/>
    </w:rPr>
  </w:style>
  <w:style w:type="paragraph" w:styleId="Heading1">
    <w:name w:val="heading 1"/>
    <w:basedOn w:val="Normal"/>
    <w:next w:val="Normal"/>
    <w:qFormat/>
    <w:rsid w:val="0059444B"/>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59444B"/>
    <w:pPr>
      <w:keepNext/>
      <w:outlineLvl w:val="1"/>
    </w:pPr>
    <w:rPr>
      <w:b/>
      <w:sz w:val="28"/>
      <w:u w:val="single"/>
    </w:rPr>
  </w:style>
  <w:style w:type="paragraph" w:styleId="Heading3">
    <w:name w:val="heading 3"/>
    <w:basedOn w:val="Normal"/>
    <w:next w:val="Normal"/>
    <w:qFormat/>
    <w:rsid w:val="0059444B"/>
    <w:pPr>
      <w:keepNext/>
      <w:jc w:val="right"/>
      <w:outlineLvl w:val="2"/>
    </w:pPr>
    <w:rPr>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initionTerm">
    <w:name w:val="Definition Term"/>
    <w:basedOn w:val="Normal"/>
    <w:next w:val="DefinitionList"/>
    <w:rsid w:val="0059444B"/>
  </w:style>
  <w:style w:type="paragraph" w:customStyle="1" w:styleId="DefinitionList">
    <w:name w:val="Definition List"/>
    <w:basedOn w:val="Normal"/>
    <w:next w:val="DefinitionTerm"/>
    <w:rsid w:val="0059444B"/>
    <w:pPr>
      <w:ind w:left="360"/>
    </w:pPr>
  </w:style>
  <w:style w:type="character" w:customStyle="1" w:styleId="Definition">
    <w:name w:val="Definition"/>
    <w:rsid w:val="0059444B"/>
    <w:rPr>
      <w:i/>
    </w:rPr>
  </w:style>
  <w:style w:type="paragraph" w:customStyle="1" w:styleId="H1">
    <w:name w:val="H1"/>
    <w:basedOn w:val="Normal"/>
    <w:next w:val="Normal"/>
    <w:rsid w:val="0059444B"/>
    <w:pPr>
      <w:keepNext/>
      <w:outlineLvl w:val="1"/>
    </w:pPr>
    <w:rPr>
      <w:b/>
      <w:kern w:val="36"/>
      <w:sz w:val="48"/>
    </w:rPr>
  </w:style>
  <w:style w:type="paragraph" w:customStyle="1" w:styleId="H2">
    <w:name w:val="H2"/>
    <w:basedOn w:val="Normal"/>
    <w:next w:val="Normal"/>
    <w:rsid w:val="0059444B"/>
    <w:pPr>
      <w:keepNext/>
      <w:outlineLvl w:val="2"/>
    </w:pPr>
    <w:rPr>
      <w:b/>
      <w:sz w:val="36"/>
    </w:rPr>
  </w:style>
  <w:style w:type="paragraph" w:customStyle="1" w:styleId="H3">
    <w:name w:val="H3"/>
    <w:basedOn w:val="Normal"/>
    <w:next w:val="Normal"/>
    <w:rsid w:val="0059444B"/>
    <w:pPr>
      <w:keepNext/>
      <w:spacing w:after="120"/>
      <w:outlineLvl w:val="3"/>
    </w:pPr>
    <w:rPr>
      <w:b/>
      <w:color w:val="008080"/>
      <w:sz w:val="28"/>
      <w:u w:val="single"/>
    </w:rPr>
  </w:style>
  <w:style w:type="paragraph" w:customStyle="1" w:styleId="H4">
    <w:name w:val="H4"/>
    <w:basedOn w:val="Normal"/>
    <w:next w:val="Normal"/>
    <w:rsid w:val="0059444B"/>
    <w:rPr>
      <w:rFonts w:cs="Tahoma"/>
      <w:b/>
    </w:rPr>
  </w:style>
  <w:style w:type="paragraph" w:customStyle="1" w:styleId="H5">
    <w:name w:val="H5"/>
    <w:basedOn w:val="Normal"/>
    <w:next w:val="Normal"/>
    <w:rsid w:val="0059444B"/>
    <w:pPr>
      <w:keepNext/>
      <w:outlineLvl w:val="5"/>
    </w:pPr>
    <w:rPr>
      <w:b/>
      <w:sz w:val="20"/>
    </w:rPr>
  </w:style>
  <w:style w:type="paragraph" w:customStyle="1" w:styleId="H6">
    <w:name w:val="H6"/>
    <w:basedOn w:val="Normal"/>
    <w:next w:val="Normal"/>
    <w:rsid w:val="0059444B"/>
    <w:pPr>
      <w:keepNext/>
      <w:outlineLvl w:val="6"/>
    </w:pPr>
    <w:rPr>
      <w:b/>
      <w:sz w:val="16"/>
    </w:rPr>
  </w:style>
  <w:style w:type="paragraph" w:customStyle="1" w:styleId="Address">
    <w:name w:val="Address"/>
    <w:basedOn w:val="Normal"/>
    <w:next w:val="Normal"/>
    <w:rsid w:val="0059444B"/>
    <w:rPr>
      <w:i/>
    </w:rPr>
  </w:style>
  <w:style w:type="paragraph" w:customStyle="1" w:styleId="Blockquote">
    <w:name w:val="Blockquote"/>
    <w:basedOn w:val="Normal"/>
    <w:rsid w:val="0059444B"/>
    <w:pPr>
      <w:ind w:left="360" w:right="360"/>
    </w:pPr>
  </w:style>
  <w:style w:type="character" w:customStyle="1" w:styleId="CITE">
    <w:name w:val="CITE"/>
    <w:rsid w:val="0059444B"/>
    <w:rPr>
      <w:i/>
    </w:rPr>
  </w:style>
  <w:style w:type="character" w:customStyle="1" w:styleId="CODE">
    <w:name w:val="CODE"/>
    <w:rsid w:val="0059444B"/>
    <w:rPr>
      <w:rFonts w:ascii="Courier New" w:hAnsi="Courier New"/>
      <w:sz w:val="20"/>
    </w:rPr>
  </w:style>
  <w:style w:type="character" w:styleId="Emphasis">
    <w:name w:val="Emphasis"/>
    <w:basedOn w:val="DefaultParagraphFont"/>
    <w:uiPriority w:val="20"/>
    <w:qFormat/>
    <w:rsid w:val="0059444B"/>
    <w:rPr>
      <w:i/>
    </w:rPr>
  </w:style>
  <w:style w:type="character" w:styleId="Hyperlink">
    <w:name w:val="Hyperlink"/>
    <w:basedOn w:val="DefaultParagraphFont"/>
    <w:semiHidden/>
    <w:rsid w:val="0059444B"/>
    <w:rPr>
      <w:color w:val="0000FF"/>
      <w:u w:val="single"/>
    </w:rPr>
  </w:style>
  <w:style w:type="character" w:styleId="FollowedHyperlink">
    <w:name w:val="FollowedHyperlink"/>
    <w:basedOn w:val="DefaultParagraphFont"/>
    <w:semiHidden/>
    <w:rsid w:val="0059444B"/>
    <w:rPr>
      <w:color w:val="800080"/>
      <w:u w:val="single"/>
    </w:rPr>
  </w:style>
  <w:style w:type="character" w:customStyle="1" w:styleId="Keyboard">
    <w:name w:val="Keyboard"/>
    <w:rsid w:val="0059444B"/>
    <w:rPr>
      <w:rFonts w:ascii="Courier New" w:hAnsi="Courier New"/>
      <w:b/>
      <w:sz w:val="20"/>
    </w:rPr>
  </w:style>
  <w:style w:type="paragraph" w:customStyle="1" w:styleId="Preformatted">
    <w:name w:val="Preformatted"/>
    <w:basedOn w:val="Normal"/>
    <w:rsid w:val="0059444B"/>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rPr>
  </w:style>
  <w:style w:type="paragraph" w:styleId="z-BottomofForm">
    <w:name w:val="HTML Bottom of Form"/>
    <w:next w:val="Normal"/>
    <w:hidden/>
    <w:rsid w:val="0059444B"/>
    <w:pPr>
      <w:widowControl w:val="0"/>
      <w:pBdr>
        <w:top w:val="double" w:sz="2" w:space="0" w:color="000000"/>
      </w:pBdr>
      <w:jc w:val="center"/>
    </w:pPr>
    <w:rPr>
      <w:rFonts w:ascii="Arial" w:hAnsi="Arial"/>
      <w:snapToGrid w:val="0"/>
      <w:vanish/>
      <w:sz w:val="16"/>
    </w:rPr>
  </w:style>
  <w:style w:type="paragraph" w:styleId="z-TopofForm">
    <w:name w:val="HTML Top of Form"/>
    <w:next w:val="Normal"/>
    <w:hidden/>
    <w:rsid w:val="0059444B"/>
    <w:pPr>
      <w:widowControl w:val="0"/>
      <w:pBdr>
        <w:bottom w:val="double" w:sz="2" w:space="0" w:color="000000"/>
      </w:pBdr>
      <w:jc w:val="center"/>
    </w:pPr>
    <w:rPr>
      <w:rFonts w:ascii="Arial" w:hAnsi="Arial"/>
      <w:snapToGrid w:val="0"/>
      <w:vanish/>
      <w:sz w:val="16"/>
    </w:rPr>
  </w:style>
  <w:style w:type="character" w:customStyle="1" w:styleId="Sample">
    <w:name w:val="Sample"/>
    <w:rsid w:val="0059444B"/>
    <w:rPr>
      <w:rFonts w:ascii="Courier New" w:hAnsi="Courier New"/>
    </w:rPr>
  </w:style>
  <w:style w:type="character" w:styleId="Strong">
    <w:name w:val="Strong"/>
    <w:basedOn w:val="DefaultParagraphFont"/>
    <w:qFormat/>
    <w:rsid w:val="0059444B"/>
    <w:rPr>
      <w:b/>
    </w:rPr>
  </w:style>
  <w:style w:type="character" w:customStyle="1" w:styleId="Typewriter">
    <w:name w:val="Typewriter"/>
    <w:rsid w:val="0059444B"/>
    <w:rPr>
      <w:rFonts w:ascii="Courier New" w:hAnsi="Courier New"/>
      <w:sz w:val="20"/>
    </w:rPr>
  </w:style>
  <w:style w:type="character" w:customStyle="1" w:styleId="Variable">
    <w:name w:val="Variable"/>
    <w:rsid w:val="0059444B"/>
    <w:rPr>
      <w:i/>
    </w:rPr>
  </w:style>
  <w:style w:type="character" w:customStyle="1" w:styleId="HTMLMarkup">
    <w:name w:val="HTML Markup"/>
    <w:rsid w:val="0059444B"/>
    <w:rPr>
      <w:vanish/>
      <w:color w:val="FF0000"/>
    </w:rPr>
  </w:style>
  <w:style w:type="character" w:customStyle="1" w:styleId="Comment">
    <w:name w:val="Comment"/>
    <w:rsid w:val="0059444B"/>
    <w:rPr>
      <w:vanish/>
    </w:rPr>
  </w:style>
  <w:style w:type="paragraph" w:styleId="Header">
    <w:name w:val="header"/>
    <w:basedOn w:val="Normal"/>
    <w:semiHidden/>
    <w:rsid w:val="0059444B"/>
    <w:pPr>
      <w:tabs>
        <w:tab w:val="center" w:pos="4320"/>
        <w:tab w:val="right" w:pos="8640"/>
      </w:tabs>
    </w:pPr>
  </w:style>
  <w:style w:type="paragraph" w:styleId="Footer">
    <w:name w:val="footer"/>
    <w:basedOn w:val="Normal"/>
    <w:link w:val="FooterChar"/>
    <w:uiPriority w:val="99"/>
    <w:rsid w:val="0059444B"/>
    <w:pPr>
      <w:tabs>
        <w:tab w:val="center" w:pos="4320"/>
        <w:tab w:val="right" w:pos="8640"/>
      </w:tabs>
    </w:pPr>
  </w:style>
  <w:style w:type="paragraph" w:styleId="BodyText">
    <w:name w:val="Body Text"/>
    <w:basedOn w:val="Normal"/>
    <w:semiHidden/>
    <w:rsid w:val="0059444B"/>
    <w:pPr>
      <w:widowControl/>
    </w:pPr>
    <w:rPr>
      <w:b/>
      <w:bCs/>
      <w:snapToGrid/>
      <w:szCs w:val="24"/>
    </w:rPr>
  </w:style>
  <w:style w:type="paragraph" w:styleId="DocumentMap">
    <w:name w:val="Document Map"/>
    <w:basedOn w:val="Normal"/>
    <w:semiHidden/>
    <w:rsid w:val="0059444B"/>
    <w:pPr>
      <w:shd w:val="clear" w:color="auto" w:fill="000080"/>
    </w:pPr>
  </w:style>
  <w:style w:type="character" w:styleId="CommentReference">
    <w:name w:val="annotation reference"/>
    <w:basedOn w:val="DefaultParagraphFont"/>
    <w:semiHidden/>
    <w:rsid w:val="0059444B"/>
    <w:rPr>
      <w:sz w:val="16"/>
    </w:rPr>
  </w:style>
  <w:style w:type="paragraph" w:styleId="CommentText">
    <w:name w:val="annotation text"/>
    <w:basedOn w:val="Normal"/>
    <w:link w:val="CommentTextChar"/>
    <w:semiHidden/>
    <w:rsid w:val="0059444B"/>
    <w:rPr>
      <w:sz w:val="20"/>
    </w:rPr>
  </w:style>
  <w:style w:type="paragraph" w:customStyle="1" w:styleId="Default">
    <w:name w:val="Default"/>
    <w:rsid w:val="004859DB"/>
    <w:pPr>
      <w:autoSpaceDE w:val="0"/>
      <w:autoSpaceDN w:val="0"/>
      <w:adjustRightInd w:val="0"/>
    </w:pPr>
    <w:rPr>
      <w:rFonts w:ascii="Tahoma" w:hAnsi="Tahoma" w:cs="Tahoma"/>
      <w:color w:val="000000"/>
      <w:sz w:val="24"/>
      <w:szCs w:val="24"/>
    </w:rPr>
  </w:style>
  <w:style w:type="character" w:customStyle="1" w:styleId="FooterChar">
    <w:name w:val="Footer Char"/>
    <w:basedOn w:val="DefaultParagraphFont"/>
    <w:link w:val="Footer"/>
    <w:uiPriority w:val="99"/>
    <w:rsid w:val="00444C7C"/>
    <w:rPr>
      <w:rFonts w:ascii="Tahoma" w:hAnsi="Tahoma"/>
      <w:snapToGrid w:val="0"/>
      <w:sz w:val="24"/>
    </w:rPr>
  </w:style>
  <w:style w:type="paragraph" w:styleId="BalloonText">
    <w:name w:val="Balloon Text"/>
    <w:basedOn w:val="Normal"/>
    <w:link w:val="BalloonTextChar"/>
    <w:uiPriority w:val="99"/>
    <w:semiHidden/>
    <w:unhideWhenUsed/>
    <w:rsid w:val="003F2A96"/>
    <w:rPr>
      <w:rFonts w:cs="Tahoma"/>
      <w:sz w:val="16"/>
      <w:szCs w:val="16"/>
    </w:rPr>
  </w:style>
  <w:style w:type="character" w:customStyle="1" w:styleId="BalloonTextChar">
    <w:name w:val="Balloon Text Char"/>
    <w:basedOn w:val="DefaultParagraphFont"/>
    <w:link w:val="BalloonText"/>
    <w:uiPriority w:val="99"/>
    <w:semiHidden/>
    <w:rsid w:val="003F2A96"/>
    <w:rPr>
      <w:rFonts w:ascii="Tahoma" w:hAnsi="Tahoma" w:cs="Tahoma"/>
      <w:snapToGrid w:val="0"/>
      <w:sz w:val="16"/>
      <w:szCs w:val="16"/>
    </w:rPr>
  </w:style>
  <w:style w:type="paragraph" w:styleId="ListParagraph">
    <w:name w:val="List Paragraph"/>
    <w:basedOn w:val="Normal"/>
    <w:uiPriority w:val="34"/>
    <w:qFormat/>
    <w:rsid w:val="006D788C"/>
    <w:pPr>
      <w:ind w:left="720"/>
      <w:contextualSpacing/>
    </w:pPr>
  </w:style>
  <w:style w:type="paragraph" w:styleId="CommentSubject">
    <w:name w:val="annotation subject"/>
    <w:basedOn w:val="CommentText"/>
    <w:next w:val="CommentText"/>
    <w:link w:val="CommentSubjectChar"/>
    <w:uiPriority w:val="99"/>
    <w:semiHidden/>
    <w:unhideWhenUsed/>
    <w:rsid w:val="00580E67"/>
    <w:rPr>
      <w:b/>
      <w:bCs/>
    </w:rPr>
  </w:style>
  <w:style w:type="character" w:customStyle="1" w:styleId="CommentTextChar">
    <w:name w:val="Comment Text Char"/>
    <w:basedOn w:val="DefaultParagraphFont"/>
    <w:link w:val="CommentText"/>
    <w:semiHidden/>
    <w:rsid w:val="00580E67"/>
    <w:rPr>
      <w:rFonts w:ascii="Tahoma" w:hAnsi="Tahoma"/>
      <w:snapToGrid w:val="0"/>
    </w:rPr>
  </w:style>
  <w:style w:type="character" w:customStyle="1" w:styleId="CommentSubjectChar">
    <w:name w:val="Comment Subject Char"/>
    <w:basedOn w:val="CommentTextChar"/>
    <w:link w:val="CommentSubject"/>
    <w:rsid w:val="00580E67"/>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file:///\\Shsb2-ns3\data\SHARED\AS%20POLICIES\!%20Templates\1-2c%20Policy%20Template%20Instructions.doc"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702</Words>
  <Characters>4667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DHS/OHA Joint Policy Template</vt:lpstr>
    </vt:vector>
  </TitlesOfParts>
  <Manager>Karen Girard</Manager>
  <Company>DHS/OHA</Company>
  <LinksUpToDate>false</LinksUpToDate>
  <CharactersWithSpaces>5359</CharactersWithSpaces>
  <SharedDoc>false</SharedDoc>
  <HLinks>
    <vt:vector size="102" baseType="variant">
      <vt:variant>
        <vt:i4>7274612</vt:i4>
      </vt:variant>
      <vt:variant>
        <vt:i4>21</vt:i4>
      </vt:variant>
      <vt:variant>
        <vt:i4>0</vt:i4>
      </vt:variant>
      <vt:variant>
        <vt:i4>5</vt:i4>
      </vt:variant>
      <vt:variant>
        <vt:lpwstr/>
      </vt:variant>
      <vt:variant>
        <vt:lpwstr>History</vt:lpwstr>
      </vt:variant>
      <vt:variant>
        <vt:i4>720920</vt:i4>
      </vt:variant>
      <vt:variant>
        <vt:i4>18</vt:i4>
      </vt:variant>
      <vt:variant>
        <vt:i4>0</vt:i4>
      </vt:variant>
      <vt:variant>
        <vt:i4>5</vt:i4>
      </vt:variant>
      <vt:variant>
        <vt:lpwstr/>
      </vt:variant>
      <vt:variant>
        <vt:lpwstr>Contacts</vt:lpwstr>
      </vt:variant>
      <vt:variant>
        <vt:i4>7667821</vt:i4>
      </vt:variant>
      <vt:variant>
        <vt:i4>15</vt:i4>
      </vt:variant>
      <vt:variant>
        <vt:i4>0</vt:i4>
      </vt:variant>
      <vt:variant>
        <vt:i4>5</vt:i4>
      </vt:variant>
      <vt:variant>
        <vt:lpwstr/>
      </vt:variant>
      <vt:variant>
        <vt:lpwstr>References</vt:lpwstr>
      </vt:variant>
      <vt:variant>
        <vt:i4>6422647</vt:i4>
      </vt:variant>
      <vt:variant>
        <vt:i4>12</vt:i4>
      </vt:variant>
      <vt:variant>
        <vt:i4>0</vt:i4>
      </vt:variant>
      <vt:variant>
        <vt:i4>5</vt:i4>
      </vt:variant>
      <vt:variant>
        <vt:lpwstr/>
      </vt:variant>
      <vt:variant>
        <vt:lpwstr>Definitions</vt:lpwstr>
      </vt:variant>
      <vt:variant>
        <vt:i4>131092</vt:i4>
      </vt:variant>
      <vt:variant>
        <vt:i4>9</vt:i4>
      </vt:variant>
      <vt:variant>
        <vt:i4>0</vt:i4>
      </vt:variant>
      <vt:variant>
        <vt:i4>5</vt:i4>
      </vt:variant>
      <vt:variant>
        <vt:lpwstr/>
      </vt:variant>
      <vt:variant>
        <vt:lpwstr>Forms</vt:lpwstr>
      </vt:variant>
      <vt:variant>
        <vt:i4>7602282</vt:i4>
      </vt:variant>
      <vt:variant>
        <vt:i4>6</vt:i4>
      </vt:variant>
      <vt:variant>
        <vt:i4>0</vt:i4>
      </vt:variant>
      <vt:variant>
        <vt:i4>5</vt:i4>
      </vt:variant>
      <vt:variant>
        <vt:lpwstr/>
      </vt:variant>
      <vt:variant>
        <vt:lpwstr>Procedures</vt:lpwstr>
      </vt:variant>
      <vt:variant>
        <vt:i4>8323199</vt:i4>
      </vt:variant>
      <vt:variant>
        <vt:i4>3</vt:i4>
      </vt:variant>
      <vt:variant>
        <vt:i4>0</vt:i4>
      </vt:variant>
      <vt:variant>
        <vt:i4>5</vt:i4>
      </vt:variant>
      <vt:variant>
        <vt:lpwstr/>
      </vt:variant>
      <vt:variant>
        <vt:lpwstr>Policy</vt:lpwstr>
      </vt:variant>
      <vt:variant>
        <vt:i4>6946833</vt:i4>
      </vt:variant>
      <vt:variant>
        <vt:i4>0</vt:i4>
      </vt:variant>
      <vt:variant>
        <vt:i4>0</vt:i4>
      </vt:variant>
      <vt:variant>
        <vt:i4>5</vt:i4>
      </vt:variant>
      <vt:variant>
        <vt:lpwstr>\\SHSB2-NS3\DATA\SHARED\AS POLICIES\! Templates\1-2c Policy Template Instructions.doc</vt:lpwstr>
      </vt:variant>
      <vt:variant>
        <vt:lpwstr/>
      </vt:variant>
      <vt:variant>
        <vt:i4>1376302</vt:i4>
      </vt:variant>
      <vt:variant>
        <vt:i4>1158</vt:i4>
      </vt:variant>
      <vt:variant>
        <vt:i4>1025</vt:i4>
      </vt:variant>
      <vt:variant>
        <vt:i4>1</vt:i4>
      </vt:variant>
      <vt:variant>
        <vt:lpwstr>H:\Web-DHS Site\policy\images\logo_policy.gif</vt:lpwstr>
      </vt:variant>
      <vt:variant>
        <vt:lpwstr/>
      </vt:variant>
      <vt:variant>
        <vt:i4>4849790</vt:i4>
      </vt:variant>
      <vt:variant>
        <vt:i4>1320</vt:i4>
      </vt:variant>
      <vt:variant>
        <vt:i4>1026</vt:i4>
      </vt:variant>
      <vt:variant>
        <vt:i4>1</vt:i4>
      </vt:variant>
      <vt:variant>
        <vt:lpwstr>H:\Web-DHS Site\images\dividers\divider_pur.gif</vt:lpwstr>
      </vt:variant>
      <vt:variant>
        <vt:lpwstr/>
      </vt:variant>
      <vt:variant>
        <vt:i4>2818132</vt:i4>
      </vt:variant>
      <vt:variant>
        <vt:i4>1349</vt:i4>
      </vt:variant>
      <vt:variant>
        <vt:i4>1027</vt:i4>
      </vt:variant>
      <vt:variant>
        <vt:i4>1</vt:i4>
      </vt:variant>
      <vt:variant>
        <vt:lpwstr>..\..\images\polbutton_policy_short.gif</vt:lpwstr>
      </vt:variant>
      <vt:variant>
        <vt:lpwstr/>
      </vt:variant>
      <vt:variant>
        <vt:i4>5570593</vt:i4>
      </vt:variant>
      <vt:variant>
        <vt:i4>1383</vt:i4>
      </vt:variant>
      <vt:variant>
        <vt:i4>1028</vt:i4>
      </vt:variant>
      <vt:variant>
        <vt:i4>1</vt:i4>
      </vt:variant>
      <vt:variant>
        <vt:lpwstr>..\..\images\polbutton_procedure_short.gif</vt:lpwstr>
      </vt:variant>
      <vt:variant>
        <vt:lpwstr/>
      </vt:variant>
      <vt:variant>
        <vt:i4>5767204</vt:i4>
      </vt:variant>
      <vt:variant>
        <vt:i4>1412</vt:i4>
      </vt:variant>
      <vt:variant>
        <vt:i4>1029</vt:i4>
      </vt:variant>
      <vt:variant>
        <vt:i4>1</vt:i4>
      </vt:variant>
      <vt:variant>
        <vt:lpwstr>..\..\images\polbutton_forms_short.gif</vt:lpwstr>
      </vt:variant>
      <vt:variant>
        <vt:lpwstr/>
      </vt:variant>
      <vt:variant>
        <vt:i4>3866692</vt:i4>
      </vt:variant>
      <vt:variant>
        <vt:i4>1447</vt:i4>
      </vt:variant>
      <vt:variant>
        <vt:i4>1030</vt:i4>
      </vt:variant>
      <vt:variant>
        <vt:i4>1</vt:i4>
      </vt:variant>
      <vt:variant>
        <vt:lpwstr>..\..\images\polbutton_definitions_short.gif</vt:lpwstr>
      </vt:variant>
      <vt:variant>
        <vt:lpwstr/>
      </vt:variant>
      <vt:variant>
        <vt:i4>3735646</vt:i4>
      </vt:variant>
      <vt:variant>
        <vt:i4>1481</vt:i4>
      </vt:variant>
      <vt:variant>
        <vt:i4>1031</vt:i4>
      </vt:variant>
      <vt:variant>
        <vt:i4>1</vt:i4>
      </vt:variant>
      <vt:variant>
        <vt:lpwstr>..\..\images\polbutton_references_short.gif</vt:lpwstr>
      </vt:variant>
      <vt:variant>
        <vt:lpwstr/>
      </vt:variant>
      <vt:variant>
        <vt:i4>2555998</vt:i4>
      </vt:variant>
      <vt:variant>
        <vt:i4>1513</vt:i4>
      </vt:variant>
      <vt:variant>
        <vt:i4>1032</vt:i4>
      </vt:variant>
      <vt:variant>
        <vt:i4>1</vt:i4>
      </vt:variant>
      <vt:variant>
        <vt:lpwstr>..\..\images\polbutton_contact_short.gif</vt:lpwstr>
      </vt:variant>
      <vt:variant>
        <vt:lpwstr/>
      </vt:variant>
      <vt:variant>
        <vt:i4>3276873</vt:i4>
      </vt:variant>
      <vt:variant>
        <vt:i4>1544</vt:i4>
      </vt:variant>
      <vt:variant>
        <vt:i4>1033</vt:i4>
      </vt:variant>
      <vt:variant>
        <vt:i4>1</vt:i4>
      </vt:variant>
      <vt:variant>
        <vt:lpwstr>..\..\images\polbutton_history_short.gif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DHS/OHA Joint Policy Template</dc:title>
  <dc:subject/>
  <dc:creator>Stephen McLeod</dc:creator>
  <cp:keywords/>
  <dc:description/>
  <cp:lastModifiedBy>DHS-OIS-NDS</cp:lastModifiedBy>
  <cp:revision>2</cp:revision>
  <cp:lastPrinted>2013-03-26T21:49:00Z</cp:lastPrinted>
  <dcterms:created xsi:type="dcterms:W3CDTF">2013-08-14T20:27:00Z</dcterms:created>
  <dcterms:modified xsi:type="dcterms:W3CDTF">2013-08-14T20:27:00Z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Microsoft Word 97</vt:lpwstr>
  </property>
</Properties>
</file>