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518" w:rsidRDefault="00E90E1A" w:rsidP="00863BD6">
      <w:pPr>
        <w:jc w:val="center"/>
        <w:rPr>
          <w:rFonts w:asciiTheme="minorHAnsi" w:hAnsiTheme="minorHAnsi" w:cstheme="minorHAnsi"/>
          <w:b/>
          <w:sz w:val="22"/>
          <w:szCs w:val="22"/>
        </w:rPr>
      </w:pPr>
      <w:r w:rsidRPr="00863BD6">
        <w:rPr>
          <w:rFonts w:asciiTheme="minorHAnsi" w:hAnsiTheme="minorHAnsi" w:cstheme="minorHAnsi"/>
          <w:b/>
          <w:sz w:val="22"/>
          <w:szCs w:val="22"/>
        </w:rPr>
        <w:t xml:space="preserve">Smoking </w:t>
      </w:r>
      <w:r w:rsidR="00863BD6" w:rsidRPr="00863BD6">
        <w:rPr>
          <w:rFonts w:asciiTheme="minorHAnsi" w:hAnsiTheme="minorHAnsi" w:cstheme="minorHAnsi"/>
          <w:b/>
          <w:sz w:val="22"/>
          <w:szCs w:val="22"/>
        </w:rPr>
        <w:t>during</w:t>
      </w:r>
      <w:r w:rsidRPr="00863BD6">
        <w:rPr>
          <w:rFonts w:asciiTheme="minorHAnsi" w:hAnsiTheme="minorHAnsi" w:cstheme="minorHAnsi"/>
          <w:b/>
          <w:sz w:val="22"/>
          <w:szCs w:val="22"/>
        </w:rPr>
        <w:t xml:space="preserve"> Pregnancy</w:t>
      </w:r>
    </w:p>
    <w:p w:rsidR="007863FC" w:rsidRDefault="007863FC" w:rsidP="00863BD6">
      <w:pPr>
        <w:jc w:val="center"/>
        <w:rPr>
          <w:rFonts w:asciiTheme="minorHAnsi" w:hAnsiTheme="minorHAnsi" w:cstheme="minorHAnsi"/>
          <w:b/>
          <w:sz w:val="22"/>
          <w:szCs w:val="22"/>
        </w:rPr>
      </w:pPr>
      <w:r>
        <w:rPr>
          <w:rFonts w:asciiTheme="minorHAnsi" w:hAnsiTheme="minorHAnsi" w:cstheme="minorHAnsi"/>
          <w:b/>
          <w:sz w:val="22"/>
          <w:szCs w:val="22"/>
        </w:rPr>
        <w:t>Clinical Recommendations and other Resources</w:t>
      </w:r>
    </w:p>
    <w:p w:rsidR="007863FC" w:rsidRPr="00863BD6" w:rsidRDefault="007863FC" w:rsidP="00863BD6">
      <w:pPr>
        <w:jc w:val="center"/>
        <w:rPr>
          <w:rFonts w:asciiTheme="minorHAnsi" w:hAnsiTheme="minorHAnsi" w:cstheme="minorHAnsi"/>
          <w:b/>
          <w:sz w:val="22"/>
          <w:szCs w:val="22"/>
        </w:rPr>
      </w:pPr>
      <w:r>
        <w:rPr>
          <w:rFonts w:asciiTheme="minorHAnsi" w:hAnsiTheme="minorHAnsi" w:cstheme="minorHAnsi"/>
          <w:b/>
          <w:sz w:val="22"/>
          <w:szCs w:val="22"/>
        </w:rPr>
        <w:t>March 3, 2014</w:t>
      </w:r>
    </w:p>
    <w:p w:rsidR="00E90E1A" w:rsidRPr="00E90E1A" w:rsidRDefault="00E90E1A">
      <w:pPr>
        <w:rPr>
          <w:rFonts w:asciiTheme="minorHAnsi" w:hAnsiTheme="minorHAnsi" w:cstheme="minorHAnsi"/>
          <w:sz w:val="22"/>
          <w:szCs w:val="22"/>
        </w:rPr>
      </w:pPr>
    </w:p>
    <w:p w:rsidR="00D36A37" w:rsidRDefault="00D36A37">
      <w:pPr>
        <w:rPr>
          <w:rFonts w:asciiTheme="minorHAnsi" w:hAnsiTheme="minorHAnsi" w:cstheme="minorHAnsi"/>
          <w:b/>
          <w:sz w:val="22"/>
          <w:szCs w:val="22"/>
        </w:rPr>
      </w:pPr>
    </w:p>
    <w:p w:rsidR="000670F3" w:rsidRDefault="000670F3">
      <w:pPr>
        <w:rPr>
          <w:rFonts w:asciiTheme="minorHAnsi" w:hAnsiTheme="minorHAnsi" w:cstheme="minorHAnsi"/>
          <w:b/>
          <w:sz w:val="22"/>
          <w:szCs w:val="22"/>
        </w:rPr>
      </w:pPr>
      <w:r>
        <w:rPr>
          <w:rFonts w:asciiTheme="minorHAnsi" w:hAnsiTheme="minorHAnsi" w:cstheme="minorHAnsi"/>
          <w:b/>
          <w:sz w:val="22"/>
          <w:szCs w:val="22"/>
        </w:rPr>
        <w:t>Key Messages</w:t>
      </w:r>
    </w:p>
    <w:p w:rsidR="000670F3" w:rsidRDefault="000670F3">
      <w:pPr>
        <w:rPr>
          <w:rFonts w:asciiTheme="minorHAnsi" w:hAnsiTheme="minorHAnsi" w:cstheme="minorHAnsi"/>
          <w:b/>
          <w:sz w:val="22"/>
          <w:szCs w:val="22"/>
        </w:rPr>
      </w:pPr>
    </w:p>
    <w:p w:rsidR="000670F3" w:rsidRDefault="000670F3">
      <w:pPr>
        <w:rPr>
          <w:rFonts w:asciiTheme="minorHAnsi" w:hAnsiTheme="minorHAnsi" w:cstheme="minorHAnsi"/>
          <w:sz w:val="22"/>
          <w:szCs w:val="22"/>
        </w:rPr>
      </w:pPr>
      <w:r w:rsidRPr="000670F3">
        <w:rPr>
          <w:rFonts w:asciiTheme="minorHAnsi" w:hAnsiTheme="minorHAnsi" w:cstheme="minorHAnsi"/>
          <w:sz w:val="22"/>
          <w:szCs w:val="22"/>
        </w:rPr>
        <w:t>Due to the substantial risks to both mother and fetus, pregnant women should be advised to quit smoking and offered assistance.</w:t>
      </w:r>
    </w:p>
    <w:p w:rsidR="000670F3" w:rsidRDefault="000670F3">
      <w:pPr>
        <w:rPr>
          <w:rFonts w:asciiTheme="minorHAnsi" w:hAnsiTheme="minorHAnsi" w:cstheme="minorHAnsi"/>
          <w:sz w:val="22"/>
          <w:szCs w:val="22"/>
        </w:rPr>
      </w:pPr>
    </w:p>
    <w:p w:rsidR="00800DE3" w:rsidRPr="000670F3" w:rsidRDefault="00800DE3">
      <w:pPr>
        <w:rPr>
          <w:rFonts w:asciiTheme="minorHAnsi" w:hAnsiTheme="minorHAnsi" w:cstheme="minorHAnsi"/>
          <w:sz w:val="22"/>
          <w:szCs w:val="22"/>
        </w:rPr>
      </w:pPr>
      <w:r w:rsidRPr="000670F3">
        <w:rPr>
          <w:rFonts w:asciiTheme="minorHAnsi" w:hAnsiTheme="minorHAnsi" w:cstheme="minorHAnsi"/>
          <w:sz w:val="22"/>
          <w:szCs w:val="22"/>
        </w:rPr>
        <w:t xml:space="preserve">Evidence of nicotine withdrawal symptoms in newborns is scant and contradictory. </w:t>
      </w:r>
    </w:p>
    <w:p w:rsidR="00800DE3" w:rsidRPr="000670F3" w:rsidRDefault="00800DE3">
      <w:pPr>
        <w:rPr>
          <w:rFonts w:asciiTheme="minorHAnsi" w:hAnsiTheme="minorHAnsi" w:cstheme="minorHAnsi"/>
          <w:sz w:val="22"/>
          <w:szCs w:val="22"/>
        </w:rPr>
      </w:pPr>
    </w:p>
    <w:p w:rsidR="00D36A37" w:rsidRPr="000670F3" w:rsidRDefault="00800DE3">
      <w:pPr>
        <w:rPr>
          <w:rStyle w:val="Strong"/>
          <w:rFonts w:asciiTheme="minorHAnsi" w:hAnsiTheme="minorHAnsi" w:cstheme="minorHAnsi"/>
          <w:b w:val="0"/>
          <w:bCs w:val="0"/>
          <w:sz w:val="22"/>
          <w:szCs w:val="22"/>
          <w:shd w:val="clear" w:color="auto" w:fill="FFFFFF"/>
        </w:rPr>
      </w:pPr>
      <w:r w:rsidRPr="000670F3">
        <w:rPr>
          <w:rFonts w:asciiTheme="minorHAnsi" w:hAnsiTheme="minorHAnsi" w:cstheme="minorHAnsi"/>
          <w:sz w:val="22"/>
          <w:szCs w:val="22"/>
          <w:shd w:val="clear" w:color="auto" w:fill="FFFFFF"/>
        </w:rPr>
        <w:t>The safety and efficacy of nicotine replacement products or other pharmaceuticals for smoking cessation aids during pregnancy has not been well established.  Pharm</w:t>
      </w:r>
      <w:r w:rsidR="000670F3" w:rsidRPr="000670F3">
        <w:rPr>
          <w:rFonts w:asciiTheme="minorHAnsi" w:hAnsiTheme="minorHAnsi" w:cstheme="minorHAnsi"/>
          <w:sz w:val="22"/>
          <w:szCs w:val="22"/>
          <w:shd w:val="clear" w:color="auto" w:fill="FFFFFF"/>
        </w:rPr>
        <w:t xml:space="preserve">acotherapy may be considered when the potential benefits of quitting outweigh the risks of medication and effects of potential continued smoking. </w:t>
      </w:r>
      <w:r w:rsidR="00E90E1A" w:rsidRPr="00CF62C8">
        <w:rPr>
          <w:rFonts w:asciiTheme="minorHAnsi" w:hAnsiTheme="minorHAnsi" w:cstheme="minorHAnsi"/>
          <w:b/>
          <w:sz w:val="22"/>
          <w:szCs w:val="22"/>
        </w:rPr>
        <w:br/>
      </w:r>
    </w:p>
    <w:p w:rsidR="00D36A37" w:rsidRDefault="00D36A37">
      <w:pPr>
        <w:rPr>
          <w:rStyle w:val="Strong"/>
          <w:rFonts w:asciiTheme="minorHAnsi" w:hAnsiTheme="minorHAnsi" w:cstheme="minorHAnsi"/>
          <w:sz w:val="22"/>
          <w:szCs w:val="22"/>
          <w:bdr w:val="none" w:sz="0" w:space="0" w:color="auto" w:frame="1"/>
        </w:rPr>
      </w:pPr>
      <w:r>
        <w:rPr>
          <w:rStyle w:val="Strong"/>
          <w:rFonts w:asciiTheme="minorHAnsi" w:hAnsiTheme="minorHAnsi" w:cstheme="minorHAnsi"/>
          <w:sz w:val="22"/>
          <w:szCs w:val="22"/>
          <w:bdr w:val="none" w:sz="0" w:space="0" w:color="auto" w:frame="1"/>
        </w:rPr>
        <w:t>1) Clinical Recommendations</w:t>
      </w:r>
    </w:p>
    <w:p w:rsidR="00D36A37" w:rsidRDefault="00D36A37">
      <w:pPr>
        <w:rPr>
          <w:rStyle w:val="Strong"/>
          <w:rFonts w:asciiTheme="minorHAnsi" w:hAnsiTheme="minorHAnsi" w:cstheme="minorHAnsi"/>
          <w:sz w:val="22"/>
          <w:szCs w:val="22"/>
          <w:bdr w:val="none" w:sz="0" w:space="0" w:color="auto" w:frame="1"/>
        </w:rPr>
      </w:pPr>
    </w:p>
    <w:p w:rsidR="00E90E1A" w:rsidRPr="00D36A37" w:rsidRDefault="00E90E1A">
      <w:pPr>
        <w:rPr>
          <w:rStyle w:val="Strong"/>
          <w:rFonts w:asciiTheme="minorHAnsi" w:hAnsiTheme="minorHAnsi" w:cstheme="minorHAnsi"/>
          <w:i/>
          <w:sz w:val="22"/>
          <w:szCs w:val="22"/>
          <w:bdr w:val="none" w:sz="0" w:space="0" w:color="auto" w:frame="1"/>
        </w:rPr>
      </w:pPr>
      <w:r w:rsidRPr="00D36A37">
        <w:rPr>
          <w:rStyle w:val="Strong"/>
          <w:rFonts w:asciiTheme="minorHAnsi" w:hAnsiTheme="minorHAnsi" w:cstheme="minorHAnsi"/>
          <w:i/>
          <w:sz w:val="22"/>
          <w:szCs w:val="22"/>
          <w:bdr w:val="none" w:sz="0" w:space="0" w:color="auto" w:frame="1"/>
        </w:rPr>
        <w:t>American College of Obstetricians and Gynecologists (ACOG)</w:t>
      </w:r>
    </w:p>
    <w:p w:rsidR="00CF62C8" w:rsidRDefault="00CF62C8">
      <w:pPr>
        <w:rPr>
          <w:rStyle w:val="Strong"/>
          <w:rFonts w:asciiTheme="minorHAnsi" w:hAnsiTheme="minorHAnsi" w:cstheme="minorHAnsi"/>
          <w:b w:val="0"/>
          <w:color w:val="555555"/>
          <w:sz w:val="22"/>
          <w:szCs w:val="22"/>
          <w:bdr w:val="none" w:sz="0" w:space="0" w:color="auto" w:frame="1"/>
        </w:rPr>
      </w:pPr>
    </w:p>
    <w:p w:rsidR="00E90E1A" w:rsidRPr="00CF62C8" w:rsidRDefault="00E90E1A">
      <w:pPr>
        <w:rPr>
          <w:rStyle w:val="Strong"/>
          <w:rFonts w:asciiTheme="minorHAnsi" w:hAnsiTheme="minorHAnsi" w:cstheme="minorHAnsi"/>
          <w:b w:val="0"/>
          <w:sz w:val="22"/>
          <w:szCs w:val="22"/>
          <w:bdr w:val="none" w:sz="0" w:space="0" w:color="auto" w:frame="1"/>
        </w:rPr>
      </w:pPr>
      <w:r w:rsidRPr="00CF62C8">
        <w:rPr>
          <w:rStyle w:val="Strong"/>
          <w:rFonts w:asciiTheme="minorHAnsi" w:hAnsiTheme="minorHAnsi" w:cstheme="minorHAnsi"/>
          <w:b w:val="0"/>
          <w:sz w:val="22"/>
          <w:szCs w:val="22"/>
          <w:bdr w:val="none" w:sz="0" w:space="0" w:color="auto" w:frame="1"/>
        </w:rPr>
        <w:t>Committee on Health Care for Underserved Women</w:t>
      </w:r>
      <w:r w:rsidRPr="00CF62C8">
        <w:rPr>
          <w:rFonts w:asciiTheme="minorHAnsi" w:hAnsiTheme="minorHAnsi" w:cstheme="minorHAnsi"/>
          <w:b/>
          <w:bCs/>
          <w:sz w:val="22"/>
          <w:szCs w:val="22"/>
          <w:bdr w:val="none" w:sz="0" w:space="0" w:color="auto" w:frame="1"/>
        </w:rPr>
        <w:br/>
      </w:r>
      <w:r w:rsidRPr="00CF62C8">
        <w:rPr>
          <w:rStyle w:val="Strong"/>
          <w:rFonts w:asciiTheme="minorHAnsi" w:hAnsiTheme="minorHAnsi" w:cstheme="minorHAnsi"/>
          <w:b w:val="0"/>
          <w:sz w:val="22"/>
          <w:szCs w:val="22"/>
          <w:bdr w:val="none" w:sz="0" w:space="0" w:color="auto" w:frame="1"/>
        </w:rPr>
        <w:t>Committee on Obstetric Practice</w:t>
      </w:r>
    </w:p>
    <w:p w:rsidR="00E90E1A" w:rsidRPr="00CF62C8" w:rsidRDefault="00E90E1A">
      <w:pPr>
        <w:rPr>
          <w:rFonts w:asciiTheme="minorHAnsi" w:hAnsiTheme="minorHAnsi" w:cstheme="minorHAnsi"/>
          <w:sz w:val="22"/>
          <w:szCs w:val="22"/>
        </w:rPr>
      </w:pPr>
      <w:r w:rsidRPr="00CF62C8">
        <w:rPr>
          <w:rFonts w:asciiTheme="minorHAnsi" w:hAnsiTheme="minorHAnsi" w:cstheme="minorHAnsi"/>
          <w:sz w:val="22"/>
          <w:szCs w:val="22"/>
          <w:shd w:val="clear" w:color="auto" w:fill="FFFFFF"/>
        </w:rPr>
        <w:t>Number 471, November 2010</w:t>
      </w:r>
    </w:p>
    <w:p w:rsidR="00E90E1A" w:rsidRPr="00CF62C8" w:rsidRDefault="00E90E1A">
      <w:pPr>
        <w:rPr>
          <w:rFonts w:asciiTheme="minorHAnsi" w:hAnsiTheme="minorHAnsi" w:cstheme="minorHAnsi"/>
          <w:sz w:val="22"/>
          <w:szCs w:val="22"/>
          <w:shd w:val="clear" w:color="auto" w:fill="FFFFFF"/>
        </w:rPr>
      </w:pPr>
    </w:p>
    <w:p w:rsidR="00E90E1A" w:rsidRPr="00CF62C8" w:rsidRDefault="00E90E1A">
      <w:pPr>
        <w:rPr>
          <w:rFonts w:asciiTheme="minorHAnsi" w:hAnsiTheme="minorHAnsi" w:cstheme="minorHAnsi"/>
          <w:sz w:val="22"/>
          <w:szCs w:val="22"/>
        </w:rPr>
      </w:pPr>
      <w:r w:rsidRPr="00CF62C8">
        <w:rPr>
          <w:rFonts w:asciiTheme="minorHAnsi" w:hAnsiTheme="minorHAnsi" w:cstheme="minorHAnsi"/>
          <w:sz w:val="22"/>
          <w:szCs w:val="22"/>
          <w:shd w:val="clear" w:color="auto" w:fill="FFFFFF"/>
        </w:rPr>
        <w:t>”Although quitting smoking before 15 weeks of gestation yields the greatest benefits for the pregnant woman and fetus, quitting at any point can be beneficial. Successful smoking cessation before the third trimester can eliminate much of the reduction in birth weight caused by maternal smoking. The benefits of reduced cigarette smoking are difficult to measure or verify. The effort of women who reduce the amount they smoke should be lauded, but these women also should be reminded that quitting entirely brings the best results for their health, the health of their fetuses, and ultimately that of their infants.”</w:t>
      </w:r>
    </w:p>
    <w:p w:rsidR="00E90E1A" w:rsidRDefault="00283350">
      <w:hyperlink r:id="rId4" w:history="1">
        <w:r w:rsidR="00E90E1A" w:rsidRPr="00E90E1A">
          <w:rPr>
            <w:rStyle w:val="Hyperlink"/>
            <w:rFonts w:asciiTheme="minorHAnsi" w:hAnsiTheme="minorHAnsi" w:cstheme="minorHAnsi"/>
            <w:sz w:val="22"/>
            <w:szCs w:val="22"/>
          </w:rPr>
          <w:t>http://www.acog.org/Resources_And_Publications/Committee_Opinions/Committee_on_Health_Care_for_Underserved_Women/Smoking_Cessation_During_Pregnancy</w:t>
        </w:r>
      </w:hyperlink>
    </w:p>
    <w:p w:rsidR="00A47377" w:rsidRDefault="00A47377"/>
    <w:p w:rsidR="00E90E1A" w:rsidRPr="00CF62C8" w:rsidRDefault="00E90E1A" w:rsidP="00CF62C8">
      <w:pPr>
        <w:spacing w:after="104"/>
        <w:textAlignment w:val="baseline"/>
        <w:outlineLvl w:val="0"/>
        <w:rPr>
          <w:rFonts w:asciiTheme="minorHAnsi" w:hAnsiTheme="minorHAnsi" w:cstheme="minorHAnsi"/>
          <w:bCs/>
          <w:kern w:val="36"/>
          <w:sz w:val="22"/>
          <w:szCs w:val="22"/>
        </w:rPr>
      </w:pPr>
      <w:r w:rsidRPr="00CF62C8">
        <w:rPr>
          <w:rFonts w:asciiTheme="minorHAnsi" w:hAnsiTheme="minorHAnsi" w:cstheme="minorHAnsi"/>
          <w:bCs/>
          <w:kern w:val="36"/>
          <w:sz w:val="22"/>
          <w:szCs w:val="22"/>
        </w:rPr>
        <w:t>Prenatal Smoking Clinicians Guide</w:t>
      </w:r>
    </w:p>
    <w:p w:rsidR="00E90E1A" w:rsidRPr="00CF62C8" w:rsidRDefault="00283350">
      <w:pPr>
        <w:rPr>
          <w:rFonts w:asciiTheme="minorHAnsi" w:hAnsiTheme="minorHAnsi" w:cstheme="minorHAnsi"/>
          <w:sz w:val="22"/>
          <w:szCs w:val="22"/>
        </w:rPr>
      </w:pPr>
      <w:hyperlink r:id="rId5" w:history="1">
        <w:r w:rsidR="005D073C" w:rsidRPr="00CF62C8">
          <w:rPr>
            <w:rStyle w:val="Hyperlink"/>
            <w:rFonts w:asciiTheme="minorHAnsi" w:hAnsiTheme="minorHAnsi" w:cstheme="minorHAnsi"/>
            <w:sz w:val="22"/>
            <w:szCs w:val="22"/>
          </w:rPr>
          <w:t>http://www.acog.org/About_ACOG/ACOG_Departments/Tobacco__Alcohol__and_Substance_Abuse/NEW_Prenatal_Smoking_Clinician_s_Guide</w:t>
        </w:r>
      </w:hyperlink>
    </w:p>
    <w:p w:rsidR="005D073C" w:rsidRPr="00D36A37" w:rsidRDefault="005D073C">
      <w:pPr>
        <w:rPr>
          <w:i/>
        </w:rPr>
      </w:pPr>
    </w:p>
    <w:p w:rsidR="00863BD6" w:rsidRPr="00D36A37" w:rsidRDefault="00263577" w:rsidP="00CF62C8">
      <w:pPr>
        <w:pStyle w:val="NormalWeb"/>
        <w:shd w:val="clear" w:color="auto" w:fill="FFFFFF"/>
        <w:spacing w:before="0" w:beforeAutospacing="0" w:after="0" w:line="240" w:lineRule="atLeast"/>
        <w:rPr>
          <w:rFonts w:asciiTheme="minorHAnsi" w:hAnsiTheme="minorHAnsi" w:cstheme="minorHAnsi"/>
          <w:b/>
          <w:i/>
          <w:color w:val="333333"/>
          <w:sz w:val="22"/>
          <w:szCs w:val="22"/>
        </w:rPr>
      </w:pPr>
      <w:r w:rsidRPr="00D36A37">
        <w:rPr>
          <w:rFonts w:asciiTheme="minorHAnsi" w:hAnsiTheme="minorHAnsi" w:cstheme="minorHAnsi"/>
          <w:b/>
          <w:i/>
          <w:color w:val="333333"/>
          <w:sz w:val="22"/>
          <w:szCs w:val="22"/>
        </w:rPr>
        <w:t>Association of Women's Health, Obstetric and Neonatal Nurses (AWHONN)</w:t>
      </w:r>
    </w:p>
    <w:p w:rsidR="00863BD6" w:rsidRPr="00263577" w:rsidRDefault="00863BD6" w:rsidP="00CF62C8">
      <w:pPr>
        <w:pStyle w:val="NormalWeb"/>
        <w:shd w:val="clear" w:color="auto" w:fill="FFFFFF"/>
        <w:spacing w:before="0" w:beforeAutospacing="0" w:after="0" w:line="240" w:lineRule="atLeast"/>
        <w:rPr>
          <w:rFonts w:asciiTheme="minorHAnsi" w:hAnsiTheme="minorHAnsi" w:cstheme="minorHAnsi"/>
          <w:color w:val="333333"/>
          <w:sz w:val="22"/>
          <w:szCs w:val="22"/>
        </w:rPr>
      </w:pPr>
      <w:r w:rsidRPr="00263577">
        <w:rPr>
          <w:rFonts w:asciiTheme="minorHAnsi" w:hAnsiTheme="minorHAnsi" w:cstheme="minorHAnsi"/>
          <w:color w:val="333333"/>
          <w:sz w:val="22"/>
          <w:szCs w:val="22"/>
        </w:rPr>
        <w:t>Position Statement: Smoking and Women’s Health</w:t>
      </w:r>
    </w:p>
    <w:p w:rsidR="00263577" w:rsidRPr="00263577" w:rsidRDefault="00263577" w:rsidP="00263577">
      <w:pPr>
        <w:pStyle w:val="NormalWeb"/>
        <w:shd w:val="clear" w:color="auto" w:fill="FFFFFF"/>
        <w:spacing w:line="240" w:lineRule="atLeast"/>
        <w:rPr>
          <w:rFonts w:asciiTheme="minorHAnsi" w:hAnsiTheme="minorHAnsi" w:cstheme="minorHAnsi"/>
          <w:color w:val="333333"/>
          <w:sz w:val="22"/>
          <w:szCs w:val="22"/>
        </w:rPr>
      </w:pPr>
      <w:r w:rsidRPr="00263577">
        <w:rPr>
          <w:rFonts w:asciiTheme="minorHAnsi" w:hAnsiTheme="minorHAnsi" w:cstheme="minorHAnsi"/>
          <w:color w:val="333333"/>
          <w:sz w:val="22"/>
          <w:szCs w:val="22"/>
        </w:rPr>
        <w:t>Health care professionals have a responsibility to routinely screen patients for tobacco use, to implement or support evidence-based cessation strategies and refer patients to smoking cessation programs and resources</w:t>
      </w:r>
      <w:r w:rsidR="00061D54">
        <w:rPr>
          <w:rFonts w:asciiTheme="minorHAnsi" w:hAnsiTheme="minorHAnsi" w:cstheme="minorHAnsi"/>
          <w:color w:val="333333"/>
          <w:sz w:val="22"/>
          <w:szCs w:val="22"/>
        </w:rPr>
        <w:t>.</w:t>
      </w:r>
    </w:p>
    <w:p w:rsidR="00863BD6" w:rsidRPr="00263577" w:rsidRDefault="00283350" w:rsidP="00263577">
      <w:pPr>
        <w:pStyle w:val="NormalWeb"/>
        <w:shd w:val="clear" w:color="auto" w:fill="FFFFFF"/>
        <w:spacing w:line="240" w:lineRule="atLeast"/>
        <w:rPr>
          <w:rFonts w:asciiTheme="minorHAnsi" w:hAnsiTheme="minorHAnsi" w:cstheme="minorHAnsi"/>
          <w:color w:val="333333"/>
          <w:sz w:val="22"/>
          <w:szCs w:val="22"/>
        </w:rPr>
      </w:pPr>
      <w:hyperlink r:id="rId6" w:history="1">
        <w:r w:rsidR="00863BD6" w:rsidRPr="00263577">
          <w:rPr>
            <w:rStyle w:val="Hyperlink"/>
            <w:rFonts w:asciiTheme="minorHAnsi" w:hAnsiTheme="minorHAnsi" w:cstheme="minorHAnsi"/>
            <w:sz w:val="22"/>
            <w:szCs w:val="22"/>
          </w:rPr>
          <w:t>file:///C:/Documents%20and%20Settings/OR0205916/My%20Documents/Downloads/Resources-Documents-pdf-5_SmokingWomen%20(1).pdf</w:t>
        </w:r>
      </w:hyperlink>
    </w:p>
    <w:p w:rsidR="00CF62C8" w:rsidRPr="00D36A37" w:rsidRDefault="00CF62C8" w:rsidP="00CF62C8">
      <w:pPr>
        <w:pStyle w:val="NormalWeb"/>
        <w:shd w:val="clear" w:color="auto" w:fill="FFFFFF"/>
        <w:spacing w:before="0" w:beforeAutospacing="0" w:after="0" w:line="240" w:lineRule="atLeast"/>
        <w:rPr>
          <w:rFonts w:asciiTheme="minorHAnsi" w:hAnsiTheme="minorHAnsi" w:cstheme="minorHAnsi"/>
          <w:b/>
          <w:i/>
          <w:color w:val="333333"/>
          <w:sz w:val="22"/>
          <w:szCs w:val="22"/>
        </w:rPr>
      </w:pPr>
      <w:r w:rsidRPr="00D36A37">
        <w:rPr>
          <w:rFonts w:asciiTheme="minorHAnsi" w:hAnsiTheme="minorHAnsi" w:cstheme="minorHAnsi"/>
          <w:b/>
          <w:i/>
          <w:color w:val="333333"/>
          <w:sz w:val="22"/>
          <w:szCs w:val="22"/>
        </w:rPr>
        <w:t>March of Dimes</w:t>
      </w:r>
    </w:p>
    <w:p w:rsidR="00CF62C8" w:rsidRPr="00CF62C8" w:rsidRDefault="00CF62C8" w:rsidP="00CF62C8">
      <w:pPr>
        <w:pStyle w:val="NormalWeb"/>
        <w:shd w:val="clear" w:color="auto" w:fill="FFFFFF"/>
        <w:spacing w:before="0" w:beforeAutospacing="0" w:after="0" w:line="240" w:lineRule="atLeast"/>
        <w:rPr>
          <w:rFonts w:asciiTheme="minorHAnsi" w:hAnsiTheme="minorHAnsi" w:cstheme="minorHAnsi"/>
          <w:sz w:val="22"/>
          <w:szCs w:val="22"/>
        </w:rPr>
      </w:pPr>
      <w:r w:rsidRPr="00CF62C8">
        <w:rPr>
          <w:rFonts w:asciiTheme="minorHAnsi" w:hAnsiTheme="minorHAnsi" w:cstheme="minorHAnsi"/>
          <w:sz w:val="22"/>
          <w:szCs w:val="22"/>
        </w:rPr>
        <w:t xml:space="preserve">The sooner you quit smoking during pregnancy, the healthier you and your baby will be. It's best to quit smoking </w:t>
      </w:r>
      <w:hyperlink r:id="rId7" w:history="1">
        <w:r w:rsidRPr="00CF62C8">
          <w:rPr>
            <w:rStyle w:val="Hyperlink"/>
            <w:rFonts w:asciiTheme="minorHAnsi" w:hAnsiTheme="minorHAnsi" w:cstheme="minorHAnsi"/>
            <w:color w:val="auto"/>
            <w:sz w:val="22"/>
            <w:szCs w:val="22"/>
            <w:u w:val="none"/>
            <w:bdr w:val="none" w:sz="0" w:space="0" w:color="auto" w:frame="1"/>
          </w:rPr>
          <w:t>before getting pregnant</w:t>
        </w:r>
      </w:hyperlink>
      <w:r w:rsidRPr="00CF62C8">
        <w:rPr>
          <w:rFonts w:asciiTheme="minorHAnsi" w:hAnsiTheme="minorHAnsi" w:cstheme="minorHAnsi"/>
          <w:sz w:val="22"/>
          <w:szCs w:val="22"/>
        </w:rPr>
        <w:t>. But if you're pregnant, this would be a great opportunity to kick the habit.</w:t>
      </w:r>
    </w:p>
    <w:p w:rsidR="00CF62C8" w:rsidRDefault="00CF62C8" w:rsidP="00CF62C8">
      <w:pPr>
        <w:pStyle w:val="NormalWeb"/>
        <w:shd w:val="clear" w:color="auto" w:fill="FFFFFF"/>
        <w:spacing w:before="21" w:beforeAutospacing="0" w:line="240" w:lineRule="atLeast"/>
        <w:rPr>
          <w:rFonts w:asciiTheme="minorHAnsi" w:hAnsiTheme="minorHAnsi" w:cstheme="minorHAnsi"/>
          <w:sz w:val="22"/>
          <w:szCs w:val="22"/>
        </w:rPr>
      </w:pPr>
      <w:r w:rsidRPr="00CF62C8">
        <w:rPr>
          <w:rFonts w:asciiTheme="minorHAnsi" w:hAnsiTheme="minorHAnsi" w:cstheme="minorHAnsi"/>
          <w:sz w:val="22"/>
          <w:szCs w:val="22"/>
        </w:rPr>
        <w:t>Some women may mistakenly think that switching to "light" or "mild" cigarettes are a safer choice during pregnancy. Other pregnant women may want to cut down on smoking rather than quitting altogether. It's true that the less you smoke, the better off baby will be. But quitting smoking is the best way to help ensure a healthy pregnancy and healthy baby.</w:t>
      </w:r>
    </w:p>
    <w:p w:rsidR="00CF62C8" w:rsidRDefault="00283350" w:rsidP="00CF62C8">
      <w:pPr>
        <w:pStyle w:val="NormalWeb"/>
        <w:shd w:val="clear" w:color="auto" w:fill="FFFFFF"/>
        <w:spacing w:before="21" w:beforeAutospacing="0" w:line="240" w:lineRule="atLeast"/>
        <w:rPr>
          <w:rFonts w:asciiTheme="minorHAnsi" w:hAnsiTheme="minorHAnsi" w:cstheme="minorHAnsi"/>
          <w:sz w:val="22"/>
          <w:szCs w:val="22"/>
        </w:rPr>
      </w:pPr>
      <w:hyperlink r:id="rId8" w:history="1">
        <w:r w:rsidR="00CF62C8" w:rsidRPr="00CF62C8">
          <w:rPr>
            <w:rStyle w:val="Hyperlink"/>
            <w:rFonts w:asciiTheme="minorHAnsi" w:hAnsiTheme="minorHAnsi" w:cstheme="minorHAnsi"/>
            <w:sz w:val="22"/>
            <w:szCs w:val="22"/>
          </w:rPr>
          <w:t>http://www.marchofdimes.com/pregnancy/smoking-during-pregnancy.aspx</w:t>
        </w:r>
      </w:hyperlink>
    </w:p>
    <w:p w:rsidR="00863BD6" w:rsidRPr="00D36A37" w:rsidRDefault="00863BD6" w:rsidP="00863BD6">
      <w:pPr>
        <w:rPr>
          <w:rFonts w:asciiTheme="minorHAnsi" w:hAnsiTheme="minorHAnsi" w:cstheme="minorHAnsi"/>
          <w:b/>
          <w:i/>
          <w:sz w:val="22"/>
          <w:szCs w:val="22"/>
        </w:rPr>
      </w:pPr>
      <w:r w:rsidRPr="00D36A37">
        <w:rPr>
          <w:rFonts w:asciiTheme="minorHAnsi" w:hAnsiTheme="minorHAnsi" w:cstheme="minorHAnsi"/>
          <w:b/>
          <w:i/>
          <w:sz w:val="22"/>
          <w:szCs w:val="22"/>
        </w:rPr>
        <w:t>Clinical Practice Guideline Treating Tobacco Use and Dependence: 2008 Update</w:t>
      </w:r>
    </w:p>
    <w:p w:rsidR="00863BD6" w:rsidRPr="00863BD6" w:rsidRDefault="00863BD6" w:rsidP="00863BD6">
      <w:pPr>
        <w:rPr>
          <w:rFonts w:asciiTheme="minorHAnsi" w:hAnsiTheme="minorHAnsi" w:cstheme="minorHAnsi"/>
          <w:b/>
          <w:sz w:val="22"/>
          <w:szCs w:val="22"/>
        </w:rPr>
      </w:pPr>
    </w:p>
    <w:p w:rsidR="00863BD6" w:rsidRDefault="00863BD6" w:rsidP="00863BD6">
      <w:pPr>
        <w:rPr>
          <w:rFonts w:asciiTheme="minorHAnsi" w:hAnsiTheme="minorHAnsi" w:cstheme="minorHAnsi"/>
          <w:sz w:val="22"/>
          <w:szCs w:val="22"/>
        </w:rPr>
      </w:pPr>
      <w:r w:rsidRPr="00863BD6">
        <w:rPr>
          <w:rFonts w:asciiTheme="minorHAnsi" w:hAnsiTheme="minorHAnsi" w:cstheme="minorHAnsi"/>
          <w:sz w:val="22"/>
          <w:szCs w:val="22"/>
        </w:rPr>
        <w:t xml:space="preserve">Recommendation: Because of the serious risks of smoking to the pregnant smoker and the fetus, whenever possible pregnant smokers should be offered person-to-person psychosocial interventions that exceed minimal advice to quit. </w:t>
      </w:r>
    </w:p>
    <w:p w:rsidR="00863BD6" w:rsidRPr="00863BD6" w:rsidRDefault="00863BD6" w:rsidP="00863BD6">
      <w:pPr>
        <w:rPr>
          <w:rFonts w:asciiTheme="minorHAnsi" w:hAnsiTheme="minorHAnsi" w:cstheme="minorHAnsi"/>
          <w:sz w:val="22"/>
          <w:szCs w:val="22"/>
        </w:rPr>
      </w:pPr>
      <w:r w:rsidRPr="00863BD6">
        <w:rPr>
          <w:rFonts w:asciiTheme="minorHAnsi" w:hAnsiTheme="minorHAnsi" w:cstheme="minorHAnsi"/>
          <w:sz w:val="22"/>
          <w:szCs w:val="22"/>
        </w:rPr>
        <w:t>(Strength of Evidence = A)</w:t>
      </w:r>
    </w:p>
    <w:p w:rsidR="00863BD6" w:rsidRPr="00863BD6" w:rsidRDefault="00863BD6" w:rsidP="00863BD6">
      <w:pPr>
        <w:rPr>
          <w:rFonts w:asciiTheme="minorHAnsi" w:hAnsiTheme="minorHAnsi" w:cstheme="minorHAnsi"/>
          <w:sz w:val="22"/>
          <w:szCs w:val="22"/>
        </w:rPr>
      </w:pPr>
      <w:r w:rsidRPr="00863BD6">
        <w:rPr>
          <w:rFonts w:asciiTheme="minorHAnsi" w:hAnsiTheme="minorHAnsi" w:cstheme="minorHAnsi"/>
          <w:sz w:val="22"/>
          <w:szCs w:val="22"/>
        </w:rPr>
        <w:t xml:space="preserve">Recommendation: Although abstinence early in pregnancy will produce the greatest benefits to the fetus and expectant mother, quitting at any point in pregnancy can yield benefits. Therefore, clinicians should offer effective tobacco dependence interventions to pregnant smokers at the first prenatal visit as well as throughout the course of pregnancy. </w:t>
      </w:r>
    </w:p>
    <w:p w:rsidR="00863BD6" w:rsidRPr="00863BD6" w:rsidRDefault="00863BD6" w:rsidP="00863BD6">
      <w:pPr>
        <w:rPr>
          <w:rFonts w:asciiTheme="minorHAnsi" w:hAnsiTheme="minorHAnsi" w:cstheme="minorHAnsi"/>
          <w:sz w:val="22"/>
          <w:szCs w:val="22"/>
        </w:rPr>
      </w:pPr>
      <w:r w:rsidRPr="00863BD6">
        <w:rPr>
          <w:rFonts w:asciiTheme="minorHAnsi" w:hAnsiTheme="minorHAnsi" w:cstheme="minorHAnsi"/>
          <w:sz w:val="22"/>
          <w:szCs w:val="22"/>
        </w:rPr>
        <w:t>(Strength of Evidence = B)</w:t>
      </w:r>
    </w:p>
    <w:p w:rsidR="00863BD6" w:rsidRPr="00863BD6" w:rsidRDefault="00283350" w:rsidP="00863BD6">
      <w:pPr>
        <w:rPr>
          <w:rFonts w:asciiTheme="minorHAnsi" w:hAnsiTheme="minorHAnsi" w:cstheme="minorHAnsi"/>
          <w:sz w:val="22"/>
          <w:szCs w:val="22"/>
        </w:rPr>
      </w:pPr>
      <w:hyperlink r:id="rId9" w:history="1">
        <w:r w:rsidR="00863BD6" w:rsidRPr="00863BD6">
          <w:rPr>
            <w:rStyle w:val="Hyperlink"/>
            <w:rFonts w:asciiTheme="minorHAnsi" w:hAnsiTheme="minorHAnsi" w:cstheme="minorHAnsi"/>
            <w:sz w:val="22"/>
            <w:szCs w:val="22"/>
          </w:rPr>
          <w:t>http://www.ahrq.gov/professionals/clinicians-providers/guidelines-recommendations/tobacco/clinicians/treating_tobacco_use08.pdf</w:t>
        </w:r>
      </w:hyperlink>
    </w:p>
    <w:p w:rsidR="00A47377" w:rsidRDefault="00A47377">
      <w:pPr>
        <w:rPr>
          <w:rFonts w:asciiTheme="minorHAnsi" w:hAnsiTheme="minorHAnsi" w:cstheme="minorHAnsi"/>
          <w:sz w:val="22"/>
          <w:szCs w:val="22"/>
        </w:rPr>
      </w:pPr>
    </w:p>
    <w:p w:rsidR="00061D54" w:rsidRPr="00A47377" w:rsidRDefault="00D36A37">
      <w:pPr>
        <w:rPr>
          <w:rFonts w:asciiTheme="minorHAnsi" w:hAnsiTheme="minorHAnsi" w:cstheme="minorHAnsi"/>
          <w:b/>
          <w:sz w:val="22"/>
          <w:szCs w:val="22"/>
          <w:shd w:val="clear" w:color="auto" w:fill="FFFFFF"/>
        </w:rPr>
      </w:pPr>
      <w:r>
        <w:rPr>
          <w:rFonts w:asciiTheme="minorHAnsi" w:hAnsiTheme="minorHAnsi" w:cstheme="minorHAnsi"/>
          <w:b/>
          <w:sz w:val="22"/>
          <w:szCs w:val="22"/>
          <w:shd w:val="clear" w:color="auto" w:fill="FFFFFF"/>
        </w:rPr>
        <w:t xml:space="preserve">2) </w:t>
      </w:r>
      <w:r w:rsidR="00061D54" w:rsidRPr="00A47377">
        <w:rPr>
          <w:rFonts w:asciiTheme="minorHAnsi" w:hAnsiTheme="minorHAnsi" w:cstheme="minorHAnsi"/>
          <w:b/>
          <w:sz w:val="22"/>
          <w:szCs w:val="22"/>
          <w:shd w:val="clear" w:color="auto" w:fill="FFFFFF"/>
        </w:rPr>
        <w:t>Pharmacotherapy</w:t>
      </w:r>
    </w:p>
    <w:p w:rsidR="00061D54" w:rsidRPr="00A47377" w:rsidRDefault="00061D54">
      <w:pPr>
        <w:rPr>
          <w:rFonts w:asciiTheme="minorHAnsi" w:hAnsiTheme="minorHAnsi" w:cstheme="minorHAnsi"/>
          <w:sz w:val="22"/>
          <w:szCs w:val="22"/>
          <w:shd w:val="clear" w:color="auto" w:fill="FFFFFF"/>
        </w:rPr>
      </w:pPr>
    </w:p>
    <w:p w:rsidR="00863BD6" w:rsidRPr="00A47377" w:rsidRDefault="00061D54">
      <w:pPr>
        <w:rPr>
          <w:rFonts w:asciiTheme="minorHAnsi" w:hAnsiTheme="minorHAnsi" w:cstheme="minorHAnsi"/>
          <w:sz w:val="22"/>
          <w:szCs w:val="22"/>
          <w:shd w:val="clear" w:color="auto" w:fill="FFFFFF"/>
        </w:rPr>
      </w:pPr>
      <w:r w:rsidRPr="00A47377">
        <w:rPr>
          <w:rFonts w:asciiTheme="minorHAnsi" w:hAnsiTheme="minorHAnsi" w:cstheme="minorHAnsi"/>
          <w:sz w:val="22"/>
          <w:szCs w:val="22"/>
          <w:shd w:val="clear" w:color="auto" w:fill="FFFFFF"/>
        </w:rPr>
        <w:t xml:space="preserve">The U.S. Preventive Services Task Force has concluded that the use of nicotine replacement products or other pharmaceuticals for smoking cessation aids during pregnancy and lactation have not been sufficiently evaluated to determine their efficacy or safety (15). There is conflicting evidence as to whether or not nicotine replacement therapy increases abstinence rates in pregnant smokers, and it does not appear to increase the likelihood of permanent smoking cessation during postpartum follow-up of these patients (23, 24). Trials studying the use of nicotine replacement therapy in pregnancy have been attempted, yet all of those conducted in the United States have been stopped by data and safety monitoring committees for either demonstration of adverse pregnancy effects or failure to demonstrate effectiveness (15, 25, </w:t>
      </w:r>
      <w:proofErr w:type="gramStart"/>
      <w:r w:rsidRPr="00A47377">
        <w:rPr>
          <w:rFonts w:asciiTheme="minorHAnsi" w:hAnsiTheme="minorHAnsi" w:cstheme="minorHAnsi"/>
          <w:sz w:val="22"/>
          <w:szCs w:val="22"/>
          <w:shd w:val="clear" w:color="auto" w:fill="FFFFFF"/>
        </w:rPr>
        <w:t>26</w:t>
      </w:r>
      <w:proofErr w:type="gramEnd"/>
      <w:r w:rsidRPr="00A47377">
        <w:rPr>
          <w:rFonts w:asciiTheme="minorHAnsi" w:hAnsiTheme="minorHAnsi" w:cstheme="minorHAnsi"/>
          <w:sz w:val="22"/>
          <w:szCs w:val="22"/>
          <w:shd w:val="clear" w:color="auto" w:fill="FFFFFF"/>
        </w:rPr>
        <w:t>). Therefore, the use of nicotine replacement therapy should be undertaken with close supervision and after careful consideration and discussion with the patient of the known risks of continued smoking and the possible risks of nicotine replacement therapy. If nicotine replacement is used, it should be with the clear resolve of the patient to quit smoking.</w:t>
      </w:r>
    </w:p>
    <w:p w:rsidR="00061D54" w:rsidRDefault="00061D54">
      <w:pPr>
        <w:rPr>
          <w:rFonts w:asciiTheme="minorHAnsi" w:hAnsiTheme="minorHAnsi" w:cstheme="minorHAnsi"/>
          <w:sz w:val="22"/>
          <w:szCs w:val="22"/>
          <w:shd w:val="clear" w:color="auto" w:fill="FFFFFF"/>
        </w:rPr>
      </w:pPr>
    </w:p>
    <w:p w:rsidR="00A47377" w:rsidRDefault="00283350">
      <w:pPr>
        <w:rPr>
          <w:rFonts w:asciiTheme="minorHAnsi" w:hAnsiTheme="minorHAnsi" w:cstheme="minorHAnsi"/>
          <w:sz w:val="22"/>
          <w:szCs w:val="22"/>
          <w:shd w:val="clear" w:color="auto" w:fill="FFFFFF"/>
        </w:rPr>
      </w:pPr>
      <w:hyperlink r:id="rId10" w:history="1">
        <w:r w:rsidR="00A47377" w:rsidRPr="002B014E">
          <w:rPr>
            <w:rStyle w:val="Hyperlink"/>
            <w:rFonts w:asciiTheme="minorHAnsi" w:hAnsiTheme="minorHAnsi" w:cstheme="minorHAnsi"/>
            <w:sz w:val="22"/>
            <w:szCs w:val="22"/>
            <w:shd w:val="clear" w:color="auto" w:fill="FFFFFF"/>
          </w:rPr>
          <w:t>http://www.acog.org/Resources_And_Publications/Committee_Opinions/Committee_on_Health_Care_for_Underserved_Women/Smoking_Cessation_During_Pregnancy</w:t>
        </w:r>
      </w:hyperlink>
    </w:p>
    <w:p w:rsidR="00A47377" w:rsidRDefault="00A47377">
      <w:pPr>
        <w:rPr>
          <w:rFonts w:asciiTheme="minorHAnsi" w:hAnsiTheme="minorHAnsi" w:cstheme="minorHAnsi"/>
          <w:sz w:val="22"/>
          <w:szCs w:val="22"/>
          <w:shd w:val="clear" w:color="auto" w:fill="FFFFFF"/>
        </w:rPr>
      </w:pPr>
    </w:p>
    <w:p w:rsidR="00A47377" w:rsidRPr="00A47377" w:rsidRDefault="00A47377" w:rsidP="00A47377">
      <w:pPr>
        <w:autoSpaceDE w:val="0"/>
        <w:autoSpaceDN w:val="0"/>
        <w:adjustRightInd w:val="0"/>
        <w:rPr>
          <w:rFonts w:asciiTheme="minorHAnsi" w:eastAsia="MinionPro-Regular" w:hAnsiTheme="minorHAnsi" w:cstheme="minorHAnsi"/>
          <w:sz w:val="22"/>
          <w:szCs w:val="22"/>
        </w:rPr>
      </w:pPr>
      <w:r w:rsidRPr="00A47377">
        <w:rPr>
          <w:rFonts w:asciiTheme="minorHAnsi" w:eastAsia="MinionPro-Regular" w:hAnsiTheme="minorHAnsi" w:cstheme="minorHAnsi"/>
          <w:sz w:val="22"/>
          <w:szCs w:val="22"/>
        </w:rPr>
        <w:t>Nicotine most likely does have adverse effects on the fetus during pregnancy. Although the use of NRT exposes pregnant women to nicotine, smoking exposes them to nicotine plus numerous other chemicals that are injurious to the woman and fetus. These concerns must be considered in the context of inconclusive evidence that cessation medications boost abstinence rates in pregnant smokers.</w:t>
      </w:r>
    </w:p>
    <w:p w:rsidR="00A47377" w:rsidRPr="00A47377" w:rsidRDefault="00A47377" w:rsidP="00A47377">
      <w:pPr>
        <w:autoSpaceDE w:val="0"/>
        <w:autoSpaceDN w:val="0"/>
        <w:adjustRightInd w:val="0"/>
        <w:rPr>
          <w:rFonts w:asciiTheme="minorHAnsi" w:eastAsia="MinionPro-Regular" w:hAnsiTheme="minorHAnsi" w:cstheme="minorHAnsi"/>
          <w:sz w:val="22"/>
          <w:szCs w:val="22"/>
        </w:rPr>
      </w:pPr>
    </w:p>
    <w:p w:rsidR="00A47377" w:rsidRPr="00A47377" w:rsidRDefault="00283350" w:rsidP="00A47377">
      <w:pPr>
        <w:autoSpaceDE w:val="0"/>
        <w:autoSpaceDN w:val="0"/>
        <w:adjustRightInd w:val="0"/>
        <w:rPr>
          <w:rFonts w:asciiTheme="minorHAnsi" w:eastAsia="MinionPro-Regular" w:hAnsiTheme="minorHAnsi" w:cstheme="minorHAnsi"/>
          <w:sz w:val="22"/>
          <w:szCs w:val="22"/>
        </w:rPr>
      </w:pPr>
      <w:hyperlink r:id="rId11" w:history="1">
        <w:r w:rsidR="00A47377" w:rsidRPr="00A47377">
          <w:rPr>
            <w:rStyle w:val="Hyperlink"/>
            <w:rFonts w:asciiTheme="minorHAnsi" w:eastAsia="MinionPro-Regular" w:hAnsiTheme="minorHAnsi" w:cstheme="minorHAnsi"/>
            <w:sz w:val="22"/>
            <w:szCs w:val="22"/>
          </w:rPr>
          <w:t>http://www.ahrq.gov/professionals/clinicians-providers/guidelines-recommendations/tobacco/clinicians/treating_tobacco_use08.pdf</w:t>
        </w:r>
      </w:hyperlink>
    </w:p>
    <w:p w:rsidR="00A47377" w:rsidRPr="00A47377" w:rsidRDefault="00A47377" w:rsidP="00A47377">
      <w:pPr>
        <w:autoSpaceDE w:val="0"/>
        <w:autoSpaceDN w:val="0"/>
        <w:adjustRightInd w:val="0"/>
        <w:rPr>
          <w:rFonts w:asciiTheme="minorHAnsi" w:eastAsia="MinionPro-Regular" w:hAnsiTheme="minorHAnsi" w:cstheme="minorHAnsi"/>
          <w:sz w:val="24"/>
        </w:rPr>
      </w:pPr>
    </w:p>
    <w:p w:rsidR="00061D54" w:rsidRPr="00D36A37" w:rsidRDefault="00D36A37">
      <w:pPr>
        <w:rPr>
          <w:rFonts w:asciiTheme="minorHAnsi" w:hAnsiTheme="minorHAnsi" w:cstheme="minorHAnsi"/>
          <w:b/>
          <w:sz w:val="22"/>
          <w:szCs w:val="22"/>
          <w:shd w:val="clear" w:color="auto" w:fill="FFFFFF"/>
        </w:rPr>
      </w:pPr>
      <w:r w:rsidRPr="00D36A37">
        <w:rPr>
          <w:rFonts w:asciiTheme="minorHAnsi" w:hAnsiTheme="minorHAnsi" w:cstheme="minorHAnsi"/>
          <w:b/>
          <w:sz w:val="22"/>
          <w:szCs w:val="22"/>
          <w:shd w:val="clear" w:color="auto" w:fill="FFFFFF"/>
        </w:rPr>
        <w:t xml:space="preserve">3) </w:t>
      </w:r>
      <w:r w:rsidR="00061D54" w:rsidRPr="00D36A37">
        <w:rPr>
          <w:rFonts w:asciiTheme="minorHAnsi" w:hAnsiTheme="minorHAnsi" w:cstheme="minorHAnsi"/>
          <w:b/>
          <w:sz w:val="22"/>
          <w:szCs w:val="22"/>
          <w:shd w:val="clear" w:color="auto" w:fill="FFFFFF"/>
        </w:rPr>
        <w:t>Withdrawal symptoms in newborns</w:t>
      </w:r>
    </w:p>
    <w:p w:rsidR="00061D54" w:rsidRPr="00863BD6" w:rsidRDefault="00061D54">
      <w:pPr>
        <w:rPr>
          <w:rFonts w:asciiTheme="minorHAnsi" w:hAnsiTheme="minorHAnsi" w:cstheme="minorHAnsi"/>
          <w:color w:val="3F3F3F"/>
          <w:sz w:val="22"/>
          <w:szCs w:val="22"/>
          <w:shd w:val="clear" w:color="auto" w:fill="FFFFFF"/>
        </w:rPr>
      </w:pPr>
    </w:p>
    <w:p w:rsidR="00B0308D" w:rsidRDefault="00863BD6" w:rsidP="00524111">
      <w:pPr>
        <w:shd w:val="clear" w:color="auto" w:fill="FFFFFF"/>
        <w:spacing w:line="348" w:lineRule="atLeast"/>
        <w:rPr>
          <w:rFonts w:asciiTheme="minorHAnsi" w:hAnsiTheme="minorHAnsi" w:cstheme="minorHAnsi"/>
          <w:sz w:val="22"/>
          <w:szCs w:val="22"/>
        </w:rPr>
      </w:pPr>
      <w:r w:rsidRPr="00863BD6">
        <w:rPr>
          <w:rFonts w:asciiTheme="minorHAnsi" w:hAnsiTheme="minorHAnsi" w:cstheme="minorHAnsi"/>
          <w:sz w:val="22"/>
          <w:szCs w:val="22"/>
        </w:rPr>
        <w:t xml:space="preserve"> </w:t>
      </w:r>
      <w:r w:rsidR="00B0308D" w:rsidRPr="00863BD6">
        <w:rPr>
          <w:rFonts w:asciiTheme="minorHAnsi" w:hAnsiTheme="minorHAnsi" w:cstheme="minorHAnsi"/>
          <w:sz w:val="22"/>
          <w:szCs w:val="22"/>
        </w:rPr>
        <w:t>“Although case reports that infants of smokers undergo a withdrawal syndrome have appeared, clinical studies have not backed up these reports.  In addition, recent studies in non-humans have not found withdrawal effects.”</w:t>
      </w:r>
    </w:p>
    <w:p w:rsidR="00A47377" w:rsidRDefault="00A47377" w:rsidP="00A47377">
      <w:pPr>
        <w:shd w:val="clear" w:color="auto" w:fill="FFFFFF"/>
        <w:rPr>
          <w:rFonts w:asciiTheme="minorHAnsi" w:hAnsiTheme="minorHAnsi" w:cstheme="minorHAnsi"/>
          <w:sz w:val="22"/>
          <w:szCs w:val="22"/>
        </w:rPr>
      </w:pPr>
    </w:p>
    <w:p w:rsidR="00524111" w:rsidRPr="00A47377" w:rsidRDefault="00283350" w:rsidP="00A47377">
      <w:pPr>
        <w:shd w:val="clear" w:color="auto" w:fill="FFFFFF"/>
        <w:rPr>
          <w:rFonts w:asciiTheme="minorHAnsi" w:hAnsiTheme="minorHAnsi" w:cstheme="minorHAnsi"/>
          <w:sz w:val="22"/>
          <w:szCs w:val="22"/>
        </w:rPr>
      </w:pPr>
      <w:hyperlink r:id="rId12" w:history="1">
        <w:r w:rsidR="00863BD6" w:rsidRPr="00A47377">
          <w:rPr>
            <w:rStyle w:val="Hyperlink"/>
            <w:rFonts w:asciiTheme="minorHAnsi" w:hAnsiTheme="minorHAnsi" w:cstheme="minorHAnsi"/>
            <w:color w:val="auto"/>
            <w:sz w:val="22"/>
            <w:szCs w:val="22"/>
            <w:u w:val="none"/>
          </w:rPr>
          <w:t>Hughes JR</w:t>
        </w:r>
      </w:hyperlink>
      <w:r w:rsidR="00863BD6" w:rsidRPr="00A47377">
        <w:rPr>
          <w:rFonts w:asciiTheme="minorHAnsi" w:hAnsiTheme="minorHAnsi" w:cstheme="minorHAnsi"/>
          <w:sz w:val="22"/>
          <w:szCs w:val="22"/>
        </w:rPr>
        <w:t>,</w:t>
      </w:r>
      <w:r w:rsidR="00863BD6" w:rsidRPr="00A47377">
        <w:rPr>
          <w:rStyle w:val="apple-converted-space"/>
          <w:rFonts w:asciiTheme="minorHAnsi" w:hAnsiTheme="minorHAnsi" w:cstheme="minorHAnsi"/>
          <w:sz w:val="22"/>
          <w:szCs w:val="22"/>
        </w:rPr>
        <w:t> </w:t>
      </w:r>
      <w:hyperlink r:id="rId13" w:history="1">
        <w:r w:rsidR="00863BD6" w:rsidRPr="00A47377">
          <w:rPr>
            <w:rStyle w:val="Hyperlink"/>
            <w:rFonts w:asciiTheme="minorHAnsi" w:hAnsiTheme="minorHAnsi" w:cstheme="minorHAnsi"/>
            <w:color w:val="auto"/>
            <w:sz w:val="22"/>
            <w:szCs w:val="22"/>
            <w:u w:val="none"/>
          </w:rPr>
          <w:t>Higgins ST</w:t>
        </w:r>
      </w:hyperlink>
      <w:r w:rsidR="00863BD6" w:rsidRPr="00A47377">
        <w:rPr>
          <w:rFonts w:asciiTheme="minorHAnsi" w:hAnsiTheme="minorHAnsi" w:cstheme="minorHAnsi"/>
          <w:sz w:val="22"/>
          <w:szCs w:val="22"/>
        </w:rPr>
        <w:t>,</w:t>
      </w:r>
      <w:r w:rsidR="00863BD6" w:rsidRPr="00A47377">
        <w:rPr>
          <w:rStyle w:val="apple-converted-space"/>
          <w:rFonts w:asciiTheme="minorHAnsi" w:hAnsiTheme="minorHAnsi" w:cstheme="minorHAnsi"/>
          <w:sz w:val="22"/>
          <w:szCs w:val="22"/>
        </w:rPr>
        <w:t> </w:t>
      </w:r>
      <w:hyperlink r:id="rId14" w:history="1">
        <w:r w:rsidR="00863BD6" w:rsidRPr="00A47377">
          <w:rPr>
            <w:rStyle w:val="Hyperlink"/>
            <w:rFonts w:asciiTheme="minorHAnsi" w:hAnsiTheme="minorHAnsi" w:cstheme="minorHAnsi"/>
            <w:color w:val="auto"/>
            <w:sz w:val="22"/>
            <w:szCs w:val="22"/>
            <w:u w:val="none"/>
          </w:rPr>
          <w:t>Bickel WK</w:t>
        </w:r>
      </w:hyperlink>
      <w:r w:rsidR="00863BD6" w:rsidRPr="00A47377">
        <w:rPr>
          <w:rFonts w:asciiTheme="minorHAnsi" w:hAnsiTheme="minorHAnsi" w:cstheme="minorHAnsi"/>
          <w:sz w:val="22"/>
          <w:szCs w:val="22"/>
        </w:rPr>
        <w:t xml:space="preserve">. </w:t>
      </w:r>
      <w:r w:rsidR="00A47377" w:rsidRPr="00A47377">
        <w:rPr>
          <w:rFonts w:asciiTheme="minorHAnsi" w:hAnsiTheme="minorHAnsi" w:cstheme="minorHAnsi"/>
          <w:sz w:val="22"/>
          <w:szCs w:val="22"/>
        </w:rPr>
        <w:t>Nicotine</w:t>
      </w:r>
      <w:r w:rsidR="00A47377" w:rsidRPr="00A47377">
        <w:rPr>
          <w:rStyle w:val="apple-converted-space"/>
          <w:rFonts w:asciiTheme="minorHAnsi" w:hAnsiTheme="minorHAnsi" w:cstheme="minorHAnsi"/>
          <w:sz w:val="22"/>
          <w:szCs w:val="22"/>
        </w:rPr>
        <w:t> </w:t>
      </w:r>
      <w:r w:rsidR="00A47377" w:rsidRPr="00A47377">
        <w:rPr>
          <w:rStyle w:val="highlight"/>
          <w:rFonts w:asciiTheme="minorHAnsi" w:hAnsiTheme="minorHAnsi" w:cstheme="minorHAnsi"/>
          <w:sz w:val="22"/>
          <w:szCs w:val="22"/>
          <w:shd w:val="clear" w:color="auto" w:fill="F2F5F8"/>
        </w:rPr>
        <w:t>withdrawal</w:t>
      </w:r>
      <w:r w:rsidR="00A47377" w:rsidRPr="00A47377">
        <w:rPr>
          <w:rStyle w:val="apple-converted-space"/>
          <w:rFonts w:asciiTheme="minorHAnsi" w:hAnsiTheme="minorHAnsi" w:cstheme="minorHAnsi"/>
          <w:sz w:val="22"/>
          <w:szCs w:val="22"/>
        </w:rPr>
        <w:t> </w:t>
      </w:r>
      <w:r w:rsidR="00A47377" w:rsidRPr="00A47377">
        <w:rPr>
          <w:rFonts w:asciiTheme="minorHAnsi" w:hAnsiTheme="minorHAnsi" w:cstheme="minorHAnsi"/>
          <w:sz w:val="22"/>
          <w:szCs w:val="22"/>
        </w:rPr>
        <w:t>versus other drug</w:t>
      </w:r>
      <w:r w:rsidR="00A47377" w:rsidRPr="00A47377">
        <w:rPr>
          <w:rStyle w:val="apple-converted-space"/>
          <w:rFonts w:asciiTheme="minorHAnsi" w:hAnsiTheme="minorHAnsi" w:cstheme="minorHAnsi"/>
          <w:sz w:val="22"/>
          <w:szCs w:val="22"/>
        </w:rPr>
        <w:t> </w:t>
      </w:r>
      <w:r w:rsidR="00A47377" w:rsidRPr="00A47377">
        <w:rPr>
          <w:rStyle w:val="highlight"/>
          <w:rFonts w:asciiTheme="minorHAnsi" w:hAnsiTheme="minorHAnsi" w:cstheme="minorHAnsi"/>
          <w:sz w:val="22"/>
          <w:szCs w:val="22"/>
          <w:shd w:val="clear" w:color="auto" w:fill="F2F5F8"/>
        </w:rPr>
        <w:t>withdrawal</w:t>
      </w:r>
      <w:r w:rsidR="00A47377" w:rsidRPr="00A47377">
        <w:rPr>
          <w:rStyle w:val="apple-converted-space"/>
          <w:rFonts w:asciiTheme="minorHAnsi" w:hAnsiTheme="minorHAnsi" w:cstheme="minorHAnsi"/>
          <w:sz w:val="22"/>
          <w:szCs w:val="22"/>
        </w:rPr>
        <w:t> </w:t>
      </w:r>
      <w:r w:rsidR="00A47377" w:rsidRPr="00A47377">
        <w:rPr>
          <w:rFonts w:asciiTheme="minorHAnsi" w:hAnsiTheme="minorHAnsi" w:cstheme="minorHAnsi"/>
          <w:sz w:val="22"/>
          <w:szCs w:val="22"/>
        </w:rPr>
        <w:t xml:space="preserve">syndromes: similarities and dissimilarities. </w:t>
      </w:r>
      <w:hyperlink r:id="rId15" w:tooltip="Addiction (Abingdon, England)." w:history="1">
        <w:proofErr w:type="gramStart"/>
        <w:r w:rsidR="00524111" w:rsidRPr="00A47377">
          <w:rPr>
            <w:rStyle w:val="Hyperlink"/>
            <w:rFonts w:asciiTheme="minorHAnsi" w:hAnsiTheme="minorHAnsi" w:cstheme="minorHAnsi"/>
            <w:color w:val="auto"/>
            <w:sz w:val="22"/>
            <w:szCs w:val="22"/>
            <w:u w:val="none"/>
          </w:rPr>
          <w:t>Addiction.</w:t>
        </w:r>
        <w:proofErr w:type="gramEnd"/>
      </w:hyperlink>
      <w:r w:rsidR="00524111" w:rsidRPr="00A47377">
        <w:rPr>
          <w:rStyle w:val="apple-converted-space"/>
          <w:rFonts w:asciiTheme="minorHAnsi" w:hAnsiTheme="minorHAnsi" w:cstheme="minorHAnsi"/>
          <w:sz w:val="22"/>
          <w:szCs w:val="22"/>
        </w:rPr>
        <w:t> </w:t>
      </w:r>
      <w:r w:rsidR="00863BD6" w:rsidRPr="00A47377">
        <w:rPr>
          <w:rFonts w:asciiTheme="minorHAnsi" w:hAnsiTheme="minorHAnsi" w:cstheme="minorHAnsi"/>
          <w:sz w:val="22"/>
          <w:szCs w:val="22"/>
        </w:rPr>
        <w:t>1994 Nov</w:t>
      </w:r>
      <w:proofErr w:type="gramStart"/>
      <w:r w:rsidR="00863BD6" w:rsidRPr="00A47377">
        <w:rPr>
          <w:rFonts w:asciiTheme="minorHAnsi" w:hAnsiTheme="minorHAnsi" w:cstheme="minorHAnsi"/>
          <w:sz w:val="22"/>
          <w:szCs w:val="22"/>
        </w:rPr>
        <w:t>;89</w:t>
      </w:r>
      <w:proofErr w:type="gramEnd"/>
      <w:r w:rsidR="00863BD6" w:rsidRPr="00A47377">
        <w:rPr>
          <w:rFonts w:asciiTheme="minorHAnsi" w:hAnsiTheme="minorHAnsi" w:cstheme="minorHAnsi"/>
          <w:sz w:val="22"/>
          <w:szCs w:val="22"/>
        </w:rPr>
        <w:t>(11):1461-</w:t>
      </w:r>
      <w:r w:rsidR="00524111" w:rsidRPr="00A47377">
        <w:rPr>
          <w:rFonts w:asciiTheme="minorHAnsi" w:hAnsiTheme="minorHAnsi" w:cstheme="minorHAnsi"/>
          <w:sz w:val="22"/>
          <w:szCs w:val="22"/>
        </w:rPr>
        <w:t>70.</w:t>
      </w:r>
      <w:r w:rsidR="00863BD6" w:rsidRPr="00A47377">
        <w:rPr>
          <w:rFonts w:asciiTheme="minorHAnsi" w:hAnsiTheme="minorHAnsi" w:cstheme="minorHAnsi"/>
          <w:sz w:val="22"/>
          <w:szCs w:val="22"/>
        </w:rPr>
        <w:t xml:space="preserve"> </w:t>
      </w:r>
    </w:p>
    <w:p w:rsidR="00524111" w:rsidRPr="00A47377" w:rsidRDefault="00524111">
      <w:pPr>
        <w:rPr>
          <w:rFonts w:asciiTheme="minorHAnsi" w:hAnsiTheme="minorHAnsi" w:cstheme="minorHAnsi"/>
          <w:sz w:val="22"/>
          <w:szCs w:val="22"/>
        </w:rPr>
      </w:pPr>
    </w:p>
    <w:p w:rsidR="00061D54" w:rsidRPr="00A47377" w:rsidRDefault="00061D54" w:rsidP="00B0308D">
      <w:pPr>
        <w:rPr>
          <w:rFonts w:asciiTheme="minorHAnsi" w:hAnsiTheme="minorHAnsi" w:cstheme="minorHAnsi"/>
          <w:sz w:val="22"/>
          <w:szCs w:val="22"/>
        </w:rPr>
      </w:pPr>
      <w:r w:rsidRPr="00A47377">
        <w:rPr>
          <w:rFonts w:asciiTheme="minorHAnsi" w:hAnsiTheme="minorHAnsi" w:cstheme="minorHAnsi"/>
          <w:sz w:val="22"/>
          <w:szCs w:val="22"/>
        </w:rPr>
        <w:t xml:space="preserve">“Studies carried out by our group…have revealed the existence of nicotine withdrawal symptoms in newborns exposed to tobacco consumption in </w:t>
      </w:r>
      <w:proofErr w:type="spellStart"/>
      <w:r w:rsidRPr="00A47377">
        <w:rPr>
          <w:rFonts w:asciiTheme="minorHAnsi" w:hAnsiTheme="minorHAnsi" w:cstheme="minorHAnsi"/>
          <w:sz w:val="22"/>
          <w:szCs w:val="22"/>
        </w:rPr>
        <w:t>utero</w:t>
      </w:r>
      <w:proofErr w:type="spellEnd"/>
      <w:r w:rsidRPr="00A47377">
        <w:rPr>
          <w:rFonts w:asciiTheme="minorHAnsi" w:hAnsiTheme="minorHAnsi" w:cstheme="minorHAnsi"/>
          <w:sz w:val="22"/>
          <w:szCs w:val="22"/>
        </w:rPr>
        <w:t>.”</w:t>
      </w:r>
    </w:p>
    <w:p w:rsidR="00A47377" w:rsidRDefault="00A47377" w:rsidP="00A47377">
      <w:pPr>
        <w:rPr>
          <w:rFonts w:asciiTheme="minorHAnsi" w:hAnsiTheme="minorHAnsi" w:cstheme="minorHAnsi"/>
          <w:sz w:val="22"/>
          <w:szCs w:val="22"/>
        </w:rPr>
      </w:pPr>
    </w:p>
    <w:p w:rsidR="00061D54" w:rsidRPr="00A47377" w:rsidRDefault="00061D54" w:rsidP="00A47377">
      <w:pPr>
        <w:rPr>
          <w:rFonts w:asciiTheme="minorHAnsi" w:hAnsiTheme="minorHAnsi" w:cstheme="minorHAnsi"/>
          <w:sz w:val="22"/>
          <w:szCs w:val="22"/>
        </w:rPr>
      </w:pPr>
      <w:r w:rsidRPr="00A47377">
        <w:rPr>
          <w:rFonts w:asciiTheme="minorHAnsi" w:hAnsiTheme="minorHAnsi" w:cstheme="minorHAnsi"/>
          <w:sz w:val="22"/>
          <w:szCs w:val="22"/>
        </w:rPr>
        <w:t>Garcia-</w:t>
      </w:r>
      <w:proofErr w:type="spellStart"/>
      <w:r w:rsidRPr="00A47377">
        <w:rPr>
          <w:rFonts w:asciiTheme="minorHAnsi" w:hAnsiTheme="minorHAnsi" w:cstheme="minorHAnsi"/>
          <w:sz w:val="22"/>
          <w:szCs w:val="22"/>
        </w:rPr>
        <w:t>Algar</w:t>
      </w:r>
      <w:proofErr w:type="spellEnd"/>
      <w:r w:rsidRPr="00A47377">
        <w:rPr>
          <w:rFonts w:asciiTheme="minorHAnsi" w:hAnsiTheme="minorHAnsi" w:cstheme="minorHAnsi"/>
          <w:sz w:val="22"/>
          <w:szCs w:val="22"/>
        </w:rPr>
        <w:t xml:space="preserve">, Oscar. </w:t>
      </w:r>
      <w:proofErr w:type="gramStart"/>
      <w:r w:rsidR="00A47377" w:rsidRPr="00A47377">
        <w:rPr>
          <w:rFonts w:asciiTheme="minorHAnsi" w:hAnsiTheme="minorHAnsi" w:cstheme="minorHAnsi"/>
          <w:sz w:val="22"/>
          <w:szCs w:val="22"/>
        </w:rPr>
        <w:t>Nicotine Withdrawal Symptoms in Newborns.</w:t>
      </w:r>
      <w:proofErr w:type="gramEnd"/>
      <w:r w:rsidR="00A47377" w:rsidRPr="00A47377">
        <w:rPr>
          <w:rFonts w:asciiTheme="minorHAnsi" w:hAnsiTheme="minorHAnsi" w:cstheme="minorHAnsi"/>
          <w:sz w:val="22"/>
          <w:szCs w:val="22"/>
        </w:rPr>
        <w:t xml:space="preserve"> </w:t>
      </w:r>
      <w:proofErr w:type="spellStart"/>
      <w:r w:rsidRPr="00A47377">
        <w:rPr>
          <w:rFonts w:asciiTheme="minorHAnsi" w:hAnsiTheme="minorHAnsi" w:cstheme="minorHAnsi"/>
          <w:sz w:val="22"/>
          <w:szCs w:val="22"/>
        </w:rPr>
        <w:t>Archivos</w:t>
      </w:r>
      <w:proofErr w:type="spellEnd"/>
      <w:r w:rsidRPr="00A47377">
        <w:rPr>
          <w:rFonts w:asciiTheme="minorHAnsi" w:hAnsiTheme="minorHAnsi" w:cstheme="minorHAnsi"/>
          <w:sz w:val="22"/>
          <w:szCs w:val="22"/>
        </w:rPr>
        <w:t xml:space="preserve"> de </w:t>
      </w:r>
      <w:proofErr w:type="spellStart"/>
      <w:r w:rsidRPr="00A47377">
        <w:rPr>
          <w:rFonts w:asciiTheme="minorHAnsi" w:hAnsiTheme="minorHAnsi" w:cstheme="minorHAnsi"/>
          <w:sz w:val="22"/>
          <w:szCs w:val="22"/>
        </w:rPr>
        <w:t>Bronconeumologia</w:t>
      </w:r>
      <w:proofErr w:type="spellEnd"/>
      <w:r w:rsidRPr="00A47377">
        <w:rPr>
          <w:rFonts w:asciiTheme="minorHAnsi" w:hAnsiTheme="minorHAnsi" w:cstheme="minorHAnsi"/>
          <w:sz w:val="22"/>
          <w:szCs w:val="22"/>
        </w:rPr>
        <w:t xml:space="preserve">. </w:t>
      </w:r>
      <w:r w:rsidRPr="00A47377">
        <w:rPr>
          <w:rFonts w:asciiTheme="minorHAnsi" w:hAnsiTheme="minorHAnsi" w:cstheme="minorHAnsi"/>
          <w:sz w:val="22"/>
          <w:szCs w:val="22"/>
          <w:shd w:val="clear" w:color="auto" w:fill="FFFFFF"/>
        </w:rPr>
        <w:t>2008</w:t>
      </w:r>
      <w:proofErr w:type="gramStart"/>
      <w:r w:rsidRPr="00A47377">
        <w:rPr>
          <w:rFonts w:asciiTheme="minorHAnsi" w:hAnsiTheme="minorHAnsi" w:cstheme="minorHAnsi"/>
          <w:sz w:val="22"/>
          <w:szCs w:val="22"/>
          <w:shd w:val="clear" w:color="auto" w:fill="FFFFFF"/>
        </w:rPr>
        <w:t>;44:509</w:t>
      </w:r>
      <w:proofErr w:type="gramEnd"/>
      <w:r w:rsidRPr="00A47377">
        <w:rPr>
          <w:rFonts w:asciiTheme="minorHAnsi" w:hAnsiTheme="minorHAnsi" w:cstheme="minorHAnsi"/>
          <w:sz w:val="22"/>
          <w:szCs w:val="22"/>
          <w:shd w:val="clear" w:color="auto" w:fill="FFFFFF"/>
        </w:rPr>
        <w:t>-11. - Vol. 44 Num.10</w:t>
      </w:r>
    </w:p>
    <w:sectPr w:rsidR="00061D54" w:rsidRPr="00A47377" w:rsidSect="002F0518">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inionPro-Regular">
    <w:altName w:val="MS Mincho"/>
    <w:panose1 w:val="00000000000000000000"/>
    <w:charset w:val="80"/>
    <w:family w:val="roman"/>
    <w:notTrueType/>
    <w:pitch w:val="default"/>
    <w:sig w:usb0="00000000" w:usb1="08070000" w:usb2="00000010"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proofState w:spelling="clean" w:grammar="clean"/>
  <w:defaultTabStop w:val="720"/>
  <w:noPunctuationKerning/>
  <w:characterSpacingControl w:val="doNotCompress"/>
  <w:compat/>
  <w:rsids>
    <w:rsidRoot w:val="00E90E1A"/>
    <w:rsid w:val="00061D54"/>
    <w:rsid w:val="000670F3"/>
    <w:rsid w:val="001920C4"/>
    <w:rsid w:val="001B43F7"/>
    <w:rsid w:val="00263577"/>
    <w:rsid w:val="00283350"/>
    <w:rsid w:val="002F0518"/>
    <w:rsid w:val="00524111"/>
    <w:rsid w:val="005D073C"/>
    <w:rsid w:val="005E25F4"/>
    <w:rsid w:val="007863FC"/>
    <w:rsid w:val="00800DE3"/>
    <w:rsid w:val="00863BD6"/>
    <w:rsid w:val="009C36D5"/>
    <w:rsid w:val="00A14523"/>
    <w:rsid w:val="00A47377"/>
    <w:rsid w:val="00B0308D"/>
    <w:rsid w:val="00CF62C8"/>
    <w:rsid w:val="00D36A37"/>
    <w:rsid w:val="00E90E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518"/>
    <w:rPr>
      <w:sz w:val="28"/>
      <w:szCs w:val="24"/>
    </w:rPr>
  </w:style>
  <w:style w:type="paragraph" w:styleId="Heading1">
    <w:name w:val="heading 1"/>
    <w:basedOn w:val="Normal"/>
    <w:link w:val="Heading1Char"/>
    <w:uiPriority w:val="9"/>
    <w:qFormat/>
    <w:rsid w:val="00E90E1A"/>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E90E1A"/>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52411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0E1A"/>
    <w:rPr>
      <w:color w:val="0000FF" w:themeColor="hyperlink"/>
      <w:u w:val="single"/>
    </w:rPr>
  </w:style>
  <w:style w:type="character" w:styleId="Strong">
    <w:name w:val="Strong"/>
    <w:basedOn w:val="DefaultParagraphFont"/>
    <w:uiPriority w:val="22"/>
    <w:qFormat/>
    <w:rsid w:val="00E90E1A"/>
    <w:rPr>
      <w:b/>
      <w:bCs/>
    </w:rPr>
  </w:style>
  <w:style w:type="character" w:customStyle="1" w:styleId="Heading1Char">
    <w:name w:val="Heading 1 Char"/>
    <w:basedOn w:val="DefaultParagraphFont"/>
    <w:link w:val="Heading1"/>
    <w:uiPriority w:val="9"/>
    <w:rsid w:val="00E90E1A"/>
    <w:rPr>
      <w:b/>
      <w:bCs/>
      <w:kern w:val="36"/>
      <w:sz w:val="48"/>
      <w:szCs w:val="48"/>
    </w:rPr>
  </w:style>
  <w:style w:type="character" w:customStyle="1" w:styleId="Heading2Char">
    <w:name w:val="Heading 2 Char"/>
    <w:basedOn w:val="DefaultParagraphFont"/>
    <w:link w:val="Heading2"/>
    <w:uiPriority w:val="9"/>
    <w:rsid w:val="00E90E1A"/>
    <w:rPr>
      <w:b/>
      <w:bCs/>
      <w:sz w:val="36"/>
      <w:szCs w:val="36"/>
    </w:rPr>
  </w:style>
  <w:style w:type="paragraph" w:styleId="NormalWeb">
    <w:name w:val="Normal (Web)"/>
    <w:basedOn w:val="Normal"/>
    <w:uiPriority w:val="99"/>
    <w:unhideWhenUsed/>
    <w:rsid w:val="005D073C"/>
    <w:pPr>
      <w:spacing w:before="100" w:beforeAutospacing="1" w:after="100" w:afterAutospacing="1"/>
    </w:pPr>
    <w:rPr>
      <w:sz w:val="24"/>
    </w:rPr>
  </w:style>
  <w:style w:type="character" w:customStyle="1" w:styleId="apple-converted-space">
    <w:name w:val="apple-converted-space"/>
    <w:basedOn w:val="DefaultParagraphFont"/>
    <w:rsid w:val="005D073C"/>
  </w:style>
  <w:style w:type="character" w:styleId="FollowedHyperlink">
    <w:name w:val="FollowedHyperlink"/>
    <w:basedOn w:val="DefaultParagraphFont"/>
    <w:uiPriority w:val="99"/>
    <w:semiHidden/>
    <w:unhideWhenUsed/>
    <w:rsid w:val="00524111"/>
    <w:rPr>
      <w:color w:val="800080" w:themeColor="followedHyperlink"/>
      <w:u w:val="single"/>
    </w:rPr>
  </w:style>
  <w:style w:type="character" w:customStyle="1" w:styleId="Heading3Char">
    <w:name w:val="Heading 3 Char"/>
    <w:basedOn w:val="DefaultParagraphFont"/>
    <w:link w:val="Heading3"/>
    <w:uiPriority w:val="9"/>
    <w:semiHidden/>
    <w:rsid w:val="00524111"/>
    <w:rPr>
      <w:rFonts w:asciiTheme="majorHAnsi" w:eastAsiaTheme="majorEastAsia" w:hAnsiTheme="majorHAnsi" w:cstheme="majorBidi"/>
      <w:b/>
      <w:bCs/>
      <w:color w:val="4F81BD" w:themeColor="accent1"/>
      <w:sz w:val="28"/>
      <w:szCs w:val="24"/>
    </w:rPr>
  </w:style>
  <w:style w:type="character" w:customStyle="1" w:styleId="highlight">
    <w:name w:val="highlight"/>
    <w:basedOn w:val="DefaultParagraphFont"/>
    <w:rsid w:val="00524111"/>
  </w:style>
  <w:style w:type="character" w:customStyle="1" w:styleId="ui-ncbitoggler-master-text">
    <w:name w:val="ui-ncbitoggler-master-text"/>
    <w:basedOn w:val="DefaultParagraphFont"/>
    <w:rsid w:val="00524111"/>
  </w:style>
</w:styles>
</file>

<file path=word/webSettings.xml><?xml version="1.0" encoding="utf-8"?>
<w:webSettings xmlns:r="http://schemas.openxmlformats.org/officeDocument/2006/relationships" xmlns:w="http://schemas.openxmlformats.org/wordprocessingml/2006/main">
  <w:divs>
    <w:div w:id="399325487">
      <w:bodyDiv w:val="1"/>
      <w:marLeft w:val="0"/>
      <w:marRight w:val="0"/>
      <w:marTop w:val="0"/>
      <w:marBottom w:val="0"/>
      <w:divBdr>
        <w:top w:val="none" w:sz="0" w:space="0" w:color="auto"/>
        <w:left w:val="none" w:sz="0" w:space="0" w:color="auto"/>
        <w:bottom w:val="none" w:sz="0" w:space="0" w:color="auto"/>
        <w:right w:val="none" w:sz="0" w:space="0" w:color="auto"/>
      </w:divBdr>
    </w:div>
    <w:div w:id="415051464">
      <w:bodyDiv w:val="1"/>
      <w:marLeft w:val="0"/>
      <w:marRight w:val="0"/>
      <w:marTop w:val="0"/>
      <w:marBottom w:val="0"/>
      <w:divBdr>
        <w:top w:val="none" w:sz="0" w:space="0" w:color="auto"/>
        <w:left w:val="none" w:sz="0" w:space="0" w:color="auto"/>
        <w:bottom w:val="none" w:sz="0" w:space="0" w:color="auto"/>
        <w:right w:val="none" w:sz="0" w:space="0" w:color="auto"/>
      </w:divBdr>
    </w:div>
    <w:div w:id="839468060">
      <w:bodyDiv w:val="1"/>
      <w:marLeft w:val="0"/>
      <w:marRight w:val="0"/>
      <w:marTop w:val="0"/>
      <w:marBottom w:val="0"/>
      <w:divBdr>
        <w:top w:val="none" w:sz="0" w:space="0" w:color="auto"/>
        <w:left w:val="none" w:sz="0" w:space="0" w:color="auto"/>
        <w:bottom w:val="none" w:sz="0" w:space="0" w:color="auto"/>
        <w:right w:val="none" w:sz="0" w:space="0" w:color="auto"/>
      </w:divBdr>
    </w:div>
    <w:div w:id="1465998844">
      <w:bodyDiv w:val="1"/>
      <w:marLeft w:val="0"/>
      <w:marRight w:val="0"/>
      <w:marTop w:val="0"/>
      <w:marBottom w:val="0"/>
      <w:divBdr>
        <w:top w:val="none" w:sz="0" w:space="0" w:color="auto"/>
        <w:left w:val="none" w:sz="0" w:space="0" w:color="auto"/>
        <w:bottom w:val="none" w:sz="0" w:space="0" w:color="auto"/>
        <w:right w:val="none" w:sz="0" w:space="0" w:color="auto"/>
      </w:divBdr>
      <w:divsChild>
        <w:div w:id="1244099584">
          <w:marLeft w:val="0"/>
          <w:marRight w:val="0"/>
          <w:marTop w:val="240"/>
          <w:marBottom w:val="100"/>
          <w:divBdr>
            <w:top w:val="none" w:sz="0" w:space="0" w:color="auto"/>
            <w:left w:val="none" w:sz="0" w:space="0" w:color="auto"/>
            <w:bottom w:val="none" w:sz="0" w:space="0" w:color="auto"/>
            <w:right w:val="none" w:sz="0" w:space="0" w:color="auto"/>
          </w:divBdr>
          <w:divsChild>
            <w:div w:id="189500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rchofdimes.com/pregnancy/smoking-during-pregnancy.aspx" TargetMode="External"/><Relationship Id="rId13" Type="http://schemas.openxmlformats.org/officeDocument/2006/relationships/hyperlink" Target="http://www.ncbi.nlm.nih.gov/pubmed?term=Higgins%20ST%5BAuthor%5D&amp;cauthor=true&amp;cauthor_uid=7841857" TargetMode="External"/><Relationship Id="rId3" Type="http://schemas.openxmlformats.org/officeDocument/2006/relationships/webSettings" Target="webSettings.xml"/><Relationship Id="rId7" Type="http://schemas.openxmlformats.org/officeDocument/2006/relationships/hyperlink" Target="http://www.marchofdimes.com/pregnancy/getting-healthy-before-pregnancy.aspx" TargetMode="External"/><Relationship Id="rId12" Type="http://schemas.openxmlformats.org/officeDocument/2006/relationships/hyperlink" Target="http://www.ncbi.nlm.nih.gov/pubmed?term=Hughes%20JR%5BAuthor%5D&amp;cauthor=true&amp;cauthor_uid=7841857"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C:/Documents%20and%20Settings/OR0205916/My%20Documents/Downloads/Resources-Documents-pdf-5_SmokingWomen%20(1).pdf" TargetMode="External"/><Relationship Id="rId11" Type="http://schemas.openxmlformats.org/officeDocument/2006/relationships/hyperlink" Target="http://www.ahrq.gov/professionals/clinicians-providers/guidelines-recommendations/tobacco/clinicians/treating_tobacco_use08.pdf" TargetMode="External"/><Relationship Id="rId5" Type="http://schemas.openxmlformats.org/officeDocument/2006/relationships/hyperlink" Target="http://www.acog.org/About_ACOG/ACOG_Departments/Tobacco__Alcohol__and_Substance_Abuse/NEW_Prenatal_Smoking_Clinician_s_Guide" TargetMode="External"/><Relationship Id="rId15" Type="http://schemas.openxmlformats.org/officeDocument/2006/relationships/hyperlink" Target="http://www.ncbi.nlm.nih.gov/pubmed/7841857" TargetMode="External"/><Relationship Id="rId10" Type="http://schemas.openxmlformats.org/officeDocument/2006/relationships/hyperlink" Target="http://www.acog.org/Resources_And_Publications/Committee_Opinions/Committee_on_Health_Care_for_Underserved_Women/Smoking_Cessation_During_Pregnancy" TargetMode="External"/><Relationship Id="rId4" Type="http://schemas.openxmlformats.org/officeDocument/2006/relationships/hyperlink" Target="http://www.acog.org/Resources_And_Publications/Committee_Opinions/Committee_on_Health_Care_for_Underserved_Women/Smoking_Cessation_During_Pregnancy" TargetMode="External"/><Relationship Id="rId9" Type="http://schemas.openxmlformats.org/officeDocument/2006/relationships/hyperlink" Target="http://www.ahrq.gov/professionals/clinicians-providers/guidelines-recommendations/tobacco/clinicians/treating_tobacco_use08.pdf" TargetMode="External"/><Relationship Id="rId14" Type="http://schemas.openxmlformats.org/officeDocument/2006/relationships/hyperlink" Target="http://www.ncbi.nlm.nih.gov/pubmed?term=Bickel%20WK%5BAuthor%5D&amp;cauthor=true&amp;cauthor_uid=78418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294</TotalTime>
  <Pages>3</Pages>
  <Words>1158</Words>
  <Characters>6603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7746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Stiefvater</dc:creator>
  <cp:keywords/>
  <dc:description/>
  <cp:lastModifiedBy>Anna Stiefvater</cp:lastModifiedBy>
  <cp:revision>7</cp:revision>
  <dcterms:created xsi:type="dcterms:W3CDTF">2014-02-24T19:19:00Z</dcterms:created>
  <dcterms:modified xsi:type="dcterms:W3CDTF">2014-03-06T22:50:00Z</dcterms:modified>
</cp:coreProperties>
</file>