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B8409" w14:textId="77777777" w:rsidR="003173C0" w:rsidRDefault="003173C0" w:rsidP="007070D6">
      <w:pPr>
        <w:rPr>
          <w:rFonts w:ascii="Arial" w:hAnsi="Arial" w:cs="Arial"/>
          <w:noProof/>
          <w:sz w:val="22"/>
          <w:szCs w:val="22"/>
          <w:highlight w:val="yellow"/>
        </w:rPr>
      </w:pPr>
    </w:p>
    <w:p w14:paraId="5EF53C63" w14:textId="77777777" w:rsidR="007070D6" w:rsidRPr="00635879" w:rsidRDefault="00635879" w:rsidP="007070D6">
      <w:pPr>
        <w:rPr>
          <w:rFonts w:ascii="Arial" w:hAnsi="Arial" w:cs="Arial"/>
          <w:sz w:val="22"/>
          <w:szCs w:val="22"/>
        </w:rPr>
      </w:pPr>
      <w:r w:rsidRPr="00635879">
        <w:rPr>
          <w:rFonts w:ascii="Arial" w:hAnsi="Arial" w:cs="Arial"/>
          <w:noProof/>
          <w:sz w:val="22"/>
          <w:szCs w:val="22"/>
          <w:highlight w:val="yellow"/>
        </w:rPr>
        <w:t>County/Public Health Logo</w:t>
      </w:r>
    </w:p>
    <w:p w14:paraId="011A8A1F" w14:textId="77777777" w:rsidR="00CF006A" w:rsidRDefault="00CF006A" w:rsidP="007070D6">
      <w:pPr>
        <w:rPr>
          <w:rFonts w:ascii="Arial" w:hAnsi="Arial" w:cs="Arial"/>
          <w:sz w:val="22"/>
          <w:szCs w:val="22"/>
        </w:rPr>
      </w:pPr>
    </w:p>
    <w:p w14:paraId="723166CE" w14:textId="77777777" w:rsidR="00CF006A" w:rsidRPr="008E7263" w:rsidRDefault="00A57615" w:rsidP="00A57615">
      <w:pPr>
        <w:rPr>
          <w:rFonts w:ascii="Arial" w:hAnsi="Arial" w:cs="Arial"/>
          <w:b/>
          <w:sz w:val="30"/>
          <w:szCs w:val="30"/>
        </w:rPr>
      </w:pPr>
      <w:r>
        <w:rPr>
          <w:rFonts w:ascii="Arial" w:hAnsi="Arial" w:cs="Arial"/>
          <w:b/>
          <w:sz w:val="30"/>
          <w:szCs w:val="30"/>
        </w:rPr>
        <w:t>FOR IMMEDIATE RELEASE</w:t>
      </w:r>
    </w:p>
    <w:p w14:paraId="6C41D8BB" w14:textId="77777777" w:rsidR="004505E7" w:rsidRDefault="00635879" w:rsidP="007070D6">
      <w:pPr>
        <w:rPr>
          <w:rFonts w:ascii="Arial" w:hAnsi="Arial" w:cs="Arial"/>
          <w:sz w:val="22"/>
          <w:szCs w:val="22"/>
        </w:rPr>
      </w:pPr>
      <w:r w:rsidRPr="00635879">
        <w:rPr>
          <w:rFonts w:ascii="Arial" w:hAnsi="Arial" w:cs="Arial"/>
          <w:sz w:val="22"/>
          <w:szCs w:val="22"/>
          <w:highlight w:val="yellow"/>
        </w:rPr>
        <w:t>Date</w:t>
      </w:r>
    </w:p>
    <w:p w14:paraId="352478E4" w14:textId="77777777" w:rsidR="00BD77EC" w:rsidRDefault="00BD77EC" w:rsidP="00A57615">
      <w:pPr>
        <w:rPr>
          <w:rFonts w:ascii="Arial" w:hAnsi="Arial" w:cs="Arial"/>
          <w:b/>
          <w:sz w:val="22"/>
          <w:szCs w:val="22"/>
        </w:rPr>
      </w:pPr>
    </w:p>
    <w:p w14:paraId="533E9F83" w14:textId="77777777" w:rsidR="00A57615" w:rsidRPr="00A57615" w:rsidRDefault="00A57615" w:rsidP="00A57615">
      <w:pPr>
        <w:rPr>
          <w:rFonts w:ascii="Arial" w:hAnsi="Arial" w:cs="Arial"/>
          <w:b/>
          <w:sz w:val="22"/>
          <w:szCs w:val="22"/>
        </w:rPr>
      </w:pPr>
      <w:r w:rsidRPr="00A57615">
        <w:rPr>
          <w:rFonts w:ascii="Arial" w:hAnsi="Arial" w:cs="Arial"/>
          <w:b/>
          <w:sz w:val="22"/>
          <w:szCs w:val="22"/>
        </w:rPr>
        <w:t>Media Contact:</w:t>
      </w:r>
    </w:p>
    <w:p w14:paraId="247A58E1"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Name</w:t>
      </w:r>
    </w:p>
    <w:p w14:paraId="04B085FC"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Title</w:t>
      </w:r>
    </w:p>
    <w:p w14:paraId="0310CAA6"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Organization</w:t>
      </w:r>
    </w:p>
    <w:p w14:paraId="363AFB53"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 xml:space="preserve">Email </w:t>
      </w:r>
    </w:p>
    <w:p w14:paraId="0FC881C3" w14:textId="77777777" w:rsidR="00A57615" w:rsidRPr="00A57615" w:rsidRDefault="00635879" w:rsidP="00A57615">
      <w:pPr>
        <w:rPr>
          <w:rFonts w:ascii="Arial" w:hAnsi="Arial" w:cs="Arial"/>
          <w:sz w:val="22"/>
          <w:szCs w:val="22"/>
        </w:rPr>
      </w:pPr>
      <w:r w:rsidRPr="00635879">
        <w:rPr>
          <w:rFonts w:ascii="Arial" w:hAnsi="Arial" w:cs="Arial"/>
          <w:sz w:val="22"/>
          <w:szCs w:val="22"/>
          <w:highlight w:val="yellow"/>
        </w:rPr>
        <w:t>Phone</w:t>
      </w:r>
      <w:r w:rsidR="00A57615" w:rsidRPr="00A57615">
        <w:rPr>
          <w:rFonts w:ascii="Arial" w:hAnsi="Arial" w:cs="Arial"/>
          <w:sz w:val="22"/>
          <w:szCs w:val="22"/>
        </w:rPr>
        <w:tab/>
      </w:r>
    </w:p>
    <w:p w14:paraId="1A26E1D2" w14:textId="77777777" w:rsidR="007070D6" w:rsidRDefault="007070D6" w:rsidP="007070D6">
      <w:pPr>
        <w:rPr>
          <w:rFonts w:ascii="Arial" w:hAnsi="Arial" w:cs="Arial"/>
          <w:sz w:val="22"/>
          <w:szCs w:val="22"/>
        </w:rPr>
      </w:pPr>
    </w:p>
    <w:p w14:paraId="60B1EFCE" w14:textId="77777777" w:rsidR="00A57615" w:rsidRDefault="00A57615" w:rsidP="007070D6">
      <w:pPr>
        <w:rPr>
          <w:rFonts w:ascii="Arial" w:hAnsi="Arial" w:cs="Arial"/>
          <w:sz w:val="22"/>
          <w:szCs w:val="22"/>
        </w:rPr>
      </w:pPr>
    </w:p>
    <w:p w14:paraId="2549ACB8" w14:textId="77777777" w:rsidR="002A4CC2" w:rsidRPr="004D6184" w:rsidRDefault="002A4CC2" w:rsidP="002A4CC2">
      <w:pPr>
        <w:rPr>
          <w:rFonts w:asciiTheme="minorHAnsi" w:hAnsiTheme="minorHAnsi" w:cstheme="minorHAnsi"/>
          <w:b/>
          <w:sz w:val="32"/>
          <w:szCs w:val="32"/>
        </w:rPr>
      </w:pPr>
      <w:r w:rsidRPr="004D6184">
        <w:rPr>
          <w:rFonts w:asciiTheme="minorHAnsi" w:hAnsiTheme="minorHAnsi" w:cstheme="minorHAnsi"/>
          <w:b/>
          <w:sz w:val="32"/>
          <w:szCs w:val="32"/>
        </w:rPr>
        <w:t xml:space="preserve">Governor Brown signs bill to increase age to purchase tobacco to 21  </w:t>
      </w:r>
    </w:p>
    <w:p w14:paraId="1673E47D" w14:textId="77777777" w:rsidR="002A4CC2" w:rsidRPr="004D6184" w:rsidRDefault="002A4CC2" w:rsidP="002A4CC2">
      <w:pPr>
        <w:rPr>
          <w:rFonts w:asciiTheme="minorHAnsi" w:hAnsiTheme="minorHAnsi" w:cstheme="minorHAnsi"/>
          <w:b/>
          <w:i/>
          <w:sz w:val="28"/>
          <w:szCs w:val="28"/>
        </w:rPr>
      </w:pPr>
      <w:r w:rsidRPr="004D6184">
        <w:rPr>
          <w:rFonts w:asciiTheme="minorHAnsi" w:hAnsiTheme="minorHAnsi" w:cstheme="minorHAnsi"/>
          <w:b/>
          <w:i/>
          <w:sz w:val="28"/>
          <w:szCs w:val="28"/>
        </w:rPr>
        <w:t xml:space="preserve">Guidelines outlined for tobacco retailers to comply with new law </w:t>
      </w:r>
    </w:p>
    <w:p w14:paraId="77115A7C" w14:textId="77777777" w:rsidR="00DD2606" w:rsidRPr="00396711" w:rsidRDefault="00DD2606" w:rsidP="00984DC9">
      <w:pPr>
        <w:jc w:val="center"/>
        <w:rPr>
          <w:rFonts w:ascii="Arial" w:hAnsi="Arial" w:cs="Arial"/>
          <w:b/>
          <w:sz w:val="20"/>
        </w:rPr>
      </w:pPr>
    </w:p>
    <w:p w14:paraId="6FC94765" w14:textId="77777777" w:rsidR="00DD2606" w:rsidRPr="005328CE" w:rsidRDefault="0049233A" w:rsidP="002A4CC2">
      <w:pPr>
        <w:rPr>
          <w:rFonts w:ascii="Arial" w:hAnsi="Arial" w:cs="Arial"/>
          <w:sz w:val="22"/>
          <w:szCs w:val="22"/>
        </w:rPr>
      </w:pPr>
      <w:commentRangeStart w:id="0"/>
      <w:r w:rsidRPr="005328CE">
        <w:rPr>
          <w:rFonts w:ascii="Arial" w:hAnsi="Arial" w:cs="Arial"/>
          <w:sz w:val="22"/>
          <w:szCs w:val="22"/>
          <w:highlight w:val="yellow"/>
        </w:rPr>
        <w:t>Insert County Tobacco Pr</w:t>
      </w:r>
      <w:r w:rsidR="00396711" w:rsidRPr="005328CE">
        <w:rPr>
          <w:rFonts w:ascii="Arial" w:hAnsi="Arial" w:cs="Arial"/>
          <w:sz w:val="22"/>
          <w:szCs w:val="22"/>
          <w:highlight w:val="yellow"/>
        </w:rPr>
        <w:t>e</w:t>
      </w:r>
      <w:r w:rsidRPr="005328CE">
        <w:rPr>
          <w:rFonts w:ascii="Arial" w:hAnsi="Arial" w:cs="Arial"/>
          <w:sz w:val="22"/>
          <w:szCs w:val="22"/>
          <w:highlight w:val="yellow"/>
        </w:rPr>
        <w:t>ventio</w:t>
      </w:r>
      <w:r w:rsidR="00396711" w:rsidRPr="005328CE">
        <w:rPr>
          <w:rFonts w:ascii="Arial" w:hAnsi="Arial" w:cs="Arial"/>
          <w:sz w:val="22"/>
          <w:szCs w:val="22"/>
          <w:highlight w:val="yellow"/>
        </w:rPr>
        <w:t xml:space="preserve">n </w:t>
      </w:r>
      <w:r w:rsidRPr="005328CE">
        <w:rPr>
          <w:rFonts w:ascii="Arial" w:hAnsi="Arial" w:cs="Arial"/>
          <w:sz w:val="22"/>
          <w:szCs w:val="22"/>
          <w:highlight w:val="yellow"/>
        </w:rPr>
        <w:t>Statistic</w:t>
      </w:r>
      <w:r w:rsidR="007D7A8F" w:rsidRPr="005328CE">
        <w:rPr>
          <w:rFonts w:ascii="Arial" w:hAnsi="Arial" w:cs="Arial"/>
          <w:sz w:val="22"/>
          <w:szCs w:val="22"/>
        </w:rPr>
        <w:t xml:space="preserve"> as subhead</w:t>
      </w:r>
      <w:r w:rsidR="00396711" w:rsidRPr="005328CE">
        <w:rPr>
          <w:rFonts w:ascii="Arial" w:hAnsi="Arial" w:cs="Arial"/>
          <w:sz w:val="22"/>
          <w:szCs w:val="22"/>
        </w:rPr>
        <w:t xml:space="preserve"> </w:t>
      </w:r>
      <w:commentRangeEnd w:id="0"/>
      <w:r w:rsidR="00441761" w:rsidRPr="005328CE">
        <w:rPr>
          <w:rStyle w:val="CommentReference"/>
          <w:sz w:val="22"/>
          <w:szCs w:val="22"/>
        </w:rPr>
        <w:commentReference w:id="0"/>
      </w:r>
    </w:p>
    <w:p w14:paraId="17C4F3BE" w14:textId="77777777" w:rsidR="00984DC9" w:rsidRPr="007D7A8F" w:rsidRDefault="00984DC9" w:rsidP="007070D6">
      <w:pPr>
        <w:rPr>
          <w:rFonts w:ascii="Arial" w:hAnsi="Arial" w:cs="Arial"/>
          <w:b/>
          <w:sz w:val="20"/>
        </w:rPr>
      </w:pPr>
    </w:p>
    <w:p w14:paraId="79C771D9" w14:textId="77777777" w:rsidR="008441E9" w:rsidRPr="007D7A8F" w:rsidRDefault="00441761" w:rsidP="008441E9">
      <w:pPr>
        <w:rPr>
          <w:rFonts w:ascii="Arial" w:hAnsi="Arial" w:cs="Arial"/>
          <w:sz w:val="20"/>
        </w:rPr>
      </w:pPr>
      <w:r>
        <w:rPr>
          <w:rFonts w:ascii="Arial" w:hAnsi="Arial" w:cs="Arial"/>
          <w:b/>
          <w:sz w:val="20"/>
          <w:highlight w:val="yellow"/>
        </w:rPr>
        <w:t>CITY</w:t>
      </w:r>
      <w:r w:rsidR="00CF006A" w:rsidRPr="007D7A8F">
        <w:rPr>
          <w:rFonts w:ascii="Arial" w:hAnsi="Arial" w:cs="Arial"/>
          <w:b/>
          <w:sz w:val="20"/>
          <w:highlight w:val="yellow"/>
        </w:rPr>
        <w:t>, Ore.</w:t>
      </w:r>
      <w:r w:rsidR="007070D6" w:rsidRPr="007D7A8F">
        <w:rPr>
          <w:rFonts w:ascii="Arial" w:hAnsi="Arial" w:cs="Arial"/>
          <w:b/>
          <w:sz w:val="20"/>
          <w:highlight w:val="yellow"/>
        </w:rPr>
        <w:t xml:space="preserve"> — </w:t>
      </w:r>
      <w:r>
        <w:rPr>
          <w:rFonts w:ascii="Arial" w:hAnsi="Arial" w:cs="Arial"/>
          <w:b/>
          <w:sz w:val="20"/>
          <w:highlight w:val="yellow"/>
        </w:rPr>
        <w:t>Date</w:t>
      </w:r>
      <w:r w:rsidR="007070D6" w:rsidRPr="007D7A8F">
        <w:rPr>
          <w:rFonts w:ascii="Arial" w:hAnsi="Arial" w:cs="Arial"/>
          <w:b/>
          <w:sz w:val="20"/>
          <w:highlight w:val="yellow"/>
        </w:rPr>
        <w:t xml:space="preserve"> —</w:t>
      </w:r>
      <w:r w:rsidR="007070D6" w:rsidRPr="007D7A8F">
        <w:rPr>
          <w:rFonts w:ascii="Arial" w:hAnsi="Arial" w:cs="Arial"/>
          <w:sz w:val="20"/>
        </w:rPr>
        <w:t xml:space="preserve"> </w:t>
      </w:r>
      <w:r w:rsidR="002A4CC2" w:rsidRPr="007D7A8F">
        <w:rPr>
          <w:rFonts w:ascii="Arial" w:hAnsi="Arial" w:cs="Arial"/>
          <w:sz w:val="20"/>
        </w:rPr>
        <w:t>Oregon Governor Kate Brown’s signing this week of a new law that raises the required minimum age to legally buy or obtain tobacco products from 18 to 21 caps a year-long celebration of 20 years of tobacco prevention successes in the state.</w:t>
      </w:r>
    </w:p>
    <w:p w14:paraId="73678A04" w14:textId="77777777" w:rsidR="002A4CC2" w:rsidRPr="007D7A8F" w:rsidRDefault="002A4CC2" w:rsidP="008441E9">
      <w:pPr>
        <w:rPr>
          <w:rFonts w:ascii="Arial" w:hAnsi="Arial" w:cs="Arial"/>
          <w:sz w:val="20"/>
        </w:rPr>
      </w:pPr>
    </w:p>
    <w:p w14:paraId="6626A2C7" w14:textId="77777777" w:rsidR="007D7A8F" w:rsidRPr="007D7A8F" w:rsidRDefault="007D7A8F" w:rsidP="007D7A8F">
      <w:pPr>
        <w:tabs>
          <w:tab w:val="left" w:pos="5850"/>
        </w:tabs>
        <w:ind w:right="162"/>
        <w:rPr>
          <w:rFonts w:ascii="Arial" w:hAnsi="Arial" w:cs="Arial"/>
          <w:sz w:val="20"/>
        </w:rPr>
      </w:pPr>
      <w:r w:rsidRPr="007D7A8F">
        <w:rPr>
          <w:rFonts w:ascii="Arial" w:hAnsi="Arial" w:cs="Arial"/>
          <w:sz w:val="20"/>
        </w:rPr>
        <w:t xml:space="preserve">Brown signed SB 754, known as Tobacco 21 and recently passed by the Oregon Legislature, making Oregon the fifth state to increase the age to purchase tobacco, after California, Hawaii, Maine and New Jersey. The new law takes effect immediately, with enforcement and fines to begin Jan. 1, 2018. </w:t>
      </w:r>
    </w:p>
    <w:p w14:paraId="733F98B6" w14:textId="77777777" w:rsidR="007D7A8F" w:rsidRPr="007D7A8F" w:rsidRDefault="007D7A8F" w:rsidP="007D7A8F">
      <w:pPr>
        <w:rPr>
          <w:rFonts w:ascii="Arial" w:hAnsi="Arial" w:cs="Arial"/>
          <w:sz w:val="20"/>
        </w:rPr>
      </w:pPr>
    </w:p>
    <w:p w14:paraId="69D277F3" w14:textId="77777777" w:rsidR="007D7A8F" w:rsidRPr="007D7A8F" w:rsidRDefault="007D7A8F" w:rsidP="007D7A8F">
      <w:pPr>
        <w:rPr>
          <w:rFonts w:ascii="Arial" w:hAnsi="Arial" w:cs="Arial"/>
          <w:sz w:val="20"/>
        </w:rPr>
      </w:pPr>
      <w:r w:rsidRPr="007D7A8F">
        <w:rPr>
          <w:rFonts w:ascii="Arial" w:hAnsi="Arial" w:cs="Arial"/>
          <w:sz w:val="20"/>
        </w:rPr>
        <w:t xml:space="preserve">“The passage of Tobacco 21 is a tremendous accomplishment for public health in this state, and the young people of Oregon,” said Oregon Health Authority Public Health Division Director Lillian Shirley. “Tobacco 21 is an evidence-based strategy that will help reduce youth initiation of tobacco. We know that most addiction to tobacco starts in adolescence—in fact, nine of 10 adults who smoke report that they started smoking before they turned 18, and almost 100 percent start before they turn 26.” </w:t>
      </w:r>
    </w:p>
    <w:p w14:paraId="4A508C9A" w14:textId="77777777" w:rsidR="007D7A8F" w:rsidRPr="007D7A8F" w:rsidRDefault="007D7A8F" w:rsidP="007D7A8F">
      <w:pPr>
        <w:rPr>
          <w:rFonts w:ascii="Arial" w:hAnsi="Arial" w:cs="Arial"/>
          <w:sz w:val="20"/>
        </w:rPr>
      </w:pPr>
    </w:p>
    <w:p w14:paraId="0F2EDC4C" w14:textId="77777777" w:rsidR="007D7A8F" w:rsidRDefault="007D7A8F" w:rsidP="007D7A8F">
      <w:pPr>
        <w:rPr>
          <w:rFonts w:ascii="Arial" w:hAnsi="Arial" w:cs="Arial"/>
          <w:sz w:val="20"/>
        </w:rPr>
      </w:pPr>
      <w:r w:rsidRPr="007D7A8F">
        <w:rPr>
          <w:rFonts w:ascii="Arial" w:hAnsi="Arial" w:cs="Arial"/>
          <w:sz w:val="20"/>
        </w:rPr>
        <w:t xml:space="preserve">She added, “We need to protect kids with laws such as Tobacco 21 because new marketing tactics and products with hookahs, e-cigarettes and flavored vaping products </w:t>
      </w:r>
      <w:r w:rsidRPr="007D7A8F">
        <w:rPr>
          <w:rFonts w:ascii="Arial" w:hAnsi="Arial" w:cs="Arial"/>
          <w:bCs/>
          <w:sz w:val="20"/>
        </w:rPr>
        <w:t>put a new generation at risk of addiction</w:t>
      </w:r>
      <w:r w:rsidRPr="007D7A8F">
        <w:rPr>
          <w:rFonts w:ascii="Arial" w:hAnsi="Arial" w:cs="Arial"/>
          <w:sz w:val="20"/>
        </w:rPr>
        <w:t>.”</w:t>
      </w:r>
    </w:p>
    <w:p w14:paraId="13C5F5C0" w14:textId="77777777" w:rsidR="007D7A8F" w:rsidRDefault="007D7A8F" w:rsidP="007D7A8F">
      <w:pPr>
        <w:rPr>
          <w:rFonts w:ascii="Arial" w:hAnsi="Arial" w:cs="Arial"/>
          <w:sz w:val="20"/>
        </w:rPr>
      </w:pPr>
    </w:p>
    <w:p w14:paraId="2C718BB0" w14:textId="77777777" w:rsidR="007D7A8F" w:rsidRDefault="007D7A8F" w:rsidP="007D7A8F">
      <w:pPr>
        <w:rPr>
          <w:rFonts w:ascii="Arial" w:hAnsi="Arial" w:cs="Arial"/>
          <w:b/>
          <w:sz w:val="20"/>
        </w:rPr>
      </w:pPr>
      <w:r w:rsidRPr="0049233A">
        <w:rPr>
          <w:rFonts w:ascii="Arial" w:hAnsi="Arial" w:cs="Arial"/>
          <w:b/>
          <w:sz w:val="20"/>
        </w:rPr>
        <w:t xml:space="preserve">There’s </w:t>
      </w:r>
      <w:r w:rsidR="00DF5C4D">
        <w:rPr>
          <w:rFonts w:ascii="Arial" w:hAnsi="Arial" w:cs="Arial"/>
          <w:b/>
          <w:sz w:val="20"/>
        </w:rPr>
        <w:t>s</w:t>
      </w:r>
      <w:r w:rsidR="00DF5C4D" w:rsidRPr="0049233A">
        <w:rPr>
          <w:rFonts w:ascii="Arial" w:hAnsi="Arial" w:cs="Arial"/>
          <w:b/>
          <w:sz w:val="20"/>
        </w:rPr>
        <w:t xml:space="preserve">till </w:t>
      </w:r>
      <w:r w:rsidR="00DF5C4D">
        <w:rPr>
          <w:rFonts w:ascii="Arial" w:hAnsi="Arial" w:cs="Arial"/>
          <w:b/>
          <w:sz w:val="20"/>
        </w:rPr>
        <w:t>w</w:t>
      </w:r>
      <w:r w:rsidR="00DF5C4D" w:rsidRPr="0049233A">
        <w:rPr>
          <w:rFonts w:ascii="Arial" w:hAnsi="Arial" w:cs="Arial"/>
          <w:b/>
          <w:sz w:val="20"/>
        </w:rPr>
        <w:t xml:space="preserve">ork </w:t>
      </w:r>
      <w:r w:rsidR="00DF5C4D">
        <w:rPr>
          <w:rFonts w:ascii="Arial" w:hAnsi="Arial" w:cs="Arial"/>
          <w:b/>
          <w:sz w:val="20"/>
        </w:rPr>
        <w:t>l</w:t>
      </w:r>
      <w:r w:rsidRPr="0049233A">
        <w:rPr>
          <w:rFonts w:ascii="Arial" w:hAnsi="Arial" w:cs="Arial"/>
          <w:b/>
          <w:sz w:val="20"/>
        </w:rPr>
        <w:t xml:space="preserve">eft to be </w:t>
      </w:r>
      <w:r w:rsidR="00DF5C4D">
        <w:rPr>
          <w:rFonts w:ascii="Arial" w:hAnsi="Arial" w:cs="Arial"/>
          <w:b/>
          <w:sz w:val="20"/>
        </w:rPr>
        <w:t>d</w:t>
      </w:r>
      <w:r w:rsidR="00DF5C4D" w:rsidRPr="0049233A">
        <w:rPr>
          <w:rFonts w:ascii="Arial" w:hAnsi="Arial" w:cs="Arial"/>
          <w:b/>
          <w:sz w:val="20"/>
        </w:rPr>
        <w:t>one</w:t>
      </w:r>
      <w:r w:rsidR="00DF5C4D">
        <w:rPr>
          <w:rFonts w:ascii="Arial" w:hAnsi="Arial" w:cs="Arial"/>
          <w:b/>
          <w:sz w:val="20"/>
        </w:rPr>
        <w:t xml:space="preserve"> </w:t>
      </w:r>
      <w:r w:rsidR="00441761">
        <w:rPr>
          <w:rFonts w:ascii="Arial" w:hAnsi="Arial" w:cs="Arial"/>
          <w:b/>
          <w:sz w:val="20"/>
        </w:rPr>
        <w:t xml:space="preserve">in </w:t>
      </w:r>
      <w:r w:rsidR="00441761">
        <w:rPr>
          <w:rFonts w:ascii="Arial" w:hAnsi="Arial" w:cs="Arial"/>
          <w:b/>
          <w:sz w:val="20"/>
          <w:highlight w:val="yellow"/>
        </w:rPr>
        <w:t>___</w:t>
      </w:r>
      <w:r w:rsidR="00441761" w:rsidRPr="00441761">
        <w:rPr>
          <w:rFonts w:ascii="Arial" w:hAnsi="Arial" w:cs="Arial"/>
          <w:b/>
          <w:sz w:val="20"/>
          <w:highlight w:val="yellow"/>
        </w:rPr>
        <w:t>__ County</w:t>
      </w:r>
    </w:p>
    <w:p w14:paraId="1B08969D" w14:textId="77777777" w:rsidR="007D7A8F" w:rsidRDefault="007D7A8F" w:rsidP="007D7A8F">
      <w:pPr>
        <w:rPr>
          <w:rFonts w:ascii="Arial" w:hAnsi="Arial" w:cs="Arial"/>
          <w:sz w:val="20"/>
        </w:rPr>
      </w:pPr>
      <w:r>
        <w:rPr>
          <w:rFonts w:ascii="Arial" w:hAnsi="Arial" w:cs="Arial"/>
          <w:sz w:val="20"/>
        </w:rPr>
        <w:t xml:space="preserve">There are tobacco prevention challenges in </w:t>
      </w:r>
      <w:r>
        <w:rPr>
          <w:rFonts w:ascii="Arial" w:hAnsi="Arial" w:cs="Arial"/>
          <w:sz w:val="20"/>
          <w:highlight w:val="yellow"/>
        </w:rPr>
        <w:t xml:space="preserve">_____ </w:t>
      </w:r>
      <w:r w:rsidRPr="0049233A">
        <w:rPr>
          <w:rFonts w:ascii="Arial" w:hAnsi="Arial" w:cs="Arial"/>
          <w:sz w:val="20"/>
          <w:highlight w:val="yellow"/>
        </w:rPr>
        <w:t>County</w:t>
      </w:r>
      <w:r>
        <w:rPr>
          <w:rFonts w:ascii="Arial" w:hAnsi="Arial" w:cs="Arial"/>
          <w:sz w:val="20"/>
        </w:rPr>
        <w:t xml:space="preserve"> to help prevent future generations from starting to use tobacco. </w:t>
      </w:r>
      <w:commentRangeStart w:id="1"/>
      <w:r w:rsidRPr="001925C6">
        <w:rPr>
          <w:rFonts w:ascii="Arial" w:hAnsi="Arial" w:cs="Arial"/>
          <w:sz w:val="20"/>
          <w:highlight w:val="yellow"/>
        </w:rPr>
        <w:t>Insert statistics from your county page (e.g., ## percent of 11</w:t>
      </w:r>
      <w:r w:rsidRPr="001925C6">
        <w:rPr>
          <w:rFonts w:ascii="Arial" w:hAnsi="Arial" w:cs="Arial"/>
          <w:sz w:val="20"/>
          <w:highlight w:val="yellow"/>
          <w:vertAlign w:val="superscript"/>
        </w:rPr>
        <w:t>th</w:t>
      </w:r>
      <w:r w:rsidRPr="001925C6">
        <w:rPr>
          <w:rFonts w:ascii="Arial" w:hAnsi="Arial" w:cs="Arial"/>
          <w:sz w:val="20"/>
          <w:highlight w:val="yellow"/>
        </w:rPr>
        <w:t xml:space="preserve"> graders use non-cigarette tobacco products; ## percent of tobacco retailers sold tobacco products at discounted prices; ## percent </w:t>
      </w:r>
      <w:proofErr w:type="gramStart"/>
      <w:r w:rsidRPr="001925C6">
        <w:rPr>
          <w:rFonts w:ascii="Arial" w:hAnsi="Arial" w:cs="Arial"/>
          <w:sz w:val="20"/>
          <w:highlight w:val="yellow"/>
        </w:rPr>
        <w:t>of</w:t>
      </w:r>
      <w:proofErr w:type="gramEnd"/>
      <w:r w:rsidRPr="001925C6">
        <w:rPr>
          <w:rFonts w:ascii="Arial" w:hAnsi="Arial" w:cs="Arial"/>
          <w:sz w:val="20"/>
          <w:highlight w:val="yellow"/>
        </w:rPr>
        <w:t xml:space="preserve"> tobacco retailers sell flavored tobacco products).</w:t>
      </w:r>
      <w:r>
        <w:rPr>
          <w:rFonts w:ascii="Arial" w:hAnsi="Arial" w:cs="Arial"/>
          <w:sz w:val="20"/>
        </w:rPr>
        <w:t xml:space="preserve"> </w:t>
      </w:r>
      <w:commentRangeEnd w:id="1"/>
      <w:r w:rsidR="00441761">
        <w:rPr>
          <w:rStyle w:val="CommentReference"/>
        </w:rPr>
        <w:commentReference w:id="1"/>
      </w:r>
    </w:p>
    <w:p w14:paraId="3386B6F0" w14:textId="77777777" w:rsidR="007D7A8F" w:rsidRDefault="007D7A8F" w:rsidP="007D7A8F">
      <w:pPr>
        <w:rPr>
          <w:rFonts w:ascii="Arial" w:hAnsi="Arial" w:cs="Arial"/>
          <w:sz w:val="20"/>
        </w:rPr>
      </w:pPr>
    </w:p>
    <w:p w14:paraId="5224EDFA" w14:textId="77777777" w:rsidR="007D7A8F" w:rsidRDefault="007D7A8F" w:rsidP="007D7A8F">
      <w:pPr>
        <w:rPr>
          <w:rFonts w:ascii="Arial" w:hAnsi="Arial" w:cs="Arial"/>
          <w:sz w:val="20"/>
        </w:rPr>
      </w:pPr>
      <w:commentRangeStart w:id="2"/>
      <w:r w:rsidRPr="005C0B87">
        <w:rPr>
          <w:rFonts w:ascii="Arial" w:hAnsi="Arial" w:cs="Arial"/>
          <w:sz w:val="20"/>
          <w:highlight w:val="yellow"/>
        </w:rPr>
        <w:t xml:space="preserve"> “</w:t>
      </w:r>
      <w:r>
        <w:rPr>
          <w:rFonts w:ascii="Arial" w:hAnsi="Arial" w:cs="Arial"/>
          <w:sz w:val="20"/>
          <w:highlight w:val="yellow"/>
        </w:rPr>
        <w:t>Insert quote about the work that remains in ____ County,”</w:t>
      </w:r>
      <w:r w:rsidRPr="005C0B87">
        <w:rPr>
          <w:rFonts w:ascii="Arial" w:hAnsi="Arial" w:cs="Arial"/>
          <w:sz w:val="20"/>
          <w:highlight w:val="yellow"/>
        </w:rPr>
        <w:t xml:space="preserve"> said </w:t>
      </w:r>
      <w:r>
        <w:rPr>
          <w:rFonts w:ascii="Arial" w:hAnsi="Arial" w:cs="Arial"/>
          <w:sz w:val="20"/>
          <w:highlight w:val="yellow"/>
        </w:rPr>
        <w:t>Insert Name, Title, Organization</w:t>
      </w:r>
      <w:r w:rsidRPr="005C0B87">
        <w:rPr>
          <w:rFonts w:ascii="Arial" w:hAnsi="Arial" w:cs="Arial"/>
          <w:sz w:val="20"/>
          <w:highlight w:val="yellow"/>
        </w:rPr>
        <w:t>. “</w:t>
      </w:r>
      <w:r>
        <w:rPr>
          <w:rFonts w:ascii="Arial" w:hAnsi="Arial" w:cs="Arial"/>
          <w:sz w:val="20"/>
          <w:highlight w:val="yellow"/>
        </w:rPr>
        <w:t>Insert quote about your county and efforts to protect youth from tobacco</w:t>
      </w:r>
      <w:r w:rsidRPr="005C0B87">
        <w:rPr>
          <w:rFonts w:ascii="Arial" w:hAnsi="Arial" w:cs="Arial"/>
          <w:sz w:val="20"/>
          <w:highlight w:val="yellow"/>
        </w:rPr>
        <w:t>.”</w:t>
      </w:r>
      <w:r>
        <w:rPr>
          <w:rFonts w:ascii="Arial" w:hAnsi="Arial" w:cs="Arial"/>
          <w:sz w:val="20"/>
        </w:rPr>
        <w:t xml:space="preserve"> </w:t>
      </w:r>
      <w:commentRangeEnd w:id="2"/>
      <w:r w:rsidR="00441761">
        <w:rPr>
          <w:rStyle w:val="CommentReference"/>
        </w:rPr>
        <w:commentReference w:id="2"/>
      </w:r>
    </w:p>
    <w:p w14:paraId="6DCA7306" w14:textId="77777777" w:rsidR="007D7A8F" w:rsidRDefault="007D7A8F" w:rsidP="007D7A8F">
      <w:pPr>
        <w:rPr>
          <w:rFonts w:ascii="Arial" w:hAnsi="Arial" w:cs="Arial"/>
          <w:sz w:val="20"/>
        </w:rPr>
      </w:pPr>
    </w:p>
    <w:p w14:paraId="0AAB99E7" w14:textId="77777777" w:rsidR="007D7A8F" w:rsidRDefault="007D7A8F" w:rsidP="007D7A8F">
      <w:pPr>
        <w:rPr>
          <w:rFonts w:ascii="Arial" w:hAnsi="Arial" w:cs="Arial"/>
          <w:sz w:val="20"/>
        </w:rPr>
      </w:pPr>
    </w:p>
    <w:p w14:paraId="743BFBF8" w14:textId="77777777" w:rsidR="007D7A8F" w:rsidRDefault="007D7A8F" w:rsidP="007D7A8F">
      <w:pPr>
        <w:rPr>
          <w:rFonts w:ascii="Arial" w:hAnsi="Arial" w:cs="Arial"/>
          <w:sz w:val="20"/>
        </w:rPr>
      </w:pPr>
    </w:p>
    <w:p w14:paraId="3C3E5D1E" w14:textId="77777777" w:rsidR="007D7A8F" w:rsidRPr="007D7A8F" w:rsidRDefault="007D7A8F" w:rsidP="007D7A8F">
      <w:pPr>
        <w:rPr>
          <w:rFonts w:ascii="Arial" w:hAnsi="Arial" w:cs="Arial"/>
          <w:sz w:val="20"/>
        </w:rPr>
      </w:pPr>
    </w:p>
    <w:p w14:paraId="3F8723D6" w14:textId="77777777" w:rsidR="007D7A8F" w:rsidRPr="007D7A8F" w:rsidRDefault="007D7A8F" w:rsidP="007D7A8F">
      <w:pPr>
        <w:rPr>
          <w:rFonts w:ascii="Arial" w:hAnsi="Arial" w:cs="Arial"/>
          <w:b/>
          <w:sz w:val="20"/>
        </w:rPr>
      </w:pPr>
    </w:p>
    <w:p w14:paraId="3E769DB6" w14:textId="77777777" w:rsidR="007D7A8F" w:rsidRDefault="007D7A8F" w:rsidP="007D7A8F">
      <w:pPr>
        <w:rPr>
          <w:rFonts w:ascii="Arial" w:hAnsi="Arial" w:cs="Arial"/>
          <w:b/>
          <w:sz w:val="20"/>
        </w:rPr>
      </w:pPr>
      <w:r w:rsidRPr="007D7A8F">
        <w:rPr>
          <w:rFonts w:ascii="Arial" w:hAnsi="Arial" w:cs="Arial"/>
          <w:b/>
          <w:sz w:val="20"/>
        </w:rPr>
        <w:lastRenderedPageBreak/>
        <w:t>What the law means for retailers and certified smoke shop owners:</w:t>
      </w:r>
    </w:p>
    <w:p w14:paraId="678D2834" w14:textId="77777777" w:rsidR="007D7A8F" w:rsidRPr="007D7A8F" w:rsidRDefault="007D7A8F" w:rsidP="007D7A8F">
      <w:pPr>
        <w:tabs>
          <w:tab w:val="left" w:pos="5850"/>
        </w:tabs>
        <w:ind w:right="162"/>
        <w:rPr>
          <w:rFonts w:ascii="Arial" w:hAnsi="Arial" w:cs="Arial"/>
          <w:sz w:val="20"/>
        </w:rPr>
      </w:pPr>
      <w:r w:rsidRPr="007D7A8F">
        <w:rPr>
          <w:rFonts w:ascii="Arial" w:hAnsi="Arial" w:cs="Arial"/>
          <w:sz w:val="20"/>
        </w:rPr>
        <w:t>Currently, there is no violation for people ages 18, 19, or 20 to possess tobacco products or inhalant delivery systems. Enforcement will take place at the retail loc</w:t>
      </w:r>
      <w:r>
        <w:rPr>
          <w:rFonts w:ascii="Arial" w:hAnsi="Arial" w:cs="Arial"/>
          <w:sz w:val="20"/>
        </w:rPr>
        <w:t>ations that sell these products:</w:t>
      </w:r>
    </w:p>
    <w:p w14:paraId="2D4C51F8" w14:textId="77777777" w:rsidR="007D7A8F" w:rsidRPr="007D7A8F" w:rsidRDefault="007D7A8F" w:rsidP="007D7A8F">
      <w:pPr>
        <w:rPr>
          <w:rFonts w:ascii="Arial" w:hAnsi="Arial" w:cs="Arial"/>
          <w:b/>
          <w:sz w:val="20"/>
        </w:rPr>
      </w:pPr>
    </w:p>
    <w:p w14:paraId="63F17354" w14:textId="52E55D95" w:rsidR="007D7A8F" w:rsidRPr="007D7A8F" w:rsidRDefault="007D7A8F" w:rsidP="007D7A8F">
      <w:pPr>
        <w:pStyle w:val="ListParagraph"/>
        <w:numPr>
          <w:ilvl w:val="0"/>
          <w:numId w:val="3"/>
        </w:numPr>
        <w:tabs>
          <w:tab w:val="left" w:pos="5850"/>
        </w:tabs>
        <w:ind w:right="162"/>
        <w:contextualSpacing w:val="0"/>
        <w:rPr>
          <w:rFonts w:ascii="Arial" w:hAnsi="Arial" w:cs="Arial"/>
          <w:sz w:val="20"/>
        </w:rPr>
      </w:pPr>
      <w:r w:rsidRPr="007D7A8F">
        <w:rPr>
          <w:rFonts w:ascii="Arial" w:hAnsi="Arial" w:cs="Arial"/>
          <w:sz w:val="20"/>
        </w:rPr>
        <w:t xml:space="preserve">Effective immediately, retailers and certified smoke shops can no longer sell </w:t>
      </w:r>
      <w:commentRangeStart w:id="3"/>
      <w:r w:rsidRPr="007D7A8F">
        <w:rPr>
          <w:rFonts w:ascii="Arial" w:hAnsi="Arial" w:cs="Arial"/>
          <w:sz w:val="20"/>
        </w:rPr>
        <w:t>tobacco prod</w:t>
      </w:r>
      <w:bookmarkStart w:id="4" w:name="_GoBack"/>
      <w:bookmarkEnd w:id="4"/>
      <w:r w:rsidRPr="007D7A8F">
        <w:rPr>
          <w:rFonts w:ascii="Arial" w:hAnsi="Arial" w:cs="Arial"/>
          <w:sz w:val="20"/>
        </w:rPr>
        <w:t>ucts</w:t>
      </w:r>
      <w:r w:rsidR="009360CD">
        <w:rPr>
          <w:rFonts w:ascii="Arial" w:hAnsi="Arial" w:cs="Arial"/>
          <w:sz w:val="20"/>
        </w:rPr>
        <w:t>,</w:t>
      </w:r>
      <w:commentRangeEnd w:id="3"/>
      <w:r w:rsidRPr="007D7A8F">
        <w:rPr>
          <w:rFonts w:ascii="Arial" w:hAnsi="Arial" w:cs="Arial"/>
          <w:sz w:val="20"/>
        </w:rPr>
        <w:t xml:space="preserve"> inhalant delivery systems</w:t>
      </w:r>
      <w:r w:rsidR="009360CD">
        <w:rPr>
          <w:rFonts w:ascii="Arial" w:hAnsi="Arial" w:cs="Arial"/>
          <w:sz w:val="20"/>
        </w:rPr>
        <w:t>, or tobacco delivery systems</w:t>
      </w:r>
      <w:r w:rsidRPr="007D7A8F">
        <w:rPr>
          <w:rFonts w:ascii="Arial" w:hAnsi="Arial" w:cs="Arial"/>
          <w:sz w:val="20"/>
        </w:rPr>
        <w:t xml:space="preserve"> to people younger than 21. There are no exceptions for sales and use of tobacco or inhalant delivery systems to </w:t>
      </w:r>
      <w:r w:rsidR="00D61A03">
        <w:rPr>
          <w:rFonts w:ascii="Arial" w:hAnsi="Arial" w:cs="Arial"/>
          <w:sz w:val="20"/>
        </w:rPr>
        <w:t>persons under 21 years of age</w:t>
      </w:r>
      <w:r w:rsidRPr="007D7A8F">
        <w:rPr>
          <w:rFonts w:ascii="Arial" w:hAnsi="Arial" w:cs="Arial"/>
          <w:sz w:val="20"/>
        </w:rPr>
        <w:t>.</w:t>
      </w:r>
    </w:p>
    <w:p w14:paraId="44E4E807" w14:textId="7F9CCBCB" w:rsidR="007D7A8F" w:rsidRPr="009360CD" w:rsidRDefault="007D7A8F" w:rsidP="009360CD">
      <w:pPr>
        <w:pStyle w:val="ListParagraph"/>
        <w:numPr>
          <w:ilvl w:val="0"/>
          <w:numId w:val="3"/>
        </w:numPr>
        <w:tabs>
          <w:tab w:val="left" w:pos="5850"/>
        </w:tabs>
        <w:ind w:right="162"/>
        <w:contextualSpacing w:val="0"/>
        <w:rPr>
          <w:rFonts w:ascii="Arial" w:hAnsi="Arial" w:cs="Arial"/>
          <w:sz w:val="20"/>
        </w:rPr>
      </w:pPr>
      <w:r w:rsidRPr="007D7A8F">
        <w:rPr>
          <w:rFonts w:ascii="Arial" w:hAnsi="Arial" w:cs="Arial"/>
          <w:sz w:val="20"/>
        </w:rPr>
        <w:t>Retailers and certified smoke shops that sell tobacco products or inhalant delivery systems are required to display a sign stating the prohibition of tobacco product or inhalant delivery system sales to persons younger than 21.</w:t>
      </w:r>
      <w:r w:rsidRPr="009360CD">
        <w:rPr>
          <w:rFonts w:ascii="Arial" w:hAnsi="Arial" w:cs="Arial"/>
          <w:sz w:val="20"/>
        </w:rPr>
        <w:t xml:space="preserve">Failure to post a sign stating this would be a Class A violation. </w:t>
      </w:r>
    </w:p>
    <w:p w14:paraId="2E5C96A1" w14:textId="77777777" w:rsidR="007D7A8F" w:rsidRPr="007D7A8F" w:rsidRDefault="007D7A8F" w:rsidP="007D7A8F">
      <w:pPr>
        <w:pStyle w:val="ListParagraph"/>
        <w:numPr>
          <w:ilvl w:val="0"/>
          <w:numId w:val="3"/>
        </w:numPr>
        <w:tabs>
          <w:tab w:val="left" w:pos="5850"/>
        </w:tabs>
        <w:contextualSpacing w:val="0"/>
        <w:rPr>
          <w:rFonts w:ascii="Arial" w:hAnsi="Arial" w:cs="Arial"/>
          <w:sz w:val="20"/>
        </w:rPr>
      </w:pPr>
      <w:r w:rsidRPr="007D7A8F">
        <w:rPr>
          <w:rFonts w:ascii="Arial" w:hAnsi="Arial" w:cs="Arial"/>
          <w:sz w:val="20"/>
        </w:rPr>
        <w:t>Enforcement of this law goes into effect Jan. 1, 2018.</w:t>
      </w:r>
    </w:p>
    <w:p w14:paraId="310B6346" w14:textId="77777777" w:rsidR="007D7A8F" w:rsidRPr="007D7A8F" w:rsidRDefault="007D7A8F" w:rsidP="007D7A8F">
      <w:pPr>
        <w:tabs>
          <w:tab w:val="left" w:pos="5850"/>
        </w:tabs>
        <w:rPr>
          <w:rFonts w:ascii="Arial" w:hAnsi="Arial" w:cs="Arial"/>
          <w:sz w:val="20"/>
        </w:rPr>
      </w:pPr>
    </w:p>
    <w:p w14:paraId="1CEC4488" w14:textId="77777777" w:rsidR="007D7A8F" w:rsidRPr="007D7A8F" w:rsidRDefault="007D7A8F" w:rsidP="007D7A8F">
      <w:pPr>
        <w:tabs>
          <w:tab w:val="left" w:pos="5850"/>
        </w:tabs>
        <w:rPr>
          <w:rFonts w:ascii="Arial" w:hAnsi="Arial" w:cs="Arial"/>
          <w:b/>
          <w:sz w:val="20"/>
        </w:rPr>
      </w:pPr>
      <w:r w:rsidRPr="007D7A8F">
        <w:rPr>
          <w:rFonts w:ascii="Arial" w:hAnsi="Arial" w:cs="Arial"/>
          <w:b/>
          <w:sz w:val="20"/>
        </w:rPr>
        <w:t>Learn More:</w:t>
      </w:r>
    </w:p>
    <w:p w14:paraId="2F0DCF8D" w14:textId="77777777" w:rsidR="007D7A8F" w:rsidRPr="007D7A8F" w:rsidRDefault="007D7A8F" w:rsidP="007D7A8F">
      <w:pPr>
        <w:pStyle w:val="ListParagraph"/>
        <w:numPr>
          <w:ilvl w:val="0"/>
          <w:numId w:val="3"/>
        </w:numPr>
        <w:tabs>
          <w:tab w:val="left" w:pos="5850"/>
        </w:tabs>
        <w:contextualSpacing w:val="0"/>
        <w:rPr>
          <w:rStyle w:val="Hyperlink"/>
          <w:rFonts w:ascii="Arial" w:hAnsi="Arial" w:cs="Arial"/>
          <w:sz w:val="20"/>
        </w:rPr>
      </w:pPr>
      <w:r w:rsidRPr="007D7A8F">
        <w:rPr>
          <w:rFonts w:ascii="Arial" w:hAnsi="Arial" w:cs="Arial"/>
          <w:sz w:val="20"/>
        </w:rPr>
        <w:t xml:space="preserve">Learn more by visiting:  </w:t>
      </w:r>
      <w:hyperlink r:id="rId10" w:history="1">
        <w:r w:rsidRPr="007D7A8F">
          <w:rPr>
            <w:rStyle w:val="Hyperlink"/>
            <w:rFonts w:ascii="Arial" w:hAnsi="Arial" w:cs="Arial"/>
            <w:sz w:val="20"/>
          </w:rPr>
          <w:t>http://www.oregon.gov/oha/PH/PREVENTIONWELLNESS/TOBACCOPREVENTION/Pages/retailenvironment.aspx</w:t>
        </w:r>
      </w:hyperlink>
    </w:p>
    <w:p w14:paraId="3FE02C44" w14:textId="77777777" w:rsidR="007D7A8F" w:rsidRDefault="007D7A8F" w:rsidP="007D7A8F">
      <w:pPr>
        <w:pStyle w:val="ListParagraph"/>
        <w:numPr>
          <w:ilvl w:val="0"/>
          <w:numId w:val="3"/>
        </w:numPr>
        <w:tabs>
          <w:tab w:val="left" w:pos="5850"/>
        </w:tabs>
        <w:contextualSpacing w:val="0"/>
        <w:rPr>
          <w:rFonts w:ascii="Arial" w:hAnsi="Arial" w:cs="Arial"/>
          <w:sz w:val="20"/>
        </w:rPr>
      </w:pPr>
      <w:r w:rsidRPr="007D7A8F">
        <w:rPr>
          <w:rFonts w:ascii="Arial" w:hAnsi="Arial" w:cs="Arial"/>
          <w:sz w:val="20"/>
        </w:rPr>
        <w:t xml:space="preserve">Email questions to: </w:t>
      </w:r>
      <w:hyperlink r:id="rId11" w:history="1">
        <w:r w:rsidRPr="007D7A8F">
          <w:rPr>
            <w:rStyle w:val="Hyperlink"/>
            <w:rFonts w:ascii="Arial" w:hAnsi="Arial" w:cs="Arial"/>
            <w:sz w:val="20"/>
          </w:rPr>
          <w:t>Tobacco.Inspections@state.or.us</w:t>
        </w:r>
      </w:hyperlink>
    </w:p>
    <w:p w14:paraId="160EF097" w14:textId="77777777" w:rsidR="007D7A8F" w:rsidRDefault="007D7A8F" w:rsidP="007D7A8F">
      <w:pPr>
        <w:tabs>
          <w:tab w:val="left" w:pos="5850"/>
        </w:tabs>
        <w:rPr>
          <w:rFonts w:ascii="Arial" w:hAnsi="Arial" w:cs="Arial"/>
          <w:sz w:val="20"/>
        </w:rPr>
      </w:pPr>
    </w:p>
    <w:p w14:paraId="56309A0F" w14:textId="77777777" w:rsidR="007D7A8F" w:rsidRDefault="007D7A8F" w:rsidP="007D7A8F">
      <w:pPr>
        <w:rPr>
          <w:rFonts w:ascii="Arial" w:hAnsi="Arial" w:cs="Arial"/>
          <w:sz w:val="20"/>
        </w:rPr>
      </w:pPr>
      <w:r>
        <w:rPr>
          <w:rFonts w:ascii="Arial" w:hAnsi="Arial" w:cs="Arial"/>
          <w:sz w:val="20"/>
        </w:rPr>
        <w:t xml:space="preserve">For more information about tobacco prevention and the work being doing in </w:t>
      </w:r>
      <w:r>
        <w:rPr>
          <w:rFonts w:ascii="Arial" w:hAnsi="Arial" w:cs="Arial"/>
          <w:sz w:val="20"/>
          <w:highlight w:val="yellow"/>
        </w:rPr>
        <w:t xml:space="preserve">_____ </w:t>
      </w:r>
      <w:r w:rsidRPr="00A1323A">
        <w:rPr>
          <w:rFonts w:ascii="Arial" w:hAnsi="Arial" w:cs="Arial"/>
          <w:sz w:val="20"/>
          <w:highlight w:val="yellow"/>
        </w:rPr>
        <w:t>County</w:t>
      </w:r>
      <w:r>
        <w:rPr>
          <w:rFonts w:ascii="Arial" w:hAnsi="Arial" w:cs="Arial"/>
          <w:sz w:val="20"/>
        </w:rPr>
        <w:t xml:space="preserve">, visit </w:t>
      </w:r>
      <w:commentRangeStart w:id="5"/>
      <w:r w:rsidRPr="00A1323A">
        <w:rPr>
          <w:rFonts w:ascii="Arial" w:hAnsi="Arial" w:cs="Arial"/>
          <w:sz w:val="20"/>
          <w:highlight w:val="yellow"/>
        </w:rPr>
        <w:t>SmokefreeOregon.org</w:t>
      </w:r>
      <w:r>
        <w:rPr>
          <w:rFonts w:ascii="Arial" w:hAnsi="Arial" w:cs="Arial"/>
          <w:sz w:val="20"/>
        </w:rPr>
        <w:t xml:space="preserve">. </w:t>
      </w:r>
      <w:commentRangeEnd w:id="5"/>
      <w:r w:rsidR="00DF5C4D">
        <w:rPr>
          <w:rStyle w:val="CommentReference"/>
        </w:rPr>
        <w:commentReference w:id="5"/>
      </w:r>
    </w:p>
    <w:p w14:paraId="21931D0C" w14:textId="77777777" w:rsidR="007D7A8F" w:rsidRPr="007D7A8F" w:rsidRDefault="007D7A8F" w:rsidP="007D7A8F">
      <w:pPr>
        <w:rPr>
          <w:rFonts w:ascii="Arial" w:hAnsi="Arial" w:cs="Arial"/>
          <w:sz w:val="20"/>
        </w:rPr>
      </w:pPr>
    </w:p>
    <w:p w14:paraId="23CE28E8" w14:textId="77777777" w:rsidR="007D7A8F" w:rsidRPr="007D7A8F" w:rsidRDefault="007D7A8F" w:rsidP="007D7A8F">
      <w:pPr>
        <w:jc w:val="center"/>
        <w:rPr>
          <w:rFonts w:ascii="Arial" w:hAnsi="Arial" w:cs="Arial"/>
          <w:sz w:val="20"/>
        </w:rPr>
      </w:pPr>
      <w:r w:rsidRPr="007D7A8F">
        <w:rPr>
          <w:rFonts w:ascii="Arial" w:hAnsi="Arial" w:cs="Arial"/>
          <w:sz w:val="20"/>
        </w:rPr>
        <w:t>###</w:t>
      </w:r>
    </w:p>
    <w:p w14:paraId="37041410" w14:textId="77777777" w:rsidR="007D7A8F" w:rsidRPr="004D6184" w:rsidRDefault="007D7A8F" w:rsidP="007D7A8F">
      <w:pPr>
        <w:rPr>
          <w:rFonts w:asciiTheme="minorHAnsi" w:hAnsiTheme="minorHAnsi" w:cstheme="minorHAnsi"/>
          <w:sz w:val="28"/>
          <w:szCs w:val="28"/>
        </w:rPr>
      </w:pPr>
    </w:p>
    <w:p w14:paraId="3282841A" w14:textId="77777777" w:rsidR="007D7A8F" w:rsidRDefault="007D7A8F" w:rsidP="008441E9">
      <w:pPr>
        <w:rPr>
          <w:rFonts w:ascii="Arial" w:hAnsi="Arial" w:cs="Arial"/>
          <w:sz w:val="20"/>
        </w:rPr>
      </w:pPr>
    </w:p>
    <w:p w14:paraId="5412AE90" w14:textId="77777777" w:rsidR="002A4CC2" w:rsidRDefault="002A4CC2"/>
    <w:sectPr w:rsidR="002A4CC2" w:rsidSect="00213073">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e Van Brocklin" w:date="2017-08-10T16:43:00Z" w:initials="SVB">
    <w:p w14:paraId="77FF0766" w14:textId="77777777" w:rsidR="00441761" w:rsidRDefault="00441761">
      <w:pPr>
        <w:pStyle w:val="CommentText"/>
      </w:pPr>
      <w:r>
        <w:rPr>
          <w:rStyle w:val="CommentReference"/>
        </w:rPr>
        <w:annotationRef/>
      </w:r>
      <w:r>
        <w:rPr>
          <w:rFonts w:ascii="Arial" w:hAnsi="Arial" w:cs="Arial"/>
        </w:rPr>
        <w:t>E.g., In _____ County</w:t>
      </w:r>
      <w:r w:rsidRPr="00396711">
        <w:rPr>
          <w:rFonts w:ascii="Arial" w:hAnsi="Arial" w:cs="Arial"/>
        </w:rPr>
        <w:t xml:space="preserve">, </w:t>
      </w:r>
      <w:r>
        <w:rPr>
          <w:rFonts w:ascii="Arial" w:hAnsi="Arial" w:cs="Arial"/>
        </w:rPr>
        <w:t>__ percent of 11</w:t>
      </w:r>
      <w:r w:rsidRPr="002A4CC2">
        <w:rPr>
          <w:rFonts w:ascii="Arial" w:hAnsi="Arial" w:cs="Arial"/>
          <w:vertAlign w:val="superscript"/>
        </w:rPr>
        <w:t>th</w:t>
      </w:r>
      <w:r>
        <w:rPr>
          <w:rFonts w:ascii="Arial" w:hAnsi="Arial" w:cs="Arial"/>
        </w:rPr>
        <w:t xml:space="preserve"> graders reported using </w:t>
      </w:r>
      <w:r w:rsidRPr="00396711">
        <w:rPr>
          <w:rFonts w:ascii="Arial" w:hAnsi="Arial" w:cs="Arial"/>
        </w:rPr>
        <w:t>tobacco.</w:t>
      </w:r>
    </w:p>
  </w:comment>
  <w:comment w:id="1" w:author="Sue Van Brocklin" w:date="2017-08-10T16:43:00Z" w:initials="SVB">
    <w:p w14:paraId="0DCBCBCB" w14:textId="77777777" w:rsidR="00441761" w:rsidRDefault="00441761">
      <w:pPr>
        <w:pStyle w:val="CommentText"/>
      </w:pPr>
      <w:r>
        <w:rPr>
          <w:rStyle w:val="CommentReference"/>
        </w:rPr>
        <w:annotationRef/>
      </w:r>
      <w:r>
        <w:rPr>
          <w:rFonts w:ascii="Arial" w:hAnsi="Arial" w:cs="Arial"/>
        </w:rPr>
        <w:t>This information</w:t>
      </w:r>
      <w:r w:rsidRPr="0058056F">
        <w:rPr>
          <w:rFonts w:ascii="Arial" w:hAnsi="Arial" w:cs="Arial"/>
        </w:rPr>
        <w:t xml:space="preserve"> is available on your county’s page on SmokefreeOregon.org</w:t>
      </w:r>
      <w:r>
        <w:rPr>
          <w:rFonts w:ascii="Arial" w:hAnsi="Arial" w:cs="Arial"/>
        </w:rPr>
        <w:t>.</w:t>
      </w:r>
    </w:p>
  </w:comment>
  <w:comment w:id="2" w:author="Sue Van Brocklin" w:date="2017-08-10T16:43:00Z" w:initials="SVB">
    <w:p w14:paraId="5E55E869" w14:textId="77777777" w:rsidR="00441761" w:rsidRDefault="00441761">
      <w:pPr>
        <w:pStyle w:val="CommentText"/>
      </w:pPr>
      <w:r>
        <w:rPr>
          <w:rStyle w:val="CommentReference"/>
        </w:rPr>
        <w:annotationRef/>
      </w:r>
      <w:r w:rsidRPr="003173C0">
        <w:rPr>
          <w:rFonts w:ascii="Arial" w:hAnsi="Arial" w:cs="Arial"/>
        </w:rPr>
        <w:t>Change or adjust to suit your county’</w:t>
      </w:r>
      <w:r>
        <w:rPr>
          <w:rFonts w:ascii="Arial" w:hAnsi="Arial" w:cs="Arial"/>
        </w:rPr>
        <w:t>s needs and to personalize it.</w:t>
      </w:r>
    </w:p>
  </w:comment>
  <w:comment w:id="5" w:author="Sue Van Brocklin" w:date="2017-08-10T16:43:00Z" w:initials="SVB">
    <w:p w14:paraId="71EA146A" w14:textId="77777777" w:rsidR="00DF5C4D" w:rsidRDefault="00DF5C4D">
      <w:pPr>
        <w:pStyle w:val="CommentText"/>
      </w:pPr>
      <w:r>
        <w:rPr>
          <w:rStyle w:val="CommentReference"/>
        </w:rPr>
        <w:annotationRef/>
      </w:r>
      <w:r>
        <w:rPr>
          <w:rFonts w:ascii="Arial" w:hAnsi="Arial" w:cs="Arial"/>
        </w:rPr>
        <w:t>Hyperlink to your county’s success page on SmokefreeOregon.org.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FF0766" w15:done="0"/>
  <w15:commentEx w15:paraId="0DCBCBCB" w15:done="0"/>
  <w15:commentEx w15:paraId="5E55E869" w15:done="0"/>
  <w15:commentEx w15:paraId="71EA14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EBECE4" w16cid:durableId="1D370BBE"/>
  <w16cid:commentId w16cid:paraId="0DEBF01A" w16cid:durableId="1D370BA4"/>
  <w16cid:commentId w16cid:paraId="2F66BFEE" w16cid:durableId="1D370BB4"/>
  <w16cid:commentId w16cid:paraId="13DDE6EE" w16cid:durableId="1D370B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C82CA" w14:textId="77777777" w:rsidR="00724DDF" w:rsidRDefault="00724DDF" w:rsidP="00D11A1D">
      <w:r>
        <w:separator/>
      </w:r>
    </w:p>
  </w:endnote>
  <w:endnote w:type="continuationSeparator" w:id="0">
    <w:p w14:paraId="45B8D7B7" w14:textId="77777777" w:rsidR="00724DDF" w:rsidRDefault="00724DDF" w:rsidP="00D1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720F7" w14:textId="77777777" w:rsidR="00724DDF" w:rsidRDefault="00724DDF" w:rsidP="00D11A1D">
      <w:r>
        <w:separator/>
      </w:r>
    </w:p>
  </w:footnote>
  <w:footnote w:type="continuationSeparator" w:id="0">
    <w:p w14:paraId="2C43868F" w14:textId="77777777" w:rsidR="00724DDF" w:rsidRDefault="00724DDF" w:rsidP="00D11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D27C8" w14:textId="77777777" w:rsidR="00D11A1D" w:rsidRDefault="003173C0" w:rsidP="0015635D">
    <w:pPr>
      <w:pStyle w:val="Header"/>
      <w:jc w:val="right"/>
      <w:rPr>
        <w:rFonts w:ascii="Arial" w:hAnsi="Arial" w:cs="Arial"/>
        <w:sz w:val="22"/>
        <w:szCs w:val="22"/>
      </w:rPr>
    </w:pPr>
    <w:r>
      <w:rPr>
        <w:rFonts w:ascii="Arial" w:hAnsi="Arial" w:cs="Arial"/>
        <w:sz w:val="22"/>
        <w:szCs w:val="22"/>
      </w:rPr>
      <w:t>OHA/HPCDP</w:t>
    </w:r>
  </w:p>
  <w:p w14:paraId="009BDC28" w14:textId="77777777" w:rsidR="003173C0" w:rsidRDefault="002A4CC2" w:rsidP="0015635D">
    <w:pPr>
      <w:pStyle w:val="Header"/>
      <w:jc w:val="right"/>
      <w:rPr>
        <w:rFonts w:ascii="Arial" w:hAnsi="Arial" w:cs="Arial"/>
        <w:sz w:val="22"/>
        <w:szCs w:val="22"/>
      </w:rPr>
    </w:pPr>
    <w:r>
      <w:rPr>
        <w:rFonts w:ascii="Arial" w:hAnsi="Arial" w:cs="Arial"/>
        <w:sz w:val="22"/>
        <w:szCs w:val="22"/>
      </w:rPr>
      <w:t>Governor Signs Tobacco 21 Legislation</w:t>
    </w:r>
  </w:p>
  <w:p w14:paraId="76599C5B" w14:textId="77777777" w:rsidR="003173C0" w:rsidRDefault="003173C0" w:rsidP="0015635D">
    <w:pPr>
      <w:pStyle w:val="Header"/>
      <w:jc w:val="right"/>
      <w:rPr>
        <w:rFonts w:ascii="Arial" w:hAnsi="Arial" w:cs="Arial"/>
        <w:sz w:val="22"/>
        <w:szCs w:val="22"/>
      </w:rPr>
    </w:pPr>
    <w:r>
      <w:rPr>
        <w:rFonts w:ascii="Arial" w:hAnsi="Arial" w:cs="Arial"/>
        <w:sz w:val="22"/>
        <w:szCs w:val="22"/>
      </w:rPr>
      <w:t>Press release with the opportunity for customization by counties</w:t>
    </w:r>
  </w:p>
  <w:p w14:paraId="66D0473E" w14:textId="77777777" w:rsidR="003173C0" w:rsidRDefault="002A4CC2" w:rsidP="003173C0">
    <w:pPr>
      <w:pStyle w:val="Header"/>
      <w:jc w:val="right"/>
      <w:rPr>
        <w:rFonts w:ascii="Arial" w:hAnsi="Arial" w:cs="Arial"/>
        <w:sz w:val="22"/>
        <w:szCs w:val="22"/>
      </w:rPr>
    </w:pPr>
    <w:r>
      <w:rPr>
        <w:rFonts w:ascii="Arial" w:hAnsi="Arial" w:cs="Arial"/>
        <w:sz w:val="22"/>
        <w:szCs w:val="22"/>
      </w:rPr>
      <w:t>August</w:t>
    </w:r>
    <w:r w:rsidR="003173C0">
      <w:rPr>
        <w:rFonts w:ascii="Arial" w:hAnsi="Arial" w:cs="Arial"/>
        <w:sz w:val="22"/>
        <w:szCs w:val="22"/>
      </w:rPr>
      <w:t xml:space="preserve"> </w:t>
    </w:r>
    <w:r>
      <w:rPr>
        <w:rFonts w:ascii="Arial" w:hAnsi="Arial" w:cs="Arial"/>
        <w:sz w:val="22"/>
        <w:szCs w:val="22"/>
      </w:rPr>
      <w:t>10</w:t>
    </w:r>
    <w:r w:rsidR="003173C0">
      <w:rPr>
        <w:rFonts w:ascii="Arial" w:hAnsi="Arial" w:cs="Arial"/>
        <w:sz w:val="22"/>
        <w:szCs w:val="22"/>
      </w:rPr>
      <w:t>, 2017</w:t>
    </w:r>
  </w:p>
  <w:p w14:paraId="5F4A0863" w14:textId="77777777" w:rsidR="003173C0" w:rsidRPr="0015635D" w:rsidRDefault="003173C0" w:rsidP="003173C0">
    <w:pPr>
      <w:pStyle w:val="Header"/>
      <w:rPr>
        <w:rFonts w:ascii="Arial" w:hAnsi="Arial" w:cs="Arial"/>
        <w:sz w:val="22"/>
        <w:szCs w:val="22"/>
      </w:rPr>
    </w:pPr>
    <w:r>
      <w:rPr>
        <w:rFonts w:ascii="Arial" w:hAnsi="Arial" w:cs="Arial"/>
        <w:sz w:val="22"/>
        <w:szCs w:val="22"/>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31E9A"/>
    <w:multiLevelType w:val="hybridMultilevel"/>
    <w:tmpl w:val="451E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636BD"/>
    <w:multiLevelType w:val="hybridMultilevel"/>
    <w:tmpl w:val="4FA0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543FF"/>
    <w:multiLevelType w:val="hybridMultilevel"/>
    <w:tmpl w:val="A566DD74"/>
    <w:lvl w:ilvl="0" w:tplc="327057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e Van Brocklin">
    <w15:presenceInfo w15:providerId="None" w15:userId="Sue Van Brock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D6"/>
    <w:rsid w:val="0015635D"/>
    <w:rsid w:val="001925C6"/>
    <w:rsid w:val="001B62F8"/>
    <w:rsid w:val="001E5118"/>
    <w:rsid w:val="001F28B1"/>
    <w:rsid w:val="00213073"/>
    <w:rsid w:val="00217D9E"/>
    <w:rsid w:val="002A0B02"/>
    <w:rsid w:val="002A4CC2"/>
    <w:rsid w:val="00314A1A"/>
    <w:rsid w:val="003173C0"/>
    <w:rsid w:val="00396711"/>
    <w:rsid w:val="0041048A"/>
    <w:rsid w:val="00432BF5"/>
    <w:rsid w:val="00441761"/>
    <w:rsid w:val="004505E7"/>
    <w:rsid w:val="0049233A"/>
    <w:rsid w:val="004F5487"/>
    <w:rsid w:val="00524D96"/>
    <w:rsid w:val="005328CE"/>
    <w:rsid w:val="005664A0"/>
    <w:rsid w:val="0058056F"/>
    <w:rsid w:val="005C0B87"/>
    <w:rsid w:val="005F06C0"/>
    <w:rsid w:val="0060039B"/>
    <w:rsid w:val="00622AD4"/>
    <w:rsid w:val="00635879"/>
    <w:rsid w:val="006462AE"/>
    <w:rsid w:val="00687863"/>
    <w:rsid w:val="007070D6"/>
    <w:rsid w:val="00723B30"/>
    <w:rsid w:val="00724DDF"/>
    <w:rsid w:val="007D7A8F"/>
    <w:rsid w:val="007E2CA8"/>
    <w:rsid w:val="007F01D4"/>
    <w:rsid w:val="008339BB"/>
    <w:rsid w:val="008441E9"/>
    <w:rsid w:val="008664D5"/>
    <w:rsid w:val="008E0DB2"/>
    <w:rsid w:val="008E7263"/>
    <w:rsid w:val="00905ED1"/>
    <w:rsid w:val="009360CD"/>
    <w:rsid w:val="00954091"/>
    <w:rsid w:val="00966D17"/>
    <w:rsid w:val="00984DC9"/>
    <w:rsid w:val="009927A3"/>
    <w:rsid w:val="00996126"/>
    <w:rsid w:val="009E19AE"/>
    <w:rsid w:val="00A1323A"/>
    <w:rsid w:val="00A57615"/>
    <w:rsid w:val="00A827E1"/>
    <w:rsid w:val="00A921F4"/>
    <w:rsid w:val="00B21B42"/>
    <w:rsid w:val="00BD77EC"/>
    <w:rsid w:val="00C56BEA"/>
    <w:rsid w:val="00CE3A8D"/>
    <w:rsid w:val="00CF006A"/>
    <w:rsid w:val="00D11A1D"/>
    <w:rsid w:val="00D25FAD"/>
    <w:rsid w:val="00D61A03"/>
    <w:rsid w:val="00D63C5E"/>
    <w:rsid w:val="00D7324F"/>
    <w:rsid w:val="00DA57DA"/>
    <w:rsid w:val="00DD2606"/>
    <w:rsid w:val="00DE1982"/>
    <w:rsid w:val="00DF5C4D"/>
    <w:rsid w:val="00E1516D"/>
    <w:rsid w:val="00E27C8C"/>
    <w:rsid w:val="00ED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ABEB"/>
  <w15:docId w15:val="{9D276FFF-5DB1-4E39-BA58-0396EA69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D6"/>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7070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0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070D6"/>
    <w:pPr>
      <w:ind w:left="720"/>
      <w:contextualSpacing/>
    </w:pPr>
  </w:style>
  <w:style w:type="character" w:styleId="Hyperlink">
    <w:name w:val="Hyperlink"/>
    <w:basedOn w:val="DefaultParagraphFont"/>
    <w:uiPriority w:val="99"/>
    <w:unhideWhenUsed/>
    <w:rsid w:val="007070D6"/>
    <w:rPr>
      <w:color w:val="0000FF"/>
      <w:u w:val="single"/>
    </w:rPr>
  </w:style>
  <w:style w:type="paragraph" w:styleId="BalloonText">
    <w:name w:val="Balloon Text"/>
    <w:basedOn w:val="Normal"/>
    <w:link w:val="BalloonTextChar"/>
    <w:uiPriority w:val="99"/>
    <w:semiHidden/>
    <w:unhideWhenUsed/>
    <w:rsid w:val="00D11A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A1D"/>
    <w:rPr>
      <w:rFonts w:ascii="Segoe UI" w:eastAsia="Times" w:hAnsi="Segoe UI" w:cs="Segoe UI"/>
      <w:sz w:val="18"/>
      <w:szCs w:val="18"/>
    </w:rPr>
  </w:style>
  <w:style w:type="paragraph" w:styleId="Header">
    <w:name w:val="header"/>
    <w:basedOn w:val="Normal"/>
    <w:link w:val="HeaderChar"/>
    <w:uiPriority w:val="99"/>
    <w:unhideWhenUsed/>
    <w:rsid w:val="00D11A1D"/>
    <w:pPr>
      <w:tabs>
        <w:tab w:val="center" w:pos="4680"/>
        <w:tab w:val="right" w:pos="9360"/>
      </w:tabs>
    </w:pPr>
  </w:style>
  <w:style w:type="character" w:customStyle="1" w:styleId="HeaderChar">
    <w:name w:val="Header Char"/>
    <w:basedOn w:val="DefaultParagraphFont"/>
    <w:link w:val="Header"/>
    <w:uiPriority w:val="99"/>
    <w:rsid w:val="00D11A1D"/>
    <w:rPr>
      <w:rFonts w:ascii="Times" w:eastAsia="Times" w:hAnsi="Times" w:cs="Times New Roman"/>
      <w:sz w:val="24"/>
      <w:szCs w:val="20"/>
    </w:rPr>
  </w:style>
  <w:style w:type="paragraph" w:styleId="Footer">
    <w:name w:val="footer"/>
    <w:basedOn w:val="Normal"/>
    <w:link w:val="FooterChar"/>
    <w:uiPriority w:val="99"/>
    <w:unhideWhenUsed/>
    <w:rsid w:val="00D11A1D"/>
    <w:pPr>
      <w:tabs>
        <w:tab w:val="center" w:pos="4680"/>
        <w:tab w:val="right" w:pos="9360"/>
      </w:tabs>
    </w:pPr>
  </w:style>
  <w:style w:type="character" w:customStyle="1" w:styleId="FooterChar">
    <w:name w:val="Footer Char"/>
    <w:basedOn w:val="DefaultParagraphFont"/>
    <w:link w:val="Footer"/>
    <w:uiPriority w:val="99"/>
    <w:rsid w:val="00D11A1D"/>
    <w:rPr>
      <w:rFonts w:ascii="Times" w:eastAsia="Times" w:hAnsi="Times" w:cs="Times New Roman"/>
      <w:sz w:val="24"/>
      <w:szCs w:val="20"/>
    </w:rPr>
  </w:style>
  <w:style w:type="character" w:customStyle="1" w:styleId="UnresolvedMention1">
    <w:name w:val="Unresolved Mention1"/>
    <w:basedOn w:val="DefaultParagraphFont"/>
    <w:uiPriority w:val="99"/>
    <w:semiHidden/>
    <w:unhideWhenUsed/>
    <w:rsid w:val="00DD2606"/>
    <w:rPr>
      <w:color w:val="808080"/>
      <w:shd w:val="clear" w:color="auto" w:fill="E6E6E6"/>
    </w:rPr>
  </w:style>
  <w:style w:type="character" w:styleId="CommentReference">
    <w:name w:val="annotation reference"/>
    <w:basedOn w:val="DefaultParagraphFont"/>
    <w:uiPriority w:val="99"/>
    <w:semiHidden/>
    <w:unhideWhenUsed/>
    <w:rsid w:val="001925C6"/>
    <w:rPr>
      <w:sz w:val="16"/>
      <w:szCs w:val="16"/>
    </w:rPr>
  </w:style>
  <w:style w:type="paragraph" w:styleId="CommentText">
    <w:name w:val="annotation text"/>
    <w:basedOn w:val="Normal"/>
    <w:link w:val="CommentTextChar"/>
    <w:uiPriority w:val="99"/>
    <w:semiHidden/>
    <w:unhideWhenUsed/>
    <w:rsid w:val="001925C6"/>
    <w:rPr>
      <w:sz w:val="20"/>
    </w:rPr>
  </w:style>
  <w:style w:type="character" w:customStyle="1" w:styleId="CommentTextChar">
    <w:name w:val="Comment Text Char"/>
    <w:basedOn w:val="DefaultParagraphFont"/>
    <w:link w:val="CommentText"/>
    <w:uiPriority w:val="99"/>
    <w:semiHidden/>
    <w:rsid w:val="001925C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925C6"/>
    <w:rPr>
      <w:b/>
      <w:bCs/>
    </w:rPr>
  </w:style>
  <w:style w:type="character" w:customStyle="1" w:styleId="CommentSubjectChar">
    <w:name w:val="Comment Subject Char"/>
    <w:basedOn w:val="CommentTextChar"/>
    <w:link w:val="CommentSubject"/>
    <w:uiPriority w:val="99"/>
    <w:semiHidden/>
    <w:rsid w:val="001925C6"/>
    <w:rPr>
      <w:rFonts w:ascii="Times" w:eastAsia="Times" w:hAnsi="Times" w:cs="Times New Roman"/>
      <w:b/>
      <w:bCs/>
      <w:sz w:val="20"/>
      <w:szCs w:val="20"/>
    </w:rPr>
  </w:style>
  <w:style w:type="paragraph" w:styleId="Revision">
    <w:name w:val="Revision"/>
    <w:hidden/>
    <w:uiPriority w:val="99"/>
    <w:semiHidden/>
    <w:rsid w:val="00441761"/>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bacco.Inspections@state.o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regon.gov/oha/PH/PREVENTIONWELLNESS/TOBACCOPREVENTION/Pages/retailenvironment.aspx"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27BA-1EC9-4D94-821F-97B2EB7B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Heisler</dc:creator>
  <cp:lastModifiedBy>Gerdes Megan E</cp:lastModifiedBy>
  <cp:revision>7</cp:revision>
  <cp:lastPrinted>2017-08-10T23:09:00Z</cp:lastPrinted>
  <dcterms:created xsi:type="dcterms:W3CDTF">2017-08-11T20:03:00Z</dcterms:created>
  <dcterms:modified xsi:type="dcterms:W3CDTF">2017-08-14T17:07:00Z</dcterms:modified>
</cp:coreProperties>
</file>