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3E85E9" w14:textId="77777777" w:rsidR="00091146" w:rsidRPr="00142BC7" w:rsidRDefault="00091146" w:rsidP="007C5837">
      <w:pPr>
        <w:spacing w:after="0" w:line="240" w:lineRule="auto"/>
        <w:jc w:val="right"/>
        <w:rPr>
          <w:rFonts w:ascii="Arial" w:hAnsi="Arial" w:cs="Arial"/>
        </w:rPr>
      </w:pPr>
      <w:r w:rsidRPr="00142BC7">
        <w:rPr>
          <w:rFonts w:ascii="Arial" w:hAnsi="Arial" w:cs="Arial"/>
        </w:rPr>
        <w:t>OHA/HPCDP</w:t>
      </w:r>
    </w:p>
    <w:p w14:paraId="61A3EA40" w14:textId="77777777" w:rsidR="00091146" w:rsidRPr="00142BC7" w:rsidRDefault="00091146" w:rsidP="007C5837">
      <w:pPr>
        <w:spacing w:after="0" w:line="240" w:lineRule="auto"/>
        <w:jc w:val="right"/>
        <w:rPr>
          <w:rFonts w:ascii="Arial" w:hAnsi="Arial" w:cs="Arial"/>
        </w:rPr>
      </w:pPr>
      <w:r w:rsidRPr="00142BC7">
        <w:rPr>
          <w:rFonts w:ascii="Arial" w:hAnsi="Arial" w:cs="Arial"/>
        </w:rPr>
        <w:t>Tobacco Corrective Statements</w:t>
      </w:r>
    </w:p>
    <w:p w14:paraId="685E7256" w14:textId="5A620858" w:rsidR="00091146" w:rsidRPr="00D10D3A" w:rsidRDefault="00142B74" w:rsidP="007C5837">
      <w:pPr>
        <w:spacing w:after="0" w:line="240" w:lineRule="auto"/>
        <w:jc w:val="right"/>
        <w:rPr>
          <w:rFonts w:ascii="Arial" w:hAnsi="Arial" w:cs="Arial"/>
          <w:b/>
        </w:rPr>
      </w:pPr>
      <w:r>
        <w:rPr>
          <w:rFonts w:ascii="Arial" w:hAnsi="Arial" w:cs="Arial"/>
          <w:b/>
        </w:rPr>
        <w:t>Pitch f</w:t>
      </w:r>
      <w:r w:rsidR="00FD52FE">
        <w:rPr>
          <w:rFonts w:ascii="Arial" w:hAnsi="Arial" w:cs="Arial"/>
          <w:b/>
        </w:rPr>
        <w:t>o</w:t>
      </w:r>
      <w:r>
        <w:rPr>
          <w:rFonts w:ascii="Arial" w:hAnsi="Arial" w:cs="Arial"/>
          <w:b/>
        </w:rPr>
        <w:t>r</w:t>
      </w:r>
      <w:r w:rsidR="00FD52FE">
        <w:rPr>
          <w:rFonts w:ascii="Arial" w:hAnsi="Arial" w:cs="Arial"/>
          <w:b/>
        </w:rPr>
        <w:t xml:space="preserve"> Native American Tribes</w:t>
      </w:r>
    </w:p>
    <w:p w14:paraId="0A554C53" w14:textId="500F107A" w:rsidR="00091146" w:rsidRPr="00142BC7" w:rsidRDefault="00843E44" w:rsidP="007C5837">
      <w:pPr>
        <w:spacing w:after="0" w:line="240" w:lineRule="auto"/>
        <w:jc w:val="right"/>
        <w:rPr>
          <w:rFonts w:ascii="Arial" w:hAnsi="Arial" w:cs="Arial"/>
        </w:rPr>
      </w:pPr>
      <w:r>
        <w:rPr>
          <w:rFonts w:ascii="Arial" w:hAnsi="Arial" w:cs="Arial"/>
        </w:rPr>
        <w:t>February 5, 2018</w:t>
      </w:r>
    </w:p>
    <w:p w14:paraId="055DC208" w14:textId="77777777" w:rsidR="00091146" w:rsidRPr="00142BC7" w:rsidRDefault="00091146" w:rsidP="007C5837">
      <w:pPr>
        <w:spacing w:after="0" w:line="240" w:lineRule="auto"/>
        <w:jc w:val="right"/>
        <w:rPr>
          <w:rFonts w:ascii="Arial" w:hAnsi="Arial" w:cs="Arial"/>
        </w:rPr>
      </w:pPr>
    </w:p>
    <w:p w14:paraId="78E95105" w14:textId="72446F06" w:rsidR="00091146" w:rsidRPr="00142BC7" w:rsidRDefault="004E1F59" w:rsidP="007C5837">
      <w:pPr>
        <w:spacing w:after="0" w:line="240" w:lineRule="auto"/>
        <w:rPr>
          <w:rFonts w:ascii="Arial" w:hAnsi="Arial" w:cs="Arial"/>
        </w:rPr>
      </w:pPr>
      <w:r w:rsidRPr="00142BC7">
        <w:rPr>
          <w:rFonts w:ascii="Arial" w:hAnsi="Arial" w:cs="Arial"/>
        </w:rPr>
        <w:t xml:space="preserve">Hello </w:t>
      </w:r>
      <w:r w:rsidRPr="00BE49BF">
        <w:rPr>
          <w:rFonts w:ascii="Arial" w:hAnsi="Arial" w:cs="Arial"/>
          <w:highlight w:val="yellow"/>
        </w:rPr>
        <w:t>__________,</w:t>
      </w:r>
    </w:p>
    <w:p w14:paraId="29D61BC9" w14:textId="77777777" w:rsidR="004E1F59" w:rsidRPr="00142BC7" w:rsidRDefault="004E1F59" w:rsidP="007C5837">
      <w:pPr>
        <w:spacing w:after="0" w:line="240" w:lineRule="auto"/>
        <w:rPr>
          <w:rFonts w:ascii="Arial" w:hAnsi="Arial" w:cs="Arial"/>
        </w:rPr>
      </w:pPr>
    </w:p>
    <w:p w14:paraId="5003A330" w14:textId="2CE0FBD1" w:rsidR="003607A3" w:rsidRDefault="00035611" w:rsidP="00035611">
      <w:pPr>
        <w:rPr>
          <w:rFonts w:ascii="Arial" w:hAnsi="Arial" w:cs="Arial"/>
          <w:iCs/>
        </w:rPr>
      </w:pPr>
      <w:r w:rsidRPr="00AE1DFC">
        <w:rPr>
          <w:rFonts w:ascii="Arial" w:hAnsi="Arial" w:cs="Arial"/>
          <w:iCs/>
        </w:rPr>
        <w:t xml:space="preserve">As you’ve likely heard, tobacco companies are publishing court-ordered ads on five topics to run on TV and in newspapers </w:t>
      </w:r>
      <w:r w:rsidR="003607A3">
        <w:rPr>
          <w:rFonts w:ascii="Arial" w:hAnsi="Arial" w:cs="Arial"/>
          <w:iCs/>
        </w:rPr>
        <w:t>through 2018.</w:t>
      </w:r>
      <w:r w:rsidRPr="00AE1DFC">
        <w:rPr>
          <w:rFonts w:ascii="Arial" w:hAnsi="Arial" w:cs="Arial"/>
          <w:iCs/>
        </w:rPr>
        <w:t xml:space="preserve"> The ads, called corrective statements, will tell people the truth about the tobacco industry’s deadly and addictive products and their ongoing efforts to recruit </w:t>
      </w:r>
      <w:r w:rsidR="003607A3">
        <w:rPr>
          <w:rFonts w:ascii="Arial" w:hAnsi="Arial" w:cs="Arial"/>
          <w:iCs/>
        </w:rPr>
        <w:t>the next ge</w:t>
      </w:r>
      <w:bookmarkStart w:id="0" w:name="_GoBack"/>
      <w:bookmarkEnd w:id="0"/>
      <w:r w:rsidR="003607A3">
        <w:rPr>
          <w:rFonts w:ascii="Arial" w:hAnsi="Arial" w:cs="Arial"/>
          <w:iCs/>
        </w:rPr>
        <w:t>neration of smokers.</w:t>
      </w:r>
      <w:r w:rsidR="003607A3" w:rsidRPr="003607A3">
        <w:rPr>
          <w:rFonts w:ascii="Arial" w:hAnsi="Arial" w:cs="Arial"/>
        </w:rPr>
        <w:t xml:space="preserve"> </w:t>
      </w:r>
      <w:r w:rsidR="003607A3">
        <w:rPr>
          <w:rFonts w:ascii="Arial" w:hAnsi="Arial" w:cs="Arial"/>
        </w:rPr>
        <w:t>A new round of ads starting this week details how the industry intentionally designed cigarettes to make them more addictive.</w:t>
      </w:r>
    </w:p>
    <w:p w14:paraId="51416C64" w14:textId="369858C2" w:rsidR="00035611" w:rsidRDefault="00035611" w:rsidP="00035611">
      <w:pPr>
        <w:rPr>
          <w:rFonts w:ascii="Arial" w:hAnsi="Arial" w:cs="Arial"/>
        </w:rPr>
      </w:pPr>
      <w:r w:rsidRPr="00AE1DFC">
        <w:rPr>
          <w:rFonts w:ascii="Arial" w:hAnsi="Arial" w:cs="Arial"/>
          <w:iCs/>
        </w:rPr>
        <w:t xml:space="preserve">This move </w:t>
      </w:r>
      <w:proofErr w:type="gramStart"/>
      <w:r w:rsidRPr="00AE1DFC">
        <w:rPr>
          <w:rFonts w:ascii="Arial" w:hAnsi="Arial" w:cs="Arial"/>
          <w:iCs/>
        </w:rPr>
        <w:t>dates back to</w:t>
      </w:r>
      <w:proofErr w:type="gramEnd"/>
      <w:r w:rsidRPr="00AE1DFC">
        <w:rPr>
          <w:rFonts w:ascii="Arial" w:hAnsi="Arial" w:cs="Arial"/>
          <w:iCs/>
        </w:rPr>
        <w:t xml:space="preserve"> 2006, when a U.S. judge found that tobacco companies violated civil racketeering laws and defrauded people in America for decades.</w:t>
      </w:r>
      <w:r>
        <w:rPr>
          <w:rFonts w:ascii="Arial" w:hAnsi="Arial" w:cs="Arial"/>
          <w:iCs/>
        </w:rPr>
        <w:t xml:space="preserve"> </w:t>
      </w:r>
    </w:p>
    <w:p w14:paraId="55E81936" w14:textId="77777777" w:rsidR="00035611" w:rsidRPr="00AE1DFC" w:rsidRDefault="00035611" w:rsidP="00035611">
      <w:pPr>
        <w:rPr>
          <w:rFonts w:ascii="Arial" w:hAnsi="Arial" w:cs="Arial"/>
          <w:iCs/>
        </w:rPr>
      </w:pPr>
      <w:r w:rsidRPr="00AE1DFC">
        <w:rPr>
          <w:rFonts w:ascii="Arial" w:hAnsi="Arial" w:cs="Arial"/>
          <w:iCs/>
        </w:rPr>
        <w:t>Messages include:</w:t>
      </w:r>
    </w:p>
    <w:p w14:paraId="441C0123" w14:textId="77777777" w:rsidR="00035611" w:rsidRPr="00AE1DFC" w:rsidRDefault="00035611" w:rsidP="00035611">
      <w:pPr>
        <w:numPr>
          <w:ilvl w:val="0"/>
          <w:numId w:val="4"/>
        </w:numPr>
        <w:shd w:val="clear" w:color="auto" w:fill="FFFFFF"/>
        <w:spacing w:after="0" w:line="240" w:lineRule="auto"/>
        <w:textAlignment w:val="baseline"/>
        <w:rPr>
          <w:rFonts w:ascii="Arial" w:hAnsi="Arial" w:cs="Arial"/>
          <w:iCs/>
        </w:rPr>
      </w:pPr>
      <w:r w:rsidRPr="00AE1DFC">
        <w:rPr>
          <w:rFonts w:ascii="Arial" w:hAnsi="Arial" w:cs="Arial"/>
          <w:iCs/>
        </w:rPr>
        <w:t>The adverse health effects of smoking. Example of ad copy tobacco companies are required to run verbatim: “</w:t>
      </w:r>
      <w:r w:rsidRPr="00AE1DFC">
        <w:rPr>
          <w:rFonts w:ascii="Arial" w:hAnsi="Arial" w:cs="Arial"/>
          <w:iCs/>
          <w:color w:val="000000"/>
        </w:rPr>
        <w:t>More people die every year from smoking than from murder, AIDS, suicide, drugs, car crashes, and alcohol, combined.”</w:t>
      </w:r>
    </w:p>
    <w:p w14:paraId="0164715D" w14:textId="77777777" w:rsidR="00035611" w:rsidRPr="00AE1DFC" w:rsidRDefault="00035611" w:rsidP="00035611">
      <w:pPr>
        <w:numPr>
          <w:ilvl w:val="0"/>
          <w:numId w:val="4"/>
        </w:numPr>
        <w:shd w:val="clear" w:color="auto" w:fill="FFFFFF"/>
        <w:spacing w:after="0" w:line="240" w:lineRule="auto"/>
        <w:textAlignment w:val="baseline"/>
        <w:rPr>
          <w:rFonts w:ascii="Arial" w:hAnsi="Arial" w:cs="Arial"/>
          <w:iCs/>
        </w:rPr>
      </w:pPr>
      <w:r w:rsidRPr="00AE1DFC">
        <w:rPr>
          <w:rFonts w:ascii="Arial" w:hAnsi="Arial" w:cs="Arial"/>
          <w:iCs/>
        </w:rPr>
        <w:t>The addictiveness of smoking and nicotine. Example: “</w:t>
      </w:r>
      <w:r w:rsidRPr="00AE1DFC">
        <w:rPr>
          <w:rFonts w:ascii="Arial" w:hAnsi="Arial" w:cs="Arial"/>
          <w:iCs/>
          <w:color w:val="000000"/>
        </w:rPr>
        <w:t>Cigarette companies intentionally designed cigarettes with enough nicotine to create and sustain addiction.”</w:t>
      </w:r>
    </w:p>
    <w:p w14:paraId="055DA181" w14:textId="77777777" w:rsidR="00035611" w:rsidRPr="00AE1DFC" w:rsidRDefault="00035611" w:rsidP="00035611">
      <w:pPr>
        <w:numPr>
          <w:ilvl w:val="0"/>
          <w:numId w:val="4"/>
        </w:numPr>
        <w:shd w:val="clear" w:color="auto" w:fill="FFFFFF"/>
        <w:spacing w:after="0" w:line="240" w:lineRule="auto"/>
        <w:textAlignment w:val="baseline"/>
        <w:rPr>
          <w:rFonts w:ascii="Arial" w:hAnsi="Arial" w:cs="Arial"/>
          <w:iCs/>
        </w:rPr>
      </w:pPr>
      <w:r w:rsidRPr="00AE1DFC">
        <w:rPr>
          <w:rFonts w:ascii="Arial" w:hAnsi="Arial" w:cs="Arial"/>
          <w:iCs/>
        </w:rPr>
        <w:t>The lack of significant health benefit from smoking “low tar,” “light,” “</w:t>
      </w:r>
      <w:proofErr w:type="spellStart"/>
      <w:r w:rsidRPr="00AE1DFC">
        <w:rPr>
          <w:rFonts w:ascii="Arial" w:hAnsi="Arial" w:cs="Arial"/>
          <w:iCs/>
        </w:rPr>
        <w:t>ultra light</w:t>
      </w:r>
      <w:proofErr w:type="spellEnd"/>
      <w:r w:rsidRPr="00AE1DFC">
        <w:rPr>
          <w:rFonts w:ascii="Arial" w:hAnsi="Arial" w:cs="Arial"/>
          <w:iCs/>
        </w:rPr>
        <w:t>,” “mild” and “natural” cigarettes (and deceptively marketed as less harmful than regular cigarettes). Example: “</w:t>
      </w:r>
      <w:r w:rsidRPr="00AE1DFC">
        <w:rPr>
          <w:rFonts w:ascii="Arial" w:hAnsi="Arial" w:cs="Arial"/>
          <w:iCs/>
          <w:color w:val="000000"/>
        </w:rPr>
        <w:t xml:space="preserve">All cigarettes cause cancer, lung disease, heart attacks, and premature death – lights, low tar, </w:t>
      </w:r>
      <w:proofErr w:type="spellStart"/>
      <w:r w:rsidRPr="00AE1DFC">
        <w:rPr>
          <w:rFonts w:ascii="Arial" w:hAnsi="Arial" w:cs="Arial"/>
          <w:iCs/>
          <w:color w:val="000000"/>
        </w:rPr>
        <w:t>ultra lights</w:t>
      </w:r>
      <w:proofErr w:type="spellEnd"/>
      <w:r w:rsidRPr="00AE1DFC">
        <w:rPr>
          <w:rFonts w:ascii="Arial" w:hAnsi="Arial" w:cs="Arial"/>
          <w:iCs/>
          <w:color w:val="000000"/>
        </w:rPr>
        <w:t>, and naturals. There is no safe cigarette.”</w:t>
      </w:r>
    </w:p>
    <w:p w14:paraId="7409857D" w14:textId="77777777" w:rsidR="00035611" w:rsidRPr="00AE1DFC" w:rsidRDefault="00035611" w:rsidP="00035611">
      <w:pPr>
        <w:numPr>
          <w:ilvl w:val="0"/>
          <w:numId w:val="4"/>
        </w:numPr>
        <w:shd w:val="clear" w:color="auto" w:fill="FFFFFF"/>
        <w:spacing w:after="0" w:line="240" w:lineRule="auto"/>
        <w:textAlignment w:val="baseline"/>
        <w:rPr>
          <w:rFonts w:ascii="Arial" w:hAnsi="Arial" w:cs="Arial"/>
          <w:iCs/>
        </w:rPr>
      </w:pPr>
      <w:r w:rsidRPr="00AE1DFC">
        <w:rPr>
          <w:rFonts w:ascii="Arial" w:hAnsi="Arial" w:cs="Arial"/>
          <w:iCs/>
        </w:rPr>
        <w:t>The manipulation of cigarette design and composition to ensure optimum nicotine delivery. Example: “</w:t>
      </w:r>
      <w:r w:rsidRPr="00AE1DFC">
        <w:rPr>
          <w:rFonts w:ascii="Arial" w:hAnsi="Arial" w:cs="Arial"/>
          <w:iCs/>
          <w:color w:val="000000"/>
        </w:rPr>
        <w:t>Cigarette companies control the impact and delivery of nicotine in many ways, including designing filters and selecting cigarette paper to maximize the ingestion of nicotine, adding ammonia to make the cigarette taste less harsh, and controlling the physical and chemical make-up of the tobacco blend.”</w:t>
      </w:r>
    </w:p>
    <w:p w14:paraId="2C52F784" w14:textId="77777777" w:rsidR="00035611" w:rsidRPr="00AE1DFC" w:rsidRDefault="00035611" w:rsidP="00035611">
      <w:pPr>
        <w:numPr>
          <w:ilvl w:val="0"/>
          <w:numId w:val="4"/>
        </w:numPr>
        <w:shd w:val="clear" w:color="auto" w:fill="FFFFFF"/>
        <w:spacing w:after="0" w:line="240" w:lineRule="auto"/>
        <w:textAlignment w:val="baseline"/>
        <w:rPr>
          <w:rFonts w:ascii="Arial" w:hAnsi="Arial" w:cs="Arial"/>
          <w:iCs/>
        </w:rPr>
      </w:pPr>
      <w:r w:rsidRPr="00AE1DFC">
        <w:rPr>
          <w:rFonts w:ascii="Arial" w:hAnsi="Arial" w:cs="Arial"/>
          <w:iCs/>
        </w:rPr>
        <w:t>The adverse health effects of exposure to secondhand smoke. Example: “</w:t>
      </w:r>
      <w:r w:rsidRPr="00AE1DFC">
        <w:rPr>
          <w:rFonts w:ascii="Arial" w:hAnsi="Arial" w:cs="Arial"/>
          <w:iCs/>
          <w:color w:val="000000"/>
        </w:rPr>
        <w:t>Secondhand smoke kills over 38,000 Americans each year.”</w:t>
      </w:r>
    </w:p>
    <w:p w14:paraId="05EE5B26" w14:textId="77777777" w:rsidR="00035611" w:rsidRDefault="00035611" w:rsidP="00035611">
      <w:pPr>
        <w:rPr>
          <w:rFonts w:ascii="Arial" w:hAnsi="Arial" w:cs="Arial"/>
          <w:iCs/>
        </w:rPr>
      </w:pPr>
    </w:p>
    <w:p w14:paraId="242B6C44" w14:textId="77777777" w:rsidR="00035611" w:rsidRPr="00AE1DFC" w:rsidRDefault="00035611" w:rsidP="00035611">
      <w:pPr>
        <w:rPr>
          <w:rFonts w:ascii="Arial" w:hAnsi="Arial" w:cs="Arial"/>
          <w:iCs/>
        </w:rPr>
      </w:pPr>
      <w:r w:rsidRPr="00AE1DFC">
        <w:rPr>
          <w:rFonts w:ascii="Arial" w:hAnsi="Arial" w:cs="Arial"/>
          <w:iCs/>
        </w:rPr>
        <w:t xml:space="preserve">The TV ads can be viewed </w:t>
      </w:r>
      <w:hyperlink r:id="rId7" w:history="1">
        <w:r w:rsidRPr="00AE1DFC">
          <w:rPr>
            <w:rStyle w:val="Hyperlink"/>
            <w:rFonts w:ascii="Arial" w:hAnsi="Arial" w:cs="Arial"/>
            <w:iCs/>
          </w:rPr>
          <w:t>here</w:t>
        </w:r>
      </w:hyperlink>
      <w:r w:rsidRPr="00AE1DFC">
        <w:rPr>
          <w:rFonts w:ascii="Arial" w:hAnsi="Arial" w:cs="Arial"/>
          <w:iCs/>
        </w:rPr>
        <w:t>.</w:t>
      </w:r>
    </w:p>
    <w:p w14:paraId="6B3C106A" w14:textId="7855E526" w:rsidR="0099121F" w:rsidRDefault="0099121F" w:rsidP="0099121F">
      <w:pPr>
        <w:spacing w:after="0" w:line="240" w:lineRule="auto"/>
        <w:rPr>
          <w:rFonts w:ascii="Arial" w:hAnsi="Arial" w:cs="Arial"/>
        </w:rPr>
      </w:pPr>
      <w:r>
        <w:rPr>
          <w:rFonts w:ascii="Arial" w:hAnsi="Arial" w:cs="Arial"/>
        </w:rPr>
        <w:t>In the United States, American Indian and Alaska Native youth and adults have the highest prevalence of commercial tobacco use compared to all other racial and ethnic groups. We know that tobacco companies deliberately target Native American communities and profit from using Native American imagery in their marketing.</w:t>
      </w:r>
      <w:r w:rsidR="00035611">
        <w:rPr>
          <w:rFonts w:ascii="Arial" w:hAnsi="Arial" w:cs="Arial"/>
        </w:rPr>
        <w:t xml:space="preserve"> If</w:t>
      </w:r>
      <w:r w:rsidR="00035611" w:rsidRPr="00AE1DFC">
        <w:rPr>
          <w:rFonts w:ascii="Arial" w:hAnsi="Arial" w:cs="Arial"/>
          <w:iCs/>
        </w:rPr>
        <w:t xml:space="preserve"> you’</w:t>
      </w:r>
      <w:r w:rsidR="00035611">
        <w:rPr>
          <w:rFonts w:ascii="Arial" w:hAnsi="Arial" w:cs="Arial"/>
          <w:iCs/>
        </w:rPr>
        <w:t>re interested in localizing the story</w:t>
      </w:r>
      <w:r w:rsidR="00035611" w:rsidRPr="00AE1DFC">
        <w:rPr>
          <w:rFonts w:ascii="Arial" w:hAnsi="Arial" w:cs="Arial"/>
          <w:iCs/>
        </w:rPr>
        <w:t>,</w:t>
      </w:r>
      <w:r w:rsidRPr="0099121F">
        <w:rPr>
          <w:rFonts w:ascii="Arial" w:hAnsi="Arial" w:cs="Arial"/>
        </w:rPr>
        <w:t xml:space="preserve"> </w:t>
      </w:r>
      <w:r>
        <w:rPr>
          <w:rFonts w:ascii="Arial" w:hAnsi="Arial" w:cs="Arial"/>
        </w:rPr>
        <w:t xml:space="preserve">I’m available to be interviewed on behalf of the </w:t>
      </w:r>
      <w:r w:rsidRPr="003C0928">
        <w:rPr>
          <w:rFonts w:ascii="Arial" w:hAnsi="Arial" w:cs="Arial"/>
          <w:highlight w:val="yellow"/>
        </w:rPr>
        <w:t xml:space="preserve">Your </w:t>
      </w:r>
      <w:r>
        <w:rPr>
          <w:rFonts w:ascii="Arial" w:hAnsi="Arial" w:cs="Arial"/>
          <w:highlight w:val="yellow"/>
        </w:rPr>
        <w:t>Tribal</w:t>
      </w:r>
      <w:r w:rsidRPr="003C0928">
        <w:rPr>
          <w:rFonts w:ascii="Arial" w:hAnsi="Arial" w:cs="Arial"/>
          <w:highlight w:val="yellow"/>
        </w:rPr>
        <w:t xml:space="preserve"> TPEP Program</w:t>
      </w:r>
      <w:r>
        <w:rPr>
          <w:rFonts w:ascii="Arial" w:hAnsi="Arial" w:cs="Arial"/>
        </w:rPr>
        <w:t xml:space="preserve"> to address this campaign, the tobacco industry’s deceptive tactics and how Oregon’s Tribes have been longtime leaders in tobacco prevention.</w:t>
      </w:r>
    </w:p>
    <w:p w14:paraId="368434CD" w14:textId="77777777" w:rsidR="0099121F" w:rsidRDefault="0099121F" w:rsidP="0099121F">
      <w:pPr>
        <w:spacing w:after="0" w:line="240" w:lineRule="auto"/>
        <w:rPr>
          <w:rFonts w:ascii="Arial" w:hAnsi="Arial" w:cs="Arial"/>
        </w:rPr>
      </w:pPr>
    </w:p>
    <w:p w14:paraId="08EA6DEC" w14:textId="77777777" w:rsidR="0099121F" w:rsidRDefault="0099121F" w:rsidP="0099121F">
      <w:pPr>
        <w:spacing w:after="0" w:line="240" w:lineRule="auto"/>
        <w:rPr>
          <w:rFonts w:ascii="Arial" w:hAnsi="Arial" w:cs="Arial"/>
        </w:rPr>
      </w:pPr>
      <w:r w:rsidRPr="000F7E96">
        <w:rPr>
          <w:rFonts w:ascii="Arial" w:hAnsi="Arial" w:cs="Arial"/>
        </w:rPr>
        <w:t xml:space="preserve">Thank you, </w:t>
      </w:r>
    </w:p>
    <w:p w14:paraId="2487BB39" w14:textId="77777777" w:rsidR="0099121F" w:rsidRDefault="0099121F" w:rsidP="0099121F">
      <w:pPr>
        <w:spacing w:after="0" w:line="240" w:lineRule="auto"/>
        <w:rPr>
          <w:rFonts w:ascii="Arial" w:hAnsi="Arial" w:cs="Arial"/>
        </w:rPr>
      </w:pPr>
    </w:p>
    <w:p w14:paraId="7AE2F8F4" w14:textId="69F92FCB" w:rsidR="003E71C4" w:rsidRDefault="0099121F" w:rsidP="0099121F">
      <w:pPr>
        <w:autoSpaceDE w:val="0"/>
        <w:autoSpaceDN w:val="0"/>
        <w:adjustRightInd w:val="0"/>
        <w:spacing w:after="0" w:line="240" w:lineRule="auto"/>
        <w:rPr>
          <w:rFonts w:ascii="Arial" w:hAnsi="Arial" w:cs="Arial"/>
        </w:rPr>
      </w:pPr>
      <w:r w:rsidRPr="003C0928">
        <w:rPr>
          <w:rFonts w:ascii="Arial" w:hAnsi="Arial" w:cs="Arial"/>
          <w:highlight w:val="yellow"/>
        </w:rPr>
        <w:t xml:space="preserve">Your TPEP Contact or </w:t>
      </w:r>
      <w:proofErr w:type="gramStart"/>
      <w:r w:rsidRPr="003C0928">
        <w:rPr>
          <w:rFonts w:ascii="Arial" w:hAnsi="Arial" w:cs="Arial"/>
          <w:highlight w:val="yellow"/>
        </w:rPr>
        <w:t>Other</w:t>
      </w:r>
      <w:proofErr w:type="gramEnd"/>
      <w:r w:rsidRPr="003C0928">
        <w:rPr>
          <w:rFonts w:ascii="Arial" w:hAnsi="Arial" w:cs="Arial"/>
          <w:highlight w:val="yellow"/>
        </w:rPr>
        <w:t xml:space="preserve"> Spokesperson</w:t>
      </w:r>
    </w:p>
    <w:sectPr w:rsidR="003E71C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22B1C0" w14:textId="77777777" w:rsidR="00690563" w:rsidRDefault="00690563" w:rsidP="00690563">
      <w:pPr>
        <w:spacing w:after="0" w:line="240" w:lineRule="auto"/>
      </w:pPr>
      <w:r>
        <w:separator/>
      </w:r>
    </w:p>
  </w:endnote>
  <w:endnote w:type="continuationSeparator" w:id="0">
    <w:p w14:paraId="4BED90FC" w14:textId="77777777" w:rsidR="00690563" w:rsidRDefault="00690563" w:rsidP="006905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61053D" w14:textId="77777777" w:rsidR="00690563" w:rsidRDefault="006905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34324E" w14:textId="77777777" w:rsidR="00690563" w:rsidRDefault="006905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C91E9D" w14:textId="77777777" w:rsidR="00690563" w:rsidRDefault="006905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94BA6B" w14:textId="77777777" w:rsidR="00690563" w:rsidRDefault="00690563" w:rsidP="00690563">
      <w:pPr>
        <w:spacing w:after="0" w:line="240" w:lineRule="auto"/>
      </w:pPr>
      <w:r>
        <w:separator/>
      </w:r>
    </w:p>
  </w:footnote>
  <w:footnote w:type="continuationSeparator" w:id="0">
    <w:p w14:paraId="75A6D034" w14:textId="77777777" w:rsidR="00690563" w:rsidRDefault="00690563" w:rsidP="006905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66BA5F" w14:textId="77777777" w:rsidR="00690563" w:rsidRDefault="006905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4BBE21" w14:textId="7BB9AB33" w:rsidR="00690563" w:rsidRDefault="006905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97C378" w14:textId="77777777" w:rsidR="00690563" w:rsidRDefault="006905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6626CF"/>
    <w:multiLevelType w:val="hybridMultilevel"/>
    <w:tmpl w:val="2966A5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623721"/>
    <w:multiLevelType w:val="hybridMultilevel"/>
    <w:tmpl w:val="4D6EDA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9AF58A7"/>
    <w:multiLevelType w:val="hybridMultilevel"/>
    <w:tmpl w:val="9A6A7178"/>
    <w:lvl w:ilvl="0" w:tplc="9FCE0F7A">
      <w:start w:val="1"/>
      <w:numFmt w:val="upperRoman"/>
      <w:lvlText w:val="%1."/>
      <w:lvlJc w:val="left"/>
      <w:pPr>
        <w:ind w:left="108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1146"/>
    <w:rsid w:val="00035254"/>
    <w:rsid w:val="00035611"/>
    <w:rsid w:val="00056027"/>
    <w:rsid w:val="00091146"/>
    <w:rsid w:val="000A0792"/>
    <w:rsid w:val="000A2982"/>
    <w:rsid w:val="000B144F"/>
    <w:rsid w:val="000F7E96"/>
    <w:rsid w:val="0012521B"/>
    <w:rsid w:val="00142B74"/>
    <w:rsid w:val="00142BC7"/>
    <w:rsid w:val="00156E5E"/>
    <w:rsid w:val="00166243"/>
    <w:rsid w:val="001F1588"/>
    <w:rsid w:val="001F50F8"/>
    <w:rsid w:val="0022124A"/>
    <w:rsid w:val="0029546A"/>
    <w:rsid w:val="002D4DEC"/>
    <w:rsid w:val="002F67FB"/>
    <w:rsid w:val="00350EA3"/>
    <w:rsid w:val="003607A3"/>
    <w:rsid w:val="00371DBA"/>
    <w:rsid w:val="003C0928"/>
    <w:rsid w:val="003C4820"/>
    <w:rsid w:val="003C6E19"/>
    <w:rsid w:val="003E71C4"/>
    <w:rsid w:val="00400A15"/>
    <w:rsid w:val="00400A9F"/>
    <w:rsid w:val="0043439F"/>
    <w:rsid w:val="0045780D"/>
    <w:rsid w:val="0048107C"/>
    <w:rsid w:val="004E1F59"/>
    <w:rsid w:val="004E2B3A"/>
    <w:rsid w:val="00532942"/>
    <w:rsid w:val="00577A12"/>
    <w:rsid w:val="005B1A6C"/>
    <w:rsid w:val="005F08AC"/>
    <w:rsid w:val="00634913"/>
    <w:rsid w:val="00690563"/>
    <w:rsid w:val="007115A2"/>
    <w:rsid w:val="007C5837"/>
    <w:rsid w:val="008138E5"/>
    <w:rsid w:val="008201B4"/>
    <w:rsid w:val="008328D4"/>
    <w:rsid w:val="00843E44"/>
    <w:rsid w:val="00876102"/>
    <w:rsid w:val="0096268E"/>
    <w:rsid w:val="0099121F"/>
    <w:rsid w:val="00A3165B"/>
    <w:rsid w:val="00A34CF6"/>
    <w:rsid w:val="00A36222"/>
    <w:rsid w:val="00A63970"/>
    <w:rsid w:val="00AC5B82"/>
    <w:rsid w:val="00AD3604"/>
    <w:rsid w:val="00B02623"/>
    <w:rsid w:val="00B27DE8"/>
    <w:rsid w:val="00B80599"/>
    <w:rsid w:val="00BE49BF"/>
    <w:rsid w:val="00C42E03"/>
    <w:rsid w:val="00C909D7"/>
    <w:rsid w:val="00CA27CF"/>
    <w:rsid w:val="00D10D3A"/>
    <w:rsid w:val="00D57528"/>
    <w:rsid w:val="00D66E29"/>
    <w:rsid w:val="00D91C86"/>
    <w:rsid w:val="00DD3557"/>
    <w:rsid w:val="00DF5EF5"/>
    <w:rsid w:val="00DF6299"/>
    <w:rsid w:val="00E0761F"/>
    <w:rsid w:val="00E330C8"/>
    <w:rsid w:val="00E73ED0"/>
    <w:rsid w:val="00E8016D"/>
    <w:rsid w:val="00E83BD6"/>
    <w:rsid w:val="00EB34AE"/>
    <w:rsid w:val="00F033E3"/>
    <w:rsid w:val="00F24BD5"/>
    <w:rsid w:val="00F32284"/>
    <w:rsid w:val="00F418E7"/>
    <w:rsid w:val="00FD52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893354"/>
  <w15:chartTrackingRefBased/>
  <w15:docId w15:val="{B598EB20-F5B5-4C27-A359-410D22B66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911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780D"/>
    <w:pPr>
      <w:ind w:left="720"/>
      <w:contextualSpacing/>
    </w:pPr>
  </w:style>
  <w:style w:type="paragraph" w:customStyle="1" w:styleId="Default">
    <w:name w:val="Default"/>
    <w:rsid w:val="00F24BD5"/>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7C5837"/>
    <w:rPr>
      <w:sz w:val="16"/>
      <w:szCs w:val="16"/>
    </w:rPr>
  </w:style>
  <w:style w:type="paragraph" w:styleId="CommentText">
    <w:name w:val="annotation text"/>
    <w:basedOn w:val="Normal"/>
    <w:link w:val="CommentTextChar"/>
    <w:uiPriority w:val="99"/>
    <w:semiHidden/>
    <w:unhideWhenUsed/>
    <w:rsid w:val="007C5837"/>
    <w:pPr>
      <w:spacing w:line="240" w:lineRule="auto"/>
    </w:pPr>
    <w:rPr>
      <w:sz w:val="20"/>
      <w:szCs w:val="20"/>
    </w:rPr>
  </w:style>
  <w:style w:type="character" w:customStyle="1" w:styleId="CommentTextChar">
    <w:name w:val="Comment Text Char"/>
    <w:basedOn w:val="DefaultParagraphFont"/>
    <w:link w:val="CommentText"/>
    <w:uiPriority w:val="99"/>
    <w:semiHidden/>
    <w:rsid w:val="007C5837"/>
    <w:rPr>
      <w:sz w:val="20"/>
      <w:szCs w:val="20"/>
    </w:rPr>
  </w:style>
  <w:style w:type="paragraph" w:styleId="CommentSubject">
    <w:name w:val="annotation subject"/>
    <w:basedOn w:val="CommentText"/>
    <w:next w:val="CommentText"/>
    <w:link w:val="CommentSubjectChar"/>
    <w:uiPriority w:val="99"/>
    <w:semiHidden/>
    <w:unhideWhenUsed/>
    <w:rsid w:val="007C5837"/>
    <w:rPr>
      <w:b/>
      <w:bCs/>
    </w:rPr>
  </w:style>
  <w:style w:type="character" w:customStyle="1" w:styleId="CommentSubjectChar">
    <w:name w:val="Comment Subject Char"/>
    <w:basedOn w:val="CommentTextChar"/>
    <w:link w:val="CommentSubject"/>
    <w:uiPriority w:val="99"/>
    <w:semiHidden/>
    <w:rsid w:val="007C5837"/>
    <w:rPr>
      <w:b/>
      <w:bCs/>
      <w:sz w:val="20"/>
      <w:szCs w:val="20"/>
    </w:rPr>
  </w:style>
  <w:style w:type="paragraph" w:styleId="BalloonText">
    <w:name w:val="Balloon Text"/>
    <w:basedOn w:val="Normal"/>
    <w:link w:val="BalloonTextChar"/>
    <w:uiPriority w:val="99"/>
    <w:semiHidden/>
    <w:unhideWhenUsed/>
    <w:rsid w:val="007C58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5837"/>
    <w:rPr>
      <w:rFonts w:ascii="Segoe UI" w:hAnsi="Segoe UI" w:cs="Segoe UI"/>
      <w:sz w:val="18"/>
      <w:szCs w:val="18"/>
    </w:rPr>
  </w:style>
  <w:style w:type="character" w:styleId="Hyperlink">
    <w:name w:val="Hyperlink"/>
    <w:basedOn w:val="DefaultParagraphFont"/>
    <w:uiPriority w:val="99"/>
    <w:unhideWhenUsed/>
    <w:rsid w:val="002F67FB"/>
    <w:rPr>
      <w:color w:val="0563C1" w:themeColor="hyperlink"/>
      <w:u w:val="single"/>
    </w:rPr>
  </w:style>
  <w:style w:type="paragraph" w:styleId="Header">
    <w:name w:val="header"/>
    <w:basedOn w:val="Normal"/>
    <w:link w:val="HeaderChar"/>
    <w:uiPriority w:val="99"/>
    <w:unhideWhenUsed/>
    <w:rsid w:val="006905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0563"/>
  </w:style>
  <w:style w:type="paragraph" w:styleId="Footer">
    <w:name w:val="footer"/>
    <w:basedOn w:val="Normal"/>
    <w:link w:val="FooterChar"/>
    <w:uiPriority w:val="99"/>
    <w:unhideWhenUsed/>
    <w:rsid w:val="006905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05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090886">
      <w:bodyDiv w:val="1"/>
      <w:marLeft w:val="0"/>
      <w:marRight w:val="0"/>
      <w:marTop w:val="0"/>
      <w:marBottom w:val="0"/>
      <w:divBdr>
        <w:top w:val="none" w:sz="0" w:space="0" w:color="auto"/>
        <w:left w:val="none" w:sz="0" w:space="0" w:color="auto"/>
        <w:bottom w:val="none" w:sz="0" w:space="0" w:color="auto"/>
        <w:right w:val="none" w:sz="0" w:space="0" w:color="auto"/>
      </w:divBdr>
    </w:div>
    <w:div w:id="1354918332">
      <w:bodyDiv w:val="1"/>
      <w:marLeft w:val="0"/>
      <w:marRight w:val="0"/>
      <w:marTop w:val="0"/>
      <w:marBottom w:val="0"/>
      <w:divBdr>
        <w:top w:val="none" w:sz="0" w:space="0" w:color="auto"/>
        <w:left w:val="none" w:sz="0" w:space="0" w:color="auto"/>
        <w:bottom w:val="none" w:sz="0" w:space="0" w:color="auto"/>
        <w:right w:val="none" w:sz="0" w:space="0" w:color="auto"/>
      </w:divBdr>
    </w:div>
    <w:div w:id="1548100205">
      <w:bodyDiv w:val="1"/>
      <w:marLeft w:val="0"/>
      <w:marRight w:val="0"/>
      <w:marTop w:val="0"/>
      <w:marBottom w:val="0"/>
      <w:divBdr>
        <w:top w:val="none" w:sz="0" w:space="0" w:color="auto"/>
        <w:left w:val="none" w:sz="0" w:space="0" w:color="auto"/>
        <w:bottom w:val="none" w:sz="0" w:space="0" w:color="auto"/>
        <w:right w:val="none" w:sz="0" w:space="0" w:color="auto"/>
      </w:divBdr>
    </w:div>
    <w:div w:id="1649742543">
      <w:bodyDiv w:val="1"/>
      <w:marLeft w:val="0"/>
      <w:marRight w:val="0"/>
      <w:marTop w:val="0"/>
      <w:marBottom w:val="0"/>
      <w:divBdr>
        <w:top w:val="none" w:sz="0" w:space="0" w:color="auto"/>
        <w:left w:val="none" w:sz="0" w:space="0" w:color="auto"/>
        <w:bottom w:val="none" w:sz="0" w:space="0" w:color="auto"/>
        <w:right w:val="none" w:sz="0" w:space="0" w:color="auto"/>
      </w:divBdr>
    </w:div>
    <w:div w:id="2030522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tobaccofreekids.org/media/2017/corrective-statement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411</Words>
  <Characters>2343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Madeline Luce</dc:creator>
  <cp:keywords/>
  <dc:description/>
  <cp:lastModifiedBy>Wylie Sarah A</cp:lastModifiedBy>
  <cp:revision>4</cp:revision>
  <cp:lastPrinted>2017-11-10T23:50:00Z</cp:lastPrinted>
  <dcterms:created xsi:type="dcterms:W3CDTF">2018-02-01T00:25:00Z</dcterms:created>
  <dcterms:modified xsi:type="dcterms:W3CDTF">2018-02-01T00:26:00Z</dcterms:modified>
</cp:coreProperties>
</file>