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2F2B" w14:textId="41AE659E" w:rsidR="00631B8C" w:rsidRDefault="00FF534C" w:rsidP="00FF534C">
      <w:pPr>
        <w:pStyle w:val="Title"/>
      </w:pPr>
      <w:r>
        <w:t>Tobacco Prevention Monthly Meeting Notes</w:t>
      </w:r>
    </w:p>
    <w:p w14:paraId="2E133F88" w14:textId="2AFCC928" w:rsidR="00FF534C" w:rsidRDefault="00FF534C" w:rsidP="00FF534C">
      <w:pPr>
        <w:pStyle w:val="Subtitle"/>
      </w:pPr>
      <w:r>
        <w:t>November 23, 2021, 11am – 12pm</w:t>
      </w:r>
    </w:p>
    <w:p w14:paraId="114AD229" w14:textId="3CA62063" w:rsidR="00FE0DBB" w:rsidRPr="00304B8C" w:rsidRDefault="00FE0DBB" w:rsidP="00FF534C">
      <w:pPr>
        <w:pStyle w:val="Heading1"/>
      </w:pPr>
      <w:r w:rsidRPr="00304B8C">
        <w:t>Community happenings</w:t>
      </w:r>
      <w:r w:rsidR="00304B8C">
        <w:t>/successes/hurdles/updates</w:t>
      </w:r>
    </w:p>
    <w:p w14:paraId="008766E7" w14:textId="77777777" w:rsidR="00536510" w:rsidRDefault="00656CC1" w:rsidP="00536510">
      <w:pPr>
        <w:pStyle w:val="ListParagraph"/>
        <w:numPr>
          <w:ilvl w:val="0"/>
          <w:numId w:val="8"/>
        </w:numPr>
        <w:rPr>
          <w:sz w:val="24"/>
          <w:szCs w:val="24"/>
        </w:rPr>
      </w:pPr>
      <w:r w:rsidRPr="00536510">
        <w:rPr>
          <w:sz w:val="24"/>
          <w:szCs w:val="24"/>
        </w:rPr>
        <w:t>Clackamas</w:t>
      </w:r>
      <w:r w:rsidR="00536510" w:rsidRPr="00536510">
        <w:rPr>
          <w:sz w:val="24"/>
          <w:szCs w:val="24"/>
        </w:rPr>
        <w:t xml:space="preserve"> County TPEP</w:t>
      </w:r>
      <w:r w:rsidRPr="00536510">
        <w:rPr>
          <w:sz w:val="24"/>
          <w:szCs w:val="24"/>
        </w:rPr>
        <w:t xml:space="preserve"> is </w:t>
      </w:r>
      <w:r w:rsidR="00FE0DBB" w:rsidRPr="00536510">
        <w:rPr>
          <w:sz w:val="24"/>
          <w:szCs w:val="24"/>
        </w:rPr>
        <w:t>moving forward with e</w:t>
      </w:r>
      <w:r w:rsidR="00FF534C" w:rsidRPr="00536510">
        <w:rPr>
          <w:sz w:val="24"/>
          <w:szCs w:val="24"/>
        </w:rPr>
        <w:t>-r</w:t>
      </w:r>
      <w:r w:rsidR="00FE0DBB" w:rsidRPr="00536510">
        <w:rPr>
          <w:sz w:val="24"/>
          <w:szCs w:val="24"/>
        </w:rPr>
        <w:t>e</w:t>
      </w:r>
      <w:r w:rsidRPr="00536510">
        <w:rPr>
          <w:sz w:val="24"/>
          <w:szCs w:val="24"/>
        </w:rPr>
        <w:t>ferr</w:t>
      </w:r>
      <w:r w:rsidR="00FE0DBB" w:rsidRPr="00536510">
        <w:rPr>
          <w:sz w:val="24"/>
          <w:szCs w:val="24"/>
        </w:rPr>
        <w:t>als,</w:t>
      </w:r>
      <w:r w:rsidR="00734766" w:rsidRPr="00536510">
        <w:rPr>
          <w:sz w:val="24"/>
          <w:szCs w:val="24"/>
        </w:rPr>
        <w:t xml:space="preserve"> Tobacco-Free County buildings is starting to take off</w:t>
      </w:r>
      <w:r w:rsidR="00FE0DBB" w:rsidRPr="00536510">
        <w:rPr>
          <w:sz w:val="24"/>
          <w:szCs w:val="24"/>
        </w:rPr>
        <w:t xml:space="preserve"> </w:t>
      </w:r>
    </w:p>
    <w:p w14:paraId="5A87A89A" w14:textId="77777777" w:rsidR="00536510" w:rsidRDefault="00FE0DBB" w:rsidP="00536510">
      <w:pPr>
        <w:pStyle w:val="ListParagraph"/>
        <w:numPr>
          <w:ilvl w:val="0"/>
          <w:numId w:val="8"/>
        </w:numPr>
        <w:rPr>
          <w:sz w:val="24"/>
          <w:szCs w:val="24"/>
        </w:rPr>
      </w:pPr>
      <w:r w:rsidRPr="00536510">
        <w:rPr>
          <w:sz w:val="24"/>
          <w:szCs w:val="24"/>
        </w:rPr>
        <w:t xml:space="preserve">Deschutes </w:t>
      </w:r>
      <w:r w:rsidR="00D84C4F" w:rsidRPr="00536510">
        <w:rPr>
          <w:sz w:val="24"/>
          <w:szCs w:val="24"/>
        </w:rPr>
        <w:t xml:space="preserve">is making progress with </w:t>
      </w:r>
      <w:r w:rsidRPr="00536510">
        <w:rPr>
          <w:sz w:val="24"/>
          <w:szCs w:val="24"/>
        </w:rPr>
        <w:t>e</w:t>
      </w:r>
      <w:r w:rsidR="00D84C4F" w:rsidRPr="00536510">
        <w:rPr>
          <w:sz w:val="24"/>
          <w:szCs w:val="24"/>
        </w:rPr>
        <w:t>-referrals</w:t>
      </w:r>
      <w:r w:rsidRPr="00536510">
        <w:rPr>
          <w:sz w:val="24"/>
          <w:szCs w:val="24"/>
        </w:rPr>
        <w:t xml:space="preserve"> and conversations with behavioral health</w:t>
      </w:r>
    </w:p>
    <w:p w14:paraId="5A977270" w14:textId="77777777" w:rsidR="00536510" w:rsidRDefault="00FE0DBB" w:rsidP="00536510">
      <w:pPr>
        <w:pStyle w:val="ListParagraph"/>
        <w:numPr>
          <w:ilvl w:val="0"/>
          <w:numId w:val="8"/>
        </w:numPr>
        <w:rPr>
          <w:sz w:val="24"/>
          <w:szCs w:val="24"/>
        </w:rPr>
      </w:pPr>
      <w:r w:rsidRPr="00536510">
        <w:rPr>
          <w:sz w:val="24"/>
          <w:szCs w:val="24"/>
        </w:rPr>
        <w:t>Harney</w:t>
      </w:r>
      <w:r w:rsidR="00D84C4F" w:rsidRPr="00536510">
        <w:rPr>
          <w:sz w:val="24"/>
          <w:szCs w:val="24"/>
        </w:rPr>
        <w:t xml:space="preserve"> </w:t>
      </w:r>
      <w:r w:rsidR="00536510">
        <w:rPr>
          <w:sz w:val="24"/>
          <w:szCs w:val="24"/>
        </w:rPr>
        <w:t>C</w:t>
      </w:r>
      <w:r w:rsidRPr="00536510">
        <w:rPr>
          <w:sz w:val="24"/>
          <w:szCs w:val="24"/>
        </w:rPr>
        <w:t>ounty tobacco free policy goes before county court on the 1st and is expected to pass</w:t>
      </w:r>
      <w:r w:rsidR="00D84C4F" w:rsidRPr="00536510">
        <w:rPr>
          <w:sz w:val="24"/>
          <w:szCs w:val="24"/>
        </w:rPr>
        <w:t>!</w:t>
      </w:r>
    </w:p>
    <w:p w14:paraId="3AEF6E8A" w14:textId="018EB3E1" w:rsidR="00FE0DBB" w:rsidRPr="00536510" w:rsidRDefault="00FE0DBB" w:rsidP="00536510">
      <w:pPr>
        <w:pStyle w:val="ListParagraph"/>
        <w:numPr>
          <w:ilvl w:val="0"/>
          <w:numId w:val="8"/>
        </w:numPr>
        <w:rPr>
          <w:sz w:val="24"/>
          <w:szCs w:val="24"/>
        </w:rPr>
      </w:pPr>
      <w:r w:rsidRPr="00536510">
        <w:rPr>
          <w:sz w:val="24"/>
          <w:szCs w:val="24"/>
        </w:rPr>
        <w:t>Multnomah</w:t>
      </w:r>
      <w:r w:rsidR="00D84C4F" w:rsidRPr="00536510">
        <w:rPr>
          <w:sz w:val="24"/>
          <w:szCs w:val="24"/>
        </w:rPr>
        <w:t xml:space="preserve"> has a </w:t>
      </w:r>
      <w:r w:rsidRPr="00536510">
        <w:rPr>
          <w:sz w:val="24"/>
          <w:szCs w:val="24"/>
        </w:rPr>
        <w:t xml:space="preserve">new </w:t>
      </w:r>
      <w:proofErr w:type="spellStart"/>
      <w:r w:rsidRPr="00536510">
        <w:rPr>
          <w:sz w:val="24"/>
          <w:szCs w:val="24"/>
        </w:rPr>
        <w:t>AmericCorps</w:t>
      </w:r>
      <w:proofErr w:type="spellEnd"/>
      <w:r w:rsidRPr="00536510">
        <w:rPr>
          <w:sz w:val="24"/>
          <w:szCs w:val="24"/>
        </w:rPr>
        <w:t xml:space="preserve"> VISTA;</w:t>
      </w:r>
      <w:r w:rsidR="00D84C4F" w:rsidRPr="00536510">
        <w:rPr>
          <w:sz w:val="24"/>
          <w:szCs w:val="24"/>
        </w:rPr>
        <w:t xml:space="preserve"> celebrating</w:t>
      </w:r>
      <w:r w:rsidRPr="00536510">
        <w:rPr>
          <w:sz w:val="24"/>
          <w:szCs w:val="24"/>
        </w:rPr>
        <w:t xml:space="preserve"> tiny victories</w:t>
      </w:r>
      <w:r w:rsidR="00D84C4F" w:rsidRPr="00536510">
        <w:rPr>
          <w:sz w:val="24"/>
          <w:szCs w:val="24"/>
        </w:rPr>
        <w:t xml:space="preserve"> like</w:t>
      </w:r>
      <w:r w:rsidRPr="00536510">
        <w:rPr>
          <w:sz w:val="24"/>
          <w:szCs w:val="24"/>
        </w:rPr>
        <w:t xml:space="preserve"> getting</w:t>
      </w:r>
      <w:r w:rsidR="00D84C4F" w:rsidRPr="00536510">
        <w:rPr>
          <w:sz w:val="24"/>
          <w:szCs w:val="24"/>
        </w:rPr>
        <w:t xml:space="preserve"> approval</w:t>
      </w:r>
      <w:r w:rsidRPr="00536510">
        <w:rPr>
          <w:sz w:val="24"/>
          <w:szCs w:val="24"/>
        </w:rPr>
        <w:t xml:space="preserve"> to use MailChimp</w:t>
      </w:r>
    </w:p>
    <w:p w14:paraId="7730A5B2" w14:textId="43EE6114" w:rsidR="00304B8C" w:rsidRDefault="00304B8C" w:rsidP="00845E4D">
      <w:pPr>
        <w:pStyle w:val="Heading1"/>
      </w:pPr>
      <w:r>
        <w:t>Affinity Groups</w:t>
      </w:r>
      <w:r w:rsidR="00D84C4F">
        <w:t xml:space="preserve"> Updates</w:t>
      </w:r>
      <w:r>
        <w:t xml:space="preserve"> – Healthy Retail, Behavioral Health, Flavor</w:t>
      </w:r>
      <w:r w:rsidR="00845E4D">
        <w:t>s</w:t>
      </w:r>
    </w:p>
    <w:p w14:paraId="5703CDA4" w14:textId="77777777" w:rsidR="00304B8C" w:rsidRPr="00B82D90" w:rsidRDefault="00304B8C">
      <w:pPr>
        <w:rPr>
          <w:sz w:val="24"/>
          <w:szCs w:val="24"/>
        </w:rPr>
      </w:pPr>
      <w:r w:rsidRPr="00B82D90">
        <w:rPr>
          <w:sz w:val="24"/>
          <w:szCs w:val="24"/>
        </w:rPr>
        <w:t>Mollie Mayfield (</w:t>
      </w:r>
      <w:proofErr w:type="spellStart"/>
      <w:r w:rsidRPr="00B82D90">
        <w:rPr>
          <w:sz w:val="24"/>
          <w:szCs w:val="24"/>
        </w:rPr>
        <w:t>CounterTools</w:t>
      </w:r>
      <w:proofErr w:type="spellEnd"/>
      <w:r w:rsidRPr="00B82D90">
        <w:rPr>
          <w:sz w:val="24"/>
          <w:szCs w:val="24"/>
        </w:rPr>
        <w:t>):</w:t>
      </w:r>
    </w:p>
    <w:p w14:paraId="08515A94" w14:textId="051D07C4" w:rsidR="00304B8C" w:rsidRPr="00CC354A" w:rsidRDefault="00304B8C" w:rsidP="00CC354A">
      <w:pPr>
        <w:pStyle w:val="ListParagraph"/>
        <w:numPr>
          <w:ilvl w:val="0"/>
          <w:numId w:val="2"/>
        </w:numPr>
        <w:rPr>
          <w:sz w:val="24"/>
          <w:szCs w:val="24"/>
        </w:rPr>
      </w:pPr>
      <w:r w:rsidRPr="00B82D90">
        <w:rPr>
          <w:sz w:val="24"/>
          <w:szCs w:val="24"/>
        </w:rPr>
        <w:t>Healthy Retail – Melissa from Phil</w:t>
      </w:r>
      <w:r w:rsidR="00B82D90">
        <w:rPr>
          <w:sz w:val="24"/>
          <w:szCs w:val="24"/>
        </w:rPr>
        <w:t>adelphia</w:t>
      </w:r>
      <w:r w:rsidRPr="00B82D90">
        <w:rPr>
          <w:sz w:val="24"/>
          <w:szCs w:val="24"/>
        </w:rPr>
        <w:t xml:space="preserve"> Dept of</w:t>
      </w:r>
      <w:r w:rsidR="00B82D90">
        <w:rPr>
          <w:sz w:val="24"/>
          <w:szCs w:val="24"/>
        </w:rPr>
        <w:t xml:space="preserve"> Public Health</w:t>
      </w:r>
      <w:r w:rsidRPr="00B82D90">
        <w:rPr>
          <w:sz w:val="24"/>
          <w:szCs w:val="24"/>
        </w:rPr>
        <w:t xml:space="preserve"> shared about their healthy retail program</w:t>
      </w:r>
      <w:r w:rsidR="00B82D90">
        <w:rPr>
          <w:sz w:val="24"/>
          <w:szCs w:val="24"/>
        </w:rPr>
        <w:t xml:space="preserve">. It was </w:t>
      </w:r>
      <w:r w:rsidRPr="00B82D90">
        <w:rPr>
          <w:sz w:val="24"/>
          <w:szCs w:val="24"/>
        </w:rPr>
        <w:t>helpful to get perspective on what’s worked for them</w:t>
      </w:r>
      <w:r w:rsidR="00B82D90">
        <w:rPr>
          <w:sz w:val="24"/>
          <w:szCs w:val="24"/>
        </w:rPr>
        <w:t>, such as pa</w:t>
      </w:r>
      <w:r w:rsidRPr="00B82D90">
        <w:rPr>
          <w:sz w:val="24"/>
          <w:szCs w:val="24"/>
        </w:rPr>
        <w:t>rtner</w:t>
      </w:r>
      <w:r w:rsidR="00B82D90">
        <w:rPr>
          <w:sz w:val="24"/>
          <w:szCs w:val="24"/>
        </w:rPr>
        <w:t>ing</w:t>
      </w:r>
      <w:r w:rsidRPr="00B82D90">
        <w:rPr>
          <w:sz w:val="24"/>
          <w:szCs w:val="24"/>
        </w:rPr>
        <w:t xml:space="preserve"> with Nutrition </w:t>
      </w:r>
      <w:r w:rsidR="00B82D90">
        <w:rPr>
          <w:sz w:val="24"/>
          <w:szCs w:val="24"/>
        </w:rPr>
        <w:t>f</w:t>
      </w:r>
      <w:r w:rsidRPr="00B82D90">
        <w:rPr>
          <w:sz w:val="24"/>
          <w:szCs w:val="24"/>
        </w:rPr>
        <w:t xml:space="preserve">olks, </w:t>
      </w:r>
      <w:r w:rsidR="00B82D90">
        <w:rPr>
          <w:sz w:val="24"/>
          <w:szCs w:val="24"/>
        </w:rPr>
        <w:t xml:space="preserve">a </w:t>
      </w:r>
      <w:r w:rsidRPr="00B82D90">
        <w:rPr>
          <w:sz w:val="24"/>
          <w:szCs w:val="24"/>
        </w:rPr>
        <w:t xml:space="preserve">similar strategy </w:t>
      </w:r>
      <w:r w:rsidR="00B82D90">
        <w:rPr>
          <w:sz w:val="24"/>
          <w:szCs w:val="24"/>
        </w:rPr>
        <w:t>to what some communities in Oregon are considering</w:t>
      </w:r>
      <w:r w:rsidRPr="00B82D90">
        <w:rPr>
          <w:sz w:val="24"/>
          <w:szCs w:val="24"/>
        </w:rPr>
        <w:t>.</w:t>
      </w:r>
      <w:r w:rsidR="00CC354A">
        <w:rPr>
          <w:sz w:val="24"/>
          <w:szCs w:val="24"/>
        </w:rPr>
        <w:t xml:space="preserve"> </w:t>
      </w:r>
      <w:r w:rsidR="00B82D90" w:rsidRPr="00CC354A">
        <w:rPr>
          <w:sz w:val="24"/>
          <w:szCs w:val="24"/>
        </w:rPr>
        <w:t>Mollie can share out materials from this presentation</w:t>
      </w:r>
      <w:r w:rsidRPr="00CC354A">
        <w:rPr>
          <w:sz w:val="24"/>
          <w:szCs w:val="24"/>
        </w:rPr>
        <w:t xml:space="preserve"> if others are interested in healthy retail work in the future</w:t>
      </w:r>
      <w:r w:rsidR="009B07B3" w:rsidRPr="00CC354A">
        <w:rPr>
          <w:sz w:val="24"/>
          <w:szCs w:val="24"/>
        </w:rPr>
        <w:t xml:space="preserve">. Contact: </w:t>
      </w:r>
      <w:hyperlink r:id="rId5" w:history="1">
        <w:r w:rsidR="009B07B3" w:rsidRPr="00CC354A">
          <w:rPr>
            <w:rStyle w:val="Hyperlink"/>
            <w:sz w:val="24"/>
            <w:szCs w:val="24"/>
          </w:rPr>
          <w:t>mollie@countertools.org</w:t>
        </w:r>
      </w:hyperlink>
    </w:p>
    <w:p w14:paraId="0CA94DA6" w14:textId="181F767D" w:rsidR="0017443A" w:rsidRDefault="0017443A" w:rsidP="002E4902">
      <w:pPr>
        <w:pStyle w:val="Heading1"/>
      </w:pPr>
      <w:r>
        <w:t>State Updates</w:t>
      </w:r>
    </w:p>
    <w:p w14:paraId="56149FA9" w14:textId="1DA19DB3" w:rsidR="0017443A" w:rsidRPr="00CB1B66" w:rsidRDefault="0017443A" w:rsidP="00CB1B66">
      <w:pPr>
        <w:rPr>
          <w:rFonts w:eastAsia="Times New Roman"/>
          <w:b/>
          <w:bCs/>
          <w:sz w:val="24"/>
          <w:szCs w:val="24"/>
        </w:rPr>
      </w:pPr>
      <w:r w:rsidRPr="00CB1B66">
        <w:rPr>
          <w:rFonts w:eastAsia="Times New Roman"/>
          <w:b/>
          <w:bCs/>
          <w:sz w:val="24"/>
          <w:szCs w:val="24"/>
        </w:rPr>
        <w:t>T</w:t>
      </w:r>
      <w:r w:rsidR="002E4902" w:rsidRPr="00CB1B66">
        <w:rPr>
          <w:rFonts w:eastAsia="Times New Roman"/>
          <w:b/>
          <w:bCs/>
          <w:sz w:val="24"/>
          <w:szCs w:val="24"/>
        </w:rPr>
        <w:t>obacco Retail Licensure (TRL)</w:t>
      </w:r>
      <w:r w:rsidR="00AB0986" w:rsidRPr="00CB1B66">
        <w:rPr>
          <w:rFonts w:eastAsia="Times New Roman"/>
          <w:b/>
          <w:bCs/>
          <w:sz w:val="24"/>
          <w:szCs w:val="24"/>
        </w:rPr>
        <w:t xml:space="preserve"> – Tara Weston</w:t>
      </w:r>
      <w:r w:rsidR="00CB1B66">
        <w:rPr>
          <w:rFonts w:eastAsia="Times New Roman"/>
          <w:b/>
          <w:bCs/>
          <w:sz w:val="24"/>
          <w:szCs w:val="24"/>
        </w:rPr>
        <w:t>, Sara Wylie:</w:t>
      </w:r>
    </w:p>
    <w:p w14:paraId="10D9B358" w14:textId="5195B821" w:rsidR="0017443A" w:rsidRPr="00AB0986" w:rsidRDefault="0017443A" w:rsidP="00AB0986">
      <w:pPr>
        <w:pStyle w:val="ListParagraph"/>
        <w:numPr>
          <w:ilvl w:val="0"/>
          <w:numId w:val="2"/>
        </w:numPr>
        <w:rPr>
          <w:sz w:val="24"/>
          <w:szCs w:val="24"/>
        </w:rPr>
      </w:pPr>
      <w:r w:rsidRPr="00AB0986">
        <w:rPr>
          <w:sz w:val="24"/>
          <w:szCs w:val="24"/>
        </w:rPr>
        <w:t xml:space="preserve">Temporary rule for fee for TRL is being posted and </w:t>
      </w:r>
      <w:r w:rsidR="004E0B47">
        <w:rPr>
          <w:sz w:val="24"/>
          <w:szCs w:val="24"/>
        </w:rPr>
        <w:t>will be</w:t>
      </w:r>
      <w:r w:rsidRPr="00AB0986">
        <w:rPr>
          <w:sz w:val="24"/>
          <w:szCs w:val="24"/>
        </w:rPr>
        <w:t xml:space="preserve"> effective Dec 1. </w:t>
      </w:r>
      <w:r w:rsidR="009D29E8">
        <w:rPr>
          <w:sz w:val="24"/>
          <w:szCs w:val="24"/>
        </w:rPr>
        <w:t>Full program r</w:t>
      </w:r>
      <w:r w:rsidRPr="00AB0986">
        <w:rPr>
          <w:sz w:val="24"/>
          <w:szCs w:val="24"/>
        </w:rPr>
        <w:t>ule</w:t>
      </w:r>
      <w:r w:rsidR="009D29E8">
        <w:rPr>
          <w:sz w:val="24"/>
          <w:szCs w:val="24"/>
        </w:rPr>
        <w:t>s</w:t>
      </w:r>
      <w:r w:rsidRPr="00AB0986">
        <w:rPr>
          <w:sz w:val="24"/>
          <w:szCs w:val="24"/>
        </w:rPr>
        <w:t xml:space="preserve"> to be finalized in Feb</w:t>
      </w:r>
      <w:r w:rsidR="002E4902" w:rsidRPr="00AB0986">
        <w:rPr>
          <w:sz w:val="24"/>
          <w:szCs w:val="24"/>
        </w:rPr>
        <w:t>ruary</w:t>
      </w:r>
      <w:r w:rsidRPr="00AB0986">
        <w:rPr>
          <w:sz w:val="24"/>
          <w:szCs w:val="24"/>
        </w:rPr>
        <w:t>, however statute says that OHA shall adopt a rule for the fee (</w:t>
      </w:r>
      <w:r w:rsidR="002E4902" w:rsidRPr="00AB0986">
        <w:rPr>
          <w:sz w:val="24"/>
          <w:szCs w:val="24"/>
        </w:rPr>
        <w:t xml:space="preserve">this is the </w:t>
      </w:r>
      <w:r w:rsidRPr="00AB0986">
        <w:rPr>
          <w:sz w:val="24"/>
          <w:szCs w:val="24"/>
        </w:rPr>
        <w:t>same fee as</w:t>
      </w:r>
      <w:r w:rsidR="002E4902" w:rsidRPr="00AB0986">
        <w:rPr>
          <w:sz w:val="24"/>
          <w:szCs w:val="24"/>
        </w:rPr>
        <w:t xml:space="preserve"> the</w:t>
      </w:r>
      <w:r w:rsidRPr="00AB0986">
        <w:rPr>
          <w:sz w:val="24"/>
          <w:szCs w:val="24"/>
        </w:rPr>
        <w:t xml:space="preserve"> big rule, but must be filed by Dec 1, so that D</w:t>
      </w:r>
      <w:r w:rsidR="00AB0986" w:rsidRPr="00AB0986">
        <w:rPr>
          <w:sz w:val="24"/>
          <w:szCs w:val="24"/>
        </w:rPr>
        <w:t xml:space="preserve">ept of Revenue </w:t>
      </w:r>
      <w:r w:rsidRPr="00AB0986">
        <w:rPr>
          <w:sz w:val="24"/>
          <w:szCs w:val="24"/>
        </w:rPr>
        <w:t>has</w:t>
      </w:r>
      <w:r w:rsidR="00AB0986" w:rsidRPr="00AB0986">
        <w:rPr>
          <w:sz w:val="24"/>
          <w:szCs w:val="24"/>
        </w:rPr>
        <w:t xml:space="preserve"> what they need to </w:t>
      </w:r>
      <w:r w:rsidRPr="00AB0986">
        <w:rPr>
          <w:sz w:val="24"/>
          <w:szCs w:val="24"/>
        </w:rPr>
        <w:t>accept the fee from the retailers</w:t>
      </w:r>
      <w:r w:rsidR="00AB0986" w:rsidRPr="00AB0986">
        <w:rPr>
          <w:sz w:val="24"/>
          <w:szCs w:val="24"/>
        </w:rPr>
        <w:t>)</w:t>
      </w:r>
      <w:r w:rsidRPr="00AB0986">
        <w:rPr>
          <w:sz w:val="24"/>
          <w:szCs w:val="24"/>
        </w:rPr>
        <w:t>. This will be repealed once the permanent rule</w:t>
      </w:r>
      <w:r w:rsidR="004D6A90">
        <w:rPr>
          <w:sz w:val="24"/>
          <w:szCs w:val="24"/>
        </w:rPr>
        <w:t>s</w:t>
      </w:r>
      <w:r w:rsidRPr="00AB0986">
        <w:rPr>
          <w:sz w:val="24"/>
          <w:szCs w:val="24"/>
        </w:rPr>
        <w:t xml:space="preserve"> go into effect. </w:t>
      </w:r>
    </w:p>
    <w:p w14:paraId="6316257E" w14:textId="77777777" w:rsidR="00CB1B66" w:rsidRDefault="00EA47FE" w:rsidP="00CB1B66">
      <w:pPr>
        <w:pStyle w:val="ListParagraph"/>
        <w:numPr>
          <w:ilvl w:val="0"/>
          <w:numId w:val="2"/>
        </w:numPr>
        <w:rPr>
          <w:sz w:val="24"/>
          <w:szCs w:val="24"/>
        </w:rPr>
      </w:pPr>
      <w:r w:rsidRPr="00CB1B66">
        <w:rPr>
          <w:sz w:val="24"/>
          <w:szCs w:val="24"/>
        </w:rPr>
        <w:t>T</w:t>
      </w:r>
      <w:r w:rsidR="0017443A" w:rsidRPr="00CB1B66">
        <w:rPr>
          <w:sz w:val="24"/>
          <w:szCs w:val="24"/>
        </w:rPr>
        <w:t>hank you to all LPHAs that participated in RAC, it was so valuable to have LPHAs there and participating</w:t>
      </w:r>
      <w:r w:rsidRPr="00CB1B66">
        <w:rPr>
          <w:sz w:val="24"/>
          <w:szCs w:val="24"/>
        </w:rPr>
        <w:t>.</w:t>
      </w:r>
    </w:p>
    <w:p w14:paraId="5FADA9A1" w14:textId="24C2100C" w:rsidR="008B760D" w:rsidRPr="00BF4B47" w:rsidRDefault="00EA47FE" w:rsidP="00BF4B47">
      <w:pPr>
        <w:pStyle w:val="ListParagraph"/>
        <w:numPr>
          <w:ilvl w:val="0"/>
          <w:numId w:val="2"/>
        </w:numPr>
        <w:rPr>
          <w:sz w:val="24"/>
          <w:szCs w:val="24"/>
        </w:rPr>
      </w:pPr>
      <w:r w:rsidRPr="00CB1B66">
        <w:rPr>
          <w:sz w:val="24"/>
          <w:szCs w:val="24"/>
        </w:rPr>
        <w:t>A wor</w:t>
      </w:r>
      <w:r w:rsidR="008B760D" w:rsidRPr="00CB1B66">
        <w:rPr>
          <w:sz w:val="24"/>
          <w:szCs w:val="24"/>
        </w:rPr>
        <w:t xml:space="preserve">kgroup </w:t>
      </w:r>
      <w:r w:rsidRPr="00CB1B66">
        <w:rPr>
          <w:sz w:val="24"/>
          <w:szCs w:val="24"/>
        </w:rPr>
        <w:t>was recruited</w:t>
      </w:r>
      <w:r w:rsidR="008B760D" w:rsidRPr="00CB1B66">
        <w:rPr>
          <w:sz w:val="24"/>
          <w:szCs w:val="24"/>
        </w:rPr>
        <w:t xml:space="preserve"> to help draft </w:t>
      </w:r>
      <w:r w:rsidR="00C82E51">
        <w:rPr>
          <w:sz w:val="24"/>
          <w:szCs w:val="24"/>
        </w:rPr>
        <w:t xml:space="preserve">the </w:t>
      </w:r>
      <w:r w:rsidR="008B760D" w:rsidRPr="00CB1B66">
        <w:rPr>
          <w:sz w:val="24"/>
          <w:szCs w:val="24"/>
        </w:rPr>
        <w:t>TRL program element</w:t>
      </w:r>
      <w:r w:rsidR="00C82E51">
        <w:rPr>
          <w:sz w:val="24"/>
          <w:szCs w:val="24"/>
        </w:rPr>
        <w:t xml:space="preserve"> so that, if an LPHA opts into conducting state inspections on behalf of OHA, there can be a mechanism for transferring money to the LPHA for the service.</w:t>
      </w:r>
      <w:r w:rsidR="00CB1B66">
        <w:rPr>
          <w:sz w:val="24"/>
          <w:szCs w:val="24"/>
        </w:rPr>
        <w:t xml:space="preserve"> This </w:t>
      </w:r>
      <w:r w:rsidR="00C82E51">
        <w:rPr>
          <w:sz w:val="24"/>
          <w:szCs w:val="24"/>
        </w:rPr>
        <w:t>work</w:t>
      </w:r>
      <w:r w:rsidR="00CB1B66">
        <w:rPr>
          <w:sz w:val="24"/>
          <w:szCs w:val="24"/>
        </w:rPr>
        <w:t xml:space="preserve">group will meet in mid-December </w:t>
      </w:r>
      <w:r w:rsidR="008537A2">
        <w:rPr>
          <w:sz w:val="24"/>
          <w:szCs w:val="24"/>
        </w:rPr>
        <w:t>and we will be sure to keep the field informed on progress</w:t>
      </w:r>
      <w:r w:rsidR="00CB1B66">
        <w:rPr>
          <w:sz w:val="24"/>
          <w:szCs w:val="24"/>
        </w:rPr>
        <w:t>.</w:t>
      </w:r>
    </w:p>
    <w:p w14:paraId="04B803F6" w14:textId="53573D69" w:rsidR="00CB1B66" w:rsidRPr="00231F87" w:rsidRDefault="008B760D" w:rsidP="00CB1B66">
      <w:pPr>
        <w:pStyle w:val="ListParagraph"/>
        <w:numPr>
          <w:ilvl w:val="0"/>
          <w:numId w:val="5"/>
        </w:numPr>
        <w:rPr>
          <w:sz w:val="24"/>
          <w:szCs w:val="24"/>
        </w:rPr>
      </w:pPr>
      <w:r w:rsidRPr="00CB1B66">
        <w:rPr>
          <w:sz w:val="24"/>
          <w:szCs w:val="24"/>
        </w:rPr>
        <w:t xml:space="preserve"> Tobacco Retail Licensure Manager position has been </w:t>
      </w:r>
      <w:proofErr w:type="gramStart"/>
      <w:r w:rsidRPr="00CB1B66">
        <w:rPr>
          <w:sz w:val="24"/>
          <w:szCs w:val="24"/>
        </w:rPr>
        <w:t>posted,</w:t>
      </w:r>
      <w:proofErr w:type="gramEnd"/>
      <w:r w:rsidRPr="00CB1B66">
        <w:rPr>
          <w:sz w:val="24"/>
          <w:szCs w:val="24"/>
        </w:rPr>
        <w:t xml:space="preserve"> hopefully other positions will also be opening soon. Here is the posting for the permanent manager position - please share or consider applying! </w:t>
      </w:r>
      <w:hyperlink r:id="rId6" w:history="1">
        <w:r w:rsidR="00CB1B66" w:rsidRPr="00320A2E">
          <w:rPr>
            <w:rStyle w:val="Hyperlink"/>
            <w:sz w:val="24"/>
            <w:szCs w:val="24"/>
          </w:rPr>
          <w:t>https://oregon.wd5.myworkdayjobs.com/en-US/SOR_External_Career_Site/job/Portland--OHA--Oregon-Street/Tobacco-Retail-Licensure-Program-Manager--Principal-Executive-Manager-D-_REQ-79220-1</w:t>
        </w:r>
      </w:hyperlink>
    </w:p>
    <w:p w14:paraId="1B7F0073" w14:textId="29982BCD" w:rsidR="008B760D" w:rsidRPr="00CB1B66" w:rsidRDefault="00CB1B66" w:rsidP="00CB1B66">
      <w:pPr>
        <w:pStyle w:val="ListParagraph"/>
        <w:numPr>
          <w:ilvl w:val="0"/>
          <w:numId w:val="5"/>
        </w:numPr>
        <w:rPr>
          <w:sz w:val="24"/>
          <w:szCs w:val="24"/>
        </w:rPr>
      </w:pPr>
      <w:r>
        <w:rPr>
          <w:sz w:val="24"/>
          <w:szCs w:val="24"/>
        </w:rPr>
        <w:lastRenderedPageBreak/>
        <w:t xml:space="preserve">Met Group will be hosting a webinar to showcase TRL communications materials </w:t>
      </w:r>
      <w:r w:rsidR="008B760D" w:rsidRPr="00CB1B66">
        <w:rPr>
          <w:sz w:val="24"/>
          <w:szCs w:val="24"/>
        </w:rPr>
        <w:t>(</w:t>
      </w:r>
      <w:r>
        <w:rPr>
          <w:sz w:val="24"/>
          <w:szCs w:val="24"/>
        </w:rPr>
        <w:t>e.g.</w:t>
      </w:r>
      <w:r w:rsidR="008B760D" w:rsidRPr="00CB1B66">
        <w:rPr>
          <w:sz w:val="24"/>
          <w:szCs w:val="24"/>
        </w:rPr>
        <w:t>: training manual for retailers, 1-pager for retailers, FAQ doc).</w:t>
      </w:r>
      <w:r>
        <w:rPr>
          <w:sz w:val="24"/>
          <w:szCs w:val="24"/>
        </w:rPr>
        <w:t xml:space="preserve"> Info below:</w:t>
      </w:r>
    </w:p>
    <w:p w14:paraId="69E493F7" w14:textId="77777777" w:rsidR="008B760D" w:rsidRPr="00CB1B66" w:rsidRDefault="008B760D" w:rsidP="007E45DE">
      <w:pPr>
        <w:spacing w:after="0" w:line="240" w:lineRule="auto"/>
        <w:ind w:left="1440"/>
        <w:rPr>
          <w:sz w:val="24"/>
          <w:szCs w:val="24"/>
          <w:highlight w:val="yellow"/>
        </w:rPr>
      </w:pPr>
      <w:r w:rsidRPr="00CB1B66">
        <w:rPr>
          <w:sz w:val="24"/>
          <w:szCs w:val="24"/>
        </w:rPr>
        <w:t xml:space="preserve">What: </w:t>
      </w:r>
      <w:r w:rsidRPr="007E45DE">
        <w:rPr>
          <w:b/>
          <w:bCs/>
          <w:sz w:val="24"/>
          <w:szCs w:val="24"/>
        </w:rPr>
        <w:t>TRL Communications Toolkit Presentation</w:t>
      </w:r>
      <w:r w:rsidRPr="00CB1B66">
        <w:rPr>
          <w:sz w:val="24"/>
          <w:szCs w:val="24"/>
        </w:rPr>
        <w:t xml:space="preserve"> </w:t>
      </w:r>
    </w:p>
    <w:p w14:paraId="2BF4E5C6" w14:textId="77777777" w:rsidR="008B760D" w:rsidRPr="00CB1B66" w:rsidRDefault="008B760D" w:rsidP="007E45DE">
      <w:pPr>
        <w:spacing w:after="0" w:line="240" w:lineRule="auto"/>
        <w:ind w:left="1440"/>
        <w:rPr>
          <w:sz w:val="24"/>
          <w:szCs w:val="24"/>
        </w:rPr>
      </w:pPr>
      <w:r w:rsidRPr="00CB1B66">
        <w:rPr>
          <w:sz w:val="24"/>
          <w:szCs w:val="24"/>
        </w:rPr>
        <w:t xml:space="preserve">When: </w:t>
      </w:r>
      <w:r w:rsidRPr="007E45DE">
        <w:rPr>
          <w:b/>
          <w:bCs/>
          <w:sz w:val="24"/>
          <w:szCs w:val="24"/>
        </w:rPr>
        <w:t>Dec 16, 2021 01:00 PM</w:t>
      </w:r>
      <w:r w:rsidRPr="00CB1B66">
        <w:rPr>
          <w:sz w:val="24"/>
          <w:szCs w:val="24"/>
        </w:rPr>
        <w:t xml:space="preserve"> Pacific Time (US and Canada) </w:t>
      </w:r>
    </w:p>
    <w:p w14:paraId="15329A74" w14:textId="244EF02A" w:rsidR="008B760D" w:rsidRPr="00CB1B66" w:rsidRDefault="008B760D" w:rsidP="007E45DE">
      <w:pPr>
        <w:spacing w:after="0" w:line="240" w:lineRule="auto"/>
        <w:ind w:left="1440"/>
        <w:rPr>
          <w:sz w:val="24"/>
          <w:szCs w:val="24"/>
        </w:rPr>
      </w:pPr>
      <w:r w:rsidRPr="00CB1B66">
        <w:rPr>
          <w:sz w:val="24"/>
          <w:szCs w:val="24"/>
        </w:rPr>
        <w:t>Register in advance for this meeting:</w:t>
      </w:r>
      <w:r w:rsidR="00CB1B66">
        <w:rPr>
          <w:sz w:val="24"/>
          <w:szCs w:val="24"/>
        </w:rPr>
        <w:t xml:space="preserve"> </w:t>
      </w:r>
      <w:hyperlink r:id="rId7" w:history="1">
        <w:r w:rsidR="00CC354A" w:rsidRPr="000623AB">
          <w:rPr>
            <w:rStyle w:val="Hyperlink"/>
            <w:sz w:val="24"/>
            <w:szCs w:val="24"/>
          </w:rPr>
          <w:t>https://metgroup.zoom.us/meeting/register/tZcpcOCtpz8sHN2TMjlfibMHPe5WIwguVB7N</w:t>
        </w:r>
      </w:hyperlink>
      <w:r w:rsidR="00CC354A">
        <w:rPr>
          <w:sz w:val="24"/>
          <w:szCs w:val="24"/>
        </w:rPr>
        <w:t xml:space="preserve"> </w:t>
      </w:r>
    </w:p>
    <w:p w14:paraId="19E5DB41" w14:textId="77777777" w:rsidR="008B760D" w:rsidRPr="00B0703A" w:rsidRDefault="008B760D" w:rsidP="008B760D">
      <w:pPr>
        <w:pStyle w:val="ListParagraph"/>
        <w:rPr>
          <w:sz w:val="24"/>
          <w:szCs w:val="24"/>
        </w:rPr>
      </w:pPr>
    </w:p>
    <w:p w14:paraId="50A57079" w14:textId="22302452" w:rsidR="0017443A" w:rsidRPr="00B0703A" w:rsidRDefault="0017443A" w:rsidP="007E45DE">
      <w:pPr>
        <w:rPr>
          <w:rFonts w:eastAsia="Times New Roman"/>
          <w:b/>
          <w:bCs/>
          <w:sz w:val="24"/>
          <w:szCs w:val="24"/>
        </w:rPr>
      </w:pPr>
      <w:r w:rsidRPr="00B0703A">
        <w:rPr>
          <w:rFonts w:eastAsia="Times New Roman"/>
          <w:b/>
          <w:bCs/>
          <w:sz w:val="24"/>
          <w:szCs w:val="24"/>
        </w:rPr>
        <w:t>ICAA Resource</w:t>
      </w:r>
      <w:r w:rsidR="007E45DE" w:rsidRPr="00B0703A">
        <w:rPr>
          <w:rFonts w:eastAsia="Times New Roman"/>
          <w:b/>
          <w:bCs/>
          <w:sz w:val="24"/>
          <w:szCs w:val="24"/>
        </w:rPr>
        <w:t xml:space="preserve"> – </w:t>
      </w:r>
      <w:r w:rsidRPr="00B0703A">
        <w:rPr>
          <w:rFonts w:eastAsia="Times New Roman"/>
          <w:b/>
          <w:bCs/>
          <w:sz w:val="24"/>
          <w:szCs w:val="24"/>
        </w:rPr>
        <w:t>Vaida</w:t>
      </w:r>
      <w:r w:rsidR="007E45DE" w:rsidRPr="00B0703A">
        <w:rPr>
          <w:rFonts w:eastAsia="Times New Roman"/>
          <w:b/>
          <w:bCs/>
          <w:sz w:val="24"/>
          <w:szCs w:val="24"/>
        </w:rPr>
        <w:t xml:space="preserve"> </w:t>
      </w:r>
      <w:r w:rsidR="00B0703A" w:rsidRPr="00B0703A">
        <w:rPr>
          <w:rFonts w:eastAsia="Times New Roman"/>
          <w:b/>
          <w:bCs/>
          <w:sz w:val="24"/>
          <w:szCs w:val="24"/>
        </w:rPr>
        <w:t>Liutkute-Gumarov</w:t>
      </w:r>
    </w:p>
    <w:p w14:paraId="010EFC51" w14:textId="43446867" w:rsidR="0026045D" w:rsidRPr="00A47092" w:rsidRDefault="0026045D" w:rsidP="00A47092">
      <w:pPr>
        <w:rPr>
          <w:rFonts w:eastAsia="Times New Roman"/>
          <w:sz w:val="24"/>
          <w:szCs w:val="24"/>
        </w:rPr>
      </w:pPr>
      <w:r w:rsidRPr="00A47092">
        <w:rPr>
          <w:rFonts w:eastAsia="Times New Roman"/>
          <w:sz w:val="24"/>
          <w:szCs w:val="24"/>
        </w:rPr>
        <w:t xml:space="preserve">Last week </w:t>
      </w:r>
      <w:r w:rsidR="00CC354A" w:rsidRPr="00A47092">
        <w:rPr>
          <w:rFonts w:eastAsia="Times New Roman"/>
          <w:sz w:val="24"/>
          <w:szCs w:val="24"/>
        </w:rPr>
        <w:t xml:space="preserve">HPCDP </w:t>
      </w:r>
      <w:r w:rsidRPr="00A47092">
        <w:rPr>
          <w:rFonts w:eastAsia="Times New Roman"/>
          <w:sz w:val="24"/>
          <w:szCs w:val="24"/>
        </w:rPr>
        <w:t xml:space="preserve">shared </w:t>
      </w:r>
      <w:r w:rsidR="00CC354A" w:rsidRPr="00A47092">
        <w:rPr>
          <w:rFonts w:eastAsia="Times New Roman"/>
          <w:sz w:val="24"/>
          <w:szCs w:val="24"/>
        </w:rPr>
        <w:t xml:space="preserve">a </w:t>
      </w:r>
      <w:r w:rsidRPr="00A47092">
        <w:rPr>
          <w:rFonts w:eastAsia="Times New Roman"/>
          <w:sz w:val="24"/>
          <w:szCs w:val="24"/>
        </w:rPr>
        <w:t>resource for clearing out cases in WEMS</w:t>
      </w:r>
      <w:r w:rsidR="00B0703A" w:rsidRPr="00A47092">
        <w:rPr>
          <w:rFonts w:eastAsia="Times New Roman"/>
          <w:sz w:val="24"/>
          <w:szCs w:val="24"/>
        </w:rPr>
        <w:t xml:space="preserve"> and will share it again with the listserv. Please r</w:t>
      </w:r>
      <w:r w:rsidRPr="00A47092">
        <w:rPr>
          <w:rFonts w:eastAsia="Times New Roman"/>
          <w:sz w:val="24"/>
          <w:szCs w:val="24"/>
        </w:rPr>
        <w:t>eview the document for guidance on how to clear out old cases.</w:t>
      </w:r>
      <w:r w:rsidR="00CC354A" w:rsidRPr="00A47092">
        <w:rPr>
          <w:rFonts w:eastAsia="Times New Roman"/>
          <w:sz w:val="24"/>
          <w:szCs w:val="24"/>
        </w:rPr>
        <w:t xml:space="preserve"> </w:t>
      </w:r>
      <w:r w:rsidRPr="00A47092">
        <w:rPr>
          <w:rFonts w:eastAsia="Times New Roman"/>
          <w:sz w:val="24"/>
          <w:szCs w:val="24"/>
        </w:rPr>
        <w:t>Contact Vaida, your liaison or both if you have any questions</w:t>
      </w:r>
      <w:r w:rsidR="00B0703A" w:rsidRPr="00A47092">
        <w:rPr>
          <w:rFonts w:eastAsia="Times New Roman"/>
          <w:sz w:val="24"/>
          <w:szCs w:val="24"/>
        </w:rPr>
        <w:t>,</w:t>
      </w:r>
      <w:r w:rsidRPr="00A47092">
        <w:rPr>
          <w:rFonts w:eastAsia="Times New Roman"/>
          <w:sz w:val="24"/>
          <w:szCs w:val="24"/>
        </w:rPr>
        <w:t xml:space="preserve"> concerns or need technical assistance with ICAA/WEMS challenges </w:t>
      </w:r>
      <w:hyperlink r:id="rId8" w:history="1">
        <w:r w:rsidR="00B0703A" w:rsidRPr="00A47092">
          <w:rPr>
            <w:rStyle w:val="Hyperlink"/>
            <w:rFonts w:eastAsia="Times New Roman"/>
            <w:sz w:val="24"/>
            <w:szCs w:val="24"/>
          </w:rPr>
          <w:t>Vaida.Liutkute-Gumarov@dhsoha.state.or.us</w:t>
        </w:r>
      </w:hyperlink>
    </w:p>
    <w:p w14:paraId="4CEC9A0D" w14:textId="77777777" w:rsidR="0026045D" w:rsidRDefault="0026045D" w:rsidP="0026045D">
      <w:pPr>
        <w:rPr>
          <w:rFonts w:eastAsia="Times New Roman"/>
        </w:rPr>
      </w:pPr>
    </w:p>
    <w:p w14:paraId="693B4DF9" w14:textId="3B34CB92" w:rsidR="0026045D" w:rsidRPr="00E32115" w:rsidRDefault="0026045D" w:rsidP="00B0703A">
      <w:pPr>
        <w:rPr>
          <w:rFonts w:eastAsia="Times New Roman"/>
          <w:b/>
          <w:bCs/>
          <w:sz w:val="24"/>
          <w:szCs w:val="24"/>
        </w:rPr>
      </w:pPr>
      <w:r w:rsidRPr="00E32115">
        <w:rPr>
          <w:rFonts w:eastAsia="Times New Roman"/>
          <w:b/>
          <w:bCs/>
          <w:sz w:val="24"/>
          <w:szCs w:val="24"/>
        </w:rPr>
        <w:t>Social media support</w:t>
      </w:r>
      <w:r w:rsidR="00C5612F" w:rsidRPr="00E32115">
        <w:rPr>
          <w:rFonts w:eastAsia="Times New Roman"/>
          <w:b/>
          <w:bCs/>
          <w:sz w:val="24"/>
          <w:szCs w:val="24"/>
        </w:rPr>
        <w:t xml:space="preserve"> - </w:t>
      </w:r>
      <w:r w:rsidRPr="00E32115">
        <w:rPr>
          <w:rFonts w:eastAsia="Times New Roman"/>
          <w:b/>
          <w:bCs/>
          <w:sz w:val="24"/>
          <w:szCs w:val="24"/>
        </w:rPr>
        <w:t>Rebecca</w:t>
      </w:r>
      <w:r w:rsidR="00C5612F" w:rsidRPr="00E32115">
        <w:rPr>
          <w:rFonts w:eastAsia="Times New Roman"/>
          <w:b/>
          <w:bCs/>
          <w:sz w:val="24"/>
          <w:szCs w:val="24"/>
        </w:rPr>
        <w:t xml:space="preserve"> Garza</w:t>
      </w:r>
    </w:p>
    <w:p w14:paraId="3240A5B0" w14:textId="533B7BC4" w:rsidR="0026045D" w:rsidRDefault="00C5612F" w:rsidP="0026045D">
      <w:pPr>
        <w:rPr>
          <w:sz w:val="24"/>
          <w:szCs w:val="24"/>
        </w:rPr>
      </w:pPr>
      <w:r w:rsidRPr="00A47092">
        <w:rPr>
          <w:sz w:val="24"/>
          <w:szCs w:val="24"/>
        </w:rPr>
        <w:t xml:space="preserve">Reminder to </w:t>
      </w:r>
      <w:r w:rsidR="00D51984" w:rsidRPr="00A47092">
        <w:rPr>
          <w:sz w:val="24"/>
          <w:szCs w:val="24"/>
        </w:rPr>
        <w:t>share back success stories to feature on social media (ex: Washington County Flavor Ban)</w:t>
      </w:r>
      <w:r w:rsidR="00A47092" w:rsidRPr="00A47092">
        <w:rPr>
          <w:sz w:val="24"/>
          <w:szCs w:val="24"/>
        </w:rPr>
        <w:t>.</w:t>
      </w:r>
      <w:r w:rsidR="0026045D" w:rsidRPr="00A47092">
        <w:rPr>
          <w:sz w:val="24"/>
          <w:szCs w:val="24"/>
        </w:rPr>
        <w:t xml:space="preserve"> If you have stories or wins from your local area, please send them to Rebecca</w:t>
      </w:r>
      <w:r w:rsidR="00CC354A" w:rsidRPr="00A47092">
        <w:rPr>
          <w:sz w:val="24"/>
          <w:szCs w:val="24"/>
        </w:rPr>
        <w:t xml:space="preserve"> or your liaison</w:t>
      </w:r>
      <w:r w:rsidR="0026045D" w:rsidRPr="00A47092">
        <w:rPr>
          <w:sz w:val="24"/>
          <w:szCs w:val="24"/>
        </w:rPr>
        <w:t>, and/or reach out if you would like any help with social media or help documenting successes</w:t>
      </w:r>
      <w:r w:rsidR="00D51984" w:rsidRPr="00A47092">
        <w:rPr>
          <w:sz w:val="24"/>
          <w:szCs w:val="24"/>
        </w:rPr>
        <w:t xml:space="preserve">: </w:t>
      </w:r>
      <w:hyperlink r:id="rId9" w:history="1">
        <w:r w:rsidR="00CC354A" w:rsidRPr="00A47092">
          <w:rPr>
            <w:rStyle w:val="Hyperlink"/>
            <w:sz w:val="24"/>
            <w:szCs w:val="24"/>
          </w:rPr>
          <w:t>REBECCA.GARZA@dhsoha.state.or.us</w:t>
        </w:r>
      </w:hyperlink>
      <w:r w:rsidR="00CC354A" w:rsidRPr="00A47092">
        <w:rPr>
          <w:sz w:val="24"/>
          <w:szCs w:val="24"/>
        </w:rPr>
        <w:t xml:space="preserve"> </w:t>
      </w:r>
    </w:p>
    <w:p w14:paraId="2C07FF02" w14:textId="77777777" w:rsidR="00A47092" w:rsidRPr="00A47092" w:rsidRDefault="00A47092" w:rsidP="0026045D">
      <w:pPr>
        <w:rPr>
          <w:sz w:val="24"/>
          <w:szCs w:val="24"/>
        </w:rPr>
      </w:pPr>
    </w:p>
    <w:p w14:paraId="5F534039" w14:textId="4DF4A1E7" w:rsidR="0026045D" w:rsidRPr="00E32115" w:rsidRDefault="009A33DB" w:rsidP="0026045D">
      <w:pPr>
        <w:rPr>
          <w:b/>
          <w:bCs/>
          <w:sz w:val="24"/>
          <w:szCs w:val="24"/>
        </w:rPr>
      </w:pPr>
      <w:r w:rsidRPr="00E32115">
        <w:rPr>
          <w:b/>
          <w:bCs/>
          <w:sz w:val="24"/>
          <w:szCs w:val="24"/>
        </w:rPr>
        <w:t>U</w:t>
      </w:r>
      <w:r w:rsidR="0026045D" w:rsidRPr="00E32115">
        <w:rPr>
          <w:b/>
          <w:bCs/>
          <w:sz w:val="24"/>
          <w:szCs w:val="24"/>
        </w:rPr>
        <w:t>pdate on BM 108 community allocation process</w:t>
      </w:r>
      <w:r w:rsidRPr="00E32115">
        <w:rPr>
          <w:b/>
          <w:bCs/>
          <w:sz w:val="24"/>
          <w:szCs w:val="24"/>
        </w:rPr>
        <w:t xml:space="preserve"> – Ashley Thirstrup</w:t>
      </w:r>
    </w:p>
    <w:p w14:paraId="69BE2782" w14:textId="6EFD8F5B" w:rsidR="00D455AA" w:rsidRPr="00E32115" w:rsidRDefault="00E32115" w:rsidP="00A47092">
      <w:pPr>
        <w:rPr>
          <w:sz w:val="24"/>
          <w:szCs w:val="24"/>
        </w:rPr>
      </w:pPr>
      <w:r>
        <w:rPr>
          <w:sz w:val="24"/>
          <w:szCs w:val="24"/>
        </w:rPr>
        <w:t>Braided</w:t>
      </w:r>
      <w:r w:rsidR="0026045D" w:rsidRPr="00E32115">
        <w:rPr>
          <w:sz w:val="24"/>
          <w:szCs w:val="24"/>
        </w:rPr>
        <w:t xml:space="preserve"> funding opportunity for community programs </w:t>
      </w:r>
      <w:r>
        <w:rPr>
          <w:sz w:val="24"/>
          <w:szCs w:val="24"/>
        </w:rPr>
        <w:t xml:space="preserve">to be released soon </w:t>
      </w:r>
      <w:r w:rsidR="0026045D" w:rsidRPr="00E32115">
        <w:rPr>
          <w:sz w:val="24"/>
          <w:szCs w:val="24"/>
        </w:rPr>
        <w:t xml:space="preserve">– goal is to release </w:t>
      </w:r>
      <w:r w:rsidR="00A47092">
        <w:rPr>
          <w:sz w:val="24"/>
          <w:szCs w:val="24"/>
        </w:rPr>
        <w:t>Dec 3</w:t>
      </w:r>
      <w:r w:rsidR="0026045D" w:rsidRPr="00E32115">
        <w:rPr>
          <w:sz w:val="24"/>
          <w:szCs w:val="24"/>
        </w:rPr>
        <w:t>. There will be information sessions offered in Spanish &amp; English.</w:t>
      </w:r>
      <w:r w:rsidR="0080369D">
        <w:rPr>
          <w:sz w:val="24"/>
          <w:szCs w:val="24"/>
        </w:rPr>
        <w:t xml:space="preserve"> </w:t>
      </w:r>
      <w:r w:rsidR="004B245B" w:rsidRPr="00E32115">
        <w:rPr>
          <w:sz w:val="24"/>
          <w:szCs w:val="24"/>
        </w:rPr>
        <w:t>OHA is providing TPEP/ADPEP contact information so that CBOs can reach out for partnership</w:t>
      </w:r>
      <w:r w:rsidR="0080369D">
        <w:rPr>
          <w:sz w:val="24"/>
          <w:szCs w:val="24"/>
        </w:rPr>
        <w:t xml:space="preserve">. Announcement to be released through many channels, including TPEP/ADPEP </w:t>
      </w:r>
      <w:proofErr w:type="spellStart"/>
      <w:r w:rsidR="0080369D">
        <w:rPr>
          <w:sz w:val="24"/>
          <w:szCs w:val="24"/>
        </w:rPr>
        <w:t>listervs</w:t>
      </w:r>
      <w:proofErr w:type="spellEnd"/>
      <w:r w:rsidR="0080369D">
        <w:rPr>
          <w:sz w:val="24"/>
          <w:szCs w:val="24"/>
        </w:rPr>
        <w:t>, please share with your partners.</w:t>
      </w:r>
      <w:r w:rsidR="00A47092">
        <w:rPr>
          <w:sz w:val="24"/>
          <w:szCs w:val="24"/>
        </w:rPr>
        <w:t xml:space="preserve"> </w:t>
      </w:r>
      <w:r w:rsidR="0080369D">
        <w:rPr>
          <w:sz w:val="24"/>
          <w:szCs w:val="24"/>
        </w:rPr>
        <w:t xml:space="preserve">Contact Ashley with any </w:t>
      </w:r>
      <w:r w:rsidR="00D455AA" w:rsidRPr="00E32115">
        <w:rPr>
          <w:sz w:val="24"/>
          <w:szCs w:val="24"/>
        </w:rPr>
        <w:t xml:space="preserve">additional questions about the BM 108 process or braided OHA-PHD CBO funding </w:t>
      </w:r>
      <w:r w:rsidR="0080369D">
        <w:rPr>
          <w:sz w:val="24"/>
          <w:szCs w:val="24"/>
        </w:rPr>
        <w:t xml:space="preserve">application: </w:t>
      </w:r>
      <w:hyperlink r:id="rId10" w:history="1">
        <w:r w:rsidR="00A47092" w:rsidRPr="000623AB">
          <w:rPr>
            <w:rStyle w:val="Hyperlink"/>
            <w:sz w:val="24"/>
            <w:szCs w:val="24"/>
          </w:rPr>
          <w:t>ashley.thirstrup@state.or.us</w:t>
        </w:r>
      </w:hyperlink>
      <w:r w:rsidR="00A47092">
        <w:rPr>
          <w:sz w:val="24"/>
          <w:szCs w:val="24"/>
        </w:rPr>
        <w:t xml:space="preserve"> </w:t>
      </w:r>
    </w:p>
    <w:p w14:paraId="5E6B09C3" w14:textId="77777777" w:rsidR="00D65331" w:rsidRDefault="00D65331" w:rsidP="00773249">
      <w:pPr>
        <w:rPr>
          <w:b/>
          <w:bCs/>
          <w:sz w:val="24"/>
          <w:szCs w:val="24"/>
        </w:rPr>
      </w:pPr>
    </w:p>
    <w:p w14:paraId="6AD55CFE" w14:textId="56DC59BA" w:rsidR="00B6713C" w:rsidRPr="00395FFE" w:rsidRDefault="00D455AA" w:rsidP="00773249">
      <w:pPr>
        <w:rPr>
          <w:b/>
          <w:bCs/>
          <w:sz w:val="24"/>
          <w:szCs w:val="24"/>
        </w:rPr>
      </w:pPr>
      <w:proofErr w:type="spellStart"/>
      <w:r w:rsidRPr="00395FFE">
        <w:rPr>
          <w:b/>
          <w:bCs/>
          <w:sz w:val="24"/>
          <w:szCs w:val="24"/>
        </w:rPr>
        <w:t>CounterTools</w:t>
      </w:r>
      <w:proofErr w:type="spellEnd"/>
      <w:r w:rsidRPr="00395FFE">
        <w:rPr>
          <w:b/>
          <w:bCs/>
          <w:sz w:val="24"/>
          <w:szCs w:val="24"/>
        </w:rPr>
        <w:t xml:space="preserve"> Updates</w:t>
      </w:r>
      <w:r w:rsidR="00B6713C" w:rsidRPr="00395FFE">
        <w:rPr>
          <w:b/>
          <w:bCs/>
          <w:sz w:val="24"/>
          <w:szCs w:val="24"/>
        </w:rPr>
        <w:t xml:space="preserve"> – Mollie</w:t>
      </w:r>
    </w:p>
    <w:p w14:paraId="467EF08D" w14:textId="79DEE1C9" w:rsidR="00395FFE" w:rsidRDefault="00B6713C" w:rsidP="00B6713C">
      <w:pPr>
        <w:rPr>
          <w:sz w:val="24"/>
          <w:szCs w:val="24"/>
        </w:rPr>
      </w:pPr>
      <w:r w:rsidRPr="00D65331">
        <w:rPr>
          <w:sz w:val="24"/>
          <w:szCs w:val="24"/>
        </w:rPr>
        <w:t>R</w:t>
      </w:r>
      <w:r w:rsidR="00D455AA" w:rsidRPr="00D65331">
        <w:rPr>
          <w:sz w:val="24"/>
          <w:szCs w:val="24"/>
        </w:rPr>
        <w:t xml:space="preserve">eminder that if you have questions, are looking for resources, need a sounding board (particularly policies re: retail environment) contact Mollie to set up a time to meet. </w:t>
      </w:r>
      <w:hyperlink r:id="rId11" w:history="1">
        <w:r w:rsidRPr="00D65331">
          <w:rPr>
            <w:rStyle w:val="Hyperlink"/>
            <w:sz w:val="24"/>
            <w:szCs w:val="24"/>
          </w:rPr>
          <w:t>mollie@countertools.org</w:t>
        </w:r>
      </w:hyperlink>
    </w:p>
    <w:p w14:paraId="7688C4FE" w14:textId="77777777" w:rsidR="00D65331" w:rsidRPr="00D65331" w:rsidRDefault="00D65331" w:rsidP="00B6713C">
      <w:pPr>
        <w:rPr>
          <w:sz w:val="24"/>
          <w:szCs w:val="24"/>
        </w:rPr>
      </w:pPr>
    </w:p>
    <w:p w14:paraId="254B1D49" w14:textId="31ECC29F" w:rsidR="00B6713C" w:rsidRPr="00395FFE" w:rsidRDefault="00B6713C" w:rsidP="00B6713C">
      <w:pPr>
        <w:rPr>
          <w:b/>
          <w:bCs/>
          <w:sz w:val="24"/>
          <w:szCs w:val="24"/>
        </w:rPr>
      </w:pPr>
      <w:r w:rsidRPr="00395FFE">
        <w:rPr>
          <w:b/>
          <w:bCs/>
          <w:sz w:val="24"/>
          <w:szCs w:val="24"/>
        </w:rPr>
        <w:t xml:space="preserve">Requests </w:t>
      </w:r>
      <w:r w:rsidR="00395FFE" w:rsidRPr="00395FFE">
        <w:rPr>
          <w:b/>
          <w:bCs/>
          <w:sz w:val="24"/>
          <w:szCs w:val="24"/>
        </w:rPr>
        <w:t>for</w:t>
      </w:r>
      <w:r w:rsidRPr="00395FFE">
        <w:rPr>
          <w:b/>
          <w:bCs/>
          <w:sz w:val="24"/>
          <w:szCs w:val="24"/>
        </w:rPr>
        <w:t xml:space="preserve"> feedback/suggestions:</w:t>
      </w:r>
    </w:p>
    <w:p w14:paraId="68EB1956" w14:textId="6B1A372A" w:rsidR="00D455AA" w:rsidRPr="00395FFE" w:rsidRDefault="00B6713C" w:rsidP="00395FFE">
      <w:pPr>
        <w:pStyle w:val="ListParagraph"/>
        <w:numPr>
          <w:ilvl w:val="0"/>
          <w:numId w:val="7"/>
        </w:numPr>
        <w:rPr>
          <w:sz w:val="24"/>
          <w:szCs w:val="24"/>
        </w:rPr>
      </w:pPr>
      <w:r w:rsidRPr="00395FFE">
        <w:rPr>
          <w:sz w:val="24"/>
          <w:szCs w:val="24"/>
        </w:rPr>
        <w:lastRenderedPageBreak/>
        <w:t xml:space="preserve">If you have suggestions for </w:t>
      </w:r>
      <w:r w:rsidR="00395FFE" w:rsidRPr="00395FFE">
        <w:rPr>
          <w:sz w:val="24"/>
          <w:szCs w:val="24"/>
        </w:rPr>
        <w:t xml:space="preserve">Tobacco 101 trainings that could be posted on HPCDP Connection, or any youth-related resources, please send them to </w:t>
      </w:r>
      <w:r w:rsidR="00D455AA" w:rsidRPr="00395FFE">
        <w:rPr>
          <w:sz w:val="24"/>
          <w:szCs w:val="24"/>
        </w:rPr>
        <w:t xml:space="preserve">Leah: </w:t>
      </w:r>
      <w:hyperlink r:id="rId12" w:history="1">
        <w:r w:rsidR="00D455AA" w:rsidRPr="00395FFE">
          <w:rPr>
            <w:rStyle w:val="Hyperlink"/>
            <w:sz w:val="24"/>
            <w:szCs w:val="24"/>
          </w:rPr>
          <w:t>Leah.Festa2@dhsoha.state.or.us</w:t>
        </w:r>
      </w:hyperlink>
    </w:p>
    <w:p w14:paraId="0A316B8F" w14:textId="5B059797" w:rsidR="00D455AA" w:rsidRDefault="00395FFE" w:rsidP="00395FFE">
      <w:pPr>
        <w:pStyle w:val="ListParagraph"/>
        <w:numPr>
          <w:ilvl w:val="0"/>
          <w:numId w:val="7"/>
        </w:numPr>
        <w:rPr>
          <w:sz w:val="24"/>
          <w:szCs w:val="24"/>
        </w:rPr>
      </w:pPr>
      <w:r>
        <w:rPr>
          <w:sz w:val="24"/>
          <w:szCs w:val="24"/>
        </w:rPr>
        <w:t xml:space="preserve">Please send any feedback or suggestions regarding what you’d like included in the TPEP digest to Emily at </w:t>
      </w:r>
      <w:hyperlink r:id="rId13" w:history="1">
        <w:r w:rsidRPr="00320A2E">
          <w:rPr>
            <w:rStyle w:val="Hyperlink"/>
            <w:sz w:val="24"/>
            <w:szCs w:val="24"/>
          </w:rPr>
          <w:t>Emily.droge@dhsoha.state.or.us</w:t>
        </w:r>
      </w:hyperlink>
    </w:p>
    <w:p w14:paraId="46C09463" w14:textId="77777777" w:rsidR="00395FFE" w:rsidRDefault="00395FFE" w:rsidP="00395FFE">
      <w:pPr>
        <w:rPr>
          <w:sz w:val="24"/>
          <w:szCs w:val="24"/>
        </w:rPr>
      </w:pPr>
    </w:p>
    <w:p w14:paraId="6EE1011E" w14:textId="3D9EE454" w:rsidR="00395FFE" w:rsidRDefault="00395FFE" w:rsidP="00940498">
      <w:pPr>
        <w:pStyle w:val="Heading1"/>
      </w:pPr>
      <w:r w:rsidRPr="00395FFE">
        <w:t>Question of the Month</w:t>
      </w:r>
      <w:r>
        <w:t xml:space="preserve"> Breakout Sessions</w:t>
      </w:r>
      <w:r w:rsidRPr="00395FFE">
        <w:t>:</w:t>
      </w:r>
    </w:p>
    <w:p w14:paraId="58B9C195" w14:textId="12677781" w:rsidR="00D455AA" w:rsidRDefault="00D455AA" w:rsidP="00395FFE">
      <w:pPr>
        <w:pStyle w:val="ListParagraph"/>
        <w:numPr>
          <w:ilvl w:val="0"/>
          <w:numId w:val="7"/>
        </w:numPr>
        <w:rPr>
          <w:sz w:val="24"/>
          <w:szCs w:val="24"/>
        </w:rPr>
      </w:pPr>
      <w:r w:rsidRPr="00395FFE">
        <w:rPr>
          <w:sz w:val="24"/>
          <w:szCs w:val="24"/>
        </w:rPr>
        <w:t>Within our current context, rebuilding community trust and opportunities for collaboration can feel challenging. What have you done or what are you planning to do to reenter community, build trust, and continue your work in tobacco prevention?</w:t>
      </w:r>
    </w:p>
    <w:p w14:paraId="2660528D" w14:textId="68573B3F" w:rsidR="00940498" w:rsidRPr="00395FFE" w:rsidRDefault="00940498" w:rsidP="00395FFE">
      <w:pPr>
        <w:pStyle w:val="ListParagraph"/>
        <w:numPr>
          <w:ilvl w:val="0"/>
          <w:numId w:val="7"/>
        </w:numPr>
        <w:rPr>
          <w:sz w:val="24"/>
          <w:szCs w:val="24"/>
        </w:rPr>
      </w:pPr>
      <w:r>
        <w:rPr>
          <w:sz w:val="24"/>
          <w:szCs w:val="24"/>
        </w:rPr>
        <w:t>15 minutes for small group discussion</w:t>
      </w:r>
    </w:p>
    <w:p w14:paraId="3ADCEE2C" w14:textId="433AF741" w:rsidR="005C4D17" w:rsidRDefault="005C4D17" w:rsidP="007256FE"/>
    <w:sectPr w:rsidR="005C4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75210"/>
    <w:multiLevelType w:val="hybridMultilevel"/>
    <w:tmpl w:val="DCE82C32"/>
    <w:lvl w:ilvl="0" w:tplc="26608786">
      <w:start w:val="1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610C84"/>
    <w:multiLevelType w:val="hybridMultilevel"/>
    <w:tmpl w:val="7B888E62"/>
    <w:lvl w:ilvl="0" w:tplc="26608786">
      <w:start w:val="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54731"/>
    <w:multiLevelType w:val="hybridMultilevel"/>
    <w:tmpl w:val="D890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D7A0E"/>
    <w:multiLevelType w:val="hybridMultilevel"/>
    <w:tmpl w:val="ABD214CC"/>
    <w:lvl w:ilvl="0" w:tplc="26608786">
      <w:start w:val="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5170C"/>
    <w:multiLevelType w:val="hybridMultilevel"/>
    <w:tmpl w:val="0A8A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D71723"/>
    <w:multiLevelType w:val="hybridMultilevel"/>
    <w:tmpl w:val="86CCBE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8F3C51"/>
    <w:multiLevelType w:val="hybridMultilevel"/>
    <w:tmpl w:val="D7E28D70"/>
    <w:lvl w:ilvl="0" w:tplc="26608786">
      <w:start w:val="1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B"/>
    <w:rsid w:val="000014D2"/>
    <w:rsid w:val="000F408E"/>
    <w:rsid w:val="0017443A"/>
    <w:rsid w:val="00231F87"/>
    <w:rsid w:val="0026045D"/>
    <w:rsid w:val="002E4902"/>
    <w:rsid w:val="00304B8C"/>
    <w:rsid w:val="00395FFE"/>
    <w:rsid w:val="0045418E"/>
    <w:rsid w:val="004B245B"/>
    <w:rsid w:val="004D6A90"/>
    <w:rsid w:val="004E0B47"/>
    <w:rsid w:val="00536510"/>
    <w:rsid w:val="005A5FEA"/>
    <w:rsid w:val="005C4D17"/>
    <w:rsid w:val="00656CC1"/>
    <w:rsid w:val="007256FE"/>
    <w:rsid w:val="00734766"/>
    <w:rsid w:val="00764A67"/>
    <w:rsid w:val="00773249"/>
    <w:rsid w:val="007C4A03"/>
    <w:rsid w:val="007E45DE"/>
    <w:rsid w:val="0080369D"/>
    <w:rsid w:val="00845E4D"/>
    <w:rsid w:val="008537A2"/>
    <w:rsid w:val="008735C9"/>
    <w:rsid w:val="008865E5"/>
    <w:rsid w:val="008B760D"/>
    <w:rsid w:val="00911786"/>
    <w:rsid w:val="00940498"/>
    <w:rsid w:val="009A33DB"/>
    <w:rsid w:val="009B07B3"/>
    <w:rsid w:val="009D29E8"/>
    <w:rsid w:val="00A47092"/>
    <w:rsid w:val="00A602FB"/>
    <w:rsid w:val="00A87B72"/>
    <w:rsid w:val="00AB0986"/>
    <w:rsid w:val="00B0703A"/>
    <w:rsid w:val="00B664DC"/>
    <w:rsid w:val="00B6713C"/>
    <w:rsid w:val="00B82D90"/>
    <w:rsid w:val="00BF4B47"/>
    <w:rsid w:val="00C05D1B"/>
    <w:rsid w:val="00C40D69"/>
    <w:rsid w:val="00C5612F"/>
    <w:rsid w:val="00C82E51"/>
    <w:rsid w:val="00C96C06"/>
    <w:rsid w:val="00CB1B66"/>
    <w:rsid w:val="00CC354A"/>
    <w:rsid w:val="00D455AA"/>
    <w:rsid w:val="00D51984"/>
    <w:rsid w:val="00D65331"/>
    <w:rsid w:val="00D84C4F"/>
    <w:rsid w:val="00E245B9"/>
    <w:rsid w:val="00E32115"/>
    <w:rsid w:val="00EA47FE"/>
    <w:rsid w:val="00F91A48"/>
    <w:rsid w:val="00F93333"/>
    <w:rsid w:val="00FE0DBB"/>
    <w:rsid w:val="00FF534C"/>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F433"/>
  <w15:chartTrackingRefBased/>
  <w15:docId w15:val="{F3B29514-1A5C-4AE4-BB20-88BAC39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DBB"/>
    <w:pPr>
      <w:spacing w:after="0" w:line="240" w:lineRule="auto"/>
      <w:ind w:left="720"/>
    </w:pPr>
    <w:rPr>
      <w:rFonts w:ascii="Calibri" w:hAnsi="Calibri" w:cs="Calibri"/>
    </w:rPr>
  </w:style>
  <w:style w:type="character" w:styleId="Hyperlink">
    <w:name w:val="Hyperlink"/>
    <w:basedOn w:val="DefaultParagraphFont"/>
    <w:uiPriority w:val="99"/>
    <w:unhideWhenUsed/>
    <w:rsid w:val="00D455AA"/>
    <w:rPr>
      <w:color w:val="0563C1" w:themeColor="hyperlink"/>
      <w:u w:val="single"/>
    </w:rPr>
  </w:style>
  <w:style w:type="character" w:styleId="UnresolvedMention">
    <w:name w:val="Unresolved Mention"/>
    <w:basedOn w:val="DefaultParagraphFont"/>
    <w:uiPriority w:val="99"/>
    <w:semiHidden/>
    <w:unhideWhenUsed/>
    <w:rsid w:val="00D455AA"/>
    <w:rPr>
      <w:color w:val="605E5C"/>
      <w:shd w:val="clear" w:color="auto" w:fill="E1DFDD"/>
    </w:rPr>
  </w:style>
  <w:style w:type="paragraph" w:styleId="Title">
    <w:name w:val="Title"/>
    <w:basedOn w:val="Normal"/>
    <w:next w:val="Normal"/>
    <w:link w:val="TitleChar"/>
    <w:uiPriority w:val="10"/>
    <w:qFormat/>
    <w:rsid w:val="00FF53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3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53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F53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a.Liutkute-Gumarov@dhsoha.state.or.us" TargetMode="External"/><Relationship Id="rId13" Type="http://schemas.openxmlformats.org/officeDocument/2006/relationships/hyperlink" Target="mailto:Emily.droge@dhsoha.state.or.us" TargetMode="External"/><Relationship Id="rId3" Type="http://schemas.openxmlformats.org/officeDocument/2006/relationships/settings" Target="settings.xml"/><Relationship Id="rId7" Type="http://schemas.openxmlformats.org/officeDocument/2006/relationships/hyperlink" Target="https://metgroup.zoom.us/meeting/register/tZcpcOCtpz8sHN2TMjlfibMHPe5WIwguVB7N" TargetMode="External"/><Relationship Id="rId12" Type="http://schemas.openxmlformats.org/officeDocument/2006/relationships/hyperlink" Target="mailto:Leah.Festa2@dhsoha.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gon.wd5.myworkdayjobs.com/en-US/SOR_External_Career_Site/job/Portland--OHA--Oregon-Street/Tobacco-Retail-Licensure-Program-Manager--Principal-Executive-Manager-D-_REQ-79220-1" TargetMode="External"/><Relationship Id="rId11" Type="http://schemas.openxmlformats.org/officeDocument/2006/relationships/hyperlink" Target="mailto:mollie@countertools.org" TargetMode="External"/><Relationship Id="rId5" Type="http://schemas.openxmlformats.org/officeDocument/2006/relationships/hyperlink" Target="mailto:mollie@countertools.org" TargetMode="External"/><Relationship Id="rId15" Type="http://schemas.openxmlformats.org/officeDocument/2006/relationships/theme" Target="theme/theme1.xml"/><Relationship Id="rId10" Type="http://schemas.openxmlformats.org/officeDocument/2006/relationships/hyperlink" Target="mailto:ashley.thirstrup@state.or.us" TargetMode="External"/><Relationship Id="rId4" Type="http://schemas.openxmlformats.org/officeDocument/2006/relationships/webSettings" Target="webSettings.xml"/><Relationship Id="rId9" Type="http://schemas.openxmlformats.org/officeDocument/2006/relationships/hyperlink" Target="mailto:REBECCA.GARZA@dhsoha.state.or.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Roni</dc:creator>
  <cp:keywords/>
  <dc:description/>
  <cp:lastModifiedBy>Droge Emily</cp:lastModifiedBy>
  <cp:revision>46</cp:revision>
  <dcterms:created xsi:type="dcterms:W3CDTF">2021-11-23T19:01:00Z</dcterms:created>
  <dcterms:modified xsi:type="dcterms:W3CDTF">2021-12-08T01:20:00Z</dcterms:modified>
</cp:coreProperties>
</file>