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CB" w:rsidRDefault="001B7DCB" w:rsidP="00932E72">
      <w:pPr>
        <w:jc w:val="center"/>
        <w:rPr>
          <w:sz w:val="28"/>
          <w:szCs w:val="28"/>
        </w:rPr>
      </w:pPr>
      <w:r w:rsidRPr="004729FC">
        <w:rPr>
          <w:b/>
          <w:sz w:val="52"/>
          <w:szCs w:val="52"/>
        </w:rPr>
        <w:t>Dry Stone Masonry “Hands On”</w:t>
      </w:r>
      <w:r>
        <w:rPr>
          <w:b/>
          <w:sz w:val="52"/>
          <w:szCs w:val="52"/>
        </w:rPr>
        <w:t xml:space="preserve"> </w:t>
      </w:r>
      <w:r w:rsidRPr="004729FC">
        <w:rPr>
          <w:b/>
          <w:sz w:val="52"/>
          <w:szCs w:val="52"/>
        </w:rPr>
        <w:t>Workshop</w:t>
      </w:r>
      <w:r>
        <w:rPr>
          <w:b/>
          <w:sz w:val="52"/>
          <w:szCs w:val="52"/>
        </w:rPr>
        <w:t xml:space="preserve">        </w:t>
      </w:r>
      <w:r w:rsidRPr="00932E72">
        <w:rPr>
          <w:sz w:val="24"/>
          <w:szCs w:val="24"/>
        </w:rPr>
        <w:t>Oregon Landscape Contractors Board Approved Continuing Education</w:t>
      </w:r>
      <w:r>
        <w:rPr>
          <w:sz w:val="24"/>
          <w:szCs w:val="24"/>
        </w:rPr>
        <w:t xml:space="preserve"> </w:t>
      </w:r>
      <w:r w:rsidRPr="00932E72">
        <w:rPr>
          <w:sz w:val="24"/>
          <w:szCs w:val="24"/>
        </w:rPr>
        <w:t>16 Technical Hours Credit</w:t>
      </w:r>
    </w:p>
    <w:p w:rsidR="001B7DCB" w:rsidRPr="005F1AC3" w:rsidRDefault="001B7DCB" w:rsidP="00932E72">
      <w:pPr>
        <w:jc w:val="center"/>
        <w:rPr>
          <w:b/>
          <w:sz w:val="24"/>
          <w:szCs w:val="24"/>
        </w:rPr>
      </w:pPr>
      <w:r w:rsidRPr="005F1AC3">
        <w:rPr>
          <w:b/>
          <w:sz w:val="24"/>
          <w:szCs w:val="24"/>
        </w:rPr>
        <w:t>Learn to build dry stone walls using traditional techniques meeting internationally accepted standards</w:t>
      </w:r>
      <w:r w:rsidRPr="005F1AC3">
        <w:rPr>
          <w:sz w:val="24"/>
          <w:szCs w:val="24"/>
        </w:rPr>
        <w:t>.</w:t>
      </w:r>
    </w:p>
    <w:p w:rsidR="001B7DCB" w:rsidRDefault="001B7DCB">
      <w:r w:rsidRPr="00C16D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MG_0509.JPG" style="width:182.25pt;height:141pt;visibility:visible">
            <v:imagedata r:id="rId4" o:title=""/>
          </v:shape>
        </w:pict>
      </w:r>
      <w:r w:rsidRPr="00C16D9D">
        <w:rPr>
          <w:noProof/>
        </w:rPr>
        <w:pict>
          <v:shape id="Picture 1" o:spid="_x0000_i1026" type="#_x0000_t75" alt="DSCN4078.JPG" style="width:207pt;height:141.75pt;visibility:visible">
            <v:imagedata r:id="rId5" o:title=""/>
          </v:shape>
        </w:pict>
      </w:r>
      <w:r>
        <w:t xml:space="preserve"> </w:t>
      </w:r>
      <w:r w:rsidRPr="00E37B47">
        <w:rPr>
          <w:rFonts w:ascii="Arial" w:hAnsi="Arial" w:cs="Arial"/>
          <w:noProof/>
          <w:color w:val="000000"/>
          <w:sz w:val="24"/>
          <w:szCs w:val="24"/>
        </w:rPr>
        <w:pict>
          <v:shape id="Picture 3" o:spid="_x0000_i1027" type="#_x0000_t75" alt="Arch.jpg" style="width:135pt;height:141pt;visibility:visible">
            <v:imagedata r:id="rId6" o:title=""/>
          </v:shape>
        </w:pict>
      </w:r>
    </w:p>
    <w:p w:rsidR="001B7DCB" w:rsidRPr="00F96415" w:rsidRDefault="001B7DCB" w:rsidP="001803D0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1B7DCB" w:rsidRDefault="001B7DCB" w:rsidP="00237A62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932E72">
        <w:rPr>
          <w:rFonts w:ascii="Arial" w:hAnsi="Arial" w:cs="Arial"/>
          <w:color w:val="000000"/>
        </w:rPr>
        <w:t>All basic aspects of traditional dry stone wall building from ground prep, frames, foundation stones, wall stones, tie stones, packing, cover stones &amp; capstones will be covered as we completely build a wall.</w:t>
      </w:r>
    </w:p>
    <w:p w:rsidR="001B7DCB" w:rsidRPr="00932E72" w:rsidRDefault="001B7DCB" w:rsidP="00932E72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8"/>
      </w:tblGrid>
      <w:tr w:rsidR="001B7DCB" w:rsidRPr="00E37B47" w:rsidTr="005F1AC3">
        <w:trPr>
          <w:trHeight w:val="562"/>
        </w:trPr>
        <w:tc>
          <w:tcPr>
            <w:tcW w:w="10478" w:type="dxa"/>
          </w:tcPr>
          <w:p w:rsidR="001B7DCB" w:rsidRPr="005F1AC3" w:rsidRDefault="001B7DCB" w:rsidP="005F1AC3">
            <w:pPr>
              <w:spacing w:after="0" w:line="240" w:lineRule="auto"/>
              <w:ind w:left="1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1AC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Two offerings of the same 2-day workshop</w:t>
            </w:r>
          </w:p>
          <w:p w:rsidR="001B7DCB" w:rsidRPr="005F1AC3" w:rsidRDefault="001B7DCB" w:rsidP="005F1AC3">
            <w:pPr>
              <w:spacing w:after="0" w:line="240" w:lineRule="auto"/>
              <w:ind w:left="1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1AC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January 26-27, 2011                            January 29-30, 2011</w:t>
            </w:r>
          </w:p>
        </w:tc>
      </w:tr>
    </w:tbl>
    <w:p w:rsidR="001B7DCB" w:rsidRPr="005F1AC3" w:rsidRDefault="001B7DCB" w:rsidP="001803D0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B7DCB" w:rsidRPr="005F1AC3" w:rsidRDefault="001B7DCB" w:rsidP="005F1AC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F1AC3">
        <w:rPr>
          <w:rFonts w:ascii="Arial" w:hAnsi="Arial" w:cs="Arial"/>
          <w:color w:val="000000"/>
          <w:sz w:val="28"/>
          <w:szCs w:val="28"/>
        </w:rPr>
        <w:t>Qualified Dry Stone Walling Association (DSWA) of Great Britain Instructors</w:t>
      </w:r>
    </w:p>
    <w:p w:rsidR="001B7DCB" w:rsidRDefault="001B7DCB" w:rsidP="001803D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1B7DCB" w:rsidRPr="00FE4E36" w:rsidRDefault="001B7DCB" w:rsidP="001803D0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E4E36">
        <w:rPr>
          <w:rFonts w:ascii="Arial" w:hAnsi="Arial" w:cs="Arial"/>
          <w:color w:val="000000"/>
          <w:sz w:val="28"/>
          <w:szCs w:val="28"/>
        </w:rPr>
        <w:t xml:space="preserve">                  Alan Ash                                                              Sean Adcock</w:t>
      </w:r>
    </w:p>
    <w:p w:rsidR="001B7DCB" w:rsidRPr="00FE4E36" w:rsidRDefault="001B7DCB" w:rsidP="001803D0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E4E36">
        <w:rPr>
          <w:rFonts w:ascii="Arial" w:hAnsi="Arial" w:cs="Arial"/>
          <w:color w:val="000000"/>
          <w:sz w:val="28"/>
          <w:szCs w:val="28"/>
        </w:rPr>
        <w:t xml:space="preserve">               Eugene, OR                                                     Wales, United Kingdom</w:t>
      </w:r>
    </w:p>
    <w:p w:rsidR="001B7DCB" w:rsidRDefault="001B7DCB" w:rsidP="001803D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4E36">
        <w:rPr>
          <w:rFonts w:ascii="Arial" w:hAnsi="Arial" w:cs="Arial"/>
          <w:color w:val="000000"/>
          <w:sz w:val="28"/>
          <w:szCs w:val="28"/>
        </w:rPr>
        <w:t>*</w:t>
      </w:r>
      <w:r w:rsidRPr="00FE4E36">
        <w:rPr>
          <w:rFonts w:ascii="Arial" w:hAnsi="Arial" w:cs="Arial"/>
          <w:color w:val="000000"/>
          <w:sz w:val="24"/>
          <w:szCs w:val="24"/>
        </w:rPr>
        <w:t>One of the few U.S. DSWA instr</w:t>
      </w:r>
      <w:r>
        <w:rPr>
          <w:rFonts w:ascii="Arial" w:hAnsi="Arial" w:cs="Arial"/>
          <w:color w:val="000000"/>
          <w:sz w:val="24"/>
          <w:szCs w:val="24"/>
        </w:rPr>
        <w:t>uctors                         *</w:t>
      </w:r>
      <w:r w:rsidRPr="00FE4E36">
        <w:rPr>
          <w:rFonts w:ascii="Arial" w:hAnsi="Arial" w:cs="Arial"/>
          <w:color w:val="000000"/>
          <w:sz w:val="24"/>
          <w:szCs w:val="24"/>
        </w:rPr>
        <w:t>DSWA master craftsman and examiner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*Dry Stone Conservancy (Kentucky)                               *Winner of close to 30 walling competitions                </w:t>
      </w:r>
    </w:p>
    <w:p w:rsidR="001B7DCB" w:rsidRDefault="001B7DCB" w:rsidP="001803D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certified                                                                               (and placed in almost another 50!)</w:t>
      </w:r>
      <w:r w:rsidRPr="00FE4E36"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>*Has been teaching stonemasonry                                  *One of the world’s leading authorities</w:t>
      </w:r>
      <w:r w:rsidRPr="00FE4E36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FE4E36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1B7DCB" w:rsidRDefault="001B7DCB" w:rsidP="001803D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classes for over a decade                                                on Dry Stone Walling                                *Owner Ash Stone Masonry                                              * Co-author of the revised BTCV book         *One of the few NW stonemasons building                          </w:t>
      </w:r>
      <w:r w:rsidRPr="0026244F">
        <w:rPr>
          <w:rFonts w:ascii="Arial" w:hAnsi="Arial" w:cs="Arial"/>
          <w:b/>
          <w:i/>
          <w:color w:val="000000"/>
          <w:sz w:val="24"/>
          <w:szCs w:val="24"/>
        </w:rPr>
        <w:t>Dry Stone Walling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B7DCB" w:rsidRDefault="001B7DCB" w:rsidP="0026244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public works Dry Stone Masonry projects                        *Author of over 30 articles on walling</w:t>
      </w:r>
    </w:p>
    <w:p w:rsidR="001B7DCB" w:rsidRDefault="001B7DCB" w:rsidP="0026244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7DCB" w:rsidRDefault="001B7DCB" w:rsidP="00237A6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Cost: $200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Pr="00FA43F1">
        <w:rPr>
          <w:rFonts w:ascii="Arial" w:hAnsi="Arial" w:cs="Arial"/>
          <w:b/>
          <w:color w:val="000000"/>
          <w:sz w:val="32"/>
          <w:szCs w:val="32"/>
        </w:rPr>
        <w:t>00</w:t>
      </w:r>
    </w:p>
    <w:p w:rsidR="001B7DCB" w:rsidRPr="00FA43F1" w:rsidRDefault="001B7DCB" w:rsidP="00FA43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A43F1">
        <w:rPr>
          <w:rFonts w:ascii="Arial" w:hAnsi="Arial" w:cs="Arial"/>
          <w:color w:val="000000"/>
          <w:sz w:val="24"/>
          <w:szCs w:val="24"/>
        </w:rPr>
        <w:t>Cost includes lunch, coffee and drinks</w:t>
      </w:r>
    </w:p>
    <w:p w:rsidR="001B7DCB" w:rsidRDefault="001B7DCB" w:rsidP="00FA43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B7DCB" w:rsidRPr="00FA43F1" w:rsidRDefault="001B7DCB" w:rsidP="00FA43F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43F1">
        <w:rPr>
          <w:rFonts w:ascii="Arial" w:hAnsi="Arial" w:cs="Arial"/>
          <w:b/>
          <w:color w:val="000000"/>
          <w:sz w:val="28"/>
          <w:szCs w:val="28"/>
        </w:rPr>
        <w:t>Workshop Location: 625 Howard Ave. Eugene OR 97404</w:t>
      </w:r>
    </w:p>
    <w:p w:rsidR="001B7DCB" w:rsidRDefault="001B7DCB" w:rsidP="00180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7DCB" w:rsidRPr="00FA43F1" w:rsidRDefault="001B7DCB" w:rsidP="00180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2"/>
      </w:tblGrid>
      <w:tr w:rsidR="001B7DCB" w:rsidRPr="00E37B47" w:rsidTr="00213668">
        <w:trPr>
          <w:trHeight w:val="863"/>
        </w:trPr>
        <w:tc>
          <w:tcPr>
            <w:tcW w:w="9702" w:type="dxa"/>
          </w:tcPr>
          <w:p w:rsidR="001B7DCB" w:rsidRPr="00213668" w:rsidRDefault="001B7DCB" w:rsidP="002136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Register or get more information                               </w:t>
            </w:r>
          </w:p>
          <w:p w:rsidR="001B7DCB" w:rsidRPr="00213668" w:rsidRDefault="001B7DCB" w:rsidP="002136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hyperlink r:id="rId7" w:history="1">
              <w:r w:rsidRPr="00213668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</w:rPr>
                <w:t>alan@thestonemason.com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phone 541 688 0899</w:t>
            </w:r>
          </w:p>
        </w:tc>
      </w:tr>
    </w:tbl>
    <w:p w:rsidR="001B7DCB" w:rsidRDefault="001B7DCB" w:rsidP="001803D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7DCB" w:rsidRPr="00213668" w:rsidRDefault="001B7DCB" w:rsidP="00180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Ash Stone Masonry                    www.thestonemason.com               Oregon CCB# 126558</w:t>
      </w:r>
    </w:p>
    <w:sectPr w:rsidR="001B7DCB" w:rsidRPr="00213668" w:rsidSect="00810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EF"/>
    <w:rsid w:val="00003D60"/>
    <w:rsid w:val="000274CE"/>
    <w:rsid w:val="00065014"/>
    <w:rsid w:val="000B7DB8"/>
    <w:rsid w:val="000C4AE1"/>
    <w:rsid w:val="001803D0"/>
    <w:rsid w:val="001B7DCB"/>
    <w:rsid w:val="00213668"/>
    <w:rsid w:val="002350A9"/>
    <w:rsid w:val="00237A62"/>
    <w:rsid w:val="0026244F"/>
    <w:rsid w:val="00332074"/>
    <w:rsid w:val="00353536"/>
    <w:rsid w:val="0037798A"/>
    <w:rsid w:val="003B4DEE"/>
    <w:rsid w:val="004729FC"/>
    <w:rsid w:val="00472D94"/>
    <w:rsid w:val="00490AE3"/>
    <w:rsid w:val="004E7E69"/>
    <w:rsid w:val="0050092A"/>
    <w:rsid w:val="00552A65"/>
    <w:rsid w:val="005A1658"/>
    <w:rsid w:val="005B4B9A"/>
    <w:rsid w:val="005F1AC3"/>
    <w:rsid w:val="006105CE"/>
    <w:rsid w:val="0066400F"/>
    <w:rsid w:val="006A2AC0"/>
    <w:rsid w:val="006C0091"/>
    <w:rsid w:val="00721C02"/>
    <w:rsid w:val="007E0C2D"/>
    <w:rsid w:val="00806380"/>
    <w:rsid w:val="008109B8"/>
    <w:rsid w:val="00932E72"/>
    <w:rsid w:val="00AC728F"/>
    <w:rsid w:val="00B5394E"/>
    <w:rsid w:val="00B7184B"/>
    <w:rsid w:val="00BD0300"/>
    <w:rsid w:val="00C13E54"/>
    <w:rsid w:val="00C16D9D"/>
    <w:rsid w:val="00C33EEF"/>
    <w:rsid w:val="00CB284F"/>
    <w:rsid w:val="00CC189B"/>
    <w:rsid w:val="00D26F9B"/>
    <w:rsid w:val="00D4188D"/>
    <w:rsid w:val="00D65599"/>
    <w:rsid w:val="00D8287C"/>
    <w:rsid w:val="00D95D8B"/>
    <w:rsid w:val="00DB3603"/>
    <w:rsid w:val="00E01B05"/>
    <w:rsid w:val="00E13858"/>
    <w:rsid w:val="00E31D5F"/>
    <w:rsid w:val="00E37B47"/>
    <w:rsid w:val="00E840DA"/>
    <w:rsid w:val="00EB7F96"/>
    <w:rsid w:val="00EC1C34"/>
    <w:rsid w:val="00EC3372"/>
    <w:rsid w:val="00ED7002"/>
    <w:rsid w:val="00F83D8E"/>
    <w:rsid w:val="00F96415"/>
    <w:rsid w:val="00FA43F1"/>
    <w:rsid w:val="00FA60AB"/>
    <w:rsid w:val="00F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C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EEF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rsid w:val="001803D0"/>
    <w:rPr>
      <w:rFonts w:cs="Times New Roman"/>
      <w:color w:val="0E774A"/>
    </w:rPr>
  </w:style>
  <w:style w:type="paragraph" w:styleId="NormalWeb">
    <w:name w:val="Normal (Web)"/>
    <w:basedOn w:val="Normal"/>
    <w:uiPriority w:val="99"/>
    <w:semiHidden/>
    <w:rsid w:val="001803D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803D0"/>
    <w:rPr>
      <w:rFonts w:cs="Times New Roman"/>
      <w:color w:val="00008B"/>
      <w:u w:val="none"/>
      <w:effect w:val="none"/>
    </w:rPr>
  </w:style>
  <w:style w:type="character" w:customStyle="1" w:styleId="object-hover2">
    <w:name w:val="object-hover2"/>
    <w:basedOn w:val="DefaultParagraphFont"/>
    <w:uiPriority w:val="99"/>
    <w:rsid w:val="001803D0"/>
    <w:rPr>
      <w:rFonts w:cs="Times New Roman"/>
      <w:color w:val="00008B"/>
      <w:u w:val="single"/>
      <w:shd w:val="clear" w:color="auto" w:fill="E3DA93"/>
    </w:rPr>
  </w:style>
  <w:style w:type="character" w:customStyle="1" w:styleId="object2">
    <w:name w:val="object2"/>
    <w:basedOn w:val="DefaultParagraphFont"/>
    <w:uiPriority w:val="99"/>
    <w:rsid w:val="001803D0"/>
    <w:rPr>
      <w:rFonts w:cs="Times New Roman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an@thestonemas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336</Words>
  <Characters>1916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2011-01-09T00:47:00Z</cp:lastPrinted>
  <dcterms:created xsi:type="dcterms:W3CDTF">2011-01-08T02:53:00Z</dcterms:created>
  <dcterms:modified xsi:type="dcterms:W3CDTF">2011-01-10T05:44:00Z</dcterms:modified>
</cp:coreProperties>
</file>