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72" w:rsidRDefault="003C0672" w:rsidP="00C9701E">
      <w:pPr>
        <w:spacing w:after="0"/>
        <w:jc w:val="center"/>
        <w:rPr>
          <w:rFonts w:ascii="Arial" w:eastAsia="Batang" w:hAnsi="Arial" w:cs="Arial"/>
          <w:b/>
          <w:sz w:val="28"/>
        </w:rPr>
      </w:pPr>
      <w:r>
        <w:rPr>
          <w:rFonts w:ascii="Arial" w:eastAsia="Batang" w:hAnsi="Arial" w:cs="Arial"/>
          <w:b/>
          <w:sz w:val="28"/>
        </w:rPr>
        <w:t>Proposed Process for</w:t>
      </w:r>
      <w:r w:rsidR="00DB291C">
        <w:rPr>
          <w:rFonts w:ascii="Arial" w:eastAsia="Batang" w:hAnsi="Arial" w:cs="Arial"/>
          <w:b/>
          <w:sz w:val="28"/>
        </w:rPr>
        <w:t xml:space="preserve"> Jackson-Josephine</w:t>
      </w:r>
    </w:p>
    <w:p w:rsidR="00B44F26" w:rsidRDefault="00B44F26" w:rsidP="00B44F26">
      <w:pPr>
        <w:jc w:val="center"/>
        <w:rPr>
          <w:rFonts w:ascii="Arial" w:eastAsia="Batang" w:hAnsi="Arial" w:cs="Arial"/>
          <w:b/>
          <w:sz w:val="28"/>
        </w:rPr>
      </w:pPr>
      <w:r w:rsidRPr="00B44F26">
        <w:rPr>
          <w:rFonts w:ascii="Arial" w:eastAsia="Batang" w:hAnsi="Arial" w:cs="Arial"/>
          <w:b/>
          <w:sz w:val="28"/>
        </w:rPr>
        <w:t>Coll</w:t>
      </w:r>
      <w:r w:rsidR="00311E13">
        <w:rPr>
          <w:rFonts w:ascii="Arial" w:eastAsia="Batang" w:hAnsi="Arial" w:cs="Arial"/>
          <w:b/>
          <w:sz w:val="28"/>
        </w:rPr>
        <w:t>aborative</w:t>
      </w:r>
      <w:r w:rsidRPr="00B44F26">
        <w:rPr>
          <w:rFonts w:ascii="Arial" w:eastAsia="Batang" w:hAnsi="Arial" w:cs="Arial"/>
          <w:b/>
          <w:sz w:val="28"/>
        </w:rPr>
        <w:t xml:space="preserve"> Community Health Improvement Plan</w:t>
      </w:r>
    </w:p>
    <w:p w:rsidR="008F57D6" w:rsidRDefault="008F57D6" w:rsidP="003C0672">
      <w:pPr>
        <w:spacing w:after="0"/>
        <w:jc w:val="center"/>
        <w:rPr>
          <w:rFonts w:ascii="Arial" w:eastAsia="Batang" w:hAnsi="Arial" w:cs="Arial"/>
          <w:szCs w:val="21"/>
        </w:rPr>
      </w:pPr>
      <w:r>
        <w:rPr>
          <w:rFonts w:ascii="Arial" w:eastAsia="Batang" w:hAnsi="Arial" w:cs="Arial"/>
          <w:szCs w:val="21"/>
        </w:rPr>
        <w:t>CHA/CHIP Steering Committee Recommendation to JRHA Board</w:t>
      </w:r>
    </w:p>
    <w:p w:rsidR="003C0672" w:rsidRPr="008F57D6" w:rsidRDefault="00DB291C" w:rsidP="003C0672">
      <w:pPr>
        <w:spacing w:after="0"/>
        <w:jc w:val="center"/>
        <w:rPr>
          <w:rFonts w:ascii="Arial" w:eastAsia="Batang" w:hAnsi="Arial" w:cs="Arial"/>
          <w:sz w:val="24"/>
        </w:rPr>
      </w:pPr>
      <w:r w:rsidRPr="008F57D6">
        <w:rPr>
          <w:rFonts w:ascii="Arial" w:eastAsia="Batang" w:hAnsi="Arial" w:cs="Arial"/>
          <w:szCs w:val="21"/>
        </w:rPr>
        <w:t>1/</w:t>
      </w:r>
      <w:r w:rsidR="00564D70" w:rsidRPr="008F57D6">
        <w:rPr>
          <w:rFonts w:ascii="Arial" w:eastAsia="Batang" w:hAnsi="Arial" w:cs="Arial"/>
          <w:szCs w:val="21"/>
        </w:rPr>
        <w:t>8/2019</w:t>
      </w:r>
    </w:p>
    <w:p w:rsidR="003C0672" w:rsidRPr="003C0672" w:rsidRDefault="003C0672" w:rsidP="003C0672">
      <w:pPr>
        <w:spacing w:after="0"/>
        <w:jc w:val="center"/>
        <w:rPr>
          <w:rFonts w:ascii="Arial" w:eastAsia="Batang" w:hAnsi="Arial" w:cs="Arial"/>
        </w:rPr>
      </w:pPr>
    </w:p>
    <w:p w:rsidR="008F57D6" w:rsidRDefault="008F57D6" w:rsidP="009D13A9">
      <w:pPr>
        <w:rPr>
          <w:rFonts w:ascii="Cambria" w:eastAsia="Batang" w:hAnsi="Cambria" w:cs="Arial"/>
          <w:b/>
          <w:sz w:val="24"/>
        </w:rPr>
      </w:pPr>
    </w:p>
    <w:p w:rsidR="009D13A9" w:rsidRPr="005416D1" w:rsidRDefault="009D13A9" w:rsidP="009D13A9">
      <w:pPr>
        <w:rPr>
          <w:rFonts w:ascii="Cambria" w:eastAsia="Batang" w:hAnsi="Cambria" w:cs="Arial"/>
          <w:b/>
          <w:sz w:val="24"/>
        </w:rPr>
      </w:pPr>
      <w:r>
        <w:rPr>
          <w:rFonts w:ascii="Cambria" w:eastAsia="Batang" w:hAnsi="Cambria" w:cs="Arial"/>
          <w:b/>
          <w:sz w:val="24"/>
        </w:rPr>
        <w:t xml:space="preserve">Underlying Principles and Assumptions </w:t>
      </w:r>
    </w:p>
    <w:p w:rsidR="00F145DE" w:rsidRPr="00F145DE" w:rsidRDefault="009D13A9" w:rsidP="00F145DE">
      <w:pPr>
        <w:rPr>
          <w:rFonts w:ascii="Cambria" w:hAnsi="Cambria"/>
        </w:rPr>
      </w:pPr>
      <w:r>
        <w:rPr>
          <w:rFonts w:ascii="Cambria" w:hAnsi="Cambria"/>
        </w:rPr>
        <w:t>Improving community health</w:t>
      </w:r>
      <w:r w:rsidR="00F145DE" w:rsidRPr="00F145DE">
        <w:rPr>
          <w:rFonts w:ascii="Cambria" w:hAnsi="Cambria"/>
        </w:rPr>
        <w:t xml:space="preserve"> is not something that any one agency or organization can accomplish. It involves planning and collective action to generate solutions to community problems.</w:t>
      </w:r>
    </w:p>
    <w:p w:rsidR="00F145DE" w:rsidRDefault="00490720" w:rsidP="009D625C">
      <w:pPr>
        <w:spacing w:after="0"/>
        <w:rPr>
          <w:rFonts w:ascii="Cambria" w:hAnsi="Cambria"/>
          <w:u w:val="single"/>
        </w:rPr>
      </w:pPr>
      <w:r>
        <w:rPr>
          <w:rFonts w:ascii="Cambria" w:hAnsi="Cambria"/>
          <w:u w:val="single"/>
        </w:rPr>
        <w:t>Operation</w:t>
      </w:r>
      <w:r w:rsidR="009D13A9">
        <w:rPr>
          <w:rFonts w:ascii="Cambria" w:hAnsi="Cambria"/>
          <w:u w:val="single"/>
        </w:rPr>
        <w:t>al</w:t>
      </w:r>
      <w:r>
        <w:rPr>
          <w:rFonts w:ascii="Cambria" w:hAnsi="Cambria"/>
          <w:u w:val="single"/>
        </w:rPr>
        <w:t xml:space="preserve"> </w:t>
      </w:r>
      <w:r w:rsidR="00F145DE" w:rsidRPr="00F701A6">
        <w:rPr>
          <w:rFonts w:ascii="Cambria" w:hAnsi="Cambria"/>
          <w:u w:val="single"/>
        </w:rPr>
        <w:t>C</w:t>
      </w:r>
      <w:r w:rsidR="00F701A6">
        <w:rPr>
          <w:rFonts w:ascii="Cambria" w:hAnsi="Cambria"/>
          <w:u w:val="single"/>
        </w:rPr>
        <w:t xml:space="preserve">ommunity Health Improvement Plan (CHIP) </w:t>
      </w:r>
      <w:r w:rsidR="00F145DE" w:rsidRPr="00F701A6">
        <w:rPr>
          <w:rFonts w:ascii="Cambria" w:hAnsi="Cambria"/>
          <w:u w:val="single"/>
        </w:rPr>
        <w:t>Definition</w:t>
      </w:r>
      <w:r>
        <w:rPr>
          <w:rFonts w:ascii="Cambria" w:hAnsi="Cambria"/>
          <w:u w:val="single"/>
        </w:rPr>
        <w:t xml:space="preserve"> for this document</w:t>
      </w:r>
      <w:r w:rsidR="009D625C">
        <w:rPr>
          <w:rFonts w:ascii="Cambria" w:hAnsi="Cambria"/>
          <w:u w:val="single"/>
        </w:rPr>
        <w:t xml:space="preserve">: </w:t>
      </w:r>
    </w:p>
    <w:p w:rsidR="009D625C" w:rsidRPr="009D625C" w:rsidRDefault="00564D70" w:rsidP="00F145DE">
      <w:pPr>
        <w:rPr>
          <w:rFonts w:ascii="Cambria" w:hAnsi="Cambria"/>
          <w:i/>
          <w:sz w:val="18"/>
        </w:rPr>
      </w:pPr>
      <w:r>
        <w:rPr>
          <w:rFonts w:ascii="Cambria" w:hAnsi="Cambria"/>
          <w:i/>
          <w:sz w:val="18"/>
        </w:rPr>
        <w:t>Adapted f</w:t>
      </w:r>
      <w:r w:rsidR="009D625C">
        <w:rPr>
          <w:rFonts w:ascii="Cambria" w:hAnsi="Cambria"/>
          <w:i/>
          <w:sz w:val="18"/>
        </w:rPr>
        <w:t>rom CDC</w:t>
      </w:r>
      <w:r>
        <w:rPr>
          <w:rFonts w:ascii="Cambria" w:hAnsi="Cambria"/>
          <w:i/>
          <w:sz w:val="18"/>
        </w:rPr>
        <w:t xml:space="preserve"> </w:t>
      </w:r>
    </w:p>
    <w:p w:rsidR="00F145DE" w:rsidRDefault="00F145DE" w:rsidP="00F145DE">
      <w:pPr>
        <w:pStyle w:val="ListParagraph"/>
        <w:numPr>
          <w:ilvl w:val="0"/>
          <w:numId w:val="6"/>
        </w:numPr>
        <w:rPr>
          <w:rFonts w:ascii="Cambria" w:hAnsi="Cambria"/>
        </w:rPr>
      </w:pPr>
      <w:r w:rsidRPr="00F145DE">
        <w:rPr>
          <w:rFonts w:ascii="Cambria" w:hAnsi="Cambria"/>
        </w:rPr>
        <w:t xml:space="preserve">A community health improvement plan is a long-term, systematic effort to address </w:t>
      </w:r>
      <w:r w:rsidR="00564D70">
        <w:rPr>
          <w:rFonts w:ascii="Cambria" w:hAnsi="Cambria"/>
        </w:rPr>
        <w:t xml:space="preserve">health-related issues within a community. It is based on </w:t>
      </w:r>
      <w:r w:rsidRPr="00F145DE">
        <w:rPr>
          <w:rFonts w:ascii="Cambria" w:hAnsi="Cambria"/>
        </w:rPr>
        <w:t xml:space="preserve">the results of </w:t>
      </w:r>
      <w:r w:rsidR="00564D70">
        <w:rPr>
          <w:rFonts w:ascii="Cambria" w:hAnsi="Cambria"/>
        </w:rPr>
        <w:t xml:space="preserve">a </w:t>
      </w:r>
      <w:r w:rsidRPr="00F145DE">
        <w:rPr>
          <w:rFonts w:ascii="Cambria" w:hAnsi="Cambria"/>
        </w:rPr>
        <w:t xml:space="preserve">community health assessment and </w:t>
      </w:r>
      <w:r w:rsidRPr="00564D70">
        <w:rPr>
          <w:rFonts w:ascii="Cambria" w:hAnsi="Cambria"/>
        </w:rPr>
        <w:t>the community health improvement process</w:t>
      </w:r>
      <w:r w:rsidRPr="00F145DE">
        <w:rPr>
          <w:rFonts w:ascii="Cambria" w:hAnsi="Cambria"/>
        </w:rPr>
        <w:t xml:space="preserve">.  </w:t>
      </w:r>
    </w:p>
    <w:p w:rsidR="00F701A6" w:rsidRDefault="00F701A6" w:rsidP="00F701A6">
      <w:pPr>
        <w:pStyle w:val="ListParagraph"/>
        <w:numPr>
          <w:ilvl w:val="0"/>
          <w:numId w:val="6"/>
        </w:numPr>
        <w:rPr>
          <w:rFonts w:ascii="Cambria" w:hAnsi="Cambria"/>
        </w:rPr>
      </w:pPr>
      <w:r w:rsidRPr="00F701A6">
        <w:rPr>
          <w:rFonts w:ascii="Cambria" w:hAnsi="Cambria"/>
        </w:rPr>
        <w:t xml:space="preserve">A community health improvement process involves an </w:t>
      </w:r>
      <w:r w:rsidRPr="00F701A6">
        <w:rPr>
          <w:rFonts w:ascii="Cambria" w:hAnsi="Cambria"/>
          <w:u w:val="single"/>
        </w:rPr>
        <w:t>ongoing collaborative, community-wide effort</w:t>
      </w:r>
      <w:r w:rsidRPr="00F701A6">
        <w:rPr>
          <w:rFonts w:ascii="Cambria" w:hAnsi="Cambria"/>
        </w:rPr>
        <w:t xml:space="preserve"> to identify, analyze, and address health problems; assess applicable data; develop measurable health objectives and indicators; inventory community assets and resources; identify community perceptions; </w:t>
      </w:r>
      <w:r w:rsidRPr="005416D1">
        <w:rPr>
          <w:rFonts w:ascii="Cambria" w:hAnsi="Cambria"/>
        </w:rPr>
        <w:t>develop and implement coordinated strategies</w:t>
      </w:r>
      <w:r w:rsidRPr="00F701A6">
        <w:rPr>
          <w:rFonts w:ascii="Cambria" w:hAnsi="Cambria"/>
        </w:rPr>
        <w:t xml:space="preserve">; identify accountable entities; and </w:t>
      </w:r>
      <w:r w:rsidRPr="005416D1">
        <w:rPr>
          <w:rFonts w:ascii="Cambria" w:hAnsi="Cambria"/>
        </w:rPr>
        <w:t>cultivate community ownership of the process</w:t>
      </w:r>
      <w:r w:rsidRPr="00F701A6">
        <w:rPr>
          <w:rFonts w:ascii="Cambria" w:hAnsi="Cambria"/>
        </w:rPr>
        <w:t xml:space="preserve">. </w:t>
      </w:r>
    </w:p>
    <w:p w:rsidR="00492B77" w:rsidRDefault="00492B77" w:rsidP="00F701A6">
      <w:pPr>
        <w:pStyle w:val="ListParagraph"/>
        <w:numPr>
          <w:ilvl w:val="0"/>
          <w:numId w:val="6"/>
        </w:numPr>
        <w:rPr>
          <w:rFonts w:ascii="Cambria" w:hAnsi="Cambria"/>
        </w:rPr>
      </w:pPr>
      <w:r>
        <w:rPr>
          <w:rFonts w:ascii="Cambria" w:hAnsi="Cambria"/>
        </w:rPr>
        <w:t>Community health improvement is not limited to issues within traditional health service areas, but may include environmental, economic, housing, land use, and other issues that indirectly impact health within the community</w:t>
      </w:r>
    </w:p>
    <w:p w:rsidR="009D625C" w:rsidRPr="009D625C" w:rsidRDefault="009D625C" w:rsidP="009D13A9">
      <w:pPr>
        <w:pStyle w:val="ListParagraph"/>
        <w:spacing w:after="0"/>
        <w:rPr>
          <w:rFonts w:ascii="Cambria" w:hAnsi="Cambria"/>
          <w:i/>
        </w:rPr>
      </w:pPr>
    </w:p>
    <w:p w:rsidR="00F701A6" w:rsidRPr="00F145DE" w:rsidRDefault="00F701A6" w:rsidP="00F701A6">
      <w:pPr>
        <w:rPr>
          <w:rFonts w:ascii="Cambria" w:hAnsi="Cambria"/>
          <w:u w:val="single"/>
        </w:rPr>
      </w:pPr>
      <w:r w:rsidRPr="00F145DE">
        <w:rPr>
          <w:rFonts w:ascii="Cambria" w:hAnsi="Cambria"/>
          <w:u w:val="single"/>
        </w:rPr>
        <w:t xml:space="preserve">Benefits of a </w:t>
      </w:r>
      <w:r>
        <w:rPr>
          <w:rFonts w:ascii="Cambria" w:hAnsi="Cambria"/>
          <w:u w:val="single"/>
        </w:rPr>
        <w:t>Community CHIP:</w:t>
      </w:r>
    </w:p>
    <w:p w:rsidR="00F701A6" w:rsidRPr="00F145DE" w:rsidRDefault="00F701A6" w:rsidP="00F701A6">
      <w:pPr>
        <w:pStyle w:val="ListParagraph"/>
        <w:numPr>
          <w:ilvl w:val="0"/>
          <w:numId w:val="8"/>
        </w:numPr>
        <w:rPr>
          <w:rFonts w:ascii="Cambria" w:hAnsi="Cambria"/>
          <w:b/>
        </w:rPr>
      </w:pPr>
      <w:r w:rsidRPr="00F145DE">
        <w:rPr>
          <w:rFonts w:ascii="Cambria" w:hAnsi="Cambria"/>
        </w:rPr>
        <w:t xml:space="preserve">Collective impact to achieve improved community health </w:t>
      </w:r>
    </w:p>
    <w:p w:rsidR="00F701A6" w:rsidRPr="00F145DE" w:rsidRDefault="00F701A6" w:rsidP="00F701A6">
      <w:pPr>
        <w:pStyle w:val="ListParagraph"/>
        <w:numPr>
          <w:ilvl w:val="0"/>
          <w:numId w:val="8"/>
        </w:numPr>
        <w:rPr>
          <w:rFonts w:ascii="Cambria" w:hAnsi="Cambria"/>
          <w:b/>
        </w:rPr>
      </w:pPr>
      <w:r w:rsidRPr="00F145DE">
        <w:rPr>
          <w:rFonts w:ascii="Cambria" w:hAnsi="Cambria"/>
        </w:rPr>
        <w:t>Improved organizational and community coordination and collaboration, stronger partnerships and partnership structure</w:t>
      </w:r>
    </w:p>
    <w:p w:rsidR="00F701A6" w:rsidRPr="00F145DE" w:rsidRDefault="00F701A6" w:rsidP="00F701A6">
      <w:pPr>
        <w:pStyle w:val="ListParagraph"/>
        <w:numPr>
          <w:ilvl w:val="0"/>
          <w:numId w:val="8"/>
        </w:numPr>
        <w:rPr>
          <w:rFonts w:ascii="Cambria" w:hAnsi="Cambria"/>
          <w:b/>
        </w:rPr>
      </w:pPr>
      <w:r w:rsidRPr="00F145DE">
        <w:rPr>
          <w:rFonts w:ascii="Cambria" w:hAnsi="Cambria"/>
        </w:rPr>
        <w:t>Increased visibility of efforts</w:t>
      </w:r>
    </w:p>
    <w:p w:rsidR="00F701A6" w:rsidRPr="00F145DE" w:rsidRDefault="00F701A6" w:rsidP="00F701A6">
      <w:pPr>
        <w:pStyle w:val="ListParagraph"/>
        <w:numPr>
          <w:ilvl w:val="0"/>
          <w:numId w:val="8"/>
        </w:numPr>
        <w:rPr>
          <w:rFonts w:ascii="Cambria" w:hAnsi="Cambria"/>
          <w:b/>
        </w:rPr>
      </w:pPr>
      <w:r w:rsidRPr="00F145DE">
        <w:rPr>
          <w:rFonts w:ascii="Cambria" w:hAnsi="Cambria"/>
        </w:rPr>
        <w:t>Increased public health system resiliency to adapt to change and tackle a variety of issues</w:t>
      </w:r>
    </w:p>
    <w:p w:rsidR="00F701A6" w:rsidRPr="009D13A9" w:rsidRDefault="00F701A6" w:rsidP="00F701A6">
      <w:pPr>
        <w:pStyle w:val="ListParagraph"/>
        <w:numPr>
          <w:ilvl w:val="0"/>
          <w:numId w:val="8"/>
        </w:numPr>
        <w:rPr>
          <w:rFonts w:ascii="Cambria" w:hAnsi="Cambria"/>
          <w:b/>
        </w:rPr>
      </w:pPr>
      <w:r w:rsidRPr="00F145DE">
        <w:rPr>
          <w:rFonts w:ascii="Cambria" w:hAnsi="Cambria"/>
        </w:rPr>
        <w:t>Sharing of best practices, successes, and lessons learned</w:t>
      </w:r>
    </w:p>
    <w:p w:rsidR="009D13A9" w:rsidRPr="00F145DE" w:rsidRDefault="009D13A9" w:rsidP="00F701A6">
      <w:pPr>
        <w:pStyle w:val="ListParagraph"/>
        <w:numPr>
          <w:ilvl w:val="0"/>
          <w:numId w:val="8"/>
        </w:numPr>
        <w:rPr>
          <w:rFonts w:ascii="Cambria" w:hAnsi="Cambria"/>
          <w:b/>
        </w:rPr>
      </w:pPr>
      <w:r>
        <w:rPr>
          <w:rFonts w:ascii="Cambria" w:hAnsi="Cambria"/>
        </w:rPr>
        <w:t>Increased efficiency in use of resources</w:t>
      </w:r>
    </w:p>
    <w:p w:rsidR="00F701A6" w:rsidRDefault="00F701A6" w:rsidP="00F701A6">
      <w:pPr>
        <w:rPr>
          <w:rFonts w:ascii="Cambria" w:hAnsi="Cambria"/>
        </w:rPr>
      </w:pPr>
      <w:r w:rsidRPr="00F145DE">
        <w:rPr>
          <w:rFonts w:ascii="Cambria" w:hAnsi="Cambria"/>
        </w:rPr>
        <w:t>Conditions for reaping these benefits are a long-term commitment to an iterative and evolving community/coalition process</w:t>
      </w:r>
      <w:r w:rsidR="005416D1">
        <w:rPr>
          <w:rFonts w:ascii="Cambria" w:hAnsi="Cambria"/>
        </w:rPr>
        <w:t>. This document describes a proposed process for developing and implementing the first ever collaborative, community-wide CHIP that meets the CDC definition above.</w:t>
      </w:r>
      <w:r w:rsidRPr="00F145DE">
        <w:rPr>
          <w:rFonts w:ascii="Cambria" w:hAnsi="Cambria"/>
        </w:rPr>
        <w:t xml:space="preserve"> </w:t>
      </w:r>
    </w:p>
    <w:p w:rsidR="00F145DE" w:rsidRDefault="005416D1" w:rsidP="00B44F26">
      <w:pPr>
        <w:rPr>
          <w:rFonts w:ascii="Cambria" w:eastAsia="Batang" w:hAnsi="Cambria" w:cs="Arial"/>
        </w:rPr>
      </w:pPr>
      <w:r>
        <w:rPr>
          <w:rFonts w:ascii="Cambria" w:eastAsia="Batang" w:hAnsi="Cambria" w:cs="Arial"/>
        </w:rPr>
        <w:t xml:space="preserve">The following proposed partnership structure and </w:t>
      </w:r>
      <w:r w:rsidR="00C5769A">
        <w:rPr>
          <w:rFonts w:ascii="Cambria" w:eastAsia="Batang" w:hAnsi="Cambria" w:cs="Arial"/>
        </w:rPr>
        <w:t>process is informed by research and training on established methods for community health assessment and improvement pl</w:t>
      </w:r>
      <w:r w:rsidR="006C14B4">
        <w:rPr>
          <w:rFonts w:ascii="Cambria" w:eastAsia="Batang" w:hAnsi="Cambria" w:cs="Arial"/>
        </w:rPr>
        <w:t xml:space="preserve">anning; understanding of performance management, quality improvement, and strategic planning; </w:t>
      </w:r>
      <w:r w:rsidR="00C5769A">
        <w:rPr>
          <w:rFonts w:ascii="Cambria" w:eastAsia="Batang" w:hAnsi="Cambria" w:cs="Arial"/>
        </w:rPr>
        <w:t xml:space="preserve">review of over 15 CHIP documents </w:t>
      </w:r>
      <w:r w:rsidR="00385F7B">
        <w:rPr>
          <w:rFonts w:ascii="Cambria" w:eastAsia="Batang" w:hAnsi="Cambria" w:cs="Arial"/>
        </w:rPr>
        <w:t xml:space="preserve">and CHIP progress </w:t>
      </w:r>
      <w:r w:rsidR="00385F7B">
        <w:rPr>
          <w:rFonts w:ascii="Cambria" w:eastAsia="Batang" w:hAnsi="Cambria" w:cs="Arial"/>
        </w:rPr>
        <w:lastRenderedPageBreak/>
        <w:t xml:space="preserve">reports </w:t>
      </w:r>
      <w:r w:rsidR="00C5769A">
        <w:rPr>
          <w:rFonts w:ascii="Cambria" w:eastAsia="Batang" w:hAnsi="Cambria" w:cs="Arial"/>
        </w:rPr>
        <w:t>from around the country</w:t>
      </w:r>
      <w:r w:rsidR="006C14B4">
        <w:rPr>
          <w:rFonts w:ascii="Cambria" w:eastAsia="Batang" w:hAnsi="Cambria" w:cs="Arial"/>
        </w:rPr>
        <w:t>;</w:t>
      </w:r>
      <w:r w:rsidR="00C5769A">
        <w:rPr>
          <w:rFonts w:ascii="Cambria" w:eastAsia="Batang" w:hAnsi="Cambria" w:cs="Arial"/>
        </w:rPr>
        <w:t xml:space="preserve"> and discussion with coordinators of community health improvement efforts in other communities. </w:t>
      </w:r>
    </w:p>
    <w:p w:rsidR="009D13A9" w:rsidRPr="008F57D6" w:rsidRDefault="00C5769A" w:rsidP="008F57D6">
      <w:pPr>
        <w:rPr>
          <w:rFonts w:ascii="Cambria" w:eastAsia="Batang" w:hAnsi="Cambria" w:cs="Arial"/>
        </w:rPr>
      </w:pPr>
      <w:r w:rsidRPr="006B6C50">
        <w:rPr>
          <w:rFonts w:ascii="Cambria" w:eastAsia="Batang" w:hAnsi="Cambria" w:cs="Arial"/>
          <w:u w:val="single"/>
        </w:rPr>
        <w:t>Guiding frameworks/models</w:t>
      </w:r>
      <w:r>
        <w:rPr>
          <w:rFonts w:ascii="Cambria" w:eastAsia="Batang" w:hAnsi="Cambria" w:cs="Arial"/>
        </w:rPr>
        <w:t>:  Collective Impact, Mobilizing for Action through Planning and Partnerships (MAPP)</w:t>
      </w:r>
    </w:p>
    <w:p w:rsidR="00C5769A" w:rsidRDefault="00C5769A" w:rsidP="00B44F26">
      <w:pPr>
        <w:rPr>
          <w:rFonts w:ascii="Cambria" w:eastAsia="Batang" w:hAnsi="Cambria" w:cs="Arial"/>
        </w:rPr>
      </w:pPr>
      <w:r>
        <w:rPr>
          <w:rFonts w:ascii="Cambria" w:eastAsia="Batang" w:hAnsi="Cambria" w:cs="Arial"/>
          <w:u w:val="single"/>
        </w:rPr>
        <w:t>Key Considerations</w:t>
      </w:r>
      <w:r w:rsidR="004A0C29">
        <w:rPr>
          <w:rFonts w:ascii="Cambria" w:eastAsia="Batang" w:hAnsi="Cambria" w:cs="Arial"/>
          <w:u w:val="single"/>
        </w:rPr>
        <w:t xml:space="preserve"> in Process Design</w:t>
      </w:r>
      <w:r>
        <w:rPr>
          <w:rFonts w:ascii="Cambria" w:eastAsia="Batang" w:hAnsi="Cambria" w:cs="Arial"/>
          <w:u w:val="single"/>
        </w:rPr>
        <w:t xml:space="preserve">: </w:t>
      </w:r>
    </w:p>
    <w:p w:rsidR="004A0C29" w:rsidRDefault="004A0C29" w:rsidP="004A0C29">
      <w:pPr>
        <w:pStyle w:val="ListParagraph"/>
        <w:numPr>
          <w:ilvl w:val="0"/>
          <w:numId w:val="9"/>
        </w:numPr>
        <w:contextualSpacing w:val="0"/>
        <w:rPr>
          <w:rFonts w:ascii="Cambria" w:eastAsia="Batang" w:hAnsi="Cambria" w:cs="Arial"/>
        </w:rPr>
      </w:pPr>
      <w:r>
        <w:rPr>
          <w:rFonts w:ascii="Cambria" w:eastAsia="Batang" w:hAnsi="Cambria" w:cs="Arial"/>
        </w:rPr>
        <w:t>Scalability – the process should allow for growth and evolution of the partnership work over time and allow for the addition of other partners at any point in the life of the CHIP</w:t>
      </w:r>
      <w:r w:rsidR="00525F48">
        <w:rPr>
          <w:rFonts w:ascii="Cambria" w:eastAsia="Batang" w:hAnsi="Cambria" w:cs="Arial"/>
        </w:rPr>
        <w:t>. It should allow for varying sizes of contribution and projects, from large-scale collaborations to individual efforts by small individual organizations to accommodate varying levels of organizational capacity and readiness for collaborative projects</w:t>
      </w:r>
    </w:p>
    <w:p w:rsidR="004A0C29" w:rsidRDefault="004A0C29" w:rsidP="004A0C29">
      <w:pPr>
        <w:pStyle w:val="ListParagraph"/>
        <w:numPr>
          <w:ilvl w:val="0"/>
          <w:numId w:val="9"/>
        </w:numPr>
        <w:contextualSpacing w:val="0"/>
        <w:rPr>
          <w:rFonts w:ascii="Cambria" w:eastAsia="Batang" w:hAnsi="Cambria" w:cs="Arial"/>
        </w:rPr>
      </w:pPr>
      <w:r>
        <w:rPr>
          <w:rFonts w:ascii="Cambria" w:eastAsia="Batang" w:hAnsi="Cambria" w:cs="Arial"/>
        </w:rPr>
        <w:t>Flexibility –</w:t>
      </w:r>
      <w:r w:rsidR="00525F48">
        <w:rPr>
          <w:rFonts w:ascii="Cambria" w:eastAsia="Batang" w:hAnsi="Cambria" w:cs="Arial"/>
        </w:rPr>
        <w:t xml:space="preserve"> </w:t>
      </w:r>
      <w:r>
        <w:rPr>
          <w:rFonts w:ascii="Cambria" w:eastAsia="Batang" w:hAnsi="Cambria" w:cs="Arial"/>
        </w:rPr>
        <w:t xml:space="preserve">partners have </w:t>
      </w:r>
      <w:r w:rsidR="00525F48">
        <w:rPr>
          <w:rFonts w:ascii="Cambria" w:eastAsia="Batang" w:hAnsi="Cambria" w:cs="Arial"/>
        </w:rPr>
        <w:t>different</w:t>
      </w:r>
      <w:r>
        <w:rPr>
          <w:rFonts w:ascii="Cambria" w:eastAsia="Batang" w:hAnsi="Cambria" w:cs="Arial"/>
        </w:rPr>
        <w:t xml:space="preserve"> requirements from regulatory authorities regarding both health improvement plans and scope of organizational activities. </w:t>
      </w:r>
      <w:r w:rsidR="00525F48">
        <w:rPr>
          <w:rFonts w:ascii="Cambria" w:eastAsia="Batang" w:hAnsi="Cambria" w:cs="Arial"/>
        </w:rPr>
        <w:t xml:space="preserve">They also having varying missions and internal strategic priorities. </w:t>
      </w:r>
      <w:r>
        <w:rPr>
          <w:rFonts w:ascii="Cambria" w:eastAsia="Batang" w:hAnsi="Cambria" w:cs="Arial"/>
        </w:rPr>
        <w:t>The pro</w:t>
      </w:r>
      <w:r w:rsidR="00525F48">
        <w:rPr>
          <w:rFonts w:ascii="Cambria" w:eastAsia="Batang" w:hAnsi="Cambria" w:cs="Arial"/>
        </w:rPr>
        <w:t xml:space="preserve">cess should be flexible to allow organizations to </w:t>
      </w:r>
      <w:r w:rsidR="001A1113">
        <w:rPr>
          <w:rFonts w:ascii="Cambria" w:eastAsia="Batang" w:hAnsi="Cambria" w:cs="Arial"/>
        </w:rPr>
        <w:t xml:space="preserve">(1) meet their regulatory CHIP requirement and (2) </w:t>
      </w:r>
      <w:r w:rsidR="00525F48">
        <w:rPr>
          <w:rFonts w:ascii="Cambria" w:eastAsia="Batang" w:hAnsi="Cambria" w:cs="Arial"/>
        </w:rPr>
        <w:t>select work that aligns</w:t>
      </w:r>
      <w:r w:rsidR="001A1113">
        <w:rPr>
          <w:rFonts w:ascii="Cambria" w:eastAsia="Batang" w:hAnsi="Cambria" w:cs="Arial"/>
        </w:rPr>
        <w:t xml:space="preserve"> with their mission and priorities.</w:t>
      </w:r>
    </w:p>
    <w:p w:rsidR="004A0C29" w:rsidRDefault="004A0C29" w:rsidP="004A0C29">
      <w:pPr>
        <w:pStyle w:val="ListParagraph"/>
        <w:numPr>
          <w:ilvl w:val="0"/>
          <w:numId w:val="9"/>
        </w:numPr>
        <w:rPr>
          <w:rFonts w:ascii="Cambria" w:eastAsia="Batang" w:hAnsi="Cambria" w:cs="Arial"/>
        </w:rPr>
      </w:pPr>
      <w:r>
        <w:rPr>
          <w:rFonts w:ascii="Cambria" w:eastAsia="Batang" w:hAnsi="Cambria" w:cs="Arial"/>
        </w:rPr>
        <w:t>Exi</w:t>
      </w:r>
      <w:r w:rsidR="001A1113">
        <w:rPr>
          <w:rFonts w:ascii="Cambria" w:eastAsia="Batang" w:hAnsi="Cambria" w:cs="Arial"/>
        </w:rPr>
        <w:t>sting partnership structure – partners within the JRHA CHA Steering Committee have been building trust and working toward a collaborative CHA for over two years. Work on a collaborative CHIP should build off of the structure of this successful partnership</w:t>
      </w:r>
    </w:p>
    <w:p w:rsidR="009D13A9" w:rsidRDefault="001A1113" w:rsidP="006C14B4">
      <w:pPr>
        <w:rPr>
          <w:rFonts w:ascii="Cambria" w:eastAsia="Batang" w:hAnsi="Cambria" w:cs="Arial"/>
        </w:rPr>
      </w:pPr>
      <w:r>
        <w:rPr>
          <w:rFonts w:ascii="Cambria" w:eastAsia="Batang" w:hAnsi="Cambria" w:cs="Arial"/>
          <w:u w:val="single"/>
        </w:rPr>
        <w:t xml:space="preserve">Key </w:t>
      </w:r>
      <w:r w:rsidR="006C14B4">
        <w:rPr>
          <w:rFonts w:ascii="Cambria" w:eastAsia="Batang" w:hAnsi="Cambria" w:cs="Arial"/>
          <w:u w:val="single"/>
        </w:rPr>
        <w:t>Recognition</w:t>
      </w:r>
      <w:r w:rsidR="009D13A9">
        <w:rPr>
          <w:rFonts w:ascii="Cambria" w:eastAsia="Batang" w:hAnsi="Cambria" w:cs="Arial"/>
          <w:u w:val="single"/>
        </w:rPr>
        <w:t>s</w:t>
      </w:r>
      <w:r w:rsidRPr="006C14B4">
        <w:rPr>
          <w:rFonts w:ascii="Cambria" w:eastAsia="Batang" w:hAnsi="Cambria" w:cs="Arial"/>
        </w:rPr>
        <w:t>:</w:t>
      </w:r>
      <w:r w:rsidR="006C14B4" w:rsidRPr="006C14B4">
        <w:rPr>
          <w:rFonts w:ascii="Cambria" w:eastAsia="Batang" w:hAnsi="Cambria" w:cs="Arial"/>
        </w:rPr>
        <w:t xml:space="preserve">  </w:t>
      </w:r>
    </w:p>
    <w:p w:rsidR="006C14B4" w:rsidRPr="009D13A9" w:rsidRDefault="006C14B4" w:rsidP="009D13A9">
      <w:pPr>
        <w:pStyle w:val="ListParagraph"/>
        <w:numPr>
          <w:ilvl w:val="0"/>
          <w:numId w:val="11"/>
        </w:numPr>
        <w:contextualSpacing w:val="0"/>
        <w:rPr>
          <w:rFonts w:ascii="Cambria" w:eastAsia="Batang" w:hAnsi="Cambria" w:cs="Arial"/>
          <w:u w:val="single"/>
        </w:rPr>
      </w:pPr>
      <w:r w:rsidRPr="009D13A9">
        <w:rPr>
          <w:rFonts w:ascii="Cambria" w:eastAsia="Batang" w:hAnsi="Cambria" w:cs="Arial"/>
        </w:rPr>
        <w:t>The regional collaborative CHIP does not in any way prevent a participating organization from also working on other community health priorities. Individual organizations may continue to have an organizational CHIP if this is either required by their respective regulatory body or desired by leadership within the organization. In this case, the regional CHIP would supplement but not replace an individual organization’s plan.</w:t>
      </w:r>
    </w:p>
    <w:p w:rsidR="009D13A9" w:rsidRPr="009D13A9" w:rsidRDefault="00430ED4" w:rsidP="009D13A9">
      <w:pPr>
        <w:pStyle w:val="ListParagraph"/>
        <w:numPr>
          <w:ilvl w:val="0"/>
          <w:numId w:val="11"/>
        </w:numPr>
        <w:rPr>
          <w:rFonts w:ascii="Cambria" w:eastAsia="Batang" w:hAnsi="Cambria" w:cs="Arial"/>
          <w:u w:val="single"/>
        </w:rPr>
      </w:pPr>
      <w:r>
        <w:rPr>
          <w:rFonts w:ascii="Cambria" w:eastAsia="Batang" w:hAnsi="Cambria" w:cs="Arial"/>
        </w:rPr>
        <w:t xml:space="preserve">JRHA is a collaborative learning community </w:t>
      </w:r>
      <w:r w:rsidR="00276ED2">
        <w:rPr>
          <w:rFonts w:ascii="Cambria" w:eastAsia="Batang" w:hAnsi="Cambria" w:cs="Arial"/>
        </w:rPr>
        <w:t>that</w:t>
      </w:r>
      <w:r>
        <w:rPr>
          <w:rFonts w:ascii="Cambria" w:eastAsia="Batang" w:hAnsi="Cambria" w:cs="Arial"/>
        </w:rPr>
        <w:t xml:space="preserve"> </w:t>
      </w:r>
      <w:r w:rsidR="00276ED2">
        <w:rPr>
          <w:rFonts w:ascii="Cambria" w:eastAsia="Batang" w:hAnsi="Cambria" w:cs="Arial"/>
        </w:rPr>
        <w:t xml:space="preserve">fosters communication and interconnectedness around a collective vision of community health. As the backbone organization, JRHA </w:t>
      </w:r>
      <w:r w:rsidR="00AB7D41">
        <w:rPr>
          <w:rFonts w:ascii="Cambria" w:eastAsia="Batang" w:hAnsi="Cambria" w:cs="Arial"/>
        </w:rPr>
        <w:t>acknowledges the importance of ensuring that</w:t>
      </w:r>
      <w:r w:rsidR="00276ED2">
        <w:rPr>
          <w:rFonts w:ascii="Cambria" w:eastAsia="Batang" w:hAnsi="Cambria" w:cs="Arial"/>
        </w:rPr>
        <w:t xml:space="preserve"> the regional CHIP is</w:t>
      </w:r>
      <w:r>
        <w:rPr>
          <w:rFonts w:ascii="Cambria" w:eastAsia="Batang" w:hAnsi="Cambria" w:cs="Arial"/>
        </w:rPr>
        <w:t xml:space="preserve"> informed by, and build</w:t>
      </w:r>
      <w:r w:rsidR="00276ED2">
        <w:rPr>
          <w:rFonts w:ascii="Cambria" w:eastAsia="Batang" w:hAnsi="Cambria" w:cs="Arial"/>
        </w:rPr>
        <w:t>s</w:t>
      </w:r>
      <w:r>
        <w:rPr>
          <w:rFonts w:ascii="Cambria" w:eastAsia="Batang" w:hAnsi="Cambria" w:cs="Arial"/>
        </w:rPr>
        <w:t xml:space="preserve"> on, </w:t>
      </w:r>
      <w:r w:rsidR="00AB7D41">
        <w:rPr>
          <w:rFonts w:ascii="Cambria" w:eastAsia="Batang" w:hAnsi="Cambria" w:cs="Arial"/>
        </w:rPr>
        <w:t xml:space="preserve">the existing </w:t>
      </w:r>
      <w:r w:rsidR="009D13A9">
        <w:rPr>
          <w:rFonts w:ascii="Cambria" w:eastAsia="Batang" w:hAnsi="Cambria" w:cs="Arial"/>
        </w:rPr>
        <w:t xml:space="preserve">work </w:t>
      </w:r>
      <w:r w:rsidR="00AB7D41">
        <w:rPr>
          <w:rFonts w:ascii="Cambria" w:eastAsia="Batang" w:hAnsi="Cambria" w:cs="Arial"/>
        </w:rPr>
        <w:t>of organizations and community partners.</w:t>
      </w:r>
    </w:p>
    <w:p w:rsidR="00F145DE" w:rsidRPr="00F145DE" w:rsidRDefault="00F145DE" w:rsidP="008F57D6">
      <w:pPr>
        <w:spacing w:after="120"/>
        <w:rPr>
          <w:rFonts w:ascii="Cambria" w:eastAsia="Batang" w:hAnsi="Cambria" w:cs="Arial"/>
          <w:sz w:val="24"/>
          <w:u w:val="single"/>
        </w:rPr>
      </w:pPr>
    </w:p>
    <w:p w:rsidR="00B44F26" w:rsidRPr="006B6C50" w:rsidRDefault="004B04B6" w:rsidP="00B44F26">
      <w:pPr>
        <w:rPr>
          <w:rFonts w:ascii="Cambria" w:eastAsia="Batang" w:hAnsi="Cambria" w:cs="Arial"/>
          <w:b/>
          <w:sz w:val="24"/>
        </w:rPr>
      </w:pPr>
      <w:r w:rsidRPr="006B6C50">
        <w:rPr>
          <w:rFonts w:ascii="Cambria" w:eastAsia="Batang" w:hAnsi="Cambria" w:cs="Arial"/>
          <w:b/>
          <w:sz w:val="24"/>
        </w:rPr>
        <w:t>Overview of Partnership Structure</w:t>
      </w:r>
    </w:p>
    <w:p w:rsidR="004B04B6" w:rsidRDefault="004B04B6" w:rsidP="006B6C50">
      <w:pPr>
        <w:spacing w:after="80"/>
        <w:rPr>
          <w:rFonts w:ascii="Cambria" w:eastAsia="Batang" w:hAnsi="Cambria" w:cs="Arial"/>
        </w:rPr>
      </w:pPr>
      <w:r w:rsidRPr="001350DF">
        <w:rPr>
          <w:rFonts w:ascii="Cambria" w:eastAsia="Batang" w:hAnsi="Cambria" w:cs="Arial"/>
          <w:u w:val="single"/>
        </w:rPr>
        <w:t>Partnership structure</w:t>
      </w:r>
      <w:r w:rsidR="003C0672">
        <w:rPr>
          <w:rFonts w:ascii="Cambria" w:eastAsia="Batang" w:hAnsi="Cambria" w:cs="Arial"/>
        </w:rPr>
        <w:t>:</w:t>
      </w:r>
    </w:p>
    <w:p w:rsidR="004B04B6" w:rsidRDefault="004B04B6" w:rsidP="004B04B6">
      <w:pPr>
        <w:pStyle w:val="ListParagraph"/>
        <w:numPr>
          <w:ilvl w:val="0"/>
          <w:numId w:val="1"/>
        </w:numPr>
        <w:rPr>
          <w:rFonts w:ascii="Cambria" w:eastAsia="Batang" w:hAnsi="Cambria" w:cs="Arial"/>
        </w:rPr>
      </w:pPr>
      <w:r>
        <w:rPr>
          <w:rFonts w:ascii="Cambria" w:eastAsia="Batang" w:hAnsi="Cambria" w:cs="Arial"/>
        </w:rPr>
        <w:t>Backbone organization</w:t>
      </w:r>
      <w:r w:rsidR="00CD5B99">
        <w:rPr>
          <w:rFonts w:ascii="Cambria" w:eastAsia="Batang" w:hAnsi="Cambria" w:cs="Arial"/>
        </w:rPr>
        <w:t xml:space="preserve"> = JRHA</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Project Coordinator</w:t>
      </w:r>
      <w:r w:rsidR="00CD5B99">
        <w:rPr>
          <w:rFonts w:ascii="Cambria" w:eastAsia="Batang" w:hAnsi="Cambria" w:cs="Arial"/>
        </w:rPr>
        <w:t xml:space="preserve"> &amp; </w:t>
      </w:r>
      <w:r>
        <w:rPr>
          <w:rFonts w:ascii="Cambria" w:eastAsia="Batang" w:hAnsi="Cambria" w:cs="Arial"/>
        </w:rPr>
        <w:t xml:space="preserve">Core </w:t>
      </w:r>
      <w:r w:rsidR="00CD5B99">
        <w:rPr>
          <w:rFonts w:ascii="Cambria" w:eastAsia="Batang" w:hAnsi="Cambria" w:cs="Arial"/>
        </w:rPr>
        <w:t xml:space="preserve">Process Support </w:t>
      </w:r>
      <w:r>
        <w:rPr>
          <w:rFonts w:ascii="Cambria" w:eastAsia="Batang" w:hAnsi="Cambria" w:cs="Arial"/>
        </w:rPr>
        <w:t>Group</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lastRenderedPageBreak/>
        <w:t>Project Coordinator = Angela Warren*</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Core Group = Belle Shepherd, Andrea Krause, Caryn Wheeler</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Steering Committee</w:t>
      </w:r>
      <w:r w:rsidR="00CD5B99">
        <w:rPr>
          <w:rFonts w:ascii="Cambria" w:eastAsia="Batang" w:hAnsi="Cambria" w:cs="Arial"/>
        </w:rPr>
        <w:t xml:space="preserve"> = current CHA Steering Committee</w:t>
      </w:r>
    </w:p>
    <w:p w:rsidR="00767472" w:rsidRDefault="00767472" w:rsidP="00767472">
      <w:pPr>
        <w:pStyle w:val="ListParagraph"/>
        <w:numPr>
          <w:ilvl w:val="0"/>
          <w:numId w:val="1"/>
        </w:numPr>
        <w:rPr>
          <w:rFonts w:ascii="Cambria" w:eastAsia="Batang" w:hAnsi="Cambria" w:cs="Arial"/>
        </w:rPr>
      </w:pPr>
      <w:r>
        <w:rPr>
          <w:rFonts w:ascii="Cambria" w:eastAsia="Batang" w:hAnsi="Cambria" w:cs="Arial"/>
        </w:rPr>
        <w:t>Work Groups</w:t>
      </w:r>
      <w:r w:rsidR="00E719FF">
        <w:rPr>
          <w:rFonts w:ascii="Cambria" w:eastAsia="Batang" w:hAnsi="Cambria" w:cs="Arial"/>
        </w:rPr>
        <w:t xml:space="preserve"> (or alternatively Action Teams)</w:t>
      </w:r>
      <w:r w:rsidR="0013706A">
        <w:rPr>
          <w:rFonts w:ascii="Cambria" w:eastAsia="Batang" w:hAnsi="Cambria" w:cs="Arial"/>
        </w:rPr>
        <w:t xml:space="preserve"> – serve as the centers of community learning and action for focused priority areas</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Chairs = Volunteers from Steering Committee</w:t>
      </w:r>
      <w:r w:rsidR="0032507A">
        <w:rPr>
          <w:rFonts w:ascii="Cambria" w:eastAsia="Batang" w:hAnsi="Cambria" w:cs="Arial"/>
        </w:rPr>
        <w:t>/JRHA</w:t>
      </w:r>
      <w:r>
        <w:rPr>
          <w:rFonts w:ascii="Cambria" w:eastAsia="Batang" w:hAnsi="Cambria" w:cs="Arial"/>
        </w:rPr>
        <w:t xml:space="preserve"> member organizations</w:t>
      </w:r>
      <w:r w:rsidR="0032507A">
        <w:rPr>
          <w:rFonts w:ascii="Cambria" w:eastAsia="Batang" w:hAnsi="Cambria" w:cs="Arial"/>
        </w:rPr>
        <w:t xml:space="preserve">, subject-matter experts </w:t>
      </w:r>
      <w:r w:rsidR="0013706A">
        <w:rPr>
          <w:rFonts w:ascii="Cambria" w:eastAsia="Batang" w:hAnsi="Cambria" w:cs="Arial"/>
        </w:rPr>
        <w:t xml:space="preserve">or organizational leaders of efforts </w:t>
      </w:r>
      <w:r w:rsidR="0032507A">
        <w:rPr>
          <w:rFonts w:ascii="Cambria" w:eastAsia="Batang" w:hAnsi="Cambria" w:cs="Arial"/>
        </w:rPr>
        <w:t xml:space="preserve">in topic of focus for work group </w:t>
      </w:r>
    </w:p>
    <w:p w:rsidR="00CD5B99" w:rsidRDefault="00CD5B99" w:rsidP="00CD5B99">
      <w:pPr>
        <w:pStyle w:val="ListParagraph"/>
        <w:numPr>
          <w:ilvl w:val="1"/>
          <w:numId w:val="1"/>
        </w:numPr>
        <w:rPr>
          <w:rFonts w:ascii="Cambria" w:eastAsia="Batang" w:hAnsi="Cambria" w:cs="Arial"/>
        </w:rPr>
      </w:pPr>
      <w:r>
        <w:rPr>
          <w:rFonts w:ascii="Cambria" w:eastAsia="Batang" w:hAnsi="Cambria" w:cs="Arial"/>
        </w:rPr>
        <w:t>Members = Persons from organizations and communities interested in working on the topic of the work group’s focus – may include staff from JRHA member-organizations, CAC members, staff from other community partner organizations, etc.</w:t>
      </w:r>
      <w:r w:rsidR="00C9701E">
        <w:rPr>
          <w:rFonts w:ascii="Cambria" w:eastAsia="Batang" w:hAnsi="Cambria" w:cs="Arial"/>
        </w:rPr>
        <w:t xml:space="preserve">  </w:t>
      </w:r>
      <w:r w:rsidR="00492B77">
        <w:rPr>
          <w:rFonts w:ascii="Cambria" w:eastAsia="Batang" w:hAnsi="Cambria" w:cs="Arial"/>
          <w:i/>
        </w:rPr>
        <w:t xml:space="preserve">Note: </w:t>
      </w:r>
      <w:r w:rsidR="00C9701E" w:rsidRPr="00C9701E">
        <w:rPr>
          <w:rFonts w:ascii="Cambria" w:eastAsia="Batang" w:hAnsi="Cambria" w:cs="Arial"/>
          <w:i/>
        </w:rPr>
        <w:t xml:space="preserve">participation </w:t>
      </w:r>
      <w:r w:rsidR="00492B77">
        <w:rPr>
          <w:rFonts w:ascii="Cambria" w:eastAsia="Batang" w:hAnsi="Cambria" w:cs="Arial"/>
          <w:i/>
        </w:rPr>
        <w:t xml:space="preserve">will be restricted </w:t>
      </w:r>
      <w:r w:rsidR="00C9701E" w:rsidRPr="00C9701E">
        <w:rPr>
          <w:rFonts w:ascii="Cambria" w:eastAsia="Batang" w:hAnsi="Cambria" w:cs="Arial"/>
          <w:i/>
        </w:rPr>
        <w:t>to only persons associated with Steering Committee organizations (this includes CAC members)</w:t>
      </w:r>
      <w:r w:rsidR="00492B77">
        <w:rPr>
          <w:rFonts w:ascii="Cambria" w:eastAsia="Batang" w:hAnsi="Cambria" w:cs="Arial"/>
          <w:i/>
        </w:rPr>
        <w:t xml:space="preserve"> and invited subject matter experts</w:t>
      </w:r>
      <w:r w:rsidR="00C9701E" w:rsidRPr="00C9701E">
        <w:rPr>
          <w:rFonts w:ascii="Cambria" w:eastAsia="Batang" w:hAnsi="Cambria" w:cs="Arial"/>
          <w:i/>
        </w:rPr>
        <w:t xml:space="preserve"> during CHIP document preparation (determination of goals, metrics, and strategies) and then widen participation at the action plan phase</w:t>
      </w:r>
    </w:p>
    <w:p w:rsidR="00CD5B99" w:rsidRPr="0013706A" w:rsidRDefault="00385F7B" w:rsidP="00CD5B99">
      <w:pPr>
        <w:rPr>
          <w:rFonts w:ascii="Cambria" w:eastAsia="Batang" w:hAnsi="Cambria" w:cs="Arial"/>
          <w:sz w:val="21"/>
          <w:szCs w:val="21"/>
        </w:rPr>
      </w:pPr>
      <w:r w:rsidRPr="0032507A">
        <w:rPr>
          <w:rFonts w:ascii="Cambria" w:eastAsia="Batang" w:hAnsi="Cambria" w:cs="Arial"/>
          <w:noProof/>
        </w:rPr>
        <mc:AlternateContent>
          <mc:Choice Requires="wps">
            <w:drawing>
              <wp:anchor distT="45720" distB="45720" distL="114300" distR="114300" simplePos="0" relativeHeight="251651072" behindDoc="0" locked="0" layoutInCell="1" allowOverlap="1">
                <wp:simplePos x="0" y="0"/>
                <wp:positionH relativeFrom="column">
                  <wp:posOffset>-19050</wp:posOffset>
                </wp:positionH>
                <wp:positionV relativeFrom="paragraph">
                  <wp:posOffset>480695</wp:posOffset>
                </wp:positionV>
                <wp:extent cx="5905500" cy="847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47725"/>
                        </a:xfrm>
                        <a:prstGeom prst="rect">
                          <a:avLst/>
                        </a:prstGeom>
                        <a:solidFill>
                          <a:srgbClr val="FFFFFF"/>
                        </a:solidFill>
                        <a:ln w="19050">
                          <a:solidFill>
                            <a:srgbClr val="000000"/>
                          </a:solidFill>
                          <a:miter lim="800000"/>
                          <a:headEnd/>
                          <a:tailEnd/>
                        </a:ln>
                      </wps:spPr>
                      <wps:txbx>
                        <w:txbxContent>
                          <w:p w:rsidR="0032507A" w:rsidRPr="00276ED2" w:rsidRDefault="0032507A">
                            <w:pPr>
                              <w:rPr>
                                <w:rFonts w:ascii="Cambria" w:hAnsi="Cambria"/>
                                <w:sz w:val="21"/>
                                <w:szCs w:val="21"/>
                              </w:rPr>
                            </w:pPr>
                            <w:r w:rsidRPr="00276ED2">
                              <w:rPr>
                                <w:rFonts w:ascii="Cambria" w:hAnsi="Cambria"/>
                                <w:sz w:val="21"/>
                                <w:szCs w:val="21"/>
                              </w:rPr>
                              <w:t xml:space="preserve">JRHA </w:t>
                            </w:r>
                            <w:r w:rsidR="002F43E1" w:rsidRPr="00276ED2">
                              <w:rPr>
                                <w:rFonts w:ascii="Cambria" w:hAnsi="Cambria"/>
                                <w:sz w:val="21"/>
                                <w:szCs w:val="21"/>
                              </w:rPr>
                              <w:t xml:space="preserve">will serve as the </w:t>
                            </w:r>
                            <w:r w:rsidRPr="00276ED2">
                              <w:rPr>
                                <w:rFonts w:ascii="Cambria" w:hAnsi="Cambria"/>
                                <w:sz w:val="21"/>
                                <w:szCs w:val="21"/>
                              </w:rPr>
                              <w:t xml:space="preserve">backbone organization for </w:t>
                            </w:r>
                            <w:r w:rsidR="0077747F" w:rsidRPr="00276ED2">
                              <w:rPr>
                                <w:rFonts w:ascii="Cambria" w:hAnsi="Cambria"/>
                                <w:sz w:val="21"/>
                                <w:szCs w:val="21"/>
                              </w:rPr>
                              <w:t>this</w:t>
                            </w:r>
                            <w:r w:rsidR="00311E13" w:rsidRPr="00276ED2">
                              <w:rPr>
                                <w:rFonts w:ascii="Cambria" w:hAnsi="Cambria"/>
                                <w:sz w:val="21"/>
                                <w:szCs w:val="21"/>
                              </w:rPr>
                              <w:t xml:space="preserve"> collaborative</w:t>
                            </w:r>
                            <w:r w:rsidR="0077747F" w:rsidRPr="00276ED2">
                              <w:rPr>
                                <w:rFonts w:ascii="Cambria" w:hAnsi="Cambria"/>
                                <w:sz w:val="21"/>
                                <w:szCs w:val="21"/>
                              </w:rPr>
                              <w:t xml:space="preserve"> regional</w:t>
                            </w:r>
                            <w:r w:rsidR="00311E13" w:rsidRPr="00276ED2">
                              <w:rPr>
                                <w:rFonts w:ascii="Cambria" w:hAnsi="Cambria"/>
                                <w:sz w:val="21"/>
                                <w:szCs w:val="21"/>
                              </w:rPr>
                              <w:t xml:space="preserve"> CHIP/health improvement partnership</w:t>
                            </w:r>
                            <w:r w:rsidR="00276ED2">
                              <w:rPr>
                                <w:rFonts w:ascii="Cambria" w:hAnsi="Cambria"/>
                                <w:sz w:val="21"/>
                                <w:szCs w:val="21"/>
                              </w:rPr>
                              <w:t xml:space="preserve"> and has authorized the CHA/CHIP Steering Committee to </w:t>
                            </w:r>
                            <w:r w:rsidR="00AB7D41">
                              <w:rPr>
                                <w:rFonts w:ascii="Cambria" w:hAnsi="Cambria"/>
                                <w:sz w:val="21"/>
                                <w:szCs w:val="21"/>
                              </w:rPr>
                              <w:t xml:space="preserve">recommend, </w:t>
                            </w:r>
                            <w:r w:rsidR="00276ED2">
                              <w:rPr>
                                <w:rFonts w:ascii="Cambria" w:hAnsi="Cambria"/>
                                <w:sz w:val="21"/>
                                <w:szCs w:val="21"/>
                              </w:rPr>
                              <w:t>guide and implement the CHIP process under the supervision of the JRHA Executive Committee and Board.</w:t>
                            </w:r>
                          </w:p>
                          <w:p w:rsidR="00311E13" w:rsidRPr="00311E13" w:rsidRDefault="00311E1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37.85pt;width:465pt;height:66.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" strokeweight="1.5pt">
                <v:textbox>
                  <w:txbxContent>
                    <w:p w:rsidR="0032507A" w:rsidRPr="00276ED2" w:rsidRDefault="0032507A">
                      <w:pPr>
                        <w:rPr>
                          <w:rFonts w:ascii="Cambria" w:hAnsi="Cambria"/>
                          <w:sz w:val="21"/>
                          <w:szCs w:val="21"/>
                        </w:rPr>
                      </w:pPr>
                      <w:r w:rsidRPr="00276ED2">
                        <w:rPr>
                          <w:rFonts w:ascii="Cambria" w:hAnsi="Cambria"/>
                          <w:sz w:val="21"/>
                          <w:szCs w:val="21"/>
                        </w:rPr>
                        <w:t xml:space="preserve">JRHA </w:t>
                      </w:r>
                      <w:r w:rsidR="002F43E1" w:rsidRPr="00276ED2">
                        <w:rPr>
                          <w:rFonts w:ascii="Cambria" w:hAnsi="Cambria"/>
                          <w:sz w:val="21"/>
                          <w:szCs w:val="21"/>
                        </w:rPr>
                        <w:t xml:space="preserve">will serve as the </w:t>
                      </w:r>
                      <w:r w:rsidRPr="00276ED2">
                        <w:rPr>
                          <w:rFonts w:ascii="Cambria" w:hAnsi="Cambria"/>
                          <w:sz w:val="21"/>
                          <w:szCs w:val="21"/>
                        </w:rPr>
                        <w:t xml:space="preserve">backbone organization for </w:t>
                      </w:r>
                      <w:r w:rsidR="0077747F" w:rsidRPr="00276ED2">
                        <w:rPr>
                          <w:rFonts w:ascii="Cambria" w:hAnsi="Cambria"/>
                          <w:sz w:val="21"/>
                          <w:szCs w:val="21"/>
                        </w:rPr>
                        <w:t>this</w:t>
                      </w:r>
                      <w:r w:rsidR="00311E13" w:rsidRPr="00276ED2">
                        <w:rPr>
                          <w:rFonts w:ascii="Cambria" w:hAnsi="Cambria"/>
                          <w:sz w:val="21"/>
                          <w:szCs w:val="21"/>
                        </w:rPr>
                        <w:t xml:space="preserve"> collaborative</w:t>
                      </w:r>
                      <w:r w:rsidR="0077747F" w:rsidRPr="00276ED2">
                        <w:rPr>
                          <w:rFonts w:ascii="Cambria" w:hAnsi="Cambria"/>
                          <w:sz w:val="21"/>
                          <w:szCs w:val="21"/>
                        </w:rPr>
                        <w:t xml:space="preserve"> regional</w:t>
                      </w:r>
                      <w:r w:rsidR="00311E13" w:rsidRPr="00276ED2">
                        <w:rPr>
                          <w:rFonts w:ascii="Cambria" w:hAnsi="Cambria"/>
                          <w:sz w:val="21"/>
                          <w:szCs w:val="21"/>
                        </w:rPr>
                        <w:t xml:space="preserve"> CHIP/health improvement partnership</w:t>
                      </w:r>
                      <w:r w:rsidR="00276ED2">
                        <w:rPr>
                          <w:rFonts w:ascii="Cambria" w:hAnsi="Cambria"/>
                          <w:sz w:val="21"/>
                          <w:szCs w:val="21"/>
                        </w:rPr>
                        <w:t xml:space="preserve"> and has authorized the CHA/CHIP Steering Committee to </w:t>
                      </w:r>
                      <w:r w:rsidR="00AB7D41">
                        <w:rPr>
                          <w:rFonts w:ascii="Cambria" w:hAnsi="Cambria"/>
                          <w:sz w:val="21"/>
                          <w:szCs w:val="21"/>
                        </w:rPr>
                        <w:t xml:space="preserve">recommend, </w:t>
                      </w:r>
                      <w:r w:rsidR="00276ED2">
                        <w:rPr>
                          <w:rFonts w:ascii="Cambria" w:hAnsi="Cambria"/>
                          <w:sz w:val="21"/>
                          <w:szCs w:val="21"/>
                        </w:rPr>
                        <w:t>guide and implement the CHIP process under the supervision of the JRHA Executive Committee and Board.</w:t>
                      </w:r>
                    </w:p>
                    <w:p w:rsidR="00311E13" w:rsidRPr="00311E13" w:rsidRDefault="00311E13">
                      <w:pPr>
                        <w:rPr>
                          <w:sz w:val="20"/>
                        </w:rPr>
                      </w:pPr>
                    </w:p>
                  </w:txbxContent>
                </v:textbox>
                <w10:wrap type="square"/>
              </v:shape>
            </w:pict>
          </mc:Fallback>
        </mc:AlternateContent>
      </w:r>
      <w:r w:rsidR="0032507A" w:rsidRPr="0013706A">
        <w:rPr>
          <w:rFonts w:ascii="Cambria" w:eastAsia="Batang" w:hAnsi="Cambria" w:cs="Arial"/>
          <w:sz w:val="21"/>
          <w:szCs w:val="21"/>
        </w:rPr>
        <w:t>*</w:t>
      </w:r>
      <w:r w:rsidR="00810691" w:rsidRPr="0013706A">
        <w:rPr>
          <w:rFonts w:ascii="Cambria" w:eastAsia="Batang" w:hAnsi="Cambria" w:cs="Arial"/>
          <w:sz w:val="21"/>
          <w:szCs w:val="21"/>
        </w:rPr>
        <w:t xml:space="preserve"> </w:t>
      </w:r>
      <w:r w:rsidR="0013706A">
        <w:rPr>
          <w:rFonts w:ascii="Cambria" w:eastAsia="Batang" w:hAnsi="Cambria" w:cs="Arial"/>
          <w:sz w:val="21"/>
          <w:szCs w:val="21"/>
        </w:rPr>
        <w:t>M</w:t>
      </w:r>
      <w:r w:rsidR="0032507A" w:rsidRPr="0013706A">
        <w:rPr>
          <w:rFonts w:ascii="Cambria" w:eastAsia="Batang" w:hAnsi="Cambria" w:cs="Arial"/>
          <w:sz w:val="21"/>
          <w:szCs w:val="21"/>
        </w:rPr>
        <w:t>ay require another creation of another position devo</w:t>
      </w:r>
      <w:r w:rsidR="0013706A">
        <w:rPr>
          <w:rFonts w:ascii="Cambria" w:eastAsia="Batang" w:hAnsi="Cambria" w:cs="Arial"/>
          <w:sz w:val="21"/>
          <w:szCs w:val="21"/>
        </w:rPr>
        <w:t>ted to coordination of CHA/CHIP in the long-term.</w:t>
      </w:r>
      <w:r w:rsidR="00810691" w:rsidRPr="0013706A">
        <w:rPr>
          <w:rFonts w:ascii="Cambria" w:eastAsia="Batang" w:hAnsi="Cambria" w:cs="Arial"/>
          <w:sz w:val="21"/>
          <w:szCs w:val="21"/>
        </w:rPr>
        <w:t xml:space="preserve"> </w:t>
      </w:r>
    </w:p>
    <w:p w:rsidR="00385F7B" w:rsidRDefault="00385F7B" w:rsidP="00CD5B99">
      <w:pPr>
        <w:rPr>
          <w:rFonts w:ascii="Cambria" w:eastAsia="Batang" w:hAnsi="Cambria" w:cs="Arial"/>
          <w:u w:val="single"/>
        </w:rPr>
      </w:pPr>
    </w:p>
    <w:p w:rsidR="00CD5B99" w:rsidRPr="001350DF" w:rsidRDefault="00CD5B99" w:rsidP="00CD5B99">
      <w:pPr>
        <w:rPr>
          <w:rFonts w:ascii="Cambria" w:eastAsia="Batang" w:hAnsi="Cambria" w:cs="Arial"/>
          <w:u w:val="single"/>
        </w:rPr>
      </w:pPr>
      <w:r w:rsidRPr="001350DF">
        <w:rPr>
          <w:rFonts w:ascii="Cambria" w:eastAsia="Batang" w:hAnsi="Cambria" w:cs="Arial"/>
          <w:u w:val="single"/>
        </w:rPr>
        <w:t>Roles &amp; Responsibilities</w:t>
      </w:r>
    </w:p>
    <w:p w:rsidR="00CD5B99" w:rsidRDefault="0032507A" w:rsidP="0032507A">
      <w:pPr>
        <w:pStyle w:val="ListParagraph"/>
        <w:numPr>
          <w:ilvl w:val="0"/>
          <w:numId w:val="2"/>
        </w:numPr>
        <w:rPr>
          <w:rFonts w:ascii="Cambria" w:eastAsia="Batang" w:hAnsi="Cambria" w:cs="Arial"/>
        </w:rPr>
      </w:pPr>
      <w:r>
        <w:rPr>
          <w:rFonts w:ascii="Cambria" w:eastAsia="Batang" w:hAnsi="Cambria" w:cs="Arial"/>
        </w:rPr>
        <w:t>Backbone organization</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Hold ultimate responsibility for CHIP process/partnership success</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Hire/assign project coordinator</w:t>
      </w:r>
    </w:p>
    <w:p w:rsidR="0032507A" w:rsidRDefault="00810691" w:rsidP="0032507A">
      <w:pPr>
        <w:pStyle w:val="ListParagraph"/>
        <w:numPr>
          <w:ilvl w:val="1"/>
          <w:numId w:val="2"/>
        </w:numPr>
        <w:rPr>
          <w:rFonts w:ascii="Cambria" w:eastAsia="Batang" w:hAnsi="Cambria" w:cs="Arial"/>
        </w:rPr>
      </w:pPr>
      <w:r>
        <w:rPr>
          <w:rFonts w:ascii="Cambria" w:eastAsia="Batang" w:hAnsi="Cambria" w:cs="Arial"/>
        </w:rPr>
        <w:t>Provide oversight for project coordinator and Steering Committee</w:t>
      </w:r>
    </w:p>
    <w:p w:rsidR="008B58E7" w:rsidRPr="008B58E7" w:rsidRDefault="00810691" w:rsidP="008B58E7">
      <w:pPr>
        <w:pStyle w:val="ListParagraph"/>
        <w:numPr>
          <w:ilvl w:val="1"/>
          <w:numId w:val="2"/>
        </w:numPr>
        <w:rPr>
          <w:rFonts w:ascii="Cambria" w:eastAsia="Batang" w:hAnsi="Cambria" w:cs="Arial"/>
        </w:rPr>
      </w:pPr>
      <w:r>
        <w:rPr>
          <w:rFonts w:ascii="Cambria" w:eastAsia="Batang" w:hAnsi="Cambria" w:cs="Arial"/>
        </w:rPr>
        <w:t xml:space="preserve">Secure needed financing and resources </w:t>
      </w:r>
    </w:p>
    <w:p w:rsidR="00810691" w:rsidRDefault="00810691" w:rsidP="0032507A">
      <w:pPr>
        <w:pStyle w:val="ListParagraph"/>
        <w:numPr>
          <w:ilvl w:val="1"/>
          <w:numId w:val="2"/>
        </w:numPr>
        <w:rPr>
          <w:rFonts w:ascii="Cambria" w:eastAsia="Batang" w:hAnsi="Cambria" w:cs="Arial"/>
        </w:rPr>
      </w:pPr>
      <w:r>
        <w:rPr>
          <w:rFonts w:ascii="Cambria" w:eastAsia="Batang" w:hAnsi="Cambria" w:cs="Arial"/>
        </w:rPr>
        <w:t>Brand and promote effort within the community</w:t>
      </w:r>
    </w:p>
    <w:p w:rsidR="00C9701E" w:rsidRDefault="00C9701E" w:rsidP="00C9701E">
      <w:pPr>
        <w:pStyle w:val="ListParagraph"/>
        <w:ind w:left="1440"/>
        <w:rPr>
          <w:rFonts w:ascii="Cambria" w:eastAsia="Batang" w:hAnsi="Cambria" w:cs="Arial"/>
        </w:rPr>
      </w:pPr>
    </w:p>
    <w:p w:rsidR="00810691" w:rsidRDefault="007626CC" w:rsidP="007626CC">
      <w:pPr>
        <w:pStyle w:val="ListParagraph"/>
        <w:numPr>
          <w:ilvl w:val="0"/>
          <w:numId w:val="2"/>
        </w:numPr>
        <w:rPr>
          <w:rFonts w:ascii="Cambria" w:eastAsia="Batang" w:hAnsi="Cambria" w:cs="Arial"/>
        </w:rPr>
      </w:pPr>
      <w:r>
        <w:rPr>
          <w:rFonts w:ascii="Cambria" w:eastAsia="Batang" w:hAnsi="Cambria" w:cs="Arial"/>
        </w:rPr>
        <w:t>Project Coordinator</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Coordinate plan/partnership activities (handle day-to-day work)</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Serve as the primary point of contact for the project/plan/partnership</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Lead Steering Committee meetings</w:t>
      </w:r>
    </w:p>
    <w:p w:rsidR="008B58E7" w:rsidRDefault="008B58E7" w:rsidP="007626CC">
      <w:pPr>
        <w:pStyle w:val="ListParagraph"/>
        <w:numPr>
          <w:ilvl w:val="1"/>
          <w:numId w:val="2"/>
        </w:numPr>
        <w:rPr>
          <w:rFonts w:ascii="Cambria" w:eastAsia="Batang" w:hAnsi="Cambria" w:cs="Arial"/>
        </w:rPr>
      </w:pPr>
      <w:r>
        <w:rPr>
          <w:rFonts w:ascii="Cambria" w:eastAsia="Batang" w:hAnsi="Cambria" w:cs="Arial"/>
        </w:rPr>
        <w:t>Provide oversight and support for work group chairs</w:t>
      </w:r>
    </w:p>
    <w:p w:rsidR="007626CC" w:rsidRDefault="008B58E7" w:rsidP="008B58E7">
      <w:pPr>
        <w:pStyle w:val="ListParagraph"/>
        <w:numPr>
          <w:ilvl w:val="1"/>
          <w:numId w:val="2"/>
        </w:numPr>
        <w:rPr>
          <w:rFonts w:ascii="Cambria" w:eastAsia="Batang" w:hAnsi="Cambria" w:cs="Arial"/>
        </w:rPr>
      </w:pPr>
      <w:r>
        <w:rPr>
          <w:rFonts w:ascii="Cambria" w:eastAsia="Batang" w:hAnsi="Cambria" w:cs="Arial"/>
        </w:rPr>
        <w:t>Report to the backbone organization on plan/partnership activities and needs</w:t>
      </w:r>
    </w:p>
    <w:p w:rsidR="009D13A9" w:rsidRDefault="009D13A9" w:rsidP="008B58E7">
      <w:pPr>
        <w:pStyle w:val="ListParagraph"/>
        <w:numPr>
          <w:ilvl w:val="1"/>
          <w:numId w:val="2"/>
        </w:numPr>
        <w:rPr>
          <w:rFonts w:ascii="Cambria" w:eastAsia="Batang" w:hAnsi="Cambria" w:cs="Arial"/>
        </w:rPr>
      </w:pPr>
      <w:r>
        <w:rPr>
          <w:rFonts w:ascii="Cambria" w:eastAsia="Batang" w:hAnsi="Cambria" w:cs="Arial"/>
        </w:rPr>
        <w:t>Ensure follow-up on individual and organizational commitments &amp; responsibilities</w:t>
      </w:r>
    </w:p>
    <w:p w:rsidR="008B58E7" w:rsidRPr="008B58E7" w:rsidRDefault="008B58E7" w:rsidP="00490633">
      <w:pPr>
        <w:pStyle w:val="ListParagraph"/>
        <w:ind w:left="1440"/>
        <w:rPr>
          <w:rFonts w:ascii="Cambria" w:eastAsia="Batang" w:hAnsi="Cambria" w:cs="Arial"/>
        </w:rPr>
      </w:pPr>
    </w:p>
    <w:p w:rsidR="007626CC" w:rsidRDefault="00490633" w:rsidP="007626CC">
      <w:pPr>
        <w:pStyle w:val="ListParagraph"/>
        <w:numPr>
          <w:ilvl w:val="0"/>
          <w:numId w:val="2"/>
        </w:numPr>
        <w:rPr>
          <w:rFonts w:ascii="Cambria" w:eastAsia="Batang" w:hAnsi="Cambria" w:cs="Arial"/>
        </w:rPr>
      </w:pPr>
      <w:r>
        <w:rPr>
          <w:rFonts w:ascii="Cambria" w:eastAsia="Batang" w:hAnsi="Cambria" w:cs="Arial"/>
        </w:rPr>
        <w:t>Core Process Support Group</w:t>
      </w:r>
    </w:p>
    <w:p w:rsidR="00490633" w:rsidRDefault="00490633" w:rsidP="00490633">
      <w:pPr>
        <w:pStyle w:val="ListParagraph"/>
        <w:numPr>
          <w:ilvl w:val="1"/>
          <w:numId w:val="2"/>
        </w:numPr>
        <w:rPr>
          <w:rFonts w:ascii="Cambria" w:eastAsia="Batang" w:hAnsi="Cambria" w:cs="Arial"/>
        </w:rPr>
      </w:pPr>
      <w:r>
        <w:rPr>
          <w:rFonts w:ascii="Cambria" w:eastAsia="Batang" w:hAnsi="Cambria" w:cs="Arial"/>
        </w:rPr>
        <w:lastRenderedPageBreak/>
        <w:t>Assist project coordinator in planning, facilitating, and orchestrating plan/ partnership activities</w:t>
      </w:r>
    </w:p>
    <w:p w:rsidR="00490633" w:rsidRDefault="00490633" w:rsidP="00490633">
      <w:pPr>
        <w:pStyle w:val="ListParagraph"/>
        <w:numPr>
          <w:ilvl w:val="1"/>
          <w:numId w:val="2"/>
        </w:numPr>
        <w:rPr>
          <w:rFonts w:ascii="Cambria" w:eastAsia="Batang" w:hAnsi="Cambria" w:cs="Arial"/>
        </w:rPr>
      </w:pPr>
      <w:r w:rsidRPr="001C7BD2">
        <w:rPr>
          <w:rFonts w:ascii="Cambria" w:eastAsia="Batang" w:hAnsi="Cambria" w:cs="Arial"/>
        </w:rPr>
        <w:t xml:space="preserve">Serve as </w:t>
      </w:r>
      <w:r w:rsidR="001C7BD2" w:rsidRPr="001C7BD2">
        <w:rPr>
          <w:rFonts w:ascii="Cambria" w:eastAsia="Batang" w:hAnsi="Cambria" w:cs="Arial"/>
        </w:rPr>
        <w:t xml:space="preserve">subject matter experts on </w:t>
      </w:r>
      <w:r w:rsidR="001C7BD2">
        <w:rPr>
          <w:rFonts w:ascii="Cambria" w:eastAsia="Batang" w:hAnsi="Cambria" w:cs="Arial"/>
        </w:rPr>
        <w:t xml:space="preserve">CHIP </w:t>
      </w:r>
      <w:r w:rsidRPr="001C7BD2">
        <w:rPr>
          <w:rFonts w:ascii="Cambria" w:eastAsia="Batang" w:hAnsi="Cambria" w:cs="Arial"/>
        </w:rPr>
        <w:t xml:space="preserve">process </w:t>
      </w:r>
    </w:p>
    <w:p w:rsidR="00C9701E" w:rsidRDefault="00C9701E" w:rsidP="00490633">
      <w:pPr>
        <w:pStyle w:val="ListParagraph"/>
        <w:numPr>
          <w:ilvl w:val="1"/>
          <w:numId w:val="2"/>
        </w:numPr>
        <w:rPr>
          <w:rFonts w:ascii="Cambria" w:eastAsia="Batang" w:hAnsi="Cambria" w:cs="Arial"/>
        </w:rPr>
      </w:pPr>
      <w:r>
        <w:rPr>
          <w:rFonts w:ascii="Cambria" w:eastAsia="Batang" w:hAnsi="Cambria" w:cs="Arial"/>
        </w:rPr>
        <w:t>Provide material support for work groups (?)</w:t>
      </w:r>
    </w:p>
    <w:p w:rsidR="001C7BD2" w:rsidRPr="001C7BD2" w:rsidRDefault="001C7BD2" w:rsidP="001C7BD2">
      <w:pPr>
        <w:pStyle w:val="ListParagraph"/>
        <w:ind w:left="1440"/>
        <w:rPr>
          <w:rFonts w:ascii="Cambria" w:eastAsia="Batang" w:hAnsi="Cambria" w:cs="Arial"/>
        </w:rPr>
      </w:pPr>
    </w:p>
    <w:p w:rsidR="001C7BD2" w:rsidRDefault="001C7BD2" w:rsidP="00490633">
      <w:pPr>
        <w:pStyle w:val="ListParagraph"/>
        <w:numPr>
          <w:ilvl w:val="0"/>
          <w:numId w:val="2"/>
        </w:numPr>
        <w:rPr>
          <w:rFonts w:ascii="Cambria" w:eastAsia="Batang" w:hAnsi="Cambria" w:cs="Arial"/>
        </w:rPr>
      </w:pPr>
      <w:r>
        <w:rPr>
          <w:rFonts w:ascii="Cambria" w:eastAsia="Batang" w:hAnsi="Cambria" w:cs="Arial"/>
        </w:rPr>
        <w:t>Leadership at JRHA member organizations</w:t>
      </w:r>
    </w:p>
    <w:p w:rsidR="001C7BD2" w:rsidRDefault="001C7BD2" w:rsidP="001C7BD2">
      <w:pPr>
        <w:pStyle w:val="ListParagraph"/>
        <w:numPr>
          <w:ilvl w:val="1"/>
          <w:numId w:val="2"/>
        </w:numPr>
        <w:rPr>
          <w:rFonts w:ascii="Cambria" w:eastAsia="Batang" w:hAnsi="Cambria" w:cs="Arial"/>
        </w:rPr>
      </w:pPr>
      <w:r>
        <w:rPr>
          <w:rFonts w:ascii="Cambria" w:eastAsia="Batang" w:hAnsi="Cambria" w:cs="Arial"/>
        </w:rPr>
        <w:t>Assign Steering Committee member(s) and other process participants</w:t>
      </w:r>
    </w:p>
    <w:p w:rsidR="00C67A26" w:rsidRDefault="00276ED2" w:rsidP="001C7BD2">
      <w:pPr>
        <w:pStyle w:val="ListParagraph"/>
        <w:numPr>
          <w:ilvl w:val="1"/>
          <w:numId w:val="2"/>
        </w:numPr>
        <w:rPr>
          <w:rFonts w:ascii="Cambria" w:eastAsia="Batang" w:hAnsi="Cambria" w:cs="Arial"/>
        </w:rPr>
      </w:pPr>
      <w:r>
        <w:rPr>
          <w:rFonts w:ascii="Cambria" w:eastAsia="Batang" w:hAnsi="Cambria" w:cs="Arial"/>
        </w:rPr>
        <w:t xml:space="preserve">Participate in, and support, </w:t>
      </w:r>
      <w:r w:rsidR="00C67A26">
        <w:rPr>
          <w:rFonts w:ascii="Cambria" w:eastAsia="Batang" w:hAnsi="Cambria" w:cs="Arial"/>
        </w:rPr>
        <w:t>the CHIP process (such as issue prioritization)</w:t>
      </w:r>
    </w:p>
    <w:p w:rsidR="001C7BD2" w:rsidRDefault="001C7BD2" w:rsidP="001C7BD2">
      <w:pPr>
        <w:pStyle w:val="ListParagraph"/>
        <w:ind w:left="1440"/>
        <w:rPr>
          <w:rFonts w:ascii="Cambria" w:eastAsia="Batang" w:hAnsi="Cambria" w:cs="Arial"/>
        </w:rPr>
      </w:pPr>
    </w:p>
    <w:p w:rsidR="00490633" w:rsidRDefault="00490633" w:rsidP="00490633">
      <w:pPr>
        <w:pStyle w:val="ListParagraph"/>
        <w:numPr>
          <w:ilvl w:val="0"/>
          <w:numId w:val="2"/>
        </w:numPr>
        <w:rPr>
          <w:rFonts w:ascii="Cambria" w:eastAsia="Batang" w:hAnsi="Cambria" w:cs="Arial"/>
        </w:rPr>
      </w:pPr>
      <w:r>
        <w:rPr>
          <w:rFonts w:ascii="Cambria" w:eastAsia="Batang" w:hAnsi="Cambria" w:cs="Arial"/>
        </w:rPr>
        <w:t>Steering Committee members</w:t>
      </w:r>
    </w:p>
    <w:p w:rsidR="00BA2ED9" w:rsidRDefault="00BA2ED9" w:rsidP="00490633">
      <w:pPr>
        <w:pStyle w:val="ListParagraph"/>
        <w:numPr>
          <w:ilvl w:val="1"/>
          <w:numId w:val="2"/>
        </w:numPr>
        <w:rPr>
          <w:rFonts w:ascii="Cambria" w:eastAsia="Batang" w:hAnsi="Cambria" w:cs="Arial"/>
        </w:rPr>
      </w:pPr>
      <w:r>
        <w:rPr>
          <w:rFonts w:ascii="Cambria" w:eastAsia="Batang" w:hAnsi="Cambria" w:cs="Arial"/>
        </w:rPr>
        <w:t>Serve as CHIP/partnership representative for respective organization – voice organizational needs to the project coor</w:t>
      </w:r>
      <w:r w:rsidR="00C67A26">
        <w:rPr>
          <w:rFonts w:ascii="Cambria" w:eastAsia="Batang" w:hAnsi="Cambria" w:cs="Arial"/>
        </w:rPr>
        <w:t xml:space="preserve">dinator and steering committee, </w:t>
      </w:r>
      <w:r>
        <w:rPr>
          <w:rFonts w:ascii="Cambria" w:eastAsia="Batang" w:hAnsi="Cambria" w:cs="Arial"/>
        </w:rPr>
        <w:t>maintain awareness of the spectrum of organization’s activities within the CHIP</w:t>
      </w:r>
    </w:p>
    <w:p w:rsidR="00C67A26" w:rsidRDefault="00C67A26" w:rsidP="00490633">
      <w:pPr>
        <w:pStyle w:val="ListParagraph"/>
        <w:numPr>
          <w:ilvl w:val="1"/>
          <w:numId w:val="2"/>
        </w:numPr>
        <w:rPr>
          <w:rFonts w:ascii="Cambria" w:eastAsia="Batang" w:hAnsi="Cambria" w:cs="Arial"/>
        </w:rPr>
      </w:pPr>
      <w:r>
        <w:rPr>
          <w:rFonts w:ascii="Cambria" w:eastAsia="Batang" w:hAnsi="Cambria" w:cs="Arial"/>
        </w:rPr>
        <w:t>Participate in Steering Committee meetings and activities</w:t>
      </w:r>
    </w:p>
    <w:p w:rsidR="00490633" w:rsidRDefault="00BA2ED9" w:rsidP="00490633">
      <w:pPr>
        <w:pStyle w:val="ListParagraph"/>
        <w:numPr>
          <w:ilvl w:val="1"/>
          <w:numId w:val="2"/>
        </w:numPr>
        <w:rPr>
          <w:rFonts w:ascii="Cambria" w:eastAsia="Batang" w:hAnsi="Cambria" w:cs="Arial"/>
        </w:rPr>
      </w:pPr>
      <w:r>
        <w:rPr>
          <w:rFonts w:ascii="Cambria" w:eastAsia="Batang" w:hAnsi="Cambria" w:cs="Arial"/>
        </w:rPr>
        <w:t xml:space="preserve">Provide feedback </w:t>
      </w:r>
      <w:r w:rsidR="00C67A26">
        <w:rPr>
          <w:rFonts w:ascii="Cambria" w:eastAsia="Batang" w:hAnsi="Cambria" w:cs="Arial"/>
        </w:rPr>
        <w:t>to project coordinator and co</w:t>
      </w:r>
      <w:r>
        <w:rPr>
          <w:rFonts w:ascii="Cambria" w:eastAsia="Batang" w:hAnsi="Cambria" w:cs="Arial"/>
        </w:rPr>
        <w:t>re group on CHIP process</w:t>
      </w:r>
    </w:p>
    <w:p w:rsidR="00BA2ED9" w:rsidRDefault="00BA2ED9" w:rsidP="00BA2ED9">
      <w:pPr>
        <w:pStyle w:val="ListParagraph"/>
        <w:numPr>
          <w:ilvl w:val="1"/>
          <w:numId w:val="2"/>
        </w:numPr>
        <w:rPr>
          <w:rFonts w:ascii="Cambria" w:eastAsia="Batang" w:hAnsi="Cambria" w:cs="Arial"/>
        </w:rPr>
      </w:pPr>
      <w:r>
        <w:rPr>
          <w:rFonts w:ascii="Cambria" w:eastAsia="Batang" w:hAnsi="Cambria" w:cs="Arial"/>
        </w:rPr>
        <w:t>Oversee development of CHIP documents and reports of progress</w:t>
      </w:r>
    </w:p>
    <w:p w:rsidR="00BA2ED9" w:rsidRDefault="00BA2ED9" w:rsidP="00BA2ED9">
      <w:pPr>
        <w:pStyle w:val="ListParagraph"/>
        <w:numPr>
          <w:ilvl w:val="1"/>
          <w:numId w:val="2"/>
        </w:numPr>
        <w:rPr>
          <w:rFonts w:ascii="Cambria" w:eastAsia="Batang" w:hAnsi="Cambria" w:cs="Arial"/>
        </w:rPr>
      </w:pPr>
      <w:r>
        <w:rPr>
          <w:rFonts w:ascii="Cambria" w:eastAsia="Batang" w:hAnsi="Cambria" w:cs="Arial"/>
        </w:rPr>
        <w:t>Monitor CHIP progress</w:t>
      </w:r>
    </w:p>
    <w:p w:rsidR="00C67A26" w:rsidRDefault="00C67A26" w:rsidP="00BA2ED9">
      <w:pPr>
        <w:pStyle w:val="ListParagraph"/>
        <w:numPr>
          <w:ilvl w:val="1"/>
          <w:numId w:val="2"/>
        </w:numPr>
        <w:rPr>
          <w:rFonts w:ascii="Cambria" w:eastAsia="Batang" w:hAnsi="Cambria" w:cs="Arial"/>
        </w:rPr>
      </w:pPr>
      <w:r>
        <w:rPr>
          <w:rFonts w:ascii="Cambria" w:eastAsia="Batang" w:hAnsi="Cambria" w:cs="Arial"/>
        </w:rPr>
        <w:t>Assist with specific tasks associated with the CHIP as needed by project coordinator and core group</w:t>
      </w:r>
    </w:p>
    <w:p w:rsidR="00C67A26" w:rsidRDefault="00C67A26" w:rsidP="00BA2ED9">
      <w:pPr>
        <w:pStyle w:val="ListParagraph"/>
        <w:numPr>
          <w:ilvl w:val="1"/>
          <w:numId w:val="2"/>
        </w:numPr>
        <w:rPr>
          <w:rFonts w:ascii="Cambria" w:eastAsia="Batang" w:hAnsi="Cambria" w:cs="Arial"/>
        </w:rPr>
      </w:pPr>
      <w:r>
        <w:rPr>
          <w:rFonts w:ascii="Cambria" w:eastAsia="Batang" w:hAnsi="Cambria" w:cs="Arial"/>
        </w:rPr>
        <w:t>Serve as CHIP champions within respective organizations and within the community</w:t>
      </w:r>
    </w:p>
    <w:p w:rsidR="004D06D0" w:rsidRPr="00BA2ED9" w:rsidRDefault="004D06D0" w:rsidP="004D06D0">
      <w:pPr>
        <w:pStyle w:val="ListParagraph"/>
        <w:ind w:left="1440"/>
        <w:rPr>
          <w:rFonts w:ascii="Cambria" w:eastAsia="Batang" w:hAnsi="Cambria" w:cs="Arial"/>
        </w:rPr>
      </w:pPr>
    </w:p>
    <w:p w:rsidR="004B5B59" w:rsidRDefault="004D06D0" w:rsidP="004D06D0">
      <w:pPr>
        <w:pStyle w:val="ListParagraph"/>
        <w:numPr>
          <w:ilvl w:val="0"/>
          <w:numId w:val="3"/>
        </w:numPr>
        <w:rPr>
          <w:rFonts w:ascii="Cambria" w:eastAsia="Batang" w:hAnsi="Cambria" w:cs="Arial"/>
        </w:rPr>
      </w:pPr>
      <w:r>
        <w:rPr>
          <w:rFonts w:ascii="Cambria" w:eastAsia="Batang" w:hAnsi="Cambria" w:cs="Arial"/>
        </w:rPr>
        <w:t>Work group chair</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Create agendas and lead work group meetings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 xml:space="preserve">Facilitate/oversee the parts of the CHIP process assigned to work groups </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Identify and recruit work group participants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Report work group progress and needs to the project coordinator and Steering Committee</w:t>
      </w:r>
    </w:p>
    <w:p w:rsidR="004D06D0" w:rsidRDefault="004D06D0" w:rsidP="004D06D0">
      <w:pPr>
        <w:pStyle w:val="ListParagraph"/>
        <w:ind w:left="1440"/>
        <w:rPr>
          <w:rFonts w:ascii="Cambria" w:eastAsia="Batang" w:hAnsi="Cambria" w:cs="Arial"/>
        </w:rPr>
      </w:pPr>
    </w:p>
    <w:p w:rsidR="004D06D0" w:rsidRDefault="004D06D0" w:rsidP="004D06D0">
      <w:pPr>
        <w:pStyle w:val="ListParagraph"/>
        <w:numPr>
          <w:ilvl w:val="0"/>
          <w:numId w:val="3"/>
        </w:numPr>
        <w:rPr>
          <w:rFonts w:ascii="Cambria" w:eastAsia="Batang" w:hAnsi="Cambria" w:cs="Arial"/>
        </w:rPr>
      </w:pPr>
      <w:r>
        <w:rPr>
          <w:rFonts w:ascii="Cambria" w:eastAsia="Batang" w:hAnsi="Cambria" w:cs="Arial"/>
        </w:rPr>
        <w:t>Work group members</w:t>
      </w:r>
    </w:p>
    <w:p w:rsidR="004D06D0" w:rsidRDefault="004D06D0" w:rsidP="004D06D0">
      <w:pPr>
        <w:pStyle w:val="ListParagraph"/>
        <w:numPr>
          <w:ilvl w:val="1"/>
          <w:numId w:val="3"/>
        </w:numPr>
        <w:rPr>
          <w:rFonts w:ascii="Cambria" w:eastAsia="Batang" w:hAnsi="Cambria" w:cs="Arial"/>
        </w:rPr>
      </w:pPr>
      <w:r>
        <w:rPr>
          <w:rFonts w:ascii="Cambria" w:eastAsia="Batang" w:hAnsi="Cambria" w:cs="Arial"/>
        </w:rPr>
        <w:t>Organizations</w:t>
      </w:r>
    </w:p>
    <w:p w:rsidR="004D06D0" w:rsidRDefault="009A5D5E" w:rsidP="004D06D0">
      <w:pPr>
        <w:pStyle w:val="ListParagraph"/>
        <w:numPr>
          <w:ilvl w:val="2"/>
          <w:numId w:val="3"/>
        </w:numPr>
        <w:rPr>
          <w:rFonts w:ascii="Cambria" w:eastAsia="Batang" w:hAnsi="Cambria" w:cs="Arial"/>
        </w:rPr>
      </w:pPr>
      <w:r>
        <w:rPr>
          <w:rFonts w:ascii="Cambria" w:eastAsia="Batang" w:hAnsi="Cambria" w:cs="Arial"/>
        </w:rPr>
        <w:t>Contribute</w:t>
      </w:r>
      <w:r w:rsidR="004D06D0">
        <w:rPr>
          <w:rFonts w:ascii="Cambria" w:eastAsia="Batang" w:hAnsi="Cambria" w:cs="Arial"/>
        </w:rPr>
        <w:t xml:space="preserve"> at least one organizational objective (or participate in one collaborative organizational-level objective) </w:t>
      </w:r>
      <w:r>
        <w:rPr>
          <w:rFonts w:ascii="Cambria" w:eastAsia="Batang" w:hAnsi="Cambria" w:cs="Arial"/>
        </w:rPr>
        <w:t>to the work group action plan</w:t>
      </w:r>
    </w:p>
    <w:p w:rsidR="009A5D5E" w:rsidRDefault="009A5D5E" w:rsidP="004D06D0">
      <w:pPr>
        <w:pStyle w:val="ListParagraph"/>
        <w:numPr>
          <w:ilvl w:val="2"/>
          <w:numId w:val="3"/>
        </w:numPr>
        <w:rPr>
          <w:rFonts w:ascii="Cambria" w:eastAsia="Batang" w:hAnsi="Cambria" w:cs="Arial"/>
        </w:rPr>
      </w:pPr>
      <w:r>
        <w:rPr>
          <w:rFonts w:ascii="Cambria" w:eastAsia="Batang" w:hAnsi="Cambria" w:cs="Arial"/>
        </w:rPr>
        <w:t>Report on organizational objective progress according to timetable set by work group chair</w:t>
      </w:r>
    </w:p>
    <w:p w:rsidR="009A5D5E" w:rsidRDefault="009A5D5E" w:rsidP="009A5D5E">
      <w:pPr>
        <w:pStyle w:val="ListParagraph"/>
        <w:numPr>
          <w:ilvl w:val="1"/>
          <w:numId w:val="3"/>
        </w:numPr>
        <w:rPr>
          <w:rFonts w:ascii="Cambria" w:eastAsia="Batang" w:hAnsi="Cambria" w:cs="Arial"/>
        </w:rPr>
      </w:pPr>
      <w:r>
        <w:rPr>
          <w:rFonts w:ascii="Cambria" w:eastAsia="Batang" w:hAnsi="Cambria" w:cs="Arial"/>
        </w:rPr>
        <w:t>Individuals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Participate in work group meetings and activities</w:t>
      </w:r>
    </w:p>
    <w:p w:rsidR="00C33849" w:rsidRDefault="00C33849" w:rsidP="009A5D5E">
      <w:pPr>
        <w:pStyle w:val="ListParagraph"/>
        <w:numPr>
          <w:ilvl w:val="2"/>
          <w:numId w:val="3"/>
        </w:numPr>
        <w:rPr>
          <w:rFonts w:ascii="Cambria" w:eastAsia="Batang" w:hAnsi="Cambria" w:cs="Arial"/>
        </w:rPr>
      </w:pPr>
      <w:r>
        <w:rPr>
          <w:rFonts w:ascii="Cambria" w:eastAsia="Batang" w:hAnsi="Cambria" w:cs="Arial"/>
        </w:rPr>
        <w:t>Assist with specific tasks as needed by work group chair</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Help identify additional community initiatives or individuals working towards the same goals/strategies and create connections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lastRenderedPageBreak/>
        <w:t>Identify opportunities for collaboration with other individuals/</w:t>
      </w:r>
      <w:r w:rsidR="00E719FF">
        <w:rPr>
          <w:rFonts w:ascii="Cambria" w:eastAsia="Batang" w:hAnsi="Cambria" w:cs="Arial"/>
        </w:rPr>
        <w:t xml:space="preserve"> </w:t>
      </w:r>
      <w:r>
        <w:rPr>
          <w:rFonts w:ascii="Cambria" w:eastAsia="Batang" w:hAnsi="Cambria" w:cs="Arial"/>
        </w:rPr>
        <w:t>organizations</w:t>
      </w:r>
    </w:p>
    <w:p w:rsidR="009A5D5E" w:rsidRDefault="009A5D5E" w:rsidP="009A5D5E">
      <w:pPr>
        <w:pStyle w:val="ListParagraph"/>
        <w:numPr>
          <w:ilvl w:val="2"/>
          <w:numId w:val="3"/>
        </w:numPr>
        <w:rPr>
          <w:rFonts w:ascii="Cambria" w:eastAsia="Batang" w:hAnsi="Cambria" w:cs="Arial"/>
        </w:rPr>
      </w:pPr>
      <w:r>
        <w:rPr>
          <w:rFonts w:ascii="Cambria" w:eastAsia="Batang" w:hAnsi="Cambria" w:cs="Arial"/>
        </w:rPr>
        <w:t>Actively learn about the evidence-base for work group topic of focus</w:t>
      </w:r>
    </w:p>
    <w:p w:rsidR="00385F7B" w:rsidRDefault="00385F7B">
      <w:pPr>
        <w:rPr>
          <w:rFonts w:ascii="Cambria" w:eastAsia="Batang" w:hAnsi="Cambria" w:cs="Arial"/>
        </w:rPr>
      </w:pPr>
      <w:r>
        <w:rPr>
          <w:rFonts w:ascii="Cambria" w:eastAsia="Batang" w:hAnsi="Cambria" w:cs="Arial"/>
        </w:rPr>
        <w:br w:type="page"/>
      </w:r>
    </w:p>
    <w:p w:rsidR="00E719FF" w:rsidRDefault="00D6287F" w:rsidP="00E719FF">
      <w:pPr>
        <w:rPr>
          <w:rFonts w:ascii="Cambria" w:eastAsia="Batang" w:hAnsi="Cambria" w:cs="Arial"/>
        </w:rPr>
      </w:pPr>
      <w:r>
        <w:rPr>
          <w:rFonts w:ascii="Cambria" w:eastAsia="Batang" w:hAnsi="Cambria" w:cs="Arial"/>
          <w:noProof/>
        </w:rPr>
        <w:lastRenderedPageBreak/>
        <mc:AlternateContent>
          <mc:Choice Requires="wpg">
            <w:drawing>
              <wp:anchor distT="0" distB="0" distL="114300" distR="114300" simplePos="0" relativeHeight="251693056" behindDoc="0" locked="0" layoutInCell="1" allowOverlap="1">
                <wp:simplePos x="0" y="0"/>
                <wp:positionH relativeFrom="column">
                  <wp:posOffset>4445</wp:posOffset>
                </wp:positionH>
                <wp:positionV relativeFrom="paragraph">
                  <wp:posOffset>2061845</wp:posOffset>
                </wp:positionV>
                <wp:extent cx="1381125" cy="876300"/>
                <wp:effectExtent l="19050" t="0" r="47625" b="0"/>
                <wp:wrapNone/>
                <wp:docPr id="244" name="Group 244"/>
                <wp:cNvGraphicFramePr/>
                <a:graphic xmlns:a="http://schemas.openxmlformats.org/drawingml/2006/main">
                  <a:graphicData uri="http://schemas.microsoft.com/office/word/2010/wordprocessingGroup">
                    <wpg:wgp>
                      <wpg:cNvGrpSpPr/>
                      <wpg:grpSpPr>
                        <a:xfrm>
                          <a:off x="0" y="0"/>
                          <a:ext cx="1381125" cy="876300"/>
                          <a:chOff x="0" y="0"/>
                          <a:chExt cx="1381125" cy="876300"/>
                        </a:xfrm>
                      </wpg:grpSpPr>
                      <wpg:grpSp>
                        <wpg:cNvPr id="243" name="Group 243"/>
                        <wpg:cNvGrpSpPr/>
                        <wpg:grpSpPr>
                          <a:xfrm>
                            <a:off x="0" y="76200"/>
                            <a:ext cx="1133475" cy="800100"/>
                            <a:chOff x="0" y="0"/>
                            <a:chExt cx="1133475" cy="800100"/>
                          </a:xfrm>
                        </wpg:grpSpPr>
                        <wps:wsp>
                          <wps:cNvPr id="205" name="Hexagon 205"/>
                          <wps:cNvSpPr/>
                          <wps:spPr>
                            <a:xfrm>
                              <a:off x="0" y="0"/>
                              <a:ext cx="1133475" cy="723900"/>
                            </a:xfrm>
                            <a:prstGeom prst="hexagon">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Flowchart: Connector 195"/>
                          <wps:cNvSpPr/>
                          <wps:spPr>
                            <a:xfrm>
                              <a:off x="247650" y="428625"/>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Flowchart: Connector 196"/>
                          <wps:cNvSpPr/>
                          <wps:spPr>
                            <a:xfrm>
                              <a:off x="114300" y="24765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Flowchart: Connector 197"/>
                          <wps:cNvSpPr/>
                          <wps:spPr>
                            <a:xfrm>
                              <a:off x="171450" y="66675"/>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
                          <wps:cNvSpPr txBox="1">
                            <a:spLocks noChangeArrowheads="1"/>
                          </wps:cNvSpPr>
                          <wps:spPr bwMode="auto">
                            <a:xfrm>
                              <a:off x="114300" y="542925"/>
                              <a:ext cx="876300" cy="257175"/>
                            </a:xfrm>
                            <a:prstGeom prst="rect">
                              <a:avLst/>
                            </a:prstGeom>
                            <a:noFill/>
                            <a:ln w="9525">
                              <a:noFill/>
                              <a:miter lim="800000"/>
                              <a:headEnd/>
                              <a:tailEnd/>
                            </a:ln>
                          </wps:spPr>
                          <wps:txbx>
                            <w:txbxContent>
                              <w:p w:rsidR="00B77382" w:rsidRPr="00B77382" w:rsidRDefault="00B77382">
                                <w:pPr>
                                  <w:rPr>
                                    <w:sz w:val="21"/>
                                    <w:szCs w:val="21"/>
                                  </w:rPr>
                                </w:pPr>
                                <w:r w:rsidRPr="00B77382">
                                  <w:rPr>
                                    <w:sz w:val="21"/>
                                    <w:szCs w:val="21"/>
                                  </w:rPr>
                                  <w:t>Core group</w:t>
                                </w:r>
                              </w:p>
                            </w:txbxContent>
                          </wps:txbx>
                          <wps:bodyPr rot="0" vert="horz" wrap="square" lIns="91440" tIns="45720" rIns="91440" bIns="45720" anchor="t" anchorCtr="0">
                            <a:noAutofit/>
                          </wps:bodyPr>
                        </wps:wsp>
                      </wpg:grpSp>
                      <wpg:grpSp>
                        <wpg:cNvPr id="16" name="Group 16"/>
                        <wpg:cNvGrpSpPr/>
                        <wpg:grpSpPr>
                          <a:xfrm>
                            <a:off x="333375" y="0"/>
                            <a:ext cx="1047750" cy="628650"/>
                            <a:chOff x="0" y="9525"/>
                            <a:chExt cx="1047750" cy="628650"/>
                          </a:xfrm>
                        </wpg:grpSpPr>
                        <wps:wsp>
                          <wps:cNvPr id="5" name="Hexagon 5"/>
                          <wps:cNvSpPr/>
                          <wps:spPr>
                            <a:xfrm>
                              <a:off x="0" y="9525"/>
                              <a:ext cx="1047750" cy="628650"/>
                            </a:xfrm>
                            <a:prstGeom prst="hexagon">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47625" y="85725"/>
                              <a:ext cx="942975" cy="543560"/>
                            </a:xfrm>
                            <a:prstGeom prst="rect">
                              <a:avLst/>
                            </a:prstGeom>
                            <a:noFill/>
                            <a:ln w="9525">
                              <a:noFill/>
                              <a:miter lim="800000"/>
                              <a:headEnd/>
                              <a:tailEnd/>
                            </a:ln>
                          </wps:spPr>
                          <wps:txbx>
                            <w:txbxContent>
                              <w:p w:rsidR="00A75AE2" w:rsidRDefault="00A75AE2" w:rsidP="00A75AE2">
                                <w:pPr>
                                  <w:jc w:val="center"/>
                                </w:pPr>
                                <w:r>
                                  <w:t>Project coordinator</w:t>
                                </w:r>
                              </w:p>
                            </w:txbxContent>
                          </wps:txbx>
                          <wps:bodyPr rot="0" vert="horz" wrap="square" lIns="91440" tIns="45720" rIns="91440" bIns="45720" anchor="t" anchorCtr="0">
                            <a:spAutoFit/>
                          </wps:bodyPr>
                        </wps:wsp>
                      </wpg:grpSp>
                    </wpg:wgp>
                  </a:graphicData>
                </a:graphic>
              </wp:anchor>
            </w:drawing>
          </mc:Choice>
          <mc:Fallback>
            <w:pict>
              <v:group id="Group 244" o:spid="_x0000_s1027" style="position:absolute;margin-left:.35pt;margin-top:162.35pt;width:108.75pt;height:69pt;z-index:251693056" coordsize="1381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">
                <v:group id="Group 243" o:spid="_x0000_s1028" style="position:absolute;top:762;width:11334;height:8001" coordsize="11334,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5" o:spid="_x0000_s1029" type="#_x0000_t9" style="position:absolute;width:11334;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j2cUA&#10;AADcAAAADwAAAGRycy9kb3ducmV2LnhtbESPQWvCQBSE74L/YXmFXqTuxqKW1FXEUgj0ZAx4fWRf&#10;kzTZtyG7xvTfdwuFHoeZ+YbZHSbbiZEG3zjWkCwVCOLSmYYrDcXl/ekFhA/IBjvHpOGbPBz289kO&#10;U+PufKYxD5WIEPYpaqhD6FMpfVmTRb90PXH0Pt1gMUQ5VNIMeI9w28mVUhtpseG4UGNPp5rKNr9Z&#10;DddFstmOWRu+notWfbwVWdL1TuvHh+n4CiLQFP7Df+3MaFipNfyeiU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yPZxQAAANwAAAAPAAAAAAAAAAAAAAAAAJgCAABkcnMv&#10;ZG93bnJldi54bWxQSwUGAAAAAAQABAD1AAAAigMAAAAA&#10;" adj="3449" fillcolor="#a8d08d [1945]" strokecolor="#a8d08d [1945]"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5" o:spid="_x0000_s1030" type="#_x0000_t120" style="position:absolute;left:2476;top:4286;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6PsEA&#10;AADcAAAADwAAAGRycy9kb3ducmV2LnhtbERPS4vCMBC+L/gfwgheFk1dUXe7RimC4K34OHgcm7Ht&#10;2kxKk6313xtB8DYf33MWq85UoqXGlZYVjEcRCOLM6pJzBcfDZvgNwnlkjZVlUnAnB6tl72OBsbY3&#10;3lG797kIIexiVFB4X8dSuqwgg25ka+LAXWxj0AfY5FI3eAvhppJfUTSTBksODQXWtC4ou+7/jQKe&#10;Zps2XVdJcp7ryV964dNnykoN+l3yC8JT59/il3urw/yfK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1+j7BAAAA3AAAAA8AAAAAAAAAAAAAAAAAmAIAAGRycy9kb3du&#10;cmV2LnhtbFBLBQYAAAAABAAEAPUAAACGAwAAAAA=&#10;" fillcolor="white [3212]" strokecolor="#ed7d31" strokeweight="1.5pt">
                    <v:stroke joinstyle="miter"/>
                  </v:shape>
                  <v:shape id="Flowchart: Connector 196" o:spid="_x0000_s1031" type="#_x0000_t120" style="position:absolute;left:1143;top:2476;width:1333;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kScEA&#10;AADcAAAADwAAAGRycy9kb3ducmV2LnhtbERPS4vCMBC+L+x/CLPgZdF0FV/VKEUQvBV1D3scm7Gt&#10;NpPSZGv990YQvM3H95zlujOVaKlxpWUFP4MIBHFmdcm5gt/jtj8D4TyyxsoyKbiTg/Xq82OJsbY3&#10;3lN78LkIIexiVFB4X8dSuqwgg25ga+LAnW1j0AfY5FI3eAvhppLDKJpIgyWHhgJr2hSUXQ//RgGP&#10;s22bbqokOU316JKe+e87ZaV6X12yAOGp82/xy73TYf58As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nZEnBAAAA3AAAAA8AAAAAAAAAAAAAAAAAmAIAAGRycy9kb3du&#10;cmV2LnhtbFBLBQYAAAAABAAEAPUAAACGAwAAAAA=&#10;" fillcolor="white [3212]" strokecolor="#ed7d31" strokeweight="1.5pt">
                    <v:stroke joinstyle="miter"/>
                  </v:shape>
                  <v:shape id="Flowchart: Connector 197" o:spid="_x0000_s1032" type="#_x0000_t120" style="position:absolute;left:1714;top:666;width:1334;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B0sIA&#10;AADcAAAADwAAAGRycy9kb3ducmV2LnhtbERPS4vCMBC+L/gfwgheFk1X8bFdoxRB8FZ8HDyOzdh2&#10;t5mUJlvrvzeC4G0+vucs152pREuNKy0r+BpFIIgzq0vOFZyO2+EChPPIGivLpOBODtar3scSY21v&#10;vKf24HMRQtjFqKDwvo6ldFlBBt3I1sSBu9rGoA+wyaVu8BbCTSXHUTSTBksODQXWtCko+zv8GwU8&#10;zbZtuqmS5DLXk9/0yufPlJUa9LvkB4Snzr/FL/dOh/nfc3g+E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8HSwgAAANwAAAAPAAAAAAAAAAAAAAAAAJgCAABkcnMvZG93&#10;bnJldi54bWxQSwUGAAAAAAQABAD1AAAAhwMAAAAA&#10;" fillcolor="white [3212]" strokecolor="#ed7d31" strokeweight="1.5pt">
                    <v:stroke joinstyle="miter"/>
                  </v:shape>
                  <v:shape id="_x0000_s1033" type="#_x0000_t202" style="position:absolute;left:1143;top:5429;width:876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B77382" w:rsidRPr="00B77382" w:rsidRDefault="00B77382">
                          <w:pPr>
                            <w:rPr>
                              <w:sz w:val="21"/>
                              <w:szCs w:val="21"/>
                            </w:rPr>
                          </w:pPr>
                          <w:r w:rsidRPr="00B77382">
                            <w:rPr>
                              <w:sz w:val="21"/>
                              <w:szCs w:val="21"/>
                            </w:rPr>
                            <w:t>Core group</w:t>
                          </w:r>
                        </w:p>
                      </w:txbxContent>
                    </v:textbox>
                  </v:shape>
                </v:group>
                <v:group id="Group 16" o:spid="_x0000_s1034" style="position:absolute;left:3333;width:10478;height:6286" coordorigin=",95" coordsize="10477,6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Hexagon 5" o:spid="_x0000_s1035" type="#_x0000_t9" style="position:absolute;top:95;width:1047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hc7wA&#10;AADaAAAADwAAAGRycy9kb3ducmV2LnhtbESPzQrCMBCE74LvEFbwZlMFRapRiiB69ecB1mZti82m&#10;JNHWtzeC4HGYmW+Y9bY3jXiR87VlBdMkBUFcWF1zqeB62U+WIHxA1thYJgVv8rDdDAdrzLTt+ESv&#10;cyhFhLDPUEEVQptJ6YuKDPrEtsTRu1tnMETpSqkddhFuGjlL04U0WHNcqLClXUXF4/w0Cg75adfl&#10;VLrr0zdHv3gsb7wvlBqP+nwFIlAf/uFf+6gVzOF7Jd4Aufk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D+FzvAAAANoAAAAPAAAAAAAAAAAAAAAAAJgCAABkcnMvZG93bnJldi54&#10;bWxQSwUGAAAAAAQABAD1AAAAgQMAAAAA&#10;" adj="3240" fillcolor="#538135 [2409]" strokecolor="#538135 [2409]" strokeweight="1pt"/>
                  <v:shape id="_x0000_s1036" type="#_x0000_t202" style="position:absolute;left:476;top:857;width:9430;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A75AE2" w:rsidRDefault="00A75AE2" w:rsidP="00A75AE2">
                          <w:pPr>
                            <w:jc w:val="center"/>
                          </w:pPr>
                          <w:r>
                            <w:t>Project coordinator</w:t>
                          </w:r>
                        </w:p>
                      </w:txbxContent>
                    </v:textbox>
                  </v:shape>
                </v:group>
              </v:group>
            </w:pict>
          </mc:Fallback>
        </mc:AlternateContent>
      </w:r>
    </w:p>
    <w:tbl>
      <w:tblPr>
        <w:tblStyle w:val="TableGrid"/>
        <w:tblW w:w="0" w:type="auto"/>
        <w:tblLook w:val="04A0" w:firstRow="1" w:lastRow="0" w:firstColumn="1" w:lastColumn="0" w:noHBand="0" w:noVBand="1"/>
      </w:tblPr>
      <w:tblGrid>
        <w:gridCol w:w="3055"/>
        <w:gridCol w:w="6295"/>
      </w:tblGrid>
      <w:tr w:rsidR="00E719FF" w:rsidTr="00E719FF">
        <w:tc>
          <w:tcPr>
            <w:tcW w:w="9350" w:type="dxa"/>
            <w:gridSpan w:val="2"/>
            <w:shd w:val="clear" w:color="auto" w:fill="F4B083" w:themeFill="accent2" w:themeFillTint="99"/>
          </w:tcPr>
          <w:p w:rsidR="00E719FF" w:rsidRPr="00E719FF" w:rsidRDefault="00E719FF" w:rsidP="00E719FF">
            <w:pPr>
              <w:jc w:val="center"/>
              <w:rPr>
                <w:rFonts w:ascii="Arial" w:eastAsia="Batang" w:hAnsi="Arial" w:cs="Arial"/>
                <w:b/>
                <w:color w:val="FFFFFF" w:themeColor="background1"/>
              </w:rPr>
            </w:pPr>
            <w:r>
              <w:rPr>
                <w:rFonts w:ascii="Arial" w:eastAsia="Batang" w:hAnsi="Arial" w:cs="Arial"/>
                <w:b/>
                <w:color w:val="FFFFFF" w:themeColor="background1"/>
              </w:rPr>
              <w:t>Common Agenda &amp; Shared Metrics</w:t>
            </w:r>
          </w:p>
        </w:tc>
      </w:tr>
      <w:tr w:rsidR="00E719FF" w:rsidTr="00763625">
        <w:tc>
          <w:tcPr>
            <w:tcW w:w="3055" w:type="dxa"/>
            <w:tcBorders>
              <w:bottom w:val="nil"/>
            </w:tcBorders>
          </w:tcPr>
          <w:p w:rsidR="00E719FF" w:rsidRPr="00E719FF" w:rsidRDefault="00E719FF" w:rsidP="00E719FF">
            <w:pPr>
              <w:rPr>
                <w:rFonts w:ascii="Cambria" w:eastAsia="Batang" w:hAnsi="Cambria" w:cs="Arial"/>
                <w:b/>
                <w:i/>
              </w:rPr>
            </w:pPr>
            <w:r>
              <w:rPr>
                <w:rFonts w:ascii="Cambria" w:eastAsia="Batang" w:hAnsi="Cambria" w:cs="Arial"/>
                <w:b/>
                <w:i/>
              </w:rPr>
              <w:t>strategic guidance and support</w:t>
            </w:r>
          </w:p>
        </w:tc>
        <w:tc>
          <w:tcPr>
            <w:tcW w:w="6295" w:type="dxa"/>
            <w:tcBorders>
              <w:bottom w:val="nil"/>
            </w:tcBorders>
          </w:tcPr>
          <w:p w:rsidR="00E719FF" w:rsidRPr="00E719FF" w:rsidRDefault="00E719FF" w:rsidP="00E719FF">
            <w:pPr>
              <w:rPr>
                <w:rFonts w:ascii="Cambria" w:eastAsia="Batang" w:hAnsi="Cambria" w:cs="Arial"/>
                <w:b/>
                <w:i/>
              </w:rPr>
            </w:pPr>
            <w:r>
              <w:rPr>
                <w:rFonts w:ascii="Cambria" w:eastAsia="Batang" w:hAnsi="Cambria" w:cs="Arial"/>
                <w:b/>
                <w:i/>
              </w:rPr>
              <w:t>partner-driven action</w:t>
            </w:r>
          </w:p>
        </w:tc>
      </w:tr>
      <w:tr w:rsidR="00E719FF" w:rsidTr="00763625">
        <w:tc>
          <w:tcPr>
            <w:tcW w:w="3055" w:type="dxa"/>
            <w:tcBorders>
              <w:top w:val="nil"/>
              <w:bottom w:val="nil"/>
              <w:right w:val="dashSmallGap" w:sz="4" w:space="0" w:color="auto"/>
            </w:tcBorders>
          </w:tcPr>
          <w:p w:rsidR="00E719FF" w:rsidRDefault="00E719FF" w:rsidP="00E719FF">
            <w:pPr>
              <w:rPr>
                <w:rFonts w:ascii="Cambria" w:eastAsia="Batang" w:hAnsi="Cambria" w:cs="Arial"/>
              </w:rPr>
            </w:pP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3584" behindDoc="0" locked="0" layoutInCell="1" allowOverlap="1">
                      <wp:simplePos x="0" y="0"/>
                      <wp:positionH relativeFrom="column">
                        <wp:posOffset>1671319</wp:posOffset>
                      </wp:positionH>
                      <wp:positionV relativeFrom="paragraph">
                        <wp:posOffset>114300</wp:posOffset>
                      </wp:positionV>
                      <wp:extent cx="1704975" cy="0"/>
                      <wp:effectExtent l="38100" t="76200" r="9525" b="95250"/>
                      <wp:wrapNone/>
                      <wp:docPr id="251" name="Straight Arrow Connector 251"/>
                      <wp:cNvGraphicFramePr/>
                      <a:graphic xmlns:a="http://schemas.openxmlformats.org/drawingml/2006/main">
                        <a:graphicData uri="http://schemas.microsoft.com/office/word/2010/wordprocessingShape">
                          <wps:wsp>
                            <wps:cNvCnPr/>
                            <wps:spPr>
                              <a:xfrm>
                                <a:off x="0" y="0"/>
                                <a:ext cx="17049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52DA0D" id="_x0000_t32" coordsize="21600,21600" o:spt="32" o:oned="t" path="m,l21600,21600e" filled="f">
                      <v:path arrowok="t" fillok="f" o:connecttype="none"/>
                      <o:lock v:ext="edit" shapetype="t"/>
                    </v:shapetype>
                    <v:shape id="Straight Arrow Connector 251" o:spid="_x0000_s1026" type="#_x0000_t32" style="position:absolute;margin-left:131.6pt;margin-top:9pt;width:134.25pt;height:0;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" strokecolor="#5b9bd5 [3204]" strokeweight=".5pt">
                      <v:stroke startarrow="block" endarrow="block" joinstyle="miter"/>
                    </v:shape>
                  </w:pict>
                </mc:Fallback>
              </mc:AlternateContent>
            </w:r>
          </w:p>
          <w:p w:rsidR="00E719FF" w:rsidRDefault="00E719FF" w:rsidP="00E719FF">
            <w:pPr>
              <w:rPr>
                <w:rFonts w:ascii="Cambria" w:eastAsia="Batang" w:hAnsi="Cambria" w:cs="Arial"/>
              </w:rPr>
            </w:pPr>
          </w:p>
          <w:p w:rsidR="00E719FF" w:rsidRDefault="00E719FF" w:rsidP="00E719FF">
            <w:pPr>
              <w:rPr>
                <w:rFonts w:ascii="Cambria" w:eastAsia="Batang" w:hAnsi="Cambria" w:cs="Arial"/>
              </w:rPr>
            </w:pPr>
          </w:p>
          <w:p w:rsidR="00A75AE2" w:rsidRDefault="00A75AE2" w:rsidP="00E719FF">
            <w:pPr>
              <w:rPr>
                <w:rFonts w:ascii="Cambria" w:eastAsia="Batang" w:hAnsi="Cambria" w:cs="Arial"/>
              </w:rPr>
            </w:pPr>
          </w:p>
          <w:p w:rsidR="00A75AE2"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2560" behindDoc="0" locked="0" layoutInCell="1" allowOverlap="1">
                      <wp:simplePos x="0" y="0"/>
                      <wp:positionH relativeFrom="column">
                        <wp:posOffset>918845</wp:posOffset>
                      </wp:positionH>
                      <wp:positionV relativeFrom="paragraph">
                        <wp:posOffset>11430</wp:posOffset>
                      </wp:positionV>
                      <wp:extent cx="0" cy="457200"/>
                      <wp:effectExtent l="76200" t="38100" r="57150" b="57150"/>
                      <wp:wrapNone/>
                      <wp:docPr id="250" name="Straight Arrow Connector 250"/>
                      <wp:cNvGraphicFramePr/>
                      <a:graphic xmlns:a="http://schemas.openxmlformats.org/drawingml/2006/main">
                        <a:graphicData uri="http://schemas.microsoft.com/office/word/2010/wordprocessingShape">
                          <wps:wsp>
                            <wps:cNvCnPr/>
                            <wps:spPr>
                              <a:xfrm>
                                <a:off x="0" y="0"/>
                                <a:ext cx="0" cy="4572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CA388" id="Straight Arrow Connector 250" o:spid="_x0000_s1026" type="#_x0000_t32" style="position:absolute;margin-left:72.35pt;margin-top:.9pt;width:0;height:36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" strokecolor="black [3213]" strokeweight=".5pt">
                      <v:stroke startarrow="block" endarrow="block" joinstyle="miter"/>
                    </v:shape>
                  </w:pict>
                </mc:Fallback>
              </mc:AlternateContent>
            </w:r>
            <w:r>
              <w:rPr>
                <w:rFonts w:ascii="Cambria" w:eastAsia="Batang" w:hAnsi="Cambria" w:cs="Arial"/>
                <w:noProof/>
              </w:rPr>
              <mc:AlternateContent>
                <mc:Choice Requires="wps">
                  <w:drawing>
                    <wp:anchor distT="0" distB="0" distL="114300" distR="114300" simplePos="0" relativeHeight="251838464" behindDoc="0" locked="0" layoutInCell="1" allowOverlap="1">
                      <wp:simplePos x="0" y="0"/>
                      <wp:positionH relativeFrom="column">
                        <wp:posOffset>1271270</wp:posOffset>
                      </wp:positionH>
                      <wp:positionV relativeFrom="paragraph">
                        <wp:posOffset>116205</wp:posOffset>
                      </wp:positionV>
                      <wp:extent cx="1257300" cy="485775"/>
                      <wp:effectExtent l="38100" t="38100" r="57150" b="66675"/>
                      <wp:wrapNone/>
                      <wp:docPr id="245" name="Straight Arrow Connector 245"/>
                      <wp:cNvGraphicFramePr/>
                      <a:graphic xmlns:a="http://schemas.openxmlformats.org/drawingml/2006/main">
                        <a:graphicData uri="http://schemas.microsoft.com/office/word/2010/wordprocessingShape">
                          <wps:wsp>
                            <wps:cNvCnPr/>
                            <wps:spPr>
                              <a:xfrm flipV="1">
                                <a:off x="0" y="0"/>
                                <a:ext cx="1257300" cy="485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64762" id="Straight Arrow Connector 245" o:spid="_x0000_s1026" type="#_x0000_t32" style="position:absolute;margin-left:100.1pt;margin-top:9.15pt;width:99pt;height:38.25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" strokecolor="#5b9bd5 [3204]" strokeweight=".5pt">
                      <v:stroke startarrow="block" endarrow="block" joinstyle="miter"/>
                    </v:shape>
                  </w:pict>
                </mc:Fallback>
              </mc:AlternateContent>
            </w:r>
          </w:p>
          <w:p w:rsidR="00E719FF" w:rsidRDefault="00E719FF" w:rsidP="00E719FF">
            <w:pPr>
              <w:rPr>
                <w:rFonts w:ascii="Cambria" w:eastAsia="Batang" w:hAnsi="Cambria" w:cs="Arial"/>
              </w:rPr>
            </w:pPr>
          </w:p>
        </w:tc>
        <w:tc>
          <w:tcPr>
            <w:tcW w:w="6295" w:type="dxa"/>
            <w:vMerge w:val="restart"/>
            <w:tcBorders>
              <w:top w:val="nil"/>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p w:rsidR="00E719FF" w:rsidRDefault="00763625" w:rsidP="00E719FF">
            <w:pPr>
              <w:rPr>
                <w:rFonts w:ascii="Cambria" w:eastAsia="Batang" w:hAnsi="Cambria" w:cs="Arial"/>
              </w:rPr>
            </w:pPr>
            <w:r w:rsidRPr="00763625">
              <w:rPr>
                <w:rFonts w:ascii="Cambria" w:eastAsia="Batang" w:hAnsi="Cambria" w:cs="Arial"/>
                <w:b/>
                <w:noProof/>
                <w:sz w:val="24"/>
              </w:rPr>
              <mc:AlternateContent>
                <mc:Choice Requires="wps">
                  <w:drawing>
                    <wp:anchor distT="45720" distB="45720" distL="114300" distR="114300" simplePos="0" relativeHeight="251847680" behindDoc="0" locked="0" layoutInCell="1" allowOverlap="1">
                      <wp:simplePos x="0" y="0"/>
                      <wp:positionH relativeFrom="column">
                        <wp:posOffset>1582420</wp:posOffset>
                      </wp:positionH>
                      <wp:positionV relativeFrom="paragraph">
                        <wp:posOffset>73660</wp:posOffset>
                      </wp:positionV>
                      <wp:extent cx="1419225" cy="1404620"/>
                      <wp:effectExtent l="0" t="0" r="0" b="0"/>
                      <wp:wrapThrough wrapText="bothSides">
                        <wp:wrapPolygon edited="0">
                          <wp:start x="870" y="0"/>
                          <wp:lineTo x="870" y="20439"/>
                          <wp:lineTo x="20585" y="20439"/>
                          <wp:lineTo x="20585" y="0"/>
                          <wp:lineTo x="870" y="0"/>
                        </wp:wrapPolygon>
                      </wp:wrapThrough>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noFill/>
                              <a:ln w="9525">
                                <a:noFill/>
                                <a:miter lim="800000"/>
                                <a:headEnd/>
                                <a:tailEnd/>
                              </a:ln>
                            </wps:spPr>
                            <wps:txbx>
                              <w:txbxContent>
                                <w:p w:rsidR="00763625" w:rsidRDefault="00763625">
                                  <w:r>
                                    <w:t>Ecosystem of community partners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24.6pt;margin-top:5.8pt;width:111.75pt;height:110.6pt;z-index:251847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" filled="f" stroked="f">
                      <v:textbox style="mso-fit-shape-to-text:t">
                        <w:txbxContent>
                          <w:p w:rsidR="00763625" w:rsidRDefault="00763625">
                            <w:r>
                              <w:t>Ecosystem of community partners</w:t>
                            </w:r>
                          </w:p>
                        </w:txbxContent>
                      </v:textbox>
                      <w10:wrap type="through"/>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23104" behindDoc="0" locked="0" layoutInCell="1" allowOverlap="1" wp14:anchorId="0C30C368" wp14:editId="45C52C9F">
                      <wp:simplePos x="0" y="0"/>
                      <wp:positionH relativeFrom="column">
                        <wp:posOffset>312420</wp:posOffset>
                      </wp:positionH>
                      <wp:positionV relativeFrom="paragraph">
                        <wp:posOffset>18415</wp:posOffset>
                      </wp:positionV>
                      <wp:extent cx="133350" cy="114300"/>
                      <wp:effectExtent l="0" t="0" r="19050" b="19050"/>
                      <wp:wrapNone/>
                      <wp:docPr id="235" name="Flowchart: Connector 235"/>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7341BC" id="Flowchart: Connector 235" o:spid="_x0000_s1026" type="#_x0000_t120" style="position:absolute;margin-left:24.6pt;margin-top:1.45pt;width:10.5pt;height:9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5fy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" filled="f"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7264" behindDoc="0" locked="0" layoutInCell="1" allowOverlap="1" wp14:anchorId="58591639" wp14:editId="6CB67354">
                      <wp:simplePos x="0" y="0"/>
                      <wp:positionH relativeFrom="column">
                        <wp:posOffset>731520</wp:posOffset>
                      </wp:positionH>
                      <wp:positionV relativeFrom="paragraph">
                        <wp:posOffset>6985</wp:posOffset>
                      </wp:positionV>
                      <wp:extent cx="133350" cy="114300"/>
                      <wp:effectExtent l="0" t="0" r="19050" b="19050"/>
                      <wp:wrapNone/>
                      <wp:docPr id="220" name="Flowchart: Connector 22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251863" id="Flowchart: Connector 220" o:spid="_x0000_s1026" type="#_x0000_t120" style="position:absolute;margin-left:57.6pt;margin-top:.55pt;width:10.5pt;height:9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82144" behindDoc="0" locked="0" layoutInCell="1" allowOverlap="1">
                      <wp:simplePos x="0" y="0"/>
                      <wp:positionH relativeFrom="column">
                        <wp:posOffset>1122045</wp:posOffset>
                      </wp:positionH>
                      <wp:positionV relativeFrom="paragraph">
                        <wp:posOffset>66040</wp:posOffset>
                      </wp:positionV>
                      <wp:extent cx="133350" cy="114300"/>
                      <wp:effectExtent l="0" t="0" r="19050" b="19050"/>
                      <wp:wrapNone/>
                      <wp:docPr id="7" name="Flowchart: Connector 7"/>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A373E5" id="Flowchart: Connector 7" o:spid="_x0000_s1026" type="#_x0000_t120" style="position:absolute;margin-left:88.35pt;margin-top:5.2pt;width:10.5pt;height:9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" fillcolor="white [3212]" strokecolor="#ed7d31 [3205]"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64736" behindDoc="0" locked="0" layoutInCell="1" allowOverlap="1">
                      <wp:simplePos x="0" y="0"/>
                      <wp:positionH relativeFrom="column">
                        <wp:posOffset>605790</wp:posOffset>
                      </wp:positionH>
                      <wp:positionV relativeFrom="paragraph">
                        <wp:posOffset>59690</wp:posOffset>
                      </wp:positionV>
                      <wp:extent cx="647700" cy="628650"/>
                      <wp:effectExtent l="0" t="0" r="19050" b="19050"/>
                      <wp:wrapNone/>
                      <wp:docPr id="215" name="Group 215"/>
                      <wp:cNvGraphicFramePr/>
                      <a:graphic xmlns:a="http://schemas.openxmlformats.org/drawingml/2006/main">
                        <a:graphicData uri="http://schemas.microsoft.com/office/word/2010/wordprocessingGroup">
                          <wpg:wgp>
                            <wpg:cNvGrpSpPr/>
                            <wpg:grpSpPr>
                              <a:xfrm>
                                <a:off x="0" y="0"/>
                                <a:ext cx="647700" cy="628650"/>
                                <a:chOff x="0" y="0"/>
                                <a:chExt cx="647700" cy="628650"/>
                              </a:xfrm>
                            </wpg:grpSpPr>
                            <wps:wsp>
                              <wps:cNvPr id="1" name="Flowchart: Connector 1"/>
                              <wps:cNvSpPr/>
                              <wps:spPr>
                                <a:xfrm>
                                  <a:off x="0" y="0"/>
                                  <a:ext cx="647700" cy="628650"/>
                                </a:xfrm>
                                <a:prstGeom prst="flowChartConnector">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
                              <wps:cNvSpPr txBox="1">
                                <a:spLocks noChangeArrowheads="1"/>
                              </wps:cNvSpPr>
                              <wps:spPr bwMode="auto">
                                <a:xfrm>
                                  <a:off x="28575" y="123825"/>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5" o:spid="_x0000_s1038" style="position:absolute;margin-left:47.7pt;margin-top:4.7pt;width:51pt;height:49.5pt;z-index:251764736" coordsize="6477,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">
                      <v:shape id="Flowchart: Connector 1" o:spid="_x0000_s1039" type="#_x0000_t120" style="position:absolute;width:6477;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lp8AA&#10;AADaAAAADwAAAGRycy9kb3ducmV2LnhtbERPS2vCQBC+F/wPywje6kYPUlJXEUH0kIJNi16H7JhE&#10;s7Mhu83DX98NFHoaPr7nrLe9qURLjSstK1jMIxDEmdUl5wq+vw6vbyCcR9ZYWSYFAznYbiYva4y1&#10;7fiT2tTnIoSwi1FB4X0dS+myggy6ua2JA3ezjUEfYJNL3WAXwk0ll1G0kgZLDg0F1rQvKHukP0bB&#10;sT12p1tyeV6Tajh/3A22dEGlZtN+9w7CU+//xX/ukw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4lp8AAAADaAAAADwAAAAAAAAAAAAAAAACYAgAAZHJzL2Rvd25y&#10;ZXYueG1sUEsFBgAAAAAEAAQA9QAAAIUDAAAAAA==&#10;" fillcolor="#ffd966 [1943]" strokecolor="#ffc000 [3207]" strokeweight="1pt">
                        <v:stroke joinstyle="miter"/>
                      </v:shape>
                      <v:shape id="_x0000_s1040" type="#_x0000_t202" style="position:absolute;left:285;top:1238;width:6192;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665408" behindDoc="0" locked="0" layoutInCell="1" allowOverlap="1" wp14:anchorId="3FAC7F2F" wp14:editId="5797F7CD">
                      <wp:simplePos x="0" y="0"/>
                      <wp:positionH relativeFrom="column">
                        <wp:posOffset>3044825</wp:posOffset>
                      </wp:positionH>
                      <wp:positionV relativeFrom="paragraph">
                        <wp:posOffset>47625</wp:posOffset>
                      </wp:positionV>
                      <wp:extent cx="133350" cy="114300"/>
                      <wp:effectExtent l="0" t="0" r="19050" b="19050"/>
                      <wp:wrapNone/>
                      <wp:docPr id="10" name="Flowchart: Connector 1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77AAEC" id="Flowchart: Connector 10" o:spid="_x0000_s1026" type="#_x0000_t120" style="position:absolute;margin-left:239.75pt;margin-top:3.75pt;width:10.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827200" behindDoc="0" locked="0" layoutInCell="1" allowOverlap="1" wp14:anchorId="0C30C368" wp14:editId="45C52C9F">
                      <wp:simplePos x="0" y="0"/>
                      <wp:positionH relativeFrom="column">
                        <wp:posOffset>3408045</wp:posOffset>
                      </wp:positionH>
                      <wp:positionV relativeFrom="paragraph">
                        <wp:posOffset>128270</wp:posOffset>
                      </wp:positionV>
                      <wp:extent cx="133350" cy="114300"/>
                      <wp:effectExtent l="0" t="0" r="19050" b="19050"/>
                      <wp:wrapNone/>
                      <wp:docPr id="237" name="Flowchart: Connector 237"/>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20D0A" id="Flowchart: Connector 237" o:spid="_x0000_s1026" type="#_x0000_t120" style="position:absolute;margin-left:268.35pt;margin-top:10.1pt;width:10.5pt;height:9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lN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19008" behindDoc="0" locked="0" layoutInCell="1" allowOverlap="1" wp14:anchorId="0C30C368" wp14:editId="45C52C9F">
                      <wp:simplePos x="0" y="0"/>
                      <wp:positionH relativeFrom="column">
                        <wp:posOffset>2179320</wp:posOffset>
                      </wp:positionH>
                      <wp:positionV relativeFrom="paragraph">
                        <wp:posOffset>14605</wp:posOffset>
                      </wp:positionV>
                      <wp:extent cx="133350" cy="114300"/>
                      <wp:effectExtent l="0" t="0" r="19050" b="19050"/>
                      <wp:wrapNone/>
                      <wp:docPr id="233" name="Flowchart: Connector 233"/>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F6C75" id="Flowchart: Connector 233" o:spid="_x0000_s1026" type="#_x0000_t120" style="position:absolute;margin-left:171.6pt;margin-top:1.15pt;width:10.5pt;height:9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21056" behindDoc="0" locked="0" layoutInCell="1" allowOverlap="1" wp14:anchorId="0C30C368" wp14:editId="45C52C9F">
                      <wp:simplePos x="0" y="0"/>
                      <wp:positionH relativeFrom="column">
                        <wp:posOffset>2045970</wp:posOffset>
                      </wp:positionH>
                      <wp:positionV relativeFrom="paragraph">
                        <wp:posOffset>52705</wp:posOffset>
                      </wp:positionV>
                      <wp:extent cx="133350" cy="114300"/>
                      <wp:effectExtent l="0" t="0" r="19050" b="19050"/>
                      <wp:wrapNone/>
                      <wp:docPr id="234" name="Flowchart: Connector 234"/>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F624CE" id="Flowchart: Connector 234" o:spid="_x0000_s1026" type="#_x0000_t120" style="position:absolute;margin-left:161.1pt;margin-top:4.15pt;width:10.5pt;height:9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A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pjB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791360" behindDoc="0" locked="0" layoutInCell="1" allowOverlap="1" wp14:anchorId="58591639" wp14:editId="6CB67354">
                      <wp:simplePos x="0" y="0"/>
                      <wp:positionH relativeFrom="column">
                        <wp:posOffset>588645</wp:posOffset>
                      </wp:positionH>
                      <wp:positionV relativeFrom="paragraph">
                        <wp:posOffset>52705</wp:posOffset>
                      </wp:positionV>
                      <wp:extent cx="133350" cy="114300"/>
                      <wp:effectExtent l="0" t="0" r="19050" b="19050"/>
                      <wp:wrapNone/>
                      <wp:docPr id="222" name="Flowchart: Connector 22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89EE2C" id="Flowchart: Connector 222" o:spid="_x0000_s1026" type="#_x0000_t120" style="position:absolute;margin-left:46.35pt;margin-top:4.15pt;width:10.5pt;height:9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ae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b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" fillcolor="window"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9312" behindDoc="0" locked="0" layoutInCell="1" allowOverlap="1" wp14:anchorId="58591639" wp14:editId="6CB67354">
                      <wp:simplePos x="0" y="0"/>
                      <wp:positionH relativeFrom="column">
                        <wp:posOffset>1207770</wp:posOffset>
                      </wp:positionH>
                      <wp:positionV relativeFrom="paragraph">
                        <wp:posOffset>117475</wp:posOffset>
                      </wp:positionV>
                      <wp:extent cx="133350" cy="114300"/>
                      <wp:effectExtent l="0" t="0" r="19050" b="19050"/>
                      <wp:wrapNone/>
                      <wp:docPr id="221" name="Flowchart: Connector 22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D53AA" id="Flowchart: Connector 221" o:spid="_x0000_s1026" type="#_x0000_t120" style="position:absolute;margin-left:95.1pt;margin-top:9.25pt;width:10.5pt;height:9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2624" behindDoc="0" locked="0" layoutInCell="1" allowOverlap="1" wp14:anchorId="3FAC7F2F" wp14:editId="5797F7CD">
                      <wp:simplePos x="0" y="0"/>
                      <wp:positionH relativeFrom="column">
                        <wp:posOffset>596900</wp:posOffset>
                      </wp:positionH>
                      <wp:positionV relativeFrom="paragraph">
                        <wp:posOffset>154305</wp:posOffset>
                      </wp:positionV>
                      <wp:extent cx="133350" cy="114300"/>
                      <wp:effectExtent l="0" t="0" r="19050" b="19050"/>
                      <wp:wrapNone/>
                      <wp:docPr id="11" name="Flowchart: Connector 1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EC89FD" id="Flowchart: Connector 11" o:spid="_x0000_s1026" type="#_x0000_t120" style="position:absolute;margin-left:47pt;margin-top:12.15pt;width:10.5pt;height:9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" fillcolor="#ed7d31 [3205]"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93408" behindDoc="0" locked="0" layoutInCell="1" allowOverlap="1" wp14:anchorId="58591639" wp14:editId="6CB67354">
                      <wp:simplePos x="0" y="0"/>
                      <wp:positionH relativeFrom="column">
                        <wp:posOffset>2865120</wp:posOffset>
                      </wp:positionH>
                      <wp:positionV relativeFrom="paragraph">
                        <wp:posOffset>106045</wp:posOffset>
                      </wp:positionV>
                      <wp:extent cx="133350" cy="114300"/>
                      <wp:effectExtent l="0" t="0" r="19050" b="19050"/>
                      <wp:wrapNone/>
                      <wp:docPr id="223" name="Flowchart: Connector 22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9DAD68" id="Flowchart: Connector 223" o:spid="_x0000_s1026" type="#_x0000_t120" style="position:absolute;margin-left:225.6pt;margin-top:8.35pt;width:10.5pt;height:9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G6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H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" fillcolor="window"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97504" behindDoc="0" locked="0" layoutInCell="1" allowOverlap="1" wp14:anchorId="58591639" wp14:editId="6CB67354">
                      <wp:simplePos x="0" y="0"/>
                      <wp:positionH relativeFrom="column">
                        <wp:posOffset>2998470</wp:posOffset>
                      </wp:positionH>
                      <wp:positionV relativeFrom="paragraph">
                        <wp:posOffset>153670</wp:posOffset>
                      </wp:positionV>
                      <wp:extent cx="133350" cy="114300"/>
                      <wp:effectExtent l="0" t="0" r="19050" b="19050"/>
                      <wp:wrapNone/>
                      <wp:docPr id="225" name="Flowchart: Connector 22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BB5681" id="Flowchart: Connector 225" o:spid="_x0000_s1026" type="#_x0000_t120" style="position:absolute;margin-left:236.1pt;margin-top:12.1pt;width:10.5pt;height:9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Bi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98528" behindDoc="0" locked="0" layoutInCell="1" allowOverlap="1" wp14:anchorId="3FAC7F2F" wp14:editId="5797F7CD">
                      <wp:simplePos x="0" y="0"/>
                      <wp:positionH relativeFrom="column">
                        <wp:posOffset>730250</wp:posOffset>
                      </wp:positionH>
                      <wp:positionV relativeFrom="paragraph">
                        <wp:posOffset>114300</wp:posOffset>
                      </wp:positionV>
                      <wp:extent cx="133350" cy="114300"/>
                      <wp:effectExtent l="0" t="0" r="19050" b="19050"/>
                      <wp:wrapNone/>
                      <wp:docPr id="15" name="Flowchart: Connector 1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64D97C" id="Flowchart: Connector 15" o:spid="_x0000_s1026" type="#_x0000_t120" style="position:absolute;margin-left:57.5pt;margin-top:9pt;width:10.5pt;height:9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1904" behindDoc="0" locked="0" layoutInCell="1" allowOverlap="1" wp14:anchorId="2214EF27" wp14:editId="1827695C">
                      <wp:simplePos x="0" y="0"/>
                      <wp:positionH relativeFrom="column">
                        <wp:posOffset>1122045</wp:posOffset>
                      </wp:positionH>
                      <wp:positionV relativeFrom="paragraph">
                        <wp:posOffset>41910</wp:posOffset>
                      </wp:positionV>
                      <wp:extent cx="133350" cy="114300"/>
                      <wp:effectExtent l="0" t="0" r="19050" b="19050"/>
                      <wp:wrapNone/>
                      <wp:docPr id="194" name="Flowchart: Connector 19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E0A19" id="Flowchart: Connector 194" o:spid="_x0000_s1026" type="#_x0000_t120" style="position:absolute;margin-left:88.35pt;margin-top:3.3pt;width:10.5pt;height: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" fillcolor="white [3212]"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95456" behindDoc="0" locked="0" layoutInCell="1" allowOverlap="1" wp14:anchorId="58591639" wp14:editId="6CB67354">
                      <wp:simplePos x="0" y="0"/>
                      <wp:positionH relativeFrom="column">
                        <wp:posOffset>2807970</wp:posOffset>
                      </wp:positionH>
                      <wp:positionV relativeFrom="paragraph">
                        <wp:posOffset>28575</wp:posOffset>
                      </wp:positionV>
                      <wp:extent cx="133350" cy="114300"/>
                      <wp:effectExtent l="0" t="0" r="19050" b="19050"/>
                      <wp:wrapNone/>
                      <wp:docPr id="224" name="Flowchart: Connector 22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79A4C9" id="Flowchart: Connector 224" o:spid="_x0000_s1026" type="#_x0000_t120" style="position:absolute;margin-left:221.1pt;margin-top:2.25pt;width:10.5pt;height:9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dG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l4POX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03296" behindDoc="0" locked="0" layoutInCell="1" allowOverlap="1" wp14:anchorId="2214EF27" wp14:editId="1827695C">
                      <wp:simplePos x="0" y="0"/>
                      <wp:positionH relativeFrom="column">
                        <wp:posOffset>3131820</wp:posOffset>
                      </wp:positionH>
                      <wp:positionV relativeFrom="paragraph">
                        <wp:posOffset>66675</wp:posOffset>
                      </wp:positionV>
                      <wp:extent cx="133350" cy="114300"/>
                      <wp:effectExtent l="0" t="0" r="19050" b="19050"/>
                      <wp:wrapNone/>
                      <wp:docPr id="24" name="Flowchart: Connector 24"/>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9AAD0B" id="Flowchart: Connector 24" o:spid="_x0000_s1026" type="#_x0000_t120" style="position:absolute;margin-left:246.6pt;margin-top:5.25pt;width:10.5pt;height: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" filled="f" strokecolor="#ed7d31"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67808" behindDoc="0" locked="0" layoutInCell="1" allowOverlap="1">
                      <wp:simplePos x="0" y="0"/>
                      <wp:positionH relativeFrom="column">
                        <wp:posOffset>2703195</wp:posOffset>
                      </wp:positionH>
                      <wp:positionV relativeFrom="paragraph">
                        <wp:posOffset>68580</wp:posOffset>
                      </wp:positionV>
                      <wp:extent cx="619125" cy="581025"/>
                      <wp:effectExtent l="0" t="0" r="9525" b="28575"/>
                      <wp:wrapNone/>
                      <wp:docPr id="218" name="Group 218"/>
                      <wp:cNvGraphicFramePr/>
                      <a:graphic xmlns:a="http://schemas.openxmlformats.org/drawingml/2006/main">
                        <a:graphicData uri="http://schemas.microsoft.com/office/word/2010/wordprocessingGroup">
                          <wpg:wgp>
                            <wpg:cNvGrpSpPr/>
                            <wpg:grpSpPr>
                              <a:xfrm>
                                <a:off x="0" y="0"/>
                                <a:ext cx="619125" cy="581025"/>
                                <a:chOff x="0" y="0"/>
                                <a:chExt cx="619125" cy="581025"/>
                              </a:xfrm>
                            </wpg:grpSpPr>
                            <wps:wsp>
                              <wps:cNvPr id="3" name="Flowchart: Connector 3"/>
                              <wps:cNvSpPr/>
                              <wps:spPr>
                                <a:xfrm>
                                  <a:off x="0" y="0"/>
                                  <a:ext cx="581025" cy="581025"/>
                                </a:xfrm>
                                <a:prstGeom prst="flowChartConnector">
                                  <a:avLst/>
                                </a:prstGeom>
                                <a:solidFill>
                                  <a:schemeClr val="accent4">
                                    <a:lumMod val="60000"/>
                                    <a:lumOff val="40000"/>
                                  </a:schemeClr>
                                </a:solidFill>
                                <a:ln w="1270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Text Box 2"/>
                              <wps:cNvSpPr txBox="1">
                                <a:spLocks noChangeArrowheads="1"/>
                              </wps:cNvSpPr>
                              <wps:spPr bwMode="auto">
                                <a:xfrm>
                                  <a:off x="0" y="76200"/>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8" o:spid="_x0000_s1041" style="position:absolute;margin-left:212.85pt;margin-top:5.4pt;width:48.75pt;height:45.75pt;z-index:251767808" coordsize="619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">
                      <v:shape id="Flowchart: Connector 3" o:spid="_x0000_s1042" type="#_x0000_t120" style="position:absolute;width:5810;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eS8IA&#10;AADaAAAADwAAAGRycy9kb3ducmV2LnhtbESPT4vCMBTE7wt+h/AEb2vqCstSjSKC6EFh/UO9Pppn&#10;W21eSpNtq5/eCMIeh5n5DTOdd6YUDdWusKxgNIxAEKdWF5wpOB1Xnz8gnEfWWFomBXdyMJ/1PqYY&#10;a9vynpqDz0SAsItRQe59FUvp0pwMuqGtiIN3sbVBH2SdSV1jG+CmlF9R9C0NFhwWcqxomVN6O/wZ&#10;Betm3W4u2+Rx3pb3393VYEMJKjXod4sJCE+d/w+/2xutYAyvK+EG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B5LwgAAANoAAAAPAAAAAAAAAAAAAAAAAJgCAABkcnMvZG93&#10;bnJldi54bWxQSwUGAAAAAAQABAD1AAAAhwMAAAAA&#10;" fillcolor="#ffd966 [1943]" strokecolor="#ffc000 [3207]" strokeweight="1pt">
                        <v:stroke joinstyle="miter"/>
                      </v:shape>
                      <v:shape id="_x0000_s1043" type="#_x0000_t202" style="position:absolute;top:762;width:619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29248" behindDoc="0" locked="0" layoutInCell="1" allowOverlap="1" wp14:anchorId="0C30C368" wp14:editId="45C52C9F">
                      <wp:simplePos x="0" y="0"/>
                      <wp:positionH relativeFrom="column">
                        <wp:posOffset>1845945</wp:posOffset>
                      </wp:positionH>
                      <wp:positionV relativeFrom="paragraph">
                        <wp:posOffset>83820</wp:posOffset>
                      </wp:positionV>
                      <wp:extent cx="133350" cy="114300"/>
                      <wp:effectExtent l="0" t="0" r="19050" b="19050"/>
                      <wp:wrapNone/>
                      <wp:docPr id="238" name="Flowchart: Connector 238"/>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FBA0E" id="Flowchart: Connector 238" o:spid="_x0000_s1026" type="#_x0000_t120" style="position:absolute;margin-left:145.35pt;margin-top:6.6pt;width:10.5pt;height:9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d3eA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835392" behindDoc="0" locked="0" layoutInCell="1" allowOverlap="1" wp14:anchorId="0C30C368" wp14:editId="45C52C9F">
                      <wp:simplePos x="0" y="0"/>
                      <wp:positionH relativeFrom="column">
                        <wp:posOffset>1960245</wp:posOffset>
                      </wp:positionH>
                      <wp:positionV relativeFrom="paragraph">
                        <wp:posOffset>47625</wp:posOffset>
                      </wp:positionV>
                      <wp:extent cx="133350" cy="114300"/>
                      <wp:effectExtent l="0" t="0" r="19050" b="19050"/>
                      <wp:wrapNone/>
                      <wp:docPr id="241" name="Flowchart: Connector 241"/>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1CEFB0" id="Flowchart: Connector 241" o:spid="_x0000_s1026" type="#_x0000_t120" style="position:absolute;margin-left:154.35pt;margin-top:3.75pt;width:10.5pt;height:9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yseQ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" filled="f"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1600" behindDoc="0" locked="0" layoutInCell="1" allowOverlap="1" wp14:anchorId="2214EF27" wp14:editId="1827695C">
                      <wp:simplePos x="0" y="0"/>
                      <wp:positionH relativeFrom="column">
                        <wp:posOffset>3263900</wp:posOffset>
                      </wp:positionH>
                      <wp:positionV relativeFrom="paragraph">
                        <wp:posOffset>83820</wp:posOffset>
                      </wp:positionV>
                      <wp:extent cx="133350" cy="114300"/>
                      <wp:effectExtent l="0" t="0" r="19050" b="19050"/>
                      <wp:wrapNone/>
                      <wp:docPr id="206" name="Flowchart: Connector 206"/>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97A609" id="Flowchart: Connector 206" o:spid="_x0000_s1026" type="#_x0000_t120" style="position:absolute;margin-left:257pt;margin-top:6.6pt;width:10.5pt;height:9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" fillcolor="#ed7d31 [3205]" strokecolor="#ed7d31" strokeweight="1.5pt">
                      <v:stroke joinstyle="miter"/>
                    </v:shape>
                  </w:pict>
                </mc:Fallback>
              </mc:AlternateContent>
            </w:r>
          </w:p>
          <w:p w:rsidR="00E719FF" w:rsidRDefault="00B77382"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81120" behindDoc="0" locked="0" layoutInCell="1" allowOverlap="1" wp14:anchorId="2214EF27" wp14:editId="1827695C">
                      <wp:simplePos x="0" y="0"/>
                      <wp:positionH relativeFrom="column">
                        <wp:posOffset>2626995</wp:posOffset>
                      </wp:positionH>
                      <wp:positionV relativeFrom="paragraph">
                        <wp:posOffset>62865</wp:posOffset>
                      </wp:positionV>
                      <wp:extent cx="133350" cy="114300"/>
                      <wp:effectExtent l="0" t="0" r="19050" b="19050"/>
                      <wp:wrapNone/>
                      <wp:docPr id="25" name="Flowchart: Connector 25"/>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0ED13F" id="Flowchart: Connector 25" o:spid="_x0000_s1026" type="#_x0000_t120" style="position:absolute;margin-left:206.85pt;margin-top:4.95pt;width:10.5pt;height:9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80096" behindDoc="0" locked="0" layoutInCell="1" allowOverlap="1" wp14:anchorId="2214EF27" wp14:editId="1827695C">
                      <wp:simplePos x="0" y="0"/>
                      <wp:positionH relativeFrom="column">
                        <wp:posOffset>3179445</wp:posOffset>
                      </wp:positionH>
                      <wp:positionV relativeFrom="paragraph">
                        <wp:posOffset>167640</wp:posOffset>
                      </wp:positionV>
                      <wp:extent cx="133350" cy="114300"/>
                      <wp:effectExtent l="0" t="0" r="19050" b="19050"/>
                      <wp:wrapNone/>
                      <wp:docPr id="26" name="Flowchart: Connector 26"/>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7D3720" id="Flowchart: Connector 26" o:spid="_x0000_s1026" type="#_x0000_t120" style="position:absolute;margin-left:250.35pt;margin-top:13.2pt;width:10.5pt;height:9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" fillcolor="white [3212]" strokecolor="#ed7d31" strokeweight="1.5pt">
                      <v:stroke joinstyle="miter"/>
                    </v:shape>
                  </w:pict>
                </mc:Fallback>
              </mc:AlternateContent>
            </w:r>
          </w:p>
          <w:p w:rsidR="00E719FF" w:rsidRDefault="00D6287F"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16960" behindDoc="0" locked="0" layoutInCell="1" allowOverlap="1" wp14:anchorId="0C30C368" wp14:editId="45C52C9F">
                      <wp:simplePos x="0" y="0"/>
                      <wp:positionH relativeFrom="column">
                        <wp:posOffset>626745</wp:posOffset>
                      </wp:positionH>
                      <wp:positionV relativeFrom="paragraph">
                        <wp:posOffset>80010</wp:posOffset>
                      </wp:positionV>
                      <wp:extent cx="133350" cy="114300"/>
                      <wp:effectExtent l="0" t="0" r="19050" b="19050"/>
                      <wp:wrapNone/>
                      <wp:docPr id="232" name="Flowchart: Connector 232"/>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873552" id="Flowchart: Connector 232" o:spid="_x0000_s1026" type="#_x0000_t120" style="position:absolute;margin-left:49.35pt;margin-top:6.3pt;width:10.5pt;height:9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NbeQ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85216" behindDoc="0" locked="0" layoutInCell="1" allowOverlap="1" wp14:anchorId="58591639" wp14:editId="6CB67354">
                      <wp:simplePos x="0" y="0"/>
                      <wp:positionH relativeFrom="column">
                        <wp:posOffset>2674620</wp:posOffset>
                      </wp:positionH>
                      <wp:positionV relativeFrom="paragraph">
                        <wp:posOffset>13335</wp:posOffset>
                      </wp:positionV>
                      <wp:extent cx="133350" cy="114300"/>
                      <wp:effectExtent l="0" t="0" r="19050" b="19050"/>
                      <wp:wrapNone/>
                      <wp:docPr id="219" name="Flowchart: Connector 21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BE2532" id="Flowchart: Connector 219" o:spid="_x0000_s1026" type="#_x0000_t120" style="position:absolute;margin-left:210.6pt;margin-top:1.05pt;width:10.5pt;height:9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" fillcolor="window"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9072" behindDoc="0" locked="0" layoutInCell="1" allowOverlap="1" wp14:anchorId="2214EF27" wp14:editId="1827695C">
                      <wp:simplePos x="0" y="0"/>
                      <wp:positionH relativeFrom="column">
                        <wp:posOffset>2998470</wp:posOffset>
                      </wp:positionH>
                      <wp:positionV relativeFrom="paragraph">
                        <wp:posOffset>118110</wp:posOffset>
                      </wp:positionV>
                      <wp:extent cx="133350" cy="114300"/>
                      <wp:effectExtent l="0" t="0" r="19050" b="19050"/>
                      <wp:wrapNone/>
                      <wp:docPr id="27" name="Flowchart: Connector 27"/>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A98081" id="Flowchart: Connector 27" o:spid="_x0000_s1026" type="#_x0000_t120" style="position:absolute;margin-left:236.1pt;margin-top:9.3pt;width:10.5pt;height:9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v2gAIAAAo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" fillcolor="white [3212]" strokecolor="#ed7d31" strokeweight="1.5pt">
                      <v:stroke joinstyle="miter"/>
                    </v:shape>
                  </w:pict>
                </mc:Fallback>
              </mc:AlternateContent>
            </w:r>
          </w:p>
          <w:p w:rsidR="00E719FF" w:rsidRDefault="009D13A9" w:rsidP="00E719FF">
            <w:pPr>
              <w:rPr>
                <w:rFonts w:ascii="Cambria" w:eastAsia="Batang" w:hAnsi="Cambria" w:cs="Arial"/>
              </w:rPr>
            </w:pPr>
            <w:r w:rsidRPr="00D6287F">
              <w:rPr>
                <w:rFonts w:ascii="Cambria" w:eastAsia="Batang" w:hAnsi="Cambria" w:cs="Arial"/>
                <w:noProof/>
              </w:rPr>
              <mc:AlternateContent>
                <mc:Choice Requires="wps">
                  <w:drawing>
                    <wp:anchor distT="45720" distB="45720" distL="114300" distR="114300" simplePos="0" relativeHeight="251804672" behindDoc="0" locked="0" layoutInCell="1" allowOverlap="1">
                      <wp:simplePos x="0" y="0"/>
                      <wp:positionH relativeFrom="column">
                        <wp:posOffset>102870</wp:posOffset>
                      </wp:positionH>
                      <wp:positionV relativeFrom="paragraph">
                        <wp:posOffset>1429385</wp:posOffset>
                      </wp:positionV>
                      <wp:extent cx="2571750" cy="447675"/>
                      <wp:effectExtent l="0" t="0" r="0" b="0"/>
                      <wp:wrapThrough wrapText="bothSides">
                        <wp:wrapPolygon edited="0">
                          <wp:start x="480" y="0"/>
                          <wp:lineTo x="480" y="20221"/>
                          <wp:lineTo x="20960" y="20221"/>
                          <wp:lineTo x="20960" y="0"/>
                          <wp:lineTo x="480" y="0"/>
                        </wp:wrapPolygon>
                      </wp:wrapThrough>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447675"/>
                              </a:xfrm>
                              <a:prstGeom prst="rect">
                                <a:avLst/>
                              </a:prstGeom>
                              <a:noFill/>
                              <a:ln w="9525">
                                <a:noFill/>
                                <a:miter lim="800000"/>
                                <a:headEnd/>
                                <a:tailEnd/>
                              </a:ln>
                            </wps:spPr>
                            <wps:txbx>
                              <w:txbxContent>
                                <w:p w:rsidR="00D6287F" w:rsidRPr="00D6287F" w:rsidRDefault="00D6287F">
                                  <w:pPr>
                                    <w:rPr>
                                      <w:sz w:val="21"/>
                                      <w:szCs w:val="21"/>
                                    </w:rPr>
                                  </w:pPr>
                                  <w:r w:rsidRPr="00D6287F">
                                    <w:rPr>
                                      <w:sz w:val="21"/>
                                      <w:szCs w:val="21"/>
                                    </w:rPr>
                                    <w:t>= community partner</w:t>
                                  </w:r>
                                  <w:r w:rsidR="009D13A9">
                                    <w:rPr>
                                      <w:sz w:val="21"/>
                                      <w:szCs w:val="21"/>
                                    </w:rPr>
                                    <w:t xml:space="preserve"> (e.g. organizations, coalitions, partnerships)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8.1pt;margin-top:112.55pt;width:202.5pt;height:35.2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" filled="f" stroked="f">
                      <v:textbox>
                        <w:txbxContent>
                          <w:p w:rsidR="00D6287F" w:rsidRPr="00D6287F" w:rsidRDefault="00D6287F">
                            <w:pPr>
                              <w:rPr>
                                <w:sz w:val="21"/>
                                <w:szCs w:val="21"/>
                              </w:rPr>
                            </w:pPr>
                            <w:r w:rsidRPr="00D6287F">
                              <w:rPr>
                                <w:sz w:val="21"/>
                                <w:szCs w:val="21"/>
                              </w:rPr>
                              <w:t>= community partner</w:t>
                            </w:r>
                            <w:r w:rsidR="009D13A9">
                              <w:rPr>
                                <w:sz w:val="21"/>
                                <w:szCs w:val="21"/>
                              </w:rPr>
                              <w:t xml:space="preserve"> (e.g. organizations, coalitions, partnerships)</w:t>
                            </w:r>
                          </w:p>
                        </w:txbxContent>
                      </v:textbox>
                      <w10:wrap type="through"/>
                    </v:shape>
                  </w:pict>
                </mc:Fallback>
              </mc:AlternateContent>
            </w:r>
            <w:r>
              <w:rPr>
                <w:rFonts w:ascii="Cambria" w:eastAsia="Batang" w:hAnsi="Cambria" w:cs="Arial"/>
                <w:noProof/>
              </w:rPr>
              <mc:AlternateContent>
                <mc:Choice Requires="wps">
                  <w:drawing>
                    <wp:anchor distT="0" distB="0" distL="114300" distR="114300" simplePos="0" relativeHeight="251754496" behindDoc="0" locked="0" layoutInCell="1" allowOverlap="1" wp14:anchorId="2214EF27" wp14:editId="1827695C">
                      <wp:simplePos x="0" y="0"/>
                      <wp:positionH relativeFrom="column">
                        <wp:posOffset>-3175</wp:posOffset>
                      </wp:positionH>
                      <wp:positionV relativeFrom="paragraph">
                        <wp:posOffset>1487805</wp:posOffset>
                      </wp:positionV>
                      <wp:extent cx="133350" cy="114300"/>
                      <wp:effectExtent l="0" t="0" r="19050" b="19050"/>
                      <wp:wrapNone/>
                      <wp:docPr id="209" name="Flowchart: Connector 209"/>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76904" id="Flowchart: Connector 209" o:spid="_x0000_s1026" type="#_x0000_t120" style="position:absolute;margin-left:-.25pt;margin-top:117.15pt;width:10.5pt;height:9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g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yih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" filled="f"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661312" behindDoc="0" locked="0" layoutInCell="1" allowOverlap="1" wp14:anchorId="3FAC7F2F" wp14:editId="5797F7CD">
                      <wp:simplePos x="0" y="0"/>
                      <wp:positionH relativeFrom="column">
                        <wp:posOffset>3063875</wp:posOffset>
                      </wp:positionH>
                      <wp:positionV relativeFrom="paragraph">
                        <wp:posOffset>1619885</wp:posOffset>
                      </wp:positionV>
                      <wp:extent cx="133350" cy="114300"/>
                      <wp:effectExtent l="0" t="0" r="19050" b="19050"/>
                      <wp:wrapNone/>
                      <wp:docPr id="8" name="Flowchart: Connector 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0EF2C9" id="Flowchart: Connector 8" o:spid="_x0000_s1026" type="#_x0000_t120" style="position:absolute;margin-left:241.25pt;margin-top:127.55pt;width:10.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" fillcolor="#ed7d31 [3205]" strokecolor="#ed7d31" strokeweight="1.5pt">
                      <v:stroke joinstyle="miter"/>
                    </v:shape>
                  </w:pict>
                </mc:Fallback>
              </mc:AlternateContent>
            </w:r>
            <w:r w:rsidRPr="00D6287F">
              <w:rPr>
                <w:rFonts w:ascii="Cambria" w:eastAsia="Batang" w:hAnsi="Cambria" w:cs="Arial"/>
                <w:b/>
                <w:noProof/>
                <w:sz w:val="24"/>
              </w:rPr>
              <mc:AlternateContent>
                <mc:Choice Requires="wps">
                  <w:drawing>
                    <wp:anchor distT="45720" distB="45720" distL="114300" distR="114300" simplePos="0" relativeHeight="251806720" behindDoc="0" locked="0" layoutInCell="1" allowOverlap="1">
                      <wp:simplePos x="0" y="0"/>
                      <wp:positionH relativeFrom="column">
                        <wp:posOffset>3198495</wp:posOffset>
                      </wp:positionH>
                      <wp:positionV relativeFrom="paragraph">
                        <wp:posOffset>1556385</wp:posOffset>
                      </wp:positionV>
                      <wp:extent cx="714375" cy="266700"/>
                      <wp:effectExtent l="0" t="0" r="0" b="0"/>
                      <wp:wrapThrough wrapText="bothSides">
                        <wp:wrapPolygon edited="0">
                          <wp:start x="1728" y="0"/>
                          <wp:lineTo x="1728" y="20057"/>
                          <wp:lineTo x="19584" y="20057"/>
                          <wp:lineTo x="19584" y="0"/>
                          <wp:lineTo x="1728" y="0"/>
                        </wp:wrapPolygon>
                      </wp:wrapThrough>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6700"/>
                              </a:xfrm>
                              <a:prstGeom prst="rect">
                                <a:avLst/>
                              </a:prstGeom>
                              <a:noFill/>
                              <a:ln w="9525">
                                <a:noFill/>
                                <a:miter lim="800000"/>
                                <a:headEnd/>
                                <a:tailEnd/>
                              </a:ln>
                            </wps:spPr>
                            <wps:txbx>
                              <w:txbxContent>
                                <w:p w:rsidR="00D6287F" w:rsidRPr="00D6287F" w:rsidRDefault="00D6287F">
                                  <w:pPr>
                                    <w:rPr>
                                      <w:sz w:val="21"/>
                                      <w:szCs w:val="21"/>
                                    </w:rPr>
                                  </w:pPr>
                                  <w:r w:rsidRPr="00D6287F">
                                    <w:rPr>
                                      <w:sz w:val="21"/>
                                      <w:szCs w:val="21"/>
                                    </w:rPr>
                                    <w:t>= chair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51.85pt;margin-top:122.55pt;width:56.25pt;height:21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" filled="f" stroked="f">
                      <v:textbox>
                        <w:txbxContent>
                          <w:p w:rsidR="00D6287F" w:rsidRPr="00D6287F" w:rsidRDefault="00D6287F">
                            <w:pPr>
                              <w:rPr>
                                <w:sz w:val="21"/>
                                <w:szCs w:val="21"/>
                              </w:rPr>
                            </w:pPr>
                            <w:r w:rsidRPr="00D6287F">
                              <w:rPr>
                                <w:sz w:val="21"/>
                                <w:szCs w:val="21"/>
                              </w:rPr>
                              <w:t>= chair</w:t>
                            </w:r>
                          </w:p>
                        </w:txbxContent>
                      </v:textbox>
                      <w10:wrap type="through"/>
                    </v:shape>
                  </w:pict>
                </mc:Fallback>
              </mc:AlternateContent>
            </w:r>
            <w:r w:rsidR="00D6287F">
              <w:rPr>
                <w:rFonts w:ascii="Cambria" w:eastAsia="Batang" w:hAnsi="Cambria" w:cs="Arial"/>
                <w:noProof/>
              </w:rPr>
              <mc:AlternateContent>
                <mc:Choice Requires="wps">
                  <w:drawing>
                    <wp:anchor distT="0" distB="0" distL="114300" distR="114300" simplePos="0" relativeHeight="251814912" behindDoc="0" locked="0" layoutInCell="1" allowOverlap="1" wp14:anchorId="0C30C368" wp14:editId="45C52C9F">
                      <wp:simplePos x="0" y="0"/>
                      <wp:positionH relativeFrom="column">
                        <wp:posOffset>2569845</wp:posOffset>
                      </wp:positionH>
                      <wp:positionV relativeFrom="paragraph">
                        <wp:posOffset>1078230</wp:posOffset>
                      </wp:positionV>
                      <wp:extent cx="133350" cy="114300"/>
                      <wp:effectExtent l="0" t="0" r="19050" b="19050"/>
                      <wp:wrapNone/>
                      <wp:docPr id="231" name="Flowchart: Connector 231"/>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8DFD51" id="Flowchart: Connector 231" o:spid="_x0000_s1026" type="#_x0000_t120" style="position:absolute;margin-left:202.35pt;margin-top:84.9pt;width:10.5pt;height:9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25152" behindDoc="0" locked="0" layoutInCell="1" allowOverlap="1" wp14:anchorId="0C30C368" wp14:editId="45C52C9F">
                      <wp:simplePos x="0" y="0"/>
                      <wp:positionH relativeFrom="column">
                        <wp:posOffset>3265170</wp:posOffset>
                      </wp:positionH>
                      <wp:positionV relativeFrom="paragraph">
                        <wp:posOffset>897255</wp:posOffset>
                      </wp:positionV>
                      <wp:extent cx="133350" cy="114300"/>
                      <wp:effectExtent l="0" t="0" r="19050" b="19050"/>
                      <wp:wrapNone/>
                      <wp:docPr id="236" name="Flowchart: Connector 236"/>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3605D0" id="Flowchart: Connector 236" o:spid="_x0000_s1026" type="#_x0000_t120" style="position:absolute;margin-left:257.1pt;margin-top:70.65pt;width:10.5pt;height:9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1296" behindDoc="0" locked="0" layoutInCell="1" allowOverlap="1" wp14:anchorId="0C30C368" wp14:editId="45C52C9F">
                      <wp:simplePos x="0" y="0"/>
                      <wp:positionH relativeFrom="column">
                        <wp:posOffset>3046095</wp:posOffset>
                      </wp:positionH>
                      <wp:positionV relativeFrom="paragraph">
                        <wp:posOffset>335280</wp:posOffset>
                      </wp:positionV>
                      <wp:extent cx="133350" cy="114300"/>
                      <wp:effectExtent l="0" t="0" r="19050" b="19050"/>
                      <wp:wrapNone/>
                      <wp:docPr id="239" name="Flowchart: Connector 239"/>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1A442A" id="Flowchart: Connector 239" o:spid="_x0000_s1026" type="#_x0000_t120" style="position:absolute;margin-left:239.85pt;margin-top:26.4pt;width:10.5pt;height:9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3344" behindDoc="0" locked="0" layoutInCell="1" allowOverlap="1" wp14:anchorId="0C30C368" wp14:editId="45C52C9F">
                      <wp:simplePos x="0" y="0"/>
                      <wp:positionH relativeFrom="column">
                        <wp:posOffset>988695</wp:posOffset>
                      </wp:positionH>
                      <wp:positionV relativeFrom="paragraph">
                        <wp:posOffset>963930</wp:posOffset>
                      </wp:positionV>
                      <wp:extent cx="133350" cy="114300"/>
                      <wp:effectExtent l="0" t="0" r="19050" b="19050"/>
                      <wp:wrapNone/>
                      <wp:docPr id="240" name="Flowchart: Connector 24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A9A7A" id="Flowchart: Connector 240" o:spid="_x0000_s1026" type="#_x0000_t120" style="position:absolute;margin-left:77.85pt;margin-top:75.9pt;width:10.5pt;height:9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37440" behindDoc="0" locked="0" layoutInCell="1" allowOverlap="1" wp14:anchorId="0C30C368" wp14:editId="45C52C9F">
                      <wp:simplePos x="0" y="0"/>
                      <wp:positionH relativeFrom="column">
                        <wp:posOffset>2741295</wp:posOffset>
                      </wp:positionH>
                      <wp:positionV relativeFrom="paragraph">
                        <wp:posOffset>508635</wp:posOffset>
                      </wp:positionV>
                      <wp:extent cx="133350" cy="114300"/>
                      <wp:effectExtent l="0" t="0" r="19050" b="19050"/>
                      <wp:wrapNone/>
                      <wp:docPr id="242" name="Flowchart: Connector 242"/>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79D4B5" id="Flowchart: Connector 242" o:spid="_x0000_s1026" type="#_x0000_t120" style="position:absolute;margin-left:215.85pt;margin-top:40.05pt;width:10.5pt;height:9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812864" behindDoc="0" locked="0" layoutInCell="1" allowOverlap="1" wp14:anchorId="4B5B1F73" wp14:editId="01D2668F">
                      <wp:simplePos x="0" y="0"/>
                      <wp:positionH relativeFrom="column">
                        <wp:posOffset>-3175</wp:posOffset>
                      </wp:positionH>
                      <wp:positionV relativeFrom="paragraph">
                        <wp:posOffset>11430</wp:posOffset>
                      </wp:positionV>
                      <wp:extent cx="133350" cy="114300"/>
                      <wp:effectExtent l="0" t="0" r="19050" b="19050"/>
                      <wp:wrapNone/>
                      <wp:docPr id="230" name="Flowchart: Connector 230"/>
                      <wp:cNvGraphicFramePr/>
                      <a:graphic xmlns:a="http://schemas.openxmlformats.org/drawingml/2006/main">
                        <a:graphicData uri="http://schemas.microsoft.com/office/word/2010/wordprocessingShape">
                          <wps:wsp>
                            <wps:cNvSpPr/>
                            <wps:spPr>
                              <a:xfrm>
                                <a:off x="0" y="0"/>
                                <a:ext cx="133350" cy="114300"/>
                              </a:xfrm>
                              <a:prstGeom prst="flowChartConnector">
                                <a:avLst/>
                              </a:prstGeom>
                              <a:no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DFD8FB" id="Flowchart: Connector 230" o:spid="_x0000_s1026" type="#_x0000_t120" style="position:absolute;margin-left:-.25pt;margin-top:.9pt;width:10.5pt;height:9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" filled="f" strokecolor="#ed7d31" strokeweight="1.5pt">
                      <v:stroke joinstyle="miter"/>
                    </v:shape>
                  </w:pict>
                </mc:Fallback>
              </mc:AlternateContent>
            </w:r>
            <w:r w:rsidR="00D6287F">
              <w:rPr>
                <w:rFonts w:ascii="Cambria" w:eastAsia="Batang" w:hAnsi="Cambria" w:cs="Arial"/>
                <w:noProof/>
              </w:rPr>
              <mc:AlternateContent>
                <mc:Choice Requires="wps">
                  <w:drawing>
                    <wp:anchor distT="0" distB="0" distL="114300" distR="114300" simplePos="0" relativeHeight="251783168" behindDoc="0" locked="0" layoutInCell="1" allowOverlap="1" wp14:anchorId="2214EF27" wp14:editId="1827695C">
                      <wp:simplePos x="0" y="0"/>
                      <wp:positionH relativeFrom="column">
                        <wp:posOffset>2179320</wp:posOffset>
                      </wp:positionH>
                      <wp:positionV relativeFrom="paragraph">
                        <wp:posOffset>506730</wp:posOffset>
                      </wp:positionV>
                      <wp:extent cx="133350" cy="114300"/>
                      <wp:effectExtent l="0" t="0" r="19050" b="19050"/>
                      <wp:wrapNone/>
                      <wp:docPr id="23" name="Flowchart: Connector 2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EC667A" id="Flowchart: Connector 23" o:spid="_x0000_s1026" type="#_x0000_t120" style="position:absolute;margin-left:171.6pt;margin-top:39.9pt;width:10.5pt;height:9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PgAIAAAo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99552" behindDoc="0" locked="0" layoutInCell="1" allowOverlap="1" wp14:anchorId="3FAC7F2F" wp14:editId="5797F7CD">
                      <wp:simplePos x="0" y="0"/>
                      <wp:positionH relativeFrom="column">
                        <wp:posOffset>1577975</wp:posOffset>
                      </wp:positionH>
                      <wp:positionV relativeFrom="paragraph">
                        <wp:posOffset>471805</wp:posOffset>
                      </wp:positionV>
                      <wp:extent cx="133350" cy="114300"/>
                      <wp:effectExtent l="0" t="0" r="19050" b="19050"/>
                      <wp:wrapNone/>
                      <wp:docPr id="12" name="Flowchart: Connector 1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0B9CF" id="Flowchart: Connector 12" o:spid="_x0000_s1026" type="#_x0000_t120" style="position:absolute;margin-left:124.25pt;margin-top:37.15pt;width:10.5pt;height:9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800576" behindDoc="0" locked="0" layoutInCell="1" allowOverlap="1" wp14:anchorId="3FAC7F2F" wp14:editId="5797F7CD">
                      <wp:simplePos x="0" y="0"/>
                      <wp:positionH relativeFrom="column">
                        <wp:posOffset>1644650</wp:posOffset>
                      </wp:positionH>
                      <wp:positionV relativeFrom="paragraph">
                        <wp:posOffset>334010</wp:posOffset>
                      </wp:positionV>
                      <wp:extent cx="133350" cy="114300"/>
                      <wp:effectExtent l="0" t="0" r="19050" b="19050"/>
                      <wp:wrapNone/>
                      <wp:docPr id="9" name="Flowchart: Connector 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accent2"/>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7AD5A" id="Flowchart: Connector 9" o:spid="_x0000_s1026" type="#_x0000_t120" style="position:absolute;margin-left:129.5pt;margin-top:26.3pt;width:10.5pt;height:9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" fillcolor="#ed7d31 [3205]"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8048" behindDoc="0" locked="0" layoutInCell="1" allowOverlap="1" wp14:anchorId="2214EF27" wp14:editId="1827695C">
                      <wp:simplePos x="0" y="0"/>
                      <wp:positionH relativeFrom="column">
                        <wp:posOffset>1960245</wp:posOffset>
                      </wp:positionH>
                      <wp:positionV relativeFrom="paragraph">
                        <wp:posOffset>220980</wp:posOffset>
                      </wp:positionV>
                      <wp:extent cx="133350" cy="114300"/>
                      <wp:effectExtent l="0" t="0" r="19050" b="19050"/>
                      <wp:wrapNone/>
                      <wp:docPr id="28" name="Flowchart: Connector 2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62580D" id="Flowchart: Connector 28" o:spid="_x0000_s1026" type="#_x0000_t120" style="position:absolute;margin-left:154.35pt;margin-top:17.4pt;width:10.5pt;height:9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7024" behindDoc="0" locked="0" layoutInCell="1" allowOverlap="1" wp14:anchorId="2214EF27" wp14:editId="1827695C">
                      <wp:simplePos x="0" y="0"/>
                      <wp:positionH relativeFrom="column">
                        <wp:posOffset>2122170</wp:posOffset>
                      </wp:positionH>
                      <wp:positionV relativeFrom="paragraph">
                        <wp:posOffset>850900</wp:posOffset>
                      </wp:positionV>
                      <wp:extent cx="133350" cy="114300"/>
                      <wp:effectExtent l="0" t="0" r="19050" b="19050"/>
                      <wp:wrapNone/>
                      <wp:docPr id="29" name="Flowchart: Connector 2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53A9D6" id="Flowchart: Connector 29" o:spid="_x0000_s1026" type="#_x0000_t120" style="position:absolute;margin-left:167.1pt;margin-top:67pt;width:10.5pt;height:9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6000" behindDoc="0" locked="0" layoutInCell="1" allowOverlap="1" wp14:anchorId="2214EF27" wp14:editId="1827695C">
                      <wp:simplePos x="0" y="0"/>
                      <wp:positionH relativeFrom="column">
                        <wp:posOffset>1645920</wp:posOffset>
                      </wp:positionH>
                      <wp:positionV relativeFrom="paragraph">
                        <wp:posOffset>784225</wp:posOffset>
                      </wp:positionV>
                      <wp:extent cx="133350" cy="114300"/>
                      <wp:effectExtent l="0" t="0" r="19050" b="19050"/>
                      <wp:wrapNone/>
                      <wp:docPr id="30" name="Flowchart: Connector 3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30B651" id="Flowchart: Connector 30" o:spid="_x0000_s1026" type="#_x0000_t120" style="position:absolute;margin-left:129.6pt;margin-top:61.75pt;width:10.5pt;height: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4976" behindDoc="0" locked="0" layoutInCell="1" allowOverlap="1" wp14:anchorId="2214EF27" wp14:editId="1827695C">
                      <wp:simplePos x="0" y="0"/>
                      <wp:positionH relativeFrom="column">
                        <wp:posOffset>2179320</wp:posOffset>
                      </wp:positionH>
                      <wp:positionV relativeFrom="paragraph">
                        <wp:posOffset>393700</wp:posOffset>
                      </wp:positionV>
                      <wp:extent cx="133350" cy="114300"/>
                      <wp:effectExtent l="0" t="0" r="19050" b="19050"/>
                      <wp:wrapNone/>
                      <wp:docPr id="31" name="Flowchart: Connector 3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8774A" id="Flowchart: Connector 31" o:spid="_x0000_s1026" type="#_x0000_t120" style="position:absolute;margin-left:171.6pt;margin-top:31pt;width:10.5pt;height:9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3952" behindDoc="0" locked="0" layoutInCell="1" allowOverlap="1" wp14:anchorId="2214EF27" wp14:editId="1827695C">
                      <wp:simplePos x="0" y="0"/>
                      <wp:positionH relativeFrom="column">
                        <wp:posOffset>1960245</wp:posOffset>
                      </wp:positionH>
                      <wp:positionV relativeFrom="paragraph">
                        <wp:posOffset>803275</wp:posOffset>
                      </wp:positionV>
                      <wp:extent cx="133350" cy="114300"/>
                      <wp:effectExtent l="0" t="0" r="19050" b="19050"/>
                      <wp:wrapNone/>
                      <wp:docPr id="192" name="Flowchart: Connector 19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4A0A8" id="Flowchart: Connector 192" o:spid="_x0000_s1026" type="#_x0000_t120" style="position:absolute;margin-left:154.35pt;margin-top:63.25pt;width:10.5pt;height: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s">
                  <w:drawing>
                    <wp:anchor distT="0" distB="0" distL="114300" distR="114300" simplePos="0" relativeHeight="251772928" behindDoc="0" locked="0" layoutInCell="1" allowOverlap="1" wp14:anchorId="2214EF27" wp14:editId="1827695C">
                      <wp:simplePos x="0" y="0"/>
                      <wp:positionH relativeFrom="column">
                        <wp:posOffset>2093595</wp:posOffset>
                      </wp:positionH>
                      <wp:positionV relativeFrom="paragraph">
                        <wp:posOffset>765175</wp:posOffset>
                      </wp:positionV>
                      <wp:extent cx="133350" cy="114300"/>
                      <wp:effectExtent l="0" t="0" r="19050" b="19050"/>
                      <wp:wrapNone/>
                      <wp:docPr id="193" name="Flowchart: Connector 19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933AB" id="Flowchart: Connector 193" o:spid="_x0000_s1026" type="#_x0000_t120" style="position:absolute;margin-left:164.85pt;margin-top:60.25pt;width:10.5pt;height:9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" fillcolor="white [3212]" strokecolor="#ed7d31" strokeweight="1.5pt">
                      <v:stroke joinstyle="miter"/>
                    </v:shape>
                  </w:pict>
                </mc:Fallback>
              </mc:AlternateContent>
            </w:r>
            <w:r w:rsidR="00B77382">
              <w:rPr>
                <w:rFonts w:ascii="Cambria" w:eastAsia="Batang" w:hAnsi="Cambria" w:cs="Arial"/>
                <w:noProof/>
              </w:rPr>
              <mc:AlternateContent>
                <mc:Choice Requires="wpg">
                  <w:drawing>
                    <wp:anchor distT="0" distB="0" distL="114300" distR="114300" simplePos="0" relativeHeight="251770880" behindDoc="0" locked="0" layoutInCell="1" allowOverlap="1">
                      <wp:simplePos x="0" y="0"/>
                      <wp:positionH relativeFrom="column">
                        <wp:posOffset>1636395</wp:posOffset>
                      </wp:positionH>
                      <wp:positionV relativeFrom="paragraph">
                        <wp:posOffset>299085</wp:posOffset>
                      </wp:positionV>
                      <wp:extent cx="619125" cy="581025"/>
                      <wp:effectExtent l="0" t="0" r="9525" b="28575"/>
                      <wp:wrapNone/>
                      <wp:docPr id="216" name="Group 216"/>
                      <wp:cNvGraphicFramePr/>
                      <a:graphic xmlns:a="http://schemas.openxmlformats.org/drawingml/2006/main">
                        <a:graphicData uri="http://schemas.microsoft.com/office/word/2010/wordprocessingGroup">
                          <wpg:wgp>
                            <wpg:cNvGrpSpPr/>
                            <wpg:grpSpPr>
                              <a:xfrm>
                                <a:off x="0" y="0"/>
                                <a:ext cx="619125" cy="581025"/>
                                <a:chOff x="0" y="0"/>
                                <a:chExt cx="619125" cy="581025"/>
                              </a:xfrm>
                            </wpg:grpSpPr>
                            <wps:wsp>
                              <wps:cNvPr id="2" name="Flowchart: Connector 2"/>
                              <wps:cNvSpPr/>
                              <wps:spPr>
                                <a:xfrm>
                                  <a:off x="9525" y="0"/>
                                  <a:ext cx="581025" cy="581025"/>
                                </a:xfrm>
                                <a:prstGeom prst="flowChartConnector">
                                  <a:avLst/>
                                </a:prstGeom>
                                <a:solidFill>
                                  <a:schemeClr val="accent4">
                                    <a:lumMod val="60000"/>
                                    <a:lumOff val="40000"/>
                                  </a:schemeClr>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Text Box 2"/>
                              <wps:cNvSpPr txBox="1">
                                <a:spLocks noChangeArrowheads="1"/>
                              </wps:cNvSpPr>
                              <wps:spPr bwMode="auto">
                                <a:xfrm>
                                  <a:off x="0" y="95250"/>
                                  <a:ext cx="619125" cy="428625"/>
                                </a:xfrm>
                                <a:prstGeom prst="rect">
                                  <a:avLst/>
                                </a:prstGeom>
                                <a:noFill/>
                                <a:ln w="9525">
                                  <a:noFill/>
                                  <a:miter lim="800000"/>
                                  <a:headEnd/>
                                  <a:tailEnd/>
                                </a:ln>
                              </wps:spPr>
                              <wps:txbx>
                                <w:txbxContent>
                                  <w:p w:rsidR="00B77382" w:rsidRDefault="00B77382" w:rsidP="00B77382">
                                    <w:pPr>
                                      <w:jc w:val="center"/>
                                    </w:pPr>
                                    <w:r>
                                      <w:t>Work group</w:t>
                                    </w:r>
                                  </w:p>
                                </w:txbxContent>
                              </wps:txbx>
                              <wps:bodyPr rot="0" vert="horz" wrap="square" lIns="91440" tIns="45720" rIns="91440" bIns="45720" anchor="t" anchorCtr="0">
                                <a:noAutofit/>
                              </wps:bodyPr>
                            </wps:wsp>
                          </wpg:wgp>
                        </a:graphicData>
                      </a:graphic>
                    </wp:anchor>
                  </w:drawing>
                </mc:Choice>
                <mc:Fallback>
                  <w:pict>
                    <v:group id="Group 216" o:spid="_x0000_s1046" style="position:absolute;margin-left:128.85pt;margin-top:23.55pt;width:48.75pt;height:45.75pt;z-index:251770880" coordsize="619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">
                      <v:shape id="Flowchart: Connector 2" o:spid="_x0000_s1047" type="#_x0000_t120" style="position:absolute;left:95;width:5810;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y70MEA&#10;AADaAAAADwAAAGRycy9kb3ducmV2LnhtbESPzarCMBSE9xd8h3AEd9dUFxepRhFBdOEF/9DtoTm2&#10;1eakNLGtPr0RBJfDzHzDTGatKURNlcstKxj0IxDEidU5pwqOh+XvCITzyBoLy6TgQQ5m087PBGNt&#10;G95RvfepCBB2MSrIvC9jKV2SkUHXtyVx8C62MuiDrFKpK2wC3BRyGEV/0mDOYSHDkhYZJbf93ShY&#10;1atmfdmcnudN8dj+Xw3WdEKlet12PgbhqfXf8Ke91gqG8L4Sbo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su9DBAAAA2gAAAA8AAAAAAAAAAAAAAAAAmAIAAGRycy9kb3du&#10;cmV2LnhtbFBLBQYAAAAABAAEAPUAAACGAwAAAAA=&#10;" fillcolor="#ffd966 [1943]" strokecolor="#ffc000 [3207]" strokeweight="1pt">
                        <v:stroke joinstyle="miter"/>
                      </v:shape>
                      <v:shape id="_x0000_s1048" type="#_x0000_t202" style="position:absolute;top:952;width:619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B77382" w:rsidRDefault="00B77382" w:rsidP="00B77382">
                              <w:pPr>
                                <w:jc w:val="center"/>
                              </w:pPr>
                              <w:r>
                                <w:t>Work group</w:t>
                              </w:r>
                            </w:p>
                          </w:txbxContent>
                        </v:textbox>
                      </v:shape>
                    </v:group>
                  </w:pict>
                </mc:Fallback>
              </mc:AlternateContent>
            </w:r>
          </w:p>
        </w:tc>
      </w:tr>
      <w:tr w:rsidR="00E719FF" w:rsidTr="00763625">
        <w:tc>
          <w:tcPr>
            <w:tcW w:w="3055" w:type="dxa"/>
            <w:tcBorders>
              <w:top w:val="nil"/>
              <w:bottom w:val="nil"/>
              <w:right w:val="dashSmallGap" w:sz="4" w:space="0" w:color="auto"/>
            </w:tcBorders>
          </w:tcPr>
          <w:p w:rsidR="00E719FF" w:rsidRDefault="00A75AE2" w:rsidP="00E719FF">
            <w:pPr>
              <w:rPr>
                <w:rFonts w:ascii="Cambria" w:eastAsia="Batang" w:hAnsi="Cambria" w:cs="Arial"/>
              </w:rPr>
            </w:pPr>
            <w:r>
              <w:rPr>
                <w:rFonts w:ascii="Cambria" w:eastAsia="Batang" w:hAnsi="Cambria" w:cs="Arial"/>
                <w:noProof/>
              </w:rPr>
              <mc:AlternateContent>
                <mc:Choice Requires="wpg">
                  <w:drawing>
                    <wp:anchor distT="0" distB="0" distL="114300" distR="114300" simplePos="0" relativeHeight="251688960" behindDoc="0" locked="0" layoutInCell="1" allowOverlap="1">
                      <wp:simplePos x="0" y="0"/>
                      <wp:positionH relativeFrom="column">
                        <wp:posOffset>56515</wp:posOffset>
                      </wp:positionH>
                      <wp:positionV relativeFrom="paragraph">
                        <wp:posOffset>-982980</wp:posOffset>
                      </wp:positionV>
                      <wp:extent cx="1619250" cy="657225"/>
                      <wp:effectExtent l="0" t="0" r="0" b="28575"/>
                      <wp:wrapNone/>
                      <wp:docPr id="17" name="Group 17"/>
                      <wp:cNvGraphicFramePr/>
                      <a:graphic xmlns:a="http://schemas.openxmlformats.org/drawingml/2006/main">
                        <a:graphicData uri="http://schemas.microsoft.com/office/word/2010/wordprocessingGroup">
                          <wpg:wgp>
                            <wpg:cNvGrpSpPr/>
                            <wpg:grpSpPr>
                              <a:xfrm>
                                <a:off x="0" y="0"/>
                                <a:ext cx="1619250" cy="657225"/>
                                <a:chOff x="0" y="0"/>
                                <a:chExt cx="1619250" cy="657225"/>
                              </a:xfrm>
                            </wpg:grpSpPr>
                            <wps:wsp>
                              <wps:cNvPr id="4" name="Rounded Rectangle 4"/>
                              <wps:cNvSpPr/>
                              <wps:spPr>
                                <a:xfrm>
                                  <a:off x="0" y="0"/>
                                  <a:ext cx="1590675" cy="657225"/>
                                </a:xfrm>
                                <a:prstGeom prst="round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38100" y="180975"/>
                                  <a:ext cx="1581150" cy="285750"/>
                                </a:xfrm>
                                <a:prstGeom prst="rect">
                                  <a:avLst/>
                                </a:prstGeom>
                                <a:noFill/>
                                <a:ln w="9525">
                                  <a:noFill/>
                                  <a:miter lim="800000"/>
                                  <a:headEnd/>
                                  <a:tailEnd/>
                                </a:ln>
                              </wps:spPr>
                              <wps:txbx>
                                <w:txbxContent>
                                  <w:p w:rsidR="00A75AE2" w:rsidRPr="00A75AE2" w:rsidRDefault="00A75AE2">
                                    <w:pPr>
                                      <w:rPr>
                                        <w:sz w:val="21"/>
                                        <w:szCs w:val="21"/>
                                      </w:rPr>
                                    </w:pPr>
                                    <w:r w:rsidRPr="00A75AE2">
                                      <w:rPr>
                                        <w:sz w:val="21"/>
                                        <w:szCs w:val="21"/>
                                      </w:rPr>
                                      <w:t>Backbone organization</w:t>
                                    </w:r>
                                  </w:p>
                                </w:txbxContent>
                              </wps:txbx>
                              <wps:bodyPr rot="0" vert="horz" wrap="square" lIns="91440" tIns="45720" rIns="91440" bIns="45720" anchor="t" anchorCtr="0">
                                <a:noAutofit/>
                              </wps:bodyPr>
                            </wps:wsp>
                          </wpg:wgp>
                        </a:graphicData>
                      </a:graphic>
                    </wp:anchor>
                  </w:drawing>
                </mc:Choice>
                <mc:Fallback>
                  <w:pict>
                    <v:group id="Group 17" o:spid="_x0000_s1049" style="position:absolute;margin-left:4.45pt;margin-top:-77.4pt;width:127.5pt;height:51.75pt;z-index:251688960" coordsize="1619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">
                      <v:roundrect id="Rounded Rectangle 4" o:spid="_x0000_s1050" style="position:absolute;width:15906;height:6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7tt8QA&#10;AADaAAAADwAAAGRycy9kb3ducmV2LnhtbESPzWrDMBCE74W8g9hAb42ctA2JE9kkhkIPhZAfyHWx&#10;NraJtTKSYrtvXxUKPQ4z8w2zzUfTip6cbywrmM8SEMSl1Q1XCi7nj5cVCB+QNbaWScE3ecizydMW&#10;U20HPlJ/CpWIEPYpKqhD6FIpfVmTQT+zHXH0btYZDFG6SmqHQ4SbVi6SZCkNNhwXauyoqKm8nx5G&#10;wW5/K8zhjgt3Xr2PX6/rvu2vB6Wep+NuAyLQGP7Df+1PreANfq/EG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7bfEAAAA2gAAAA8AAAAAAAAAAAAAAAAAmAIAAGRycy9k&#10;b3ducmV2LnhtbFBLBQYAAAAABAAEAPUAAACJAwAAAAA=&#10;" fillcolor="#c5e0b3 [1305]" strokecolor="#538135 [2409]" strokeweight="1pt">
                        <v:stroke joinstyle="miter"/>
                      </v:roundrect>
                      <v:shape id="_x0000_s1051" type="#_x0000_t202" style="position:absolute;left:381;top:1809;width:15811;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A75AE2" w:rsidRPr="00A75AE2" w:rsidRDefault="00A75AE2">
                              <w:pPr>
                                <w:rPr>
                                  <w:sz w:val="21"/>
                                  <w:szCs w:val="21"/>
                                </w:rPr>
                              </w:pPr>
                              <w:r w:rsidRPr="00A75AE2">
                                <w:rPr>
                                  <w:sz w:val="21"/>
                                  <w:szCs w:val="21"/>
                                </w:rPr>
                                <w:t>Backbone organization</w:t>
                              </w:r>
                            </w:p>
                          </w:txbxContent>
                        </v:textbox>
                      </v:shape>
                    </v:group>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39488" behindDoc="0" locked="0" layoutInCell="1" allowOverlap="1">
                      <wp:simplePos x="0" y="0"/>
                      <wp:positionH relativeFrom="column">
                        <wp:posOffset>1356995</wp:posOffset>
                      </wp:positionH>
                      <wp:positionV relativeFrom="paragraph">
                        <wp:posOffset>151765</wp:posOffset>
                      </wp:positionV>
                      <wp:extent cx="3257550" cy="152400"/>
                      <wp:effectExtent l="38100" t="76200" r="0" b="95250"/>
                      <wp:wrapNone/>
                      <wp:docPr id="246" name="Straight Arrow Connector 246"/>
                      <wp:cNvGraphicFramePr/>
                      <a:graphic xmlns:a="http://schemas.openxmlformats.org/drawingml/2006/main">
                        <a:graphicData uri="http://schemas.microsoft.com/office/word/2010/wordprocessingShape">
                          <wps:wsp>
                            <wps:cNvCnPr/>
                            <wps:spPr>
                              <a:xfrm flipV="1">
                                <a:off x="0" y="0"/>
                                <a:ext cx="3257550" cy="1524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2E19C" id="Straight Arrow Connector 246" o:spid="_x0000_s1026" type="#_x0000_t32" style="position:absolute;margin-left:106.85pt;margin-top:11.95pt;width:256.5pt;height:12pt;flip: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" strokecolor="#5b9bd5 [3204]" strokeweight=".5pt">
                      <v:stroke startarrow="block" endarrow="block" joinstyle="miter"/>
                    </v:shape>
                  </w:pict>
                </mc:Fallback>
              </mc:AlternateContent>
            </w:r>
          </w:p>
          <w:p w:rsidR="00A75AE2" w:rsidRDefault="00A75AE2" w:rsidP="00E719FF">
            <w:pPr>
              <w:rPr>
                <w:rFonts w:ascii="Cambria" w:eastAsia="Batang" w:hAnsi="Cambria" w:cs="Arial"/>
              </w:rPr>
            </w:pP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0512" behindDoc="0" locked="0" layoutInCell="1" allowOverlap="1">
                      <wp:simplePos x="0" y="0"/>
                      <wp:positionH relativeFrom="column">
                        <wp:posOffset>1252220</wp:posOffset>
                      </wp:positionH>
                      <wp:positionV relativeFrom="paragraph">
                        <wp:posOffset>147955</wp:posOffset>
                      </wp:positionV>
                      <wp:extent cx="2209800" cy="476250"/>
                      <wp:effectExtent l="19050" t="57150" r="57150" b="76200"/>
                      <wp:wrapNone/>
                      <wp:docPr id="247" name="Straight Arrow Connector 247"/>
                      <wp:cNvGraphicFramePr/>
                      <a:graphic xmlns:a="http://schemas.openxmlformats.org/drawingml/2006/main">
                        <a:graphicData uri="http://schemas.microsoft.com/office/word/2010/wordprocessingShape">
                          <wps:wsp>
                            <wps:cNvCnPr/>
                            <wps:spPr>
                              <a:xfrm>
                                <a:off x="0" y="0"/>
                                <a:ext cx="2209800" cy="4762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F1D6F" id="Straight Arrow Connector 247" o:spid="_x0000_s1026" type="#_x0000_t32" style="position:absolute;margin-left:98.6pt;margin-top:11.65pt;width:174pt;height:37.5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" strokecolor="#5b9bd5 [3204]" strokeweight=".5pt">
                      <v:stroke startarrow="block" endarrow="block" joinstyle="miter"/>
                    </v:shape>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1536" behindDoc="0" locked="0" layoutInCell="1" allowOverlap="1">
                      <wp:simplePos x="0" y="0"/>
                      <wp:positionH relativeFrom="column">
                        <wp:posOffset>918845</wp:posOffset>
                      </wp:positionH>
                      <wp:positionV relativeFrom="paragraph">
                        <wp:posOffset>117475</wp:posOffset>
                      </wp:positionV>
                      <wp:extent cx="0" cy="571500"/>
                      <wp:effectExtent l="76200" t="38100" r="57150" b="57150"/>
                      <wp:wrapNone/>
                      <wp:docPr id="249" name="Straight Arrow Connector 249"/>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4DCAE" id="Straight Arrow Connector 249" o:spid="_x0000_s1026" type="#_x0000_t32" style="position:absolute;margin-left:72.35pt;margin-top:9.25pt;width:0;height:4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" strokecolor="black [3213]" strokeweight=".5pt">
                      <v:stroke startarrow="block" endarrow="block" joinstyle="miter"/>
                    </v:shape>
                  </w:pict>
                </mc:Fallback>
              </mc:AlternateContent>
            </w:r>
          </w:p>
          <w:p w:rsidR="00E719FF" w:rsidRDefault="00E719FF" w:rsidP="00E719FF">
            <w:pPr>
              <w:rPr>
                <w:rFonts w:ascii="Cambria" w:eastAsia="Batang" w:hAnsi="Cambria" w:cs="Arial"/>
              </w:rPr>
            </w:pPr>
          </w:p>
          <w:p w:rsidR="00E719FF" w:rsidRDefault="00E719FF" w:rsidP="00E719FF">
            <w:pPr>
              <w:rPr>
                <w:rFonts w:ascii="Cambria" w:eastAsia="Batang" w:hAnsi="Cambria" w:cs="Arial"/>
              </w:rPr>
            </w:pPr>
          </w:p>
        </w:tc>
        <w:tc>
          <w:tcPr>
            <w:tcW w:w="6295" w:type="dxa"/>
            <w:vMerge/>
            <w:tcBorders>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tc>
      </w:tr>
      <w:tr w:rsidR="00E719FF" w:rsidTr="00763625">
        <w:tc>
          <w:tcPr>
            <w:tcW w:w="3055" w:type="dxa"/>
            <w:tcBorders>
              <w:top w:val="nil"/>
              <w:left w:val="single" w:sz="4" w:space="0" w:color="auto"/>
              <w:bottom w:val="single" w:sz="4" w:space="0" w:color="auto"/>
              <w:right w:val="dashSmallGap" w:sz="4" w:space="0" w:color="auto"/>
            </w:tcBorders>
          </w:tcPr>
          <w:p w:rsidR="00E719FF" w:rsidRDefault="00E719FF" w:rsidP="00E719FF">
            <w:pPr>
              <w:rPr>
                <w:rFonts w:ascii="Cambria" w:eastAsia="Batang" w:hAnsi="Cambria" w:cs="Arial"/>
              </w:rPr>
            </w:pPr>
          </w:p>
          <w:p w:rsidR="00E719FF" w:rsidRDefault="008C6842"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31968" behindDoc="0" locked="0" layoutInCell="1" allowOverlap="1" wp14:anchorId="2214EF27" wp14:editId="1827695C">
                      <wp:simplePos x="0" y="0"/>
                      <wp:positionH relativeFrom="column">
                        <wp:posOffset>556895</wp:posOffset>
                      </wp:positionH>
                      <wp:positionV relativeFrom="paragraph">
                        <wp:posOffset>31115</wp:posOffset>
                      </wp:positionV>
                      <wp:extent cx="133350" cy="114300"/>
                      <wp:effectExtent l="0" t="0" r="19050" b="19050"/>
                      <wp:wrapNone/>
                      <wp:docPr id="198" name="Flowchart: Connector 19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84B0A2" id="Flowchart: Connector 198" o:spid="_x0000_s1026" type="#_x0000_t120" style="position:absolute;margin-left:43.85pt;margin-top:2.45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34016" behindDoc="0" locked="0" layoutInCell="1" allowOverlap="1" wp14:anchorId="2214EF27" wp14:editId="1827695C">
                      <wp:simplePos x="0" y="0"/>
                      <wp:positionH relativeFrom="column">
                        <wp:posOffset>375920</wp:posOffset>
                      </wp:positionH>
                      <wp:positionV relativeFrom="paragraph">
                        <wp:posOffset>164465</wp:posOffset>
                      </wp:positionV>
                      <wp:extent cx="133350" cy="114300"/>
                      <wp:effectExtent l="0" t="0" r="19050" b="19050"/>
                      <wp:wrapNone/>
                      <wp:docPr id="199" name="Flowchart: Connector 19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ADF30" id="Flowchart: Connector 199" o:spid="_x0000_s1026" type="#_x0000_t120" style="position:absolute;margin-left:29.6pt;margin-top:12.95pt;width:10.5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" fillcolor="white [3212]" strokecolor="#ed7d31" strokeweight="1.5pt">
                      <v:stroke joinstyle="miter"/>
                    </v:shape>
                  </w:pict>
                </mc:Fallback>
              </mc:AlternateContent>
            </w:r>
            <w:r w:rsidR="00776771">
              <w:rPr>
                <w:rFonts w:ascii="Cambria" w:eastAsia="Batang" w:hAnsi="Cambria" w:cs="Arial"/>
                <w:noProof/>
              </w:rPr>
              <mc:AlternateContent>
                <mc:Choice Requires="wpg">
                  <w:drawing>
                    <wp:anchor distT="0" distB="0" distL="114300" distR="114300" simplePos="0" relativeHeight="251696128" behindDoc="0" locked="0" layoutInCell="1" allowOverlap="1">
                      <wp:simplePos x="0" y="0"/>
                      <wp:positionH relativeFrom="column">
                        <wp:posOffset>375920</wp:posOffset>
                      </wp:positionH>
                      <wp:positionV relativeFrom="paragraph">
                        <wp:posOffset>31115</wp:posOffset>
                      </wp:positionV>
                      <wp:extent cx="1000125" cy="904875"/>
                      <wp:effectExtent l="0" t="0" r="28575" b="28575"/>
                      <wp:wrapNone/>
                      <wp:docPr id="22" name="Group 22"/>
                      <wp:cNvGraphicFramePr/>
                      <a:graphic xmlns:a="http://schemas.openxmlformats.org/drawingml/2006/main">
                        <a:graphicData uri="http://schemas.microsoft.com/office/word/2010/wordprocessingGroup">
                          <wpg:wgp>
                            <wpg:cNvGrpSpPr/>
                            <wpg:grpSpPr>
                              <a:xfrm>
                                <a:off x="0" y="0"/>
                                <a:ext cx="1000125" cy="904875"/>
                                <a:chOff x="0" y="0"/>
                                <a:chExt cx="1000125" cy="904875"/>
                              </a:xfrm>
                            </wpg:grpSpPr>
                            <wps:wsp>
                              <wps:cNvPr id="6" name="Flowchart: Connector 6"/>
                              <wps:cNvSpPr/>
                              <wps:spPr>
                                <a:xfrm>
                                  <a:off x="0" y="0"/>
                                  <a:ext cx="1000125" cy="904875"/>
                                </a:xfrm>
                                <a:prstGeom prst="flowChartConnector">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
                              <wps:cNvSpPr txBox="1">
                                <a:spLocks noChangeArrowheads="1"/>
                              </wps:cNvSpPr>
                              <wps:spPr bwMode="auto">
                                <a:xfrm>
                                  <a:off x="38100" y="200025"/>
                                  <a:ext cx="962025" cy="543560"/>
                                </a:xfrm>
                                <a:prstGeom prst="rect">
                                  <a:avLst/>
                                </a:prstGeom>
                                <a:noFill/>
                                <a:ln w="9525">
                                  <a:noFill/>
                                  <a:miter lim="800000"/>
                                  <a:headEnd/>
                                  <a:tailEnd/>
                                </a:ln>
                              </wps:spPr>
                              <wps:txbx>
                                <w:txbxContent>
                                  <w:p w:rsidR="00A75AE2" w:rsidRDefault="00A75AE2" w:rsidP="00A75AE2">
                                    <w:pPr>
                                      <w:jc w:val="center"/>
                                    </w:pPr>
                                    <w:r>
                                      <w:t>Steering committee</w:t>
                                    </w:r>
                                  </w:p>
                                </w:txbxContent>
                              </wps:txbx>
                              <wps:bodyPr rot="0" vert="horz" wrap="square" lIns="91440" tIns="45720" rIns="91440" bIns="45720" anchor="t" anchorCtr="0">
                                <a:spAutoFit/>
                              </wps:bodyPr>
                            </wps:wsp>
                          </wpg:wgp>
                        </a:graphicData>
                      </a:graphic>
                    </wp:anchor>
                  </w:drawing>
                </mc:Choice>
                <mc:Fallback>
                  <w:pict>
                    <v:group id="Group 22" o:spid="_x0000_s1052" style="position:absolute;margin-left:29.6pt;margin-top:2.45pt;width:78.75pt;height:71.25pt;z-index:251696128" coordsize="1000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">
                      <v:shape id="Flowchart: Connector 6" o:spid="_x0000_s1053" type="#_x0000_t120" style="position:absolute;width:10001;height:9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1mMIA&#10;AADaAAAADwAAAGRycy9kb3ducmV2LnhtbESPQYvCMBSE74L/ITzBm6YqiFajiLiwgghbRT0+mmdb&#10;bV5KE7X77zfCgsdhZr5h5svGlOJJtSssKxj0IxDEqdUFZwqOh6/eBITzyBpLy6TglxwsF+3WHGNt&#10;X/xDz8RnIkDYxagg976KpXRpTgZd31bEwbva2qAPss6krvEV4KaUwygaS4MFh4UcK1rnlN6Th1Fw&#10;t9PRZXfbJP58dJPtOjOP/eakVLfTrGYgPDX+E/5vf2sFY3hfCT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V7WYwgAAANoAAAAPAAAAAAAAAAAAAAAAAJgCAABkcnMvZG93&#10;bnJldi54bWxQSwUGAAAAAAQABAD1AAAAhwMAAAAA&#10;" fillcolor="#70ad47 [3209]" strokecolor="#538135 [2409]" strokeweight="1pt">
                        <v:stroke joinstyle="miter"/>
                      </v:shape>
                      <v:shape id="_x0000_s1054" type="#_x0000_t202" style="position:absolute;left:381;top:2000;width:9620;height:5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A75AE2" w:rsidRDefault="00A75AE2" w:rsidP="00A75AE2">
                              <w:pPr>
                                <w:jc w:val="center"/>
                              </w:pPr>
                              <w:r>
                                <w:t>Steering committee</w:t>
                              </w:r>
                            </w:p>
                          </w:txbxContent>
                        </v:textbox>
                      </v:shape>
                    </v:group>
                  </w:pict>
                </mc:Fallback>
              </mc:AlternateContent>
            </w:r>
            <w:r w:rsidR="007227F7">
              <w:rPr>
                <w:rFonts w:ascii="Cambria" w:eastAsia="Batang" w:hAnsi="Cambria" w:cs="Arial"/>
                <w:noProof/>
              </w:rPr>
              <mc:AlternateContent>
                <mc:Choice Requires="wps">
                  <w:drawing>
                    <wp:anchor distT="0" distB="0" distL="114300" distR="114300" simplePos="0" relativeHeight="251697152" behindDoc="0" locked="0" layoutInCell="1" allowOverlap="1" wp14:anchorId="3FAC7F2F" wp14:editId="5797F7CD">
                      <wp:simplePos x="0" y="0"/>
                      <wp:positionH relativeFrom="column">
                        <wp:posOffset>1139825</wp:posOffset>
                      </wp:positionH>
                      <wp:positionV relativeFrom="paragraph">
                        <wp:posOffset>53340</wp:posOffset>
                      </wp:positionV>
                      <wp:extent cx="133350" cy="114300"/>
                      <wp:effectExtent l="0" t="0" r="19050" b="19050"/>
                      <wp:wrapNone/>
                      <wp:docPr id="18" name="Flowchart: Connector 18"/>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847CB" id="Flowchart: Connector 18" o:spid="_x0000_s1026" type="#_x0000_t120" style="position:absolute;margin-left:89.75pt;margin-top:4.2pt;width:10.5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" fillcolor="white [3212]" strokecolor="#ed7d31" strokeweight="1.5pt">
                      <v:stroke joinstyle="miter"/>
                    </v:shape>
                  </w:pict>
                </mc:Fallback>
              </mc:AlternateContent>
            </w:r>
          </w:p>
          <w:p w:rsidR="00E719FF" w:rsidRDefault="007227F7"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698176" behindDoc="0" locked="0" layoutInCell="1" allowOverlap="1" wp14:anchorId="06D2F5B5" wp14:editId="6628E7B6">
                      <wp:simplePos x="0" y="0"/>
                      <wp:positionH relativeFrom="column">
                        <wp:posOffset>1270000</wp:posOffset>
                      </wp:positionH>
                      <wp:positionV relativeFrom="paragraph">
                        <wp:posOffset>54610</wp:posOffset>
                      </wp:positionV>
                      <wp:extent cx="133350" cy="114300"/>
                      <wp:effectExtent l="0" t="0" r="19050" b="19050"/>
                      <wp:wrapNone/>
                      <wp:docPr id="19" name="Flowchart: Connector 19"/>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413624" id="Flowchart: Connector 19" o:spid="_x0000_s1026" type="#_x0000_t120" style="position:absolute;margin-left:100pt;margin-top:4.3pt;width:10.5pt;height: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" fillcolor="window"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36064" behindDoc="0" locked="0" layoutInCell="1" allowOverlap="1" wp14:anchorId="2214EF27" wp14:editId="1827695C">
                      <wp:simplePos x="0" y="0"/>
                      <wp:positionH relativeFrom="column">
                        <wp:posOffset>290195</wp:posOffset>
                      </wp:positionH>
                      <wp:positionV relativeFrom="paragraph">
                        <wp:posOffset>27305</wp:posOffset>
                      </wp:positionV>
                      <wp:extent cx="133350" cy="114300"/>
                      <wp:effectExtent l="0" t="0" r="19050" b="19050"/>
                      <wp:wrapNone/>
                      <wp:docPr id="200" name="Flowchart: Connector 20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79F93" id="Flowchart: Connector 200" o:spid="_x0000_s1026" type="#_x0000_t120" style="position:absolute;margin-left:22.85pt;margin-top:2.15pt;width:10.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" fillcolor="white [3212]" strokecolor="#ed7d31" strokeweight="1.5pt">
                      <v:stroke joinstyle="miter"/>
                    </v:shape>
                  </w:pict>
                </mc:Fallback>
              </mc:AlternateContent>
            </w:r>
            <w:r w:rsidR="007227F7">
              <w:rPr>
                <w:rFonts w:ascii="Cambria" w:eastAsia="Batang" w:hAnsi="Cambria" w:cs="Arial"/>
                <w:noProof/>
              </w:rPr>
              <mc:AlternateContent>
                <mc:Choice Requires="wps">
                  <w:drawing>
                    <wp:anchor distT="0" distB="0" distL="114300" distR="114300" simplePos="0" relativeHeight="251699200" behindDoc="0" locked="0" layoutInCell="1" allowOverlap="1" wp14:anchorId="06D2F5B5" wp14:editId="6628E7B6">
                      <wp:simplePos x="0" y="0"/>
                      <wp:positionH relativeFrom="column">
                        <wp:posOffset>1355725</wp:posOffset>
                      </wp:positionH>
                      <wp:positionV relativeFrom="paragraph">
                        <wp:posOffset>66040</wp:posOffset>
                      </wp:positionV>
                      <wp:extent cx="133350" cy="114300"/>
                      <wp:effectExtent l="0" t="0" r="19050" b="19050"/>
                      <wp:wrapNone/>
                      <wp:docPr id="20" name="Flowchart: Connector 2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ysClr val="window" lastClr="FFFFFF"/>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B4CD7B" id="Flowchart: Connector 20" o:spid="_x0000_s1026" type="#_x0000_t120" style="position:absolute;margin-left:106.75pt;margin-top:5.2pt;width:10.5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" fillcolor="window" strokecolor="#ed7d31" strokeweight="1.5pt">
                      <v:stroke joinstyle="miter"/>
                    </v:shape>
                  </w:pict>
                </mc:Fallback>
              </mc:AlternateContent>
            </w:r>
          </w:p>
          <w:p w:rsidR="00E719FF" w:rsidRDefault="00763625"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845632" behindDoc="0" locked="0" layoutInCell="1" allowOverlap="1" wp14:anchorId="4FCD3B7C" wp14:editId="0F6FDF03">
                      <wp:simplePos x="0" y="0"/>
                      <wp:positionH relativeFrom="column">
                        <wp:posOffset>1422400</wp:posOffset>
                      </wp:positionH>
                      <wp:positionV relativeFrom="paragraph">
                        <wp:posOffset>100965</wp:posOffset>
                      </wp:positionV>
                      <wp:extent cx="1704975" cy="0"/>
                      <wp:effectExtent l="38100" t="76200" r="9525" b="95250"/>
                      <wp:wrapNone/>
                      <wp:docPr id="252" name="Straight Arrow Connector 252"/>
                      <wp:cNvGraphicFramePr/>
                      <a:graphic xmlns:a="http://schemas.openxmlformats.org/drawingml/2006/main">
                        <a:graphicData uri="http://schemas.microsoft.com/office/word/2010/wordprocessingShape">
                          <wps:wsp>
                            <wps:cNvCnPr/>
                            <wps:spPr>
                              <a:xfrm>
                                <a:off x="0" y="0"/>
                                <a:ext cx="1704975"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w:pict>
                    <v:shape w14:anchorId="20D43BCC" id="Straight Arrow Connector 252" o:spid="_x0000_s1026" type="#_x0000_t32" style="position:absolute;margin-left:112pt;margin-top:7.95pt;width:134.25pt;height:0;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" strokecolor="#5b9bd5" strokeweight=".5pt">
                      <v:stroke startarrow="block" endarrow="block" joinstyle="miter"/>
                    </v:shape>
                  </w:pict>
                </mc:Fallback>
              </mc:AlternateContent>
            </w:r>
            <w:r w:rsidR="00776771">
              <w:rPr>
                <w:rFonts w:ascii="Cambria" w:eastAsia="Batang" w:hAnsi="Cambria" w:cs="Arial"/>
                <w:noProof/>
              </w:rPr>
              <mc:AlternateContent>
                <mc:Choice Requires="wps">
                  <w:drawing>
                    <wp:anchor distT="0" distB="0" distL="114300" distR="114300" simplePos="0" relativeHeight="251738112" behindDoc="0" locked="0" layoutInCell="1" allowOverlap="1" wp14:anchorId="2214EF27" wp14:editId="1827695C">
                      <wp:simplePos x="0" y="0"/>
                      <wp:positionH relativeFrom="column">
                        <wp:posOffset>337820</wp:posOffset>
                      </wp:positionH>
                      <wp:positionV relativeFrom="paragraph">
                        <wp:posOffset>101600</wp:posOffset>
                      </wp:positionV>
                      <wp:extent cx="133350" cy="114300"/>
                      <wp:effectExtent l="0" t="0" r="19050" b="19050"/>
                      <wp:wrapNone/>
                      <wp:docPr id="201" name="Flowchart: Connector 20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303FA" id="Flowchart: Connector 201" o:spid="_x0000_s1026" type="#_x0000_t120" style="position:absolute;margin-left:26.6pt;margin-top:8pt;width:10.5pt;height:9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" fillcolor="white [3212]" strokecolor="#ed7d31" strokeweight="1.5pt">
                      <v:stroke joinstyle="miter"/>
                    </v:shape>
                  </w:pict>
                </mc:Fallback>
              </mc:AlternateContent>
            </w:r>
            <w:r w:rsidR="00776771">
              <w:rPr>
                <w:rFonts w:ascii="Cambria" w:eastAsia="Batang" w:hAnsi="Cambria" w:cs="Arial"/>
                <w:noProof/>
              </w:rPr>
              <mc:AlternateContent>
                <mc:Choice Requires="wps">
                  <w:drawing>
                    <wp:anchor distT="0" distB="0" distL="114300" distR="114300" simplePos="0" relativeHeight="251758592" behindDoc="0" locked="0" layoutInCell="1" allowOverlap="1" wp14:anchorId="2214EF27" wp14:editId="1827695C">
                      <wp:simplePos x="0" y="0"/>
                      <wp:positionH relativeFrom="column">
                        <wp:posOffset>1290320</wp:posOffset>
                      </wp:positionH>
                      <wp:positionV relativeFrom="paragraph">
                        <wp:posOffset>101600</wp:posOffset>
                      </wp:positionV>
                      <wp:extent cx="133350" cy="114300"/>
                      <wp:effectExtent l="0" t="0" r="19050" b="19050"/>
                      <wp:wrapNone/>
                      <wp:docPr id="211" name="Flowchart: Connector 211"/>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1A3CE" id="Flowchart: Connector 211" o:spid="_x0000_s1026" type="#_x0000_t120" style="position:absolute;margin-left:101.6pt;margin-top:8pt;width:10.5pt;height: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" fillcolor="white [3212]"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40160" behindDoc="0" locked="0" layoutInCell="1" allowOverlap="1" wp14:anchorId="2214EF27" wp14:editId="1827695C">
                      <wp:simplePos x="0" y="0"/>
                      <wp:positionH relativeFrom="column">
                        <wp:posOffset>471170</wp:posOffset>
                      </wp:positionH>
                      <wp:positionV relativeFrom="paragraph">
                        <wp:posOffset>119380</wp:posOffset>
                      </wp:positionV>
                      <wp:extent cx="133350" cy="114300"/>
                      <wp:effectExtent l="0" t="0" r="19050" b="19050"/>
                      <wp:wrapNone/>
                      <wp:docPr id="202" name="Flowchart: Connector 202"/>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B42D3" id="Flowchart: Connector 202" o:spid="_x0000_s1026" type="#_x0000_t120" style="position:absolute;margin-left:37.1pt;margin-top:9.4pt;width:10.5pt;height: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I5L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K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56544" behindDoc="0" locked="0" layoutInCell="1" allowOverlap="1" wp14:anchorId="2214EF27" wp14:editId="1827695C">
                      <wp:simplePos x="0" y="0"/>
                      <wp:positionH relativeFrom="column">
                        <wp:posOffset>1166495</wp:posOffset>
                      </wp:positionH>
                      <wp:positionV relativeFrom="paragraph">
                        <wp:posOffset>109855</wp:posOffset>
                      </wp:positionV>
                      <wp:extent cx="133350" cy="114300"/>
                      <wp:effectExtent l="0" t="0" r="19050" b="19050"/>
                      <wp:wrapNone/>
                      <wp:docPr id="210" name="Flowchart: Connector 210"/>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48D01" id="Flowchart: Connector 210" o:spid="_x0000_s1026" type="#_x0000_t120" style="position:absolute;margin-left:91.85pt;margin-top:8.65pt;width:10.5pt;height: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" fillcolor="white [3212]" strokecolor="#ed7d31" strokeweight="1.5pt">
                      <v:stroke joinstyle="miter"/>
                    </v:shape>
                  </w:pict>
                </mc:Fallback>
              </mc:AlternateContent>
            </w:r>
          </w:p>
          <w:p w:rsidR="00E719FF" w:rsidRDefault="00776771" w:rsidP="00E719FF">
            <w:pPr>
              <w:rPr>
                <w:rFonts w:ascii="Cambria" w:eastAsia="Batang" w:hAnsi="Cambria" w:cs="Arial"/>
              </w:rPr>
            </w:pPr>
            <w:r>
              <w:rPr>
                <w:rFonts w:ascii="Cambria" w:eastAsia="Batang" w:hAnsi="Cambria" w:cs="Arial"/>
                <w:noProof/>
              </w:rPr>
              <mc:AlternateContent>
                <mc:Choice Requires="wps">
                  <w:drawing>
                    <wp:anchor distT="0" distB="0" distL="114300" distR="114300" simplePos="0" relativeHeight="251742208" behindDoc="0" locked="0" layoutInCell="1" allowOverlap="1" wp14:anchorId="2214EF27" wp14:editId="1827695C">
                      <wp:simplePos x="0" y="0"/>
                      <wp:positionH relativeFrom="column">
                        <wp:posOffset>671195</wp:posOffset>
                      </wp:positionH>
                      <wp:positionV relativeFrom="paragraph">
                        <wp:posOffset>59690</wp:posOffset>
                      </wp:positionV>
                      <wp:extent cx="133350" cy="114300"/>
                      <wp:effectExtent l="0" t="0" r="19050" b="19050"/>
                      <wp:wrapNone/>
                      <wp:docPr id="203" name="Flowchart: Connector 203"/>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D2DB16" id="Flowchart: Connector 203" o:spid="_x0000_s1026" type="#_x0000_t120" style="position:absolute;margin-left:52.85pt;margin-top:4.7pt;width:10.5pt;height:9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7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G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" fillcolor="white [3212]" strokecolor="#ed7d31" strokeweight="1.5pt">
                      <v:stroke joinstyle="miter"/>
                    </v:shape>
                  </w:pict>
                </mc:Fallback>
              </mc:AlternateContent>
            </w:r>
            <w:r>
              <w:rPr>
                <w:rFonts w:ascii="Cambria" w:eastAsia="Batang" w:hAnsi="Cambria" w:cs="Arial"/>
                <w:noProof/>
              </w:rPr>
              <mc:AlternateContent>
                <mc:Choice Requires="wps">
                  <w:drawing>
                    <wp:anchor distT="0" distB="0" distL="114300" distR="114300" simplePos="0" relativeHeight="251744256" behindDoc="0" locked="0" layoutInCell="1" allowOverlap="1" wp14:anchorId="2214EF27" wp14:editId="1827695C">
                      <wp:simplePos x="0" y="0"/>
                      <wp:positionH relativeFrom="column">
                        <wp:posOffset>975995</wp:posOffset>
                      </wp:positionH>
                      <wp:positionV relativeFrom="paragraph">
                        <wp:posOffset>59690</wp:posOffset>
                      </wp:positionV>
                      <wp:extent cx="133350" cy="114300"/>
                      <wp:effectExtent l="0" t="0" r="19050" b="19050"/>
                      <wp:wrapNone/>
                      <wp:docPr id="204" name="Flowchart: Connector 204"/>
                      <wp:cNvGraphicFramePr/>
                      <a:graphic xmlns:a="http://schemas.openxmlformats.org/drawingml/2006/main">
                        <a:graphicData uri="http://schemas.microsoft.com/office/word/2010/wordprocessingShape">
                          <wps:wsp>
                            <wps:cNvSpPr/>
                            <wps:spPr>
                              <a:xfrm>
                                <a:off x="0" y="0"/>
                                <a:ext cx="133350" cy="114300"/>
                              </a:xfrm>
                              <a:prstGeom prst="flowChartConnector">
                                <a:avLst/>
                              </a:prstGeom>
                              <a:solidFill>
                                <a:schemeClr val="bg1"/>
                              </a:solidFill>
                              <a:ln w="1905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29E38C" id="Flowchart: Connector 204" o:spid="_x0000_s1026" type="#_x0000_t120" style="position:absolute;margin-left:76.85pt;margin-top:4.7pt;width:10.5pt;height:9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" fillcolor="white [3212]" strokecolor="#ed7d31" strokeweight="1.5pt">
                      <v:stroke joinstyle="miter"/>
                    </v:shape>
                  </w:pict>
                </mc:Fallback>
              </mc:AlternateContent>
            </w:r>
          </w:p>
          <w:p w:rsidR="00E719FF" w:rsidRDefault="00E719FF" w:rsidP="00E719FF">
            <w:pPr>
              <w:rPr>
                <w:rFonts w:ascii="Cambria" w:eastAsia="Batang" w:hAnsi="Cambria" w:cs="Arial"/>
              </w:rPr>
            </w:pPr>
          </w:p>
        </w:tc>
        <w:tc>
          <w:tcPr>
            <w:tcW w:w="6295" w:type="dxa"/>
            <w:vMerge/>
            <w:tcBorders>
              <w:left w:val="dashSmallGap" w:sz="4" w:space="0" w:color="auto"/>
              <w:bottom w:val="single" w:sz="4" w:space="0" w:color="auto"/>
              <w:right w:val="single" w:sz="4" w:space="0" w:color="auto"/>
            </w:tcBorders>
          </w:tcPr>
          <w:p w:rsidR="00E719FF" w:rsidRDefault="00E719FF" w:rsidP="00E719FF">
            <w:pPr>
              <w:rPr>
                <w:rFonts w:ascii="Cambria" w:eastAsia="Batang" w:hAnsi="Cambria" w:cs="Arial"/>
              </w:rPr>
            </w:pPr>
          </w:p>
        </w:tc>
      </w:tr>
    </w:tbl>
    <w:p w:rsidR="00A0242D" w:rsidRDefault="00A0242D" w:rsidP="00A0242D">
      <w:pPr>
        <w:spacing w:after="0"/>
        <w:rPr>
          <w:rFonts w:ascii="Cambria" w:eastAsia="Batang" w:hAnsi="Cambria" w:cs="Arial"/>
          <w:sz w:val="16"/>
        </w:rPr>
      </w:pPr>
    </w:p>
    <w:p w:rsidR="00E719FF" w:rsidRPr="006239DC" w:rsidRDefault="00763625" w:rsidP="00E719FF">
      <w:pPr>
        <w:rPr>
          <w:rFonts w:ascii="Cambria" w:eastAsia="Batang" w:hAnsi="Cambria" w:cs="Arial"/>
          <w:sz w:val="16"/>
        </w:rPr>
      </w:pPr>
      <w:r>
        <w:rPr>
          <w:rFonts w:ascii="Cambria" w:eastAsia="Batang" w:hAnsi="Cambria" w:cs="Arial"/>
          <w:sz w:val="16"/>
        </w:rPr>
        <w:t>Ada</w:t>
      </w:r>
      <w:r w:rsidR="006239DC">
        <w:rPr>
          <w:rFonts w:ascii="Cambria" w:eastAsia="Batang" w:hAnsi="Cambria" w:cs="Arial"/>
          <w:sz w:val="16"/>
        </w:rPr>
        <w:t xml:space="preserve">pted from </w:t>
      </w:r>
      <w:r w:rsidR="00A0242D">
        <w:rPr>
          <w:rFonts w:ascii="Cambria" w:eastAsia="Batang" w:hAnsi="Cambria" w:cs="Arial"/>
          <w:sz w:val="16"/>
        </w:rPr>
        <w:t xml:space="preserve">Community Toolbox, Chapter 2, </w:t>
      </w:r>
      <w:proofErr w:type="gramStart"/>
      <w:r w:rsidR="00A0242D">
        <w:rPr>
          <w:rFonts w:ascii="Cambria" w:eastAsia="Batang" w:hAnsi="Cambria" w:cs="Arial"/>
          <w:sz w:val="16"/>
        </w:rPr>
        <w:t>Section</w:t>
      </w:r>
      <w:proofErr w:type="gramEnd"/>
      <w:r w:rsidR="00A0242D">
        <w:rPr>
          <w:rFonts w:ascii="Cambria" w:eastAsia="Batang" w:hAnsi="Cambria" w:cs="Arial"/>
          <w:sz w:val="16"/>
        </w:rPr>
        <w:t xml:space="preserve"> 5 Collective Impact. </w:t>
      </w:r>
      <w:hyperlink r:id="rId7" w:history="1">
        <w:r w:rsidR="00A0242D" w:rsidRPr="00C70E0E">
          <w:rPr>
            <w:rStyle w:val="Hyperlink"/>
            <w:rFonts w:ascii="Cambria" w:eastAsia="Batang" w:hAnsi="Cambria" w:cs="Arial"/>
            <w:sz w:val="16"/>
          </w:rPr>
          <w:t>https://ctb.ku.edu/en/table-of-contents/overview/models-for-community-health-and-development/collective-impact/main</w:t>
        </w:r>
      </w:hyperlink>
      <w:r w:rsidR="00A0242D">
        <w:rPr>
          <w:rFonts w:ascii="Cambria" w:eastAsia="Batang" w:hAnsi="Cambria" w:cs="Arial"/>
          <w:sz w:val="16"/>
        </w:rPr>
        <w:t xml:space="preserve"> </w:t>
      </w:r>
    </w:p>
    <w:p w:rsidR="00385F7B" w:rsidRDefault="00385F7B">
      <w:pPr>
        <w:rPr>
          <w:rFonts w:ascii="Cambria" w:eastAsia="Batang" w:hAnsi="Cambria" w:cs="Arial"/>
          <w:b/>
          <w:sz w:val="24"/>
        </w:rPr>
      </w:pPr>
      <w:r>
        <w:rPr>
          <w:rFonts w:ascii="Cambria" w:eastAsia="Batang" w:hAnsi="Cambria" w:cs="Arial"/>
          <w:b/>
          <w:sz w:val="24"/>
        </w:rPr>
        <w:br w:type="page"/>
      </w:r>
    </w:p>
    <w:p w:rsidR="007227F7" w:rsidRDefault="00826BBB" w:rsidP="00E719FF">
      <w:pPr>
        <w:rPr>
          <w:rFonts w:ascii="Cambria" w:eastAsia="Batang" w:hAnsi="Cambria" w:cs="Arial"/>
          <w:b/>
          <w:sz w:val="24"/>
        </w:rPr>
      </w:pPr>
      <w:r w:rsidRPr="001350DF">
        <w:rPr>
          <w:rFonts w:ascii="Cambria" w:eastAsia="Batang" w:hAnsi="Cambria" w:cs="Arial"/>
          <w:b/>
          <w:sz w:val="24"/>
        </w:rPr>
        <w:lastRenderedPageBreak/>
        <w:t>CHIP Document</w:t>
      </w:r>
      <w:r w:rsidR="000B7ACD" w:rsidRPr="001350DF">
        <w:rPr>
          <w:rFonts w:ascii="Cambria" w:eastAsia="Batang" w:hAnsi="Cambria" w:cs="Arial"/>
          <w:b/>
          <w:sz w:val="24"/>
        </w:rPr>
        <w:t>/</w:t>
      </w:r>
      <w:r w:rsidR="001350DF">
        <w:rPr>
          <w:rFonts w:ascii="Cambria" w:eastAsia="Batang" w:hAnsi="Cambria" w:cs="Arial"/>
          <w:b/>
          <w:sz w:val="24"/>
        </w:rPr>
        <w:t>Process</w:t>
      </w:r>
      <w:r w:rsidRPr="001350DF">
        <w:rPr>
          <w:rFonts w:ascii="Cambria" w:eastAsia="Batang" w:hAnsi="Cambria" w:cs="Arial"/>
          <w:b/>
          <w:sz w:val="24"/>
        </w:rPr>
        <w:t xml:space="preserve"> </w:t>
      </w:r>
      <w:r w:rsidR="00385F7B">
        <w:rPr>
          <w:rFonts w:ascii="Cambria" w:eastAsia="Batang" w:hAnsi="Cambria" w:cs="Arial"/>
          <w:b/>
          <w:sz w:val="24"/>
        </w:rPr>
        <w:t>Terminology</w:t>
      </w:r>
    </w:p>
    <w:p w:rsidR="001350DF" w:rsidRDefault="001350DF" w:rsidP="001350DF">
      <w:pPr>
        <w:pStyle w:val="ListParagraph"/>
        <w:numPr>
          <w:ilvl w:val="0"/>
          <w:numId w:val="5"/>
        </w:numPr>
        <w:rPr>
          <w:rFonts w:ascii="Cambria" w:eastAsia="Batang" w:hAnsi="Cambria" w:cs="Arial"/>
        </w:rPr>
      </w:pPr>
      <w:r>
        <w:rPr>
          <w:rFonts w:ascii="Cambria" w:eastAsia="Batang" w:hAnsi="Cambria" w:cs="Arial"/>
        </w:rPr>
        <w:t>Priority area – broad, health-related area identified through the prioritization process, identified through the use of CHA data.</w:t>
      </w:r>
    </w:p>
    <w:p w:rsidR="00A85436" w:rsidRDefault="00A85436" w:rsidP="00A85436">
      <w:pPr>
        <w:pStyle w:val="ListParagraph"/>
        <w:ind w:left="1440"/>
        <w:rPr>
          <w:rFonts w:ascii="Cambria" w:eastAsia="Batang" w:hAnsi="Cambria" w:cs="Arial"/>
          <w:i/>
        </w:rPr>
      </w:pPr>
      <w:r>
        <w:rPr>
          <w:rFonts w:ascii="Cambria" w:eastAsia="Batang" w:hAnsi="Cambria" w:cs="Arial"/>
          <w:i/>
        </w:rPr>
        <w:t>Example: Communicable Disease</w:t>
      </w:r>
    </w:p>
    <w:p w:rsidR="00A85436" w:rsidRPr="00A85436" w:rsidRDefault="00A85436" w:rsidP="00A85436">
      <w:pPr>
        <w:pStyle w:val="ListParagraph"/>
        <w:ind w:left="1440"/>
        <w:rPr>
          <w:rFonts w:ascii="Cambria" w:eastAsia="Batang" w:hAnsi="Cambria" w:cs="Arial"/>
          <w:i/>
          <w:sz w:val="10"/>
        </w:rPr>
      </w:pPr>
    </w:p>
    <w:p w:rsidR="001350DF" w:rsidRDefault="001350DF" w:rsidP="001350DF">
      <w:pPr>
        <w:pStyle w:val="ListParagraph"/>
        <w:numPr>
          <w:ilvl w:val="0"/>
          <w:numId w:val="5"/>
        </w:numPr>
        <w:rPr>
          <w:rFonts w:ascii="Cambria" w:eastAsia="Batang" w:hAnsi="Cambria" w:cs="Arial"/>
        </w:rPr>
      </w:pPr>
      <w:r>
        <w:rPr>
          <w:rFonts w:ascii="Cambria" w:eastAsia="Batang" w:hAnsi="Cambria" w:cs="Arial"/>
        </w:rPr>
        <w:t xml:space="preserve">Goal – Long-range statement of desired community health </w:t>
      </w:r>
      <w:r w:rsidR="008128DA">
        <w:rPr>
          <w:rFonts w:ascii="Cambria" w:eastAsia="Batang" w:hAnsi="Cambria" w:cs="Arial"/>
        </w:rPr>
        <w:t xml:space="preserve">or well-being </w:t>
      </w:r>
      <w:r>
        <w:rPr>
          <w:rFonts w:ascii="Cambria" w:eastAsia="Batang" w:hAnsi="Cambria" w:cs="Arial"/>
        </w:rPr>
        <w:t>outcome</w:t>
      </w:r>
      <w:r w:rsidR="008128DA">
        <w:rPr>
          <w:rFonts w:ascii="Cambria" w:eastAsia="Batang" w:hAnsi="Cambria" w:cs="Arial"/>
        </w:rPr>
        <w:t>. Each priority area should have one or more goals.</w:t>
      </w:r>
    </w:p>
    <w:p w:rsidR="00A85436" w:rsidRDefault="00A85436" w:rsidP="00A85436">
      <w:pPr>
        <w:pStyle w:val="ListParagraph"/>
        <w:ind w:left="1440"/>
        <w:rPr>
          <w:rFonts w:ascii="Cambria" w:eastAsia="Batang" w:hAnsi="Cambria" w:cs="Arial"/>
          <w:i/>
        </w:rPr>
      </w:pPr>
      <w:r>
        <w:rPr>
          <w:rFonts w:ascii="Cambria" w:eastAsia="Batang" w:hAnsi="Cambria" w:cs="Arial"/>
          <w:i/>
        </w:rPr>
        <w:t>Example: Reduce rates of sexually transmitted infections in the region</w:t>
      </w:r>
    </w:p>
    <w:p w:rsidR="00A85436" w:rsidRPr="00A85436" w:rsidRDefault="00A85436" w:rsidP="00A85436">
      <w:pPr>
        <w:pStyle w:val="ListParagraph"/>
        <w:ind w:left="1440"/>
        <w:rPr>
          <w:rFonts w:ascii="Cambria" w:eastAsia="Batang" w:hAnsi="Cambria" w:cs="Arial"/>
          <w:i/>
          <w:sz w:val="12"/>
        </w:rPr>
      </w:pPr>
    </w:p>
    <w:p w:rsidR="008128DA" w:rsidRDefault="008128DA" w:rsidP="001350DF">
      <w:pPr>
        <w:pStyle w:val="ListParagraph"/>
        <w:numPr>
          <w:ilvl w:val="0"/>
          <w:numId w:val="5"/>
        </w:numPr>
        <w:rPr>
          <w:rFonts w:ascii="Cambria" w:eastAsia="Batang" w:hAnsi="Cambria" w:cs="Arial"/>
        </w:rPr>
      </w:pPr>
      <w:r>
        <w:rPr>
          <w:rFonts w:ascii="Cambria" w:eastAsia="Batang" w:hAnsi="Cambria" w:cs="Arial"/>
        </w:rPr>
        <w:t>Population outcome measure – an indicator which helps to quantify the achievement of a goal.</w:t>
      </w:r>
    </w:p>
    <w:p w:rsidR="00A85436" w:rsidRDefault="00A85436" w:rsidP="00A85436">
      <w:pPr>
        <w:pStyle w:val="ListParagraph"/>
        <w:ind w:left="1440"/>
        <w:rPr>
          <w:rFonts w:ascii="Cambria" w:eastAsia="Batang" w:hAnsi="Cambria" w:cs="Arial"/>
          <w:i/>
        </w:rPr>
      </w:pPr>
      <w:r>
        <w:rPr>
          <w:rFonts w:ascii="Cambria" w:eastAsia="Batang" w:hAnsi="Cambria" w:cs="Arial"/>
          <w:i/>
        </w:rPr>
        <w:t>Example: County syphilis rates per 100,000 population</w:t>
      </w:r>
    </w:p>
    <w:p w:rsidR="00A85436" w:rsidRPr="00A85436" w:rsidRDefault="00A85436" w:rsidP="00A85436">
      <w:pPr>
        <w:pStyle w:val="ListParagraph"/>
        <w:ind w:left="1440"/>
        <w:rPr>
          <w:rFonts w:ascii="Cambria" w:eastAsia="Batang" w:hAnsi="Cambria" w:cs="Arial"/>
          <w:i/>
          <w:sz w:val="10"/>
        </w:rPr>
      </w:pPr>
    </w:p>
    <w:p w:rsidR="009023C0" w:rsidRDefault="009023C0" w:rsidP="001350DF">
      <w:pPr>
        <w:pStyle w:val="ListParagraph"/>
        <w:numPr>
          <w:ilvl w:val="0"/>
          <w:numId w:val="5"/>
        </w:numPr>
        <w:rPr>
          <w:rFonts w:ascii="Cambria" w:eastAsia="Batang" w:hAnsi="Cambria" w:cs="Arial"/>
        </w:rPr>
      </w:pPr>
      <w:r>
        <w:rPr>
          <w:rFonts w:ascii="Cambria" w:eastAsia="Batang" w:hAnsi="Cambria" w:cs="Arial"/>
        </w:rPr>
        <w:t xml:space="preserve">Strategy </w:t>
      </w:r>
      <w:r w:rsidR="00A85436">
        <w:rPr>
          <w:rFonts w:ascii="Cambria" w:eastAsia="Batang" w:hAnsi="Cambria" w:cs="Arial"/>
        </w:rPr>
        <w:t>–</w:t>
      </w:r>
      <w:r>
        <w:rPr>
          <w:rFonts w:ascii="Cambria" w:eastAsia="Batang" w:hAnsi="Cambria" w:cs="Arial"/>
        </w:rPr>
        <w:t xml:space="preserve"> </w:t>
      </w:r>
      <w:r w:rsidR="00A85436">
        <w:rPr>
          <w:rFonts w:ascii="Cambria" w:eastAsia="Batang" w:hAnsi="Cambria" w:cs="Arial"/>
        </w:rPr>
        <w:t xml:space="preserve">General approach that will be utilized to achieve the goal.  </w:t>
      </w:r>
    </w:p>
    <w:p w:rsidR="00A85436" w:rsidRDefault="00A85436" w:rsidP="00A85436">
      <w:pPr>
        <w:pStyle w:val="ListParagraph"/>
        <w:ind w:left="1440"/>
        <w:rPr>
          <w:rFonts w:ascii="Cambria" w:eastAsia="Batang" w:hAnsi="Cambria" w:cs="Arial"/>
          <w:i/>
        </w:rPr>
      </w:pPr>
      <w:r>
        <w:rPr>
          <w:rFonts w:ascii="Cambria" w:eastAsia="Batang" w:hAnsi="Cambria" w:cs="Arial"/>
          <w:i/>
        </w:rPr>
        <w:t>Examples: Increase access</w:t>
      </w:r>
      <w:r w:rsidR="00030651">
        <w:rPr>
          <w:rFonts w:ascii="Cambria" w:eastAsia="Batang" w:hAnsi="Cambria" w:cs="Arial"/>
          <w:i/>
        </w:rPr>
        <w:t xml:space="preserve"> to </w:t>
      </w:r>
      <w:proofErr w:type="spellStart"/>
      <w:r w:rsidR="00030651">
        <w:rPr>
          <w:rFonts w:ascii="Cambria" w:eastAsia="Batang" w:hAnsi="Cambria" w:cs="Arial"/>
          <w:i/>
        </w:rPr>
        <w:t>bicillin</w:t>
      </w:r>
      <w:proofErr w:type="spellEnd"/>
      <w:r w:rsidR="00030651">
        <w:rPr>
          <w:rFonts w:ascii="Cambria" w:eastAsia="Batang" w:hAnsi="Cambria" w:cs="Arial"/>
          <w:i/>
        </w:rPr>
        <w:t xml:space="preserve">, Increase screening of </w:t>
      </w:r>
      <w:r w:rsidR="008665B3">
        <w:rPr>
          <w:rFonts w:ascii="Cambria" w:eastAsia="Batang" w:hAnsi="Cambria" w:cs="Arial"/>
          <w:i/>
        </w:rPr>
        <w:t>high-risk populations</w:t>
      </w:r>
      <w:r w:rsidR="00700892">
        <w:rPr>
          <w:rFonts w:ascii="Cambria" w:eastAsia="Batang" w:hAnsi="Cambria" w:cs="Arial"/>
          <w:i/>
        </w:rPr>
        <w:t>, Promote condom use</w:t>
      </w:r>
    </w:p>
    <w:p w:rsidR="00A85436" w:rsidRPr="00A85436" w:rsidRDefault="00A85436" w:rsidP="00A85436">
      <w:pPr>
        <w:pStyle w:val="ListParagraph"/>
        <w:ind w:left="1440"/>
        <w:rPr>
          <w:rFonts w:ascii="Cambria" w:eastAsia="Batang" w:hAnsi="Cambria" w:cs="Arial"/>
          <w:i/>
          <w:sz w:val="10"/>
        </w:rPr>
      </w:pPr>
    </w:p>
    <w:p w:rsidR="008128DA" w:rsidRDefault="008128DA" w:rsidP="001350DF">
      <w:pPr>
        <w:pStyle w:val="ListParagraph"/>
        <w:numPr>
          <w:ilvl w:val="0"/>
          <w:numId w:val="5"/>
        </w:numPr>
        <w:rPr>
          <w:rFonts w:ascii="Cambria" w:eastAsia="Batang" w:hAnsi="Cambria" w:cs="Arial"/>
        </w:rPr>
      </w:pPr>
      <w:r>
        <w:rPr>
          <w:rFonts w:ascii="Cambria" w:eastAsia="Batang" w:hAnsi="Cambria" w:cs="Arial"/>
        </w:rPr>
        <w:t xml:space="preserve">Organizational objective </w:t>
      </w:r>
      <w:r w:rsidR="00E24942">
        <w:rPr>
          <w:rFonts w:ascii="Cambria" w:eastAsia="Batang" w:hAnsi="Cambria" w:cs="Arial"/>
        </w:rPr>
        <w:t>–</w:t>
      </w:r>
      <w:r>
        <w:rPr>
          <w:rFonts w:ascii="Cambria" w:eastAsia="Batang" w:hAnsi="Cambria" w:cs="Arial"/>
        </w:rPr>
        <w:t xml:space="preserve"> </w:t>
      </w:r>
      <w:r w:rsidR="00E24942">
        <w:rPr>
          <w:rFonts w:ascii="Cambria" w:eastAsia="Batang" w:hAnsi="Cambria" w:cs="Arial"/>
        </w:rPr>
        <w:t>A short to intermediate outcome statement of desired organizational or collaborative activities. Should be Specific, Measurable, Achievable, Relevant, and Time-oriented (SMART)</w:t>
      </w:r>
      <w:r w:rsidR="009023C0">
        <w:rPr>
          <w:rFonts w:ascii="Cambria" w:eastAsia="Batang" w:hAnsi="Cambria" w:cs="Arial"/>
        </w:rPr>
        <w:t xml:space="preserve">. </w:t>
      </w:r>
    </w:p>
    <w:p w:rsidR="00030651" w:rsidRDefault="00C23C33" w:rsidP="00030651">
      <w:pPr>
        <w:pStyle w:val="ListParagraph"/>
        <w:ind w:left="1440"/>
        <w:rPr>
          <w:rFonts w:ascii="Cambria" w:eastAsia="Batang" w:hAnsi="Cambria" w:cs="Arial"/>
          <w:i/>
        </w:rPr>
      </w:pPr>
      <w:r>
        <w:rPr>
          <w:rFonts w:ascii="Cambria" w:eastAsia="Batang" w:hAnsi="Cambria" w:cs="Arial"/>
          <w:i/>
        </w:rPr>
        <w:t>Example</w:t>
      </w:r>
      <w:r w:rsidR="00385F7B">
        <w:rPr>
          <w:rFonts w:ascii="Cambria" w:eastAsia="Batang" w:hAnsi="Cambria" w:cs="Arial"/>
          <w:i/>
        </w:rPr>
        <w:t>s</w:t>
      </w:r>
      <w:r>
        <w:rPr>
          <w:rFonts w:ascii="Cambria" w:eastAsia="Batang" w:hAnsi="Cambria" w:cs="Arial"/>
          <w:i/>
        </w:rPr>
        <w:t>:</w:t>
      </w:r>
      <w:r w:rsidR="00385F7B">
        <w:rPr>
          <w:rFonts w:ascii="Cambria" w:eastAsia="Batang" w:hAnsi="Cambria" w:cs="Arial"/>
          <w:i/>
        </w:rPr>
        <w:t xml:space="preserve"> By December 31, </w:t>
      </w:r>
      <w:r w:rsidR="008665B3">
        <w:rPr>
          <w:rFonts w:ascii="Cambria" w:eastAsia="Batang" w:hAnsi="Cambria" w:cs="Arial"/>
          <w:i/>
        </w:rPr>
        <w:t xml:space="preserve">2020, organization X will </w:t>
      </w:r>
      <w:r>
        <w:rPr>
          <w:rFonts w:ascii="Cambria" w:eastAsia="Batang" w:hAnsi="Cambria" w:cs="Arial"/>
          <w:i/>
        </w:rPr>
        <w:t xml:space="preserve">acquire the appropriate board of pharmacy license to distribute </w:t>
      </w:r>
      <w:proofErr w:type="spellStart"/>
      <w:r>
        <w:rPr>
          <w:rFonts w:ascii="Cambria" w:eastAsia="Batang" w:hAnsi="Cambria" w:cs="Arial"/>
          <w:i/>
        </w:rPr>
        <w:t>bicillin</w:t>
      </w:r>
      <w:proofErr w:type="spellEnd"/>
      <w:r>
        <w:rPr>
          <w:rFonts w:ascii="Cambria" w:eastAsia="Batang" w:hAnsi="Cambria" w:cs="Arial"/>
          <w:i/>
        </w:rPr>
        <w:t xml:space="preserve"> to other healthcare organizations.  </w:t>
      </w:r>
    </w:p>
    <w:p w:rsidR="00385F7B" w:rsidRDefault="00385F7B" w:rsidP="00030651">
      <w:pPr>
        <w:pStyle w:val="ListParagraph"/>
        <w:ind w:left="1440"/>
        <w:rPr>
          <w:rFonts w:ascii="Cambria" w:eastAsia="Batang" w:hAnsi="Cambria" w:cs="Arial"/>
          <w:i/>
        </w:rPr>
      </w:pPr>
    </w:p>
    <w:p w:rsidR="00C23C33" w:rsidRDefault="00C23C33" w:rsidP="00030651">
      <w:pPr>
        <w:pStyle w:val="ListParagraph"/>
        <w:ind w:left="1440"/>
        <w:rPr>
          <w:rFonts w:ascii="Cambria" w:eastAsia="Batang" w:hAnsi="Cambria" w:cs="Arial"/>
          <w:i/>
        </w:rPr>
      </w:pPr>
      <w:r>
        <w:rPr>
          <w:rFonts w:ascii="Cambria" w:eastAsia="Batang" w:hAnsi="Cambria" w:cs="Arial"/>
          <w:i/>
        </w:rPr>
        <w:t xml:space="preserve">By July 1, 2021, </w:t>
      </w:r>
      <w:r w:rsidR="00F145DE">
        <w:rPr>
          <w:rFonts w:ascii="Cambria" w:eastAsia="Batang" w:hAnsi="Cambria" w:cs="Arial"/>
          <w:i/>
        </w:rPr>
        <w:t xml:space="preserve">2 </w:t>
      </w:r>
      <w:r w:rsidR="00385F7B">
        <w:rPr>
          <w:rFonts w:ascii="Cambria" w:eastAsia="Batang" w:hAnsi="Cambria" w:cs="Arial"/>
          <w:i/>
        </w:rPr>
        <w:t>addiction</w:t>
      </w:r>
      <w:r w:rsidR="00F145DE">
        <w:rPr>
          <w:rFonts w:ascii="Cambria" w:eastAsia="Batang" w:hAnsi="Cambria" w:cs="Arial"/>
          <w:i/>
        </w:rPr>
        <w:t xml:space="preserve"> treatment facilities in county Y will implement comprehensive STI screening, including chlamydia,</w:t>
      </w:r>
      <w:r>
        <w:rPr>
          <w:rFonts w:ascii="Cambria" w:eastAsia="Batang" w:hAnsi="Cambria" w:cs="Arial"/>
          <w:i/>
        </w:rPr>
        <w:t xml:space="preserve"> gonorrhea, syphilis, and HIV for all </w:t>
      </w:r>
      <w:r w:rsidR="00F145DE">
        <w:rPr>
          <w:rFonts w:ascii="Cambria" w:eastAsia="Batang" w:hAnsi="Cambria" w:cs="Arial"/>
          <w:i/>
        </w:rPr>
        <w:t>persons entering treatment</w:t>
      </w:r>
      <w:r>
        <w:rPr>
          <w:rFonts w:ascii="Cambria" w:eastAsia="Batang" w:hAnsi="Cambria" w:cs="Arial"/>
          <w:i/>
        </w:rPr>
        <w:t>.</w:t>
      </w:r>
    </w:p>
    <w:p w:rsidR="00C23C33" w:rsidRPr="00C23C33" w:rsidRDefault="00C23C33" w:rsidP="00030651">
      <w:pPr>
        <w:pStyle w:val="ListParagraph"/>
        <w:ind w:left="1440"/>
        <w:rPr>
          <w:rFonts w:ascii="Cambria" w:eastAsia="Batang" w:hAnsi="Cambria" w:cs="Arial"/>
          <w:i/>
          <w:sz w:val="10"/>
        </w:rPr>
      </w:pPr>
    </w:p>
    <w:p w:rsidR="008665B3" w:rsidRDefault="00E24942" w:rsidP="008665B3">
      <w:pPr>
        <w:pStyle w:val="ListParagraph"/>
        <w:numPr>
          <w:ilvl w:val="0"/>
          <w:numId w:val="5"/>
        </w:numPr>
        <w:rPr>
          <w:rFonts w:ascii="Cambria" w:eastAsia="Batang" w:hAnsi="Cambria" w:cs="Arial"/>
        </w:rPr>
      </w:pPr>
      <w:r>
        <w:rPr>
          <w:rFonts w:ascii="Cambria" w:eastAsia="Batang" w:hAnsi="Cambria" w:cs="Arial"/>
        </w:rPr>
        <w:t xml:space="preserve">Action steps – activities that need to be completed to accomplish an organizational objective.  </w:t>
      </w:r>
      <w:r w:rsidR="009023C0">
        <w:rPr>
          <w:rFonts w:ascii="Cambria" w:eastAsia="Batang" w:hAnsi="Cambria" w:cs="Arial"/>
        </w:rPr>
        <w:t>Have specific timelines and assigned responsibility</w:t>
      </w:r>
    </w:p>
    <w:p w:rsidR="00385F7B" w:rsidRPr="00385F7B" w:rsidRDefault="00385F7B" w:rsidP="00385F7B">
      <w:pPr>
        <w:pStyle w:val="ListParagraph"/>
        <w:ind w:left="1440"/>
        <w:rPr>
          <w:rFonts w:ascii="Cambria" w:eastAsia="Batang" w:hAnsi="Cambria" w:cs="Arial"/>
          <w:i/>
        </w:rPr>
      </w:pPr>
      <w:r>
        <w:rPr>
          <w:rFonts w:ascii="Cambria" w:eastAsia="Batang" w:hAnsi="Cambria" w:cs="Arial"/>
          <w:i/>
        </w:rPr>
        <w:t>Example: Assess barriers to implementing universal comprehensive STI screening at entrance to residential addictions treatment</w:t>
      </w:r>
    </w:p>
    <w:p w:rsidR="008665B3" w:rsidRPr="008665B3" w:rsidRDefault="008665B3" w:rsidP="008665B3">
      <w:pPr>
        <w:pStyle w:val="ListParagraph"/>
        <w:rPr>
          <w:rFonts w:ascii="Cambria" w:eastAsia="Batang" w:hAnsi="Cambria" w:cs="Arial"/>
        </w:rPr>
      </w:pPr>
    </w:p>
    <w:p w:rsidR="007227F7" w:rsidRDefault="00E24942" w:rsidP="00700892">
      <w:pPr>
        <w:pStyle w:val="ListParagraph"/>
        <w:numPr>
          <w:ilvl w:val="0"/>
          <w:numId w:val="5"/>
        </w:numPr>
        <w:rPr>
          <w:rFonts w:ascii="Cambria" w:eastAsia="Batang" w:hAnsi="Cambria" w:cs="Arial"/>
        </w:rPr>
      </w:pPr>
      <w:r>
        <w:rPr>
          <w:rFonts w:ascii="Cambria" w:eastAsia="Batang" w:hAnsi="Cambria" w:cs="Arial"/>
        </w:rPr>
        <w:t>Process</w:t>
      </w:r>
      <w:r w:rsidR="009023C0">
        <w:rPr>
          <w:rFonts w:ascii="Cambria" w:eastAsia="Batang" w:hAnsi="Cambria" w:cs="Arial"/>
        </w:rPr>
        <w:t xml:space="preserve"> measure – an indicator which helps to quantify the achievement of an action step or organizational objective.</w:t>
      </w:r>
    </w:p>
    <w:p w:rsidR="00700892" w:rsidRDefault="00700892" w:rsidP="00700892">
      <w:pPr>
        <w:pStyle w:val="ListParagraph"/>
        <w:ind w:left="1440"/>
        <w:rPr>
          <w:rFonts w:ascii="Cambria" w:eastAsia="Batang" w:hAnsi="Cambria" w:cs="Arial"/>
          <w:i/>
        </w:rPr>
      </w:pPr>
      <w:r>
        <w:rPr>
          <w:rFonts w:ascii="Cambria" w:eastAsia="Batang" w:hAnsi="Cambria" w:cs="Arial"/>
          <w:i/>
        </w:rPr>
        <w:t>Examples: Number of bars in city X distributing free condoms. Number of hook-up apps running collaborative W’s messaging campaign promoting STI testing</w:t>
      </w:r>
    </w:p>
    <w:p w:rsidR="00700892" w:rsidRDefault="00700892" w:rsidP="00700892">
      <w:pPr>
        <w:pStyle w:val="ListParagraph"/>
        <w:ind w:left="1440"/>
        <w:rPr>
          <w:rFonts w:ascii="Cambria" w:eastAsia="Batang" w:hAnsi="Cambria" w:cs="Arial"/>
          <w:i/>
        </w:rPr>
      </w:pPr>
    </w:p>
    <w:p w:rsidR="00700892" w:rsidRDefault="00700892" w:rsidP="00700892">
      <w:pPr>
        <w:pStyle w:val="ListParagraph"/>
        <w:ind w:left="1440"/>
        <w:rPr>
          <w:rFonts w:ascii="Cambria" w:eastAsia="Batang" w:hAnsi="Cambria" w:cs="Arial"/>
          <w:i/>
        </w:rPr>
      </w:pPr>
    </w:p>
    <w:p w:rsidR="00700892" w:rsidRDefault="00700892">
      <w:pPr>
        <w:rPr>
          <w:rFonts w:ascii="Cambria" w:eastAsia="Batang" w:hAnsi="Cambria" w:cs="Arial"/>
          <w:i/>
        </w:rPr>
      </w:pPr>
      <w:r>
        <w:rPr>
          <w:rFonts w:ascii="Cambria" w:eastAsia="Batang" w:hAnsi="Cambria" w:cs="Arial"/>
          <w:i/>
        </w:rPr>
        <w:br w:type="page"/>
      </w:r>
    </w:p>
    <w:p w:rsidR="007227F7" w:rsidRDefault="007227F7" w:rsidP="00E719FF">
      <w:pPr>
        <w:rPr>
          <w:rFonts w:ascii="Cambria" w:eastAsia="Batang" w:hAnsi="Cambria" w:cs="Arial"/>
          <w:b/>
          <w:sz w:val="24"/>
          <w:u w:val="single"/>
        </w:rPr>
      </w:pPr>
      <w:r>
        <w:rPr>
          <w:rFonts w:ascii="Cambria" w:eastAsia="Batang" w:hAnsi="Cambria" w:cs="Arial"/>
          <w:b/>
          <w:sz w:val="24"/>
          <w:u w:val="single"/>
        </w:rPr>
        <w:lastRenderedPageBreak/>
        <w:t>Action/Work Steps to CHIP</w:t>
      </w:r>
    </w:p>
    <w:p w:rsidR="00CB5EE2" w:rsidRDefault="00CB5EE2" w:rsidP="00E719FF">
      <w:pPr>
        <w:rPr>
          <w:rFonts w:ascii="Cambria" w:eastAsia="Batang" w:hAnsi="Cambria" w:cs="Arial"/>
        </w:rPr>
      </w:pPr>
      <w:r>
        <w:rPr>
          <w:rFonts w:ascii="Cambria" w:eastAsia="Batang" w:hAnsi="Cambria" w:cs="Arial"/>
        </w:rPr>
        <w:t>1</w:t>
      </w:r>
      <w:r w:rsidR="0013706A">
        <w:rPr>
          <w:rFonts w:ascii="Cambria" w:eastAsia="Batang" w:hAnsi="Cambria" w:cs="Arial"/>
        </w:rPr>
        <w:t xml:space="preserve"> a</w:t>
      </w:r>
      <w:r>
        <w:rPr>
          <w:rFonts w:ascii="Cambria" w:eastAsia="Batang" w:hAnsi="Cambria" w:cs="Arial"/>
        </w:rPr>
        <w:t>. Project/partnership name</w:t>
      </w:r>
    </w:p>
    <w:p w:rsidR="00CB5EE2" w:rsidRDefault="00CB5EE2" w:rsidP="006E02A2">
      <w:pPr>
        <w:spacing w:after="0"/>
        <w:ind w:left="720"/>
        <w:rPr>
          <w:rFonts w:ascii="Cambria" w:eastAsia="Batang" w:hAnsi="Cambria" w:cs="Arial"/>
        </w:rPr>
      </w:pPr>
      <w:r w:rsidRPr="00222A19">
        <w:rPr>
          <w:rFonts w:ascii="Cambria" w:eastAsia="Batang" w:hAnsi="Cambria" w:cs="Arial"/>
          <w:u w:val="single"/>
        </w:rPr>
        <w:t>What</w:t>
      </w:r>
      <w:r w:rsidR="006019B0">
        <w:rPr>
          <w:rFonts w:ascii="Cambria" w:eastAsia="Batang" w:hAnsi="Cambria" w:cs="Arial"/>
        </w:rPr>
        <w:t>: Establish a project/partnership name for collaborative CHA/CHIP work</w:t>
      </w:r>
    </w:p>
    <w:p w:rsidR="006E02A2" w:rsidRDefault="006E02A2" w:rsidP="00420375">
      <w:pPr>
        <w:ind w:left="720"/>
        <w:rPr>
          <w:rFonts w:ascii="Cambria" w:eastAsia="Batang" w:hAnsi="Cambria" w:cs="Arial"/>
        </w:rPr>
      </w:pPr>
      <w:r>
        <w:rPr>
          <w:rFonts w:ascii="Cambria" w:eastAsia="Batang" w:hAnsi="Cambria" w:cs="Arial"/>
        </w:rPr>
        <w:t>(</w:t>
      </w:r>
      <w:r>
        <w:rPr>
          <w:rFonts w:ascii="Cambria" w:eastAsia="Batang" w:hAnsi="Cambria" w:cs="Arial"/>
          <w:i/>
        </w:rPr>
        <w:t>Examples from other CHIP partnerships: Live</w:t>
      </w:r>
      <w:r w:rsidR="00EA1ABF">
        <w:rPr>
          <w:rFonts w:ascii="Cambria" w:eastAsia="Batang" w:hAnsi="Cambria" w:cs="Arial"/>
          <w:i/>
        </w:rPr>
        <w:t xml:space="preserve"> Well Washington County, Live Healthy Napa County, Health Improvement Partnership Maricopa County, </w:t>
      </w:r>
      <w:proofErr w:type="spellStart"/>
      <w:r w:rsidR="00EA1ABF">
        <w:rPr>
          <w:rFonts w:ascii="Cambria" w:eastAsia="Batang" w:hAnsi="Cambria" w:cs="Arial"/>
          <w:i/>
        </w:rPr>
        <w:t>WePlan</w:t>
      </w:r>
      <w:proofErr w:type="spellEnd"/>
      <w:r w:rsidR="00EA1ABF">
        <w:rPr>
          <w:rFonts w:ascii="Cambria" w:eastAsia="Batang" w:hAnsi="Cambria" w:cs="Arial"/>
          <w:i/>
        </w:rPr>
        <w:t xml:space="preserve"> 2020, Blueprint for a Healthy Clackamas County</w:t>
      </w:r>
      <w:r w:rsidR="00EA1ABF">
        <w:rPr>
          <w:rFonts w:ascii="Cambria" w:eastAsia="Batang" w:hAnsi="Cambria" w:cs="Arial"/>
        </w:rPr>
        <w:t>)</w:t>
      </w:r>
    </w:p>
    <w:p w:rsidR="006019B0" w:rsidRDefault="006019B0" w:rsidP="00CB5EE2">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xml:space="preserve">: </w:t>
      </w:r>
      <w:r w:rsidR="006E02A2">
        <w:rPr>
          <w:rFonts w:ascii="Cambria" w:eastAsia="Batang" w:hAnsi="Cambria" w:cs="Arial"/>
        </w:rPr>
        <w:t>Facilitate branding and communication around the effort. Distinguish the participation in CHIP work from participation in JRHA and CHIP from JRHA Strategic Plan</w:t>
      </w:r>
      <w:r w:rsidR="002E0586">
        <w:rPr>
          <w:rFonts w:ascii="Cambria" w:eastAsia="Batang" w:hAnsi="Cambria" w:cs="Arial"/>
        </w:rPr>
        <w:t>. Distinguish community-owned CHIP from individual organization documents</w:t>
      </w:r>
    </w:p>
    <w:p w:rsidR="00EA1ABF" w:rsidRDefault="006019B0" w:rsidP="00492B77">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xml:space="preserve">: </w:t>
      </w:r>
      <w:r w:rsidR="00492B77">
        <w:rPr>
          <w:rFonts w:ascii="Cambria" w:eastAsia="Batang" w:hAnsi="Cambria" w:cs="Arial"/>
        </w:rPr>
        <w:t xml:space="preserve">  </w:t>
      </w:r>
      <w:r w:rsidR="00EA1ABF">
        <w:rPr>
          <w:rFonts w:ascii="Cambria" w:eastAsia="Batang" w:hAnsi="Cambria" w:cs="Arial"/>
        </w:rPr>
        <w:t>CHA Steering Committee with</w:t>
      </w:r>
      <w:r w:rsidR="00492B77">
        <w:rPr>
          <w:rFonts w:ascii="Cambria" w:eastAsia="Batang" w:hAnsi="Cambria" w:cs="Arial"/>
        </w:rPr>
        <w:t xml:space="preserve"> input from CCO CACs and</w:t>
      </w:r>
      <w:r w:rsidR="00EA1ABF">
        <w:rPr>
          <w:rFonts w:ascii="Cambria" w:eastAsia="Batang" w:hAnsi="Cambria" w:cs="Arial"/>
        </w:rPr>
        <w:t xml:space="preserve"> JRHA Board final approval</w:t>
      </w:r>
    </w:p>
    <w:p w:rsidR="00EA1ABF" w:rsidRPr="006E02A2" w:rsidRDefault="00EA1ABF" w:rsidP="00EA1ABF">
      <w:pPr>
        <w:ind w:left="720"/>
        <w:rPr>
          <w:rFonts w:ascii="Cambria" w:eastAsia="Batang" w:hAnsi="Cambria" w:cs="Arial"/>
        </w:rPr>
      </w:pPr>
      <w:r w:rsidRPr="00222A19">
        <w:rPr>
          <w:rFonts w:ascii="Cambria" w:eastAsia="Batang" w:hAnsi="Cambria" w:cs="Arial"/>
          <w:u w:val="single"/>
        </w:rPr>
        <w:t>When/How</w:t>
      </w:r>
      <w:r>
        <w:rPr>
          <w:rFonts w:ascii="Cambria" w:eastAsia="Batang" w:hAnsi="Cambria" w:cs="Arial"/>
        </w:rPr>
        <w:t xml:space="preserve">: </w:t>
      </w:r>
      <w:r w:rsidR="00492B77">
        <w:rPr>
          <w:rFonts w:ascii="Cambria" w:eastAsia="Batang" w:hAnsi="Cambria" w:cs="Arial"/>
        </w:rPr>
        <w:t xml:space="preserve">Ideas for potential project/partnership names will be </w:t>
      </w:r>
      <w:r w:rsidR="00B846C9">
        <w:rPr>
          <w:rFonts w:ascii="Cambria" w:eastAsia="Batang" w:hAnsi="Cambria" w:cs="Arial"/>
        </w:rPr>
        <w:t xml:space="preserve">solicited from CACs and Steering Committee members. Selections will be narrowed by Steering Committee by a voting process, likely via online survey. Final selection will be made in conjunction with visioning in February. </w:t>
      </w:r>
    </w:p>
    <w:p w:rsidR="007227F7" w:rsidRDefault="0013706A" w:rsidP="00E719FF">
      <w:pPr>
        <w:rPr>
          <w:rFonts w:ascii="Cambria" w:eastAsia="Batang" w:hAnsi="Cambria" w:cs="Arial"/>
        </w:rPr>
      </w:pPr>
      <w:r>
        <w:rPr>
          <w:rFonts w:ascii="Cambria" w:eastAsia="Batang" w:hAnsi="Cambria" w:cs="Arial"/>
        </w:rPr>
        <w:t>1 b</w:t>
      </w:r>
      <w:r w:rsidR="00150504">
        <w:rPr>
          <w:rFonts w:ascii="Cambria" w:eastAsia="Batang" w:hAnsi="Cambria" w:cs="Arial"/>
        </w:rPr>
        <w:t xml:space="preserve">. Visioning </w:t>
      </w:r>
    </w:p>
    <w:p w:rsidR="00150504" w:rsidRDefault="00150504" w:rsidP="00150504">
      <w:pPr>
        <w:ind w:left="720"/>
        <w:rPr>
          <w:rFonts w:ascii="Cambria" w:eastAsia="Batang" w:hAnsi="Cambria" w:cs="Arial"/>
        </w:rPr>
      </w:pPr>
      <w:r w:rsidRPr="00222A19">
        <w:rPr>
          <w:rFonts w:ascii="Cambria" w:eastAsia="Batang" w:hAnsi="Cambria" w:cs="Arial"/>
          <w:u w:val="single"/>
        </w:rPr>
        <w:t>What</w:t>
      </w:r>
      <w:r>
        <w:rPr>
          <w:rFonts w:ascii="Cambria" w:eastAsia="Batang" w:hAnsi="Cambria" w:cs="Arial"/>
        </w:rPr>
        <w:t xml:space="preserve">: Develop a shared vision and </w:t>
      </w:r>
      <w:r w:rsidR="00615239">
        <w:rPr>
          <w:rFonts w:ascii="Cambria" w:eastAsia="Batang" w:hAnsi="Cambria" w:cs="Arial"/>
        </w:rPr>
        <w:t xml:space="preserve">corresponding value statements. </w:t>
      </w:r>
      <w:r>
        <w:rPr>
          <w:rFonts w:ascii="Cambria" w:eastAsia="Batang" w:hAnsi="Cambria" w:cs="Arial"/>
        </w:rPr>
        <w:t>MAPP phase 2 – sk</w:t>
      </w:r>
      <w:r w:rsidR="00615239">
        <w:rPr>
          <w:rFonts w:ascii="Cambria" w:eastAsia="Batang" w:hAnsi="Cambria" w:cs="Arial"/>
        </w:rPr>
        <w:t>ipped during earlier work.</w:t>
      </w:r>
    </w:p>
    <w:p w:rsidR="00150504" w:rsidRDefault="00150504" w:rsidP="00150504">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xml:space="preserve">: </w:t>
      </w:r>
      <w:r w:rsidR="006557FF">
        <w:rPr>
          <w:rFonts w:ascii="Cambria" w:eastAsia="Batang" w:hAnsi="Cambria" w:cs="Arial"/>
        </w:rPr>
        <w:t>Create a solid foundation for CHA/CHIP collaborative work by establishing shared purpose, direction, and driving forces. Establish</w:t>
      </w:r>
      <w:r w:rsidR="0013706A">
        <w:rPr>
          <w:rFonts w:ascii="Cambria" w:eastAsia="Batang" w:hAnsi="Cambria" w:cs="Arial"/>
        </w:rPr>
        <w:t xml:space="preserve"> the overarching “why”</w:t>
      </w:r>
      <w:r w:rsidR="006557FF">
        <w:rPr>
          <w:rFonts w:ascii="Cambria" w:eastAsia="Batang" w:hAnsi="Cambria" w:cs="Arial"/>
        </w:rPr>
        <w:t xml:space="preserve"> of the collaborative work</w:t>
      </w:r>
    </w:p>
    <w:p w:rsidR="00C30D60" w:rsidRDefault="006557FF" w:rsidP="00B846C9">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xml:space="preserve">: </w:t>
      </w:r>
      <w:r w:rsidR="00F96FF6">
        <w:rPr>
          <w:rFonts w:ascii="Cambria" w:eastAsia="Batang" w:hAnsi="Cambria" w:cs="Arial"/>
        </w:rPr>
        <w:t xml:space="preserve">JRHA Board, CHA Steering Committee, and advisory councils associated with Steering Committee organizations (including CACs). </w:t>
      </w:r>
    </w:p>
    <w:p w:rsidR="00C30D60" w:rsidRDefault="00CB5EE2" w:rsidP="00BA2E59">
      <w:pPr>
        <w:ind w:left="720"/>
        <w:rPr>
          <w:rFonts w:ascii="Cambria" w:eastAsia="Batang" w:hAnsi="Cambria" w:cs="Arial"/>
        </w:rPr>
      </w:pPr>
      <w:r w:rsidRPr="00222A19">
        <w:rPr>
          <w:rFonts w:ascii="Cambria" w:eastAsia="Batang" w:hAnsi="Cambria" w:cs="Arial"/>
          <w:u w:val="single"/>
        </w:rPr>
        <w:t>How</w:t>
      </w:r>
      <w:r>
        <w:rPr>
          <w:rFonts w:ascii="Cambria" w:eastAsia="Batang" w:hAnsi="Cambria" w:cs="Arial"/>
        </w:rPr>
        <w:t xml:space="preserve">: </w:t>
      </w:r>
      <w:r w:rsidR="00F96FF6">
        <w:rPr>
          <w:rFonts w:ascii="Cambria" w:eastAsia="Batang" w:hAnsi="Cambria" w:cs="Arial"/>
        </w:rPr>
        <w:t>Half-day retreat-style meeting</w:t>
      </w:r>
      <w:r w:rsidR="00AA6821">
        <w:rPr>
          <w:rFonts w:ascii="Cambria" w:eastAsia="Batang" w:hAnsi="Cambria" w:cs="Arial"/>
        </w:rPr>
        <w:t xml:space="preserve"> in early February</w:t>
      </w:r>
      <w:r w:rsidR="00F96FF6">
        <w:rPr>
          <w:rFonts w:ascii="Cambria" w:eastAsia="Batang" w:hAnsi="Cambria" w:cs="Arial"/>
        </w:rPr>
        <w:t xml:space="preserve">. Utilize qualitative data from focus groups conducted as part of the CHA process as a way to include community voice in process. </w:t>
      </w:r>
      <w:r w:rsidR="00BA2E59">
        <w:rPr>
          <w:rFonts w:ascii="Cambria" w:eastAsia="Batang" w:hAnsi="Cambria" w:cs="Arial"/>
        </w:rPr>
        <w:t xml:space="preserve"> Process will need a facilitator.</w:t>
      </w:r>
    </w:p>
    <w:p w:rsidR="0013706A" w:rsidRDefault="0013706A" w:rsidP="00C30D60">
      <w:pPr>
        <w:rPr>
          <w:rFonts w:ascii="Cambria" w:eastAsia="Batang" w:hAnsi="Cambria" w:cs="Arial"/>
        </w:rPr>
      </w:pPr>
    </w:p>
    <w:p w:rsidR="0013706A" w:rsidRDefault="0013706A" w:rsidP="00C30D60">
      <w:pPr>
        <w:rPr>
          <w:rFonts w:ascii="Cambria" w:eastAsia="Batang" w:hAnsi="Cambria" w:cs="Arial"/>
        </w:rPr>
      </w:pPr>
      <w:r>
        <w:rPr>
          <w:rFonts w:ascii="Cambria" w:eastAsia="Batang" w:hAnsi="Cambria" w:cs="Arial"/>
        </w:rPr>
        <w:t xml:space="preserve">2. </w:t>
      </w:r>
      <w:r w:rsidR="00AE13F6">
        <w:rPr>
          <w:rFonts w:ascii="Cambria" w:eastAsia="Batang" w:hAnsi="Cambria" w:cs="Arial"/>
        </w:rPr>
        <w:t>Narrow priorities</w:t>
      </w:r>
      <w:r w:rsidR="001350DF">
        <w:rPr>
          <w:rFonts w:ascii="Cambria" w:eastAsia="Batang" w:hAnsi="Cambria" w:cs="Arial"/>
        </w:rPr>
        <w:t xml:space="preserve"> areas</w:t>
      </w:r>
      <w:r w:rsidR="00AE13F6">
        <w:rPr>
          <w:rFonts w:ascii="Cambria" w:eastAsia="Batang" w:hAnsi="Cambria" w:cs="Arial"/>
        </w:rPr>
        <w:t>/strategic issues</w:t>
      </w:r>
    </w:p>
    <w:p w:rsidR="00B31CF3" w:rsidRDefault="00AE13F6" w:rsidP="00AE13F6">
      <w:pPr>
        <w:ind w:left="720"/>
        <w:rPr>
          <w:rFonts w:ascii="Cambria" w:eastAsia="Batang" w:hAnsi="Cambria" w:cs="Arial"/>
        </w:rPr>
      </w:pPr>
      <w:r w:rsidRPr="00067E2C">
        <w:rPr>
          <w:rFonts w:ascii="Cambria" w:eastAsia="Batang" w:hAnsi="Cambria" w:cs="Arial"/>
          <w:u w:val="single"/>
        </w:rPr>
        <w:lastRenderedPageBreak/>
        <w:t>What</w:t>
      </w:r>
      <w:r>
        <w:rPr>
          <w:rFonts w:ascii="Cambria" w:eastAsia="Batang" w:hAnsi="Cambria" w:cs="Arial"/>
        </w:rPr>
        <w:t xml:space="preserve">: Further narrow the list of key strategic issues identified in the CHA. Select </w:t>
      </w:r>
      <w:r w:rsidR="00BA2E59">
        <w:rPr>
          <w:rFonts w:ascii="Cambria" w:eastAsia="Batang" w:hAnsi="Cambria" w:cs="Arial"/>
        </w:rPr>
        <w:t>~</w:t>
      </w:r>
      <w:r w:rsidR="00B31CF3">
        <w:rPr>
          <w:rFonts w:ascii="Cambria" w:eastAsia="Batang" w:hAnsi="Cambria" w:cs="Arial"/>
        </w:rPr>
        <w:t>3 priority areas for the CHIP.  This may include narrowing the focus of broader issue areas</w:t>
      </w:r>
      <w:r w:rsidR="000B7ACD">
        <w:rPr>
          <w:rFonts w:ascii="Cambria" w:eastAsia="Batang" w:hAnsi="Cambria" w:cs="Arial"/>
        </w:rPr>
        <w:t xml:space="preserve"> or combining topic areas</w:t>
      </w:r>
      <w:r w:rsidR="00B31CF3">
        <w:rPr>
          <w:rFonts w:ascii="Cambria" w:eastAsia="Batang" w:hAnsi="Cambria" w:cs="Arial"/>
        </w:rPr>
        <w:t xml:space="preserve"> if desired (example: </w:t>
      </w:r>
      <w:r w:rsidR="000B7ACD">
        <w:rPr>
          <w:rFonts w:ascii="Cambria" w:eastAsia="Batang" w:hAnsi="Cambria" w:cs="Arial"/>
        </w:rPr>
        <w:t xml:space="preserve">Mental Health could be focused to Suicide, Substance Abuse and Mental Health could be combined and then focused to Access to Mental and Behavioral Health Care). </w:t>
      </w:r>
      <w:r w:rsidR="00615239">
        <w:rPr>
          <w:rFonts w:ascii="Cambria" w:eastAsia="Batang" w:hAnsi="Cambria" w:cs="Arial"/>
        </w:rPr>
        <w:t>Completion of MAPP phase 4 which was started during the CHA process.</w:t>
      </w:r>
      <w:r w:rsidR="00E10B0B">
        <w:rPr>
          <w:rFonts w:ascii="Cambria" w:eastAsia="Batang" w:hAnsi="Cambria" w:cs="Arial"/>
        </w:rPr>
        <w:t xml:space="preserve"> Recommendation from Dec 17</w:t>
      </w:r>
      <w:r w:rsidR="00E10B0B" w:rsidRPr="00E10B0B">
        <w:rPr>
          <w:rFonts w:ascii="Cambria" w:eastAsia="Batang" w:hAnsi="Cambria" w:cs="Arial"/>
          <w:vertAlign w:val="superscript"/>
        </w:rPr>
        <w:t>th</w:t>
      </w:r>
      <w:r w:rsidR="00E10B0B">
        <w:rPr>
          <w:rFonts w:ascii="Cambria" w:eastAsia="Batang" w:hAnsi="Cambria" w:cs="Arial"/>
        </w:rPr>
        <w:t xml:space="preserve"> meeting is that at least one priority be focused on social determinants of health.</w:t>
      </w:r>
    </w:p>
    <w:p w:rsidR="00B31CF3" w:rsidRDefault="00B31CF3" w:rsidP="00AE13F6">
      <w:pPr>
        <w:ind w:left="720"/>
        <w:rPr>
          <w:rFonts w:ascii="Cambria" w:eastAsia="Batang" w:hAnsi="Cambria" w:cs="Arial"/>
        </w:rPr>
      </w:pPr>
      <w:r w:rsidRPr="00067E2C">
        <w:rPr>
          <w:rFonts w:ascii="Cambria" w:eastAsia="Batang" w:hAnsi="Cambria" w:cs="Arial"/>
          <w:u w:val="single"/>
        </w:rPr>
        <w:t>Why</w:t>
      </w:r>
      <w:r>
        <w:rPr>
          <w:rFonts w:ascii="Cambria" w:eastAsia="Batang" w:hAnsi="Cambria" w:cs="Arial"/>
        </w:rPr>
        <w:t xml:space="preserve">: </w:t>
      </w:r>
      <w:r w:rsidR="000B7ACD">
        <w:rPr>
          <w:rFonts w:ascii="Cambria" w:eastAsia="Batang" w:hAnsi="Cambria" w:cs="Arial"/>
        </w:rPr>
        <w:t xml:space="preserve">A </w:t>
      </w:r>
      <w:r w:rsidR="000B7ACD" w:rsidRPr="000B7ACD">
        <w:rPr>
          <w:rFonts w:ascii="Cambria" w:eastAsia="Batang" w:hAnsi="Cambria" w:cs="Arial"/>
        </w:rPr>
        <w:t>clear theme in subcommittee meeting on Dec 17</w:t>
      </w:r>
      <w:r w:rsidR="000B7ACD" w:rsidRPr="000B7ACD">
        <w:rPr>
          <w:rFonts w:ascii="Cambria" w:eastAsia="Batang" w:hAnsi="Cambria" w:cs="Arial"/>
          <w:vertAlign w:val="superscript"/>
        </w:rPr>
        <w:t>th</w:t>
      </w:r>
      <w:r w:rsidR="000B7ACD" w:rsidRPr="000B7ACD">
        <w:rPr>
          <w:rFonts w:ascii="Cambria" w:eastAsia="Batang" w:hAnsi="Cambria" w:cs="Arial"/>
        </w:rPr>
        <w:t xml:space="preserve"> meeting was that the partnership should not be overly ambitious in the number of priorities we take on</w:t>
      </w:r>
      <w:r w:rsidR="000B7ACD">
        <w:rPr>
          <w:rFonts w:ascii="Cambria" w:eastAsia="Batang" w:hAnsi="Cambria" w:cs="Arial"/>
        </w:rPr>
        <w:t xml:space="preserve">. We better set ourselves up for success if we are </w:t>
      </w:r>
      <w:proofErr w:type="gramStart"/>
      <w:r w:rsidR="000B7ACD">
        <w:rPr>
          <w:rFonts w:ascii="Cambria" w:eastAsia="Batang" w:hAnsi="Cambria" w:cs="Arial"/>
        </w:rPr>
        <w:t>more narrow</w:t>
      </w:r>
      <w:proofErr w:type="gramEnd"/>
      <w:r w:rsidR="000B7ACD">
        <w:rPr>
          <w:rFonts w:ascii="Cambria" w:eastAsia="Batang" w:hAnsi="Cambria" w:cs="Arial"/>
        </w:rPr>
        <w:t xml:space="preserve"> in our focus. </w:t>
      </w:r>
    </w:p>
    <w:p w:rsidR="00A02C37" w:rsidRDefault="00BA2E59" w:rsidP="00AA6821">
      <w:pPr>
        <w:ind w:left="720"/>
        <w:rPr>
          <w:rFonts w:ascii="Cambria" w:eastAsia="Batang" w:hAnsi="Cambria" w:cs="Arial"/>
        </w:rPr>
      </w:pPr>
      <w:r w:rsidRPr="00067E2C">
        <w:rPr>
          <w:rFonts w:ascii="Cambria" w:eastAsia="Batang" w:hAnsi="Cambria" w:cs="Arial"/>
          <w:u w:val="single"/>
        </w:rPr>
        <w:t>Who</w:t>
      </w:r>
      <w:r>
        <w:rPr>
          <w:rFonts w:ascii="Cambria" w:eastAsia="Batang" w:hAnsi="Cambria" w:cs="Arial"/>
        </w:rPr>
        <w:t xml:space="preserve">: </w:t>
      </w:r>
      <w:r w:rsidR="00A02C37">
        <w:rPr>
          <w:rFonts w:ascii="Cambria" w:eastAsia="Batang" w:hAnsi="Cambria" w:cs="Arial"/>
        </w:rPr>
        <w:t xml:space="preserve">CHA Steering Committee + CACs </w:t>
      </w:r>
      <w:r w:rsidR="00AA6821">
        <w:rPr>
          <w:rFonts w:ascii="Cambria" w:eastAsia="Batang" w:hAnsi="Cambria" w:cs="Arial"/>
        </w:rPr>
        <w:t>with input from JRHA Board generated during Jan 30</w:t>
      </w:r>
      <w:r w:rsidR="00AA6821" w:rsidRPr="00AA6821">
        <w:rPr>
          <w:rFonts w:ascii="Cambria" w:eastAsia="Batang" w:hAnsi="Cambria" w:cs="Arial"/>
          <w:vertAlign w:val="superscript"/>
        </w:rPr>
        <w:t>th</w:t>
      </w:r>
      <w:r w:rsidR="00AA6821">
        <w:rPr>
          <w:rFonts w:ascii="Cambria" w:eastAsia="Batang" w:hAnsi="Cambria" w:cs="Arial"/>
        </w:rPr>
        <w:t xml:space="preserve"> retreat</w:t>
      </w:r>
    </w:p>
    <w:p w:rsidR="00150504" w:rsidRDefault="00A02C37" w:rsidP="00150504">
      <w:pPr>
        <w:ind w:left="720"/>
        <w:rPr>
          <w:rFonts w:ascii="Cambria" w:eastAsia="Batang" w:hAnsi="Cambria" w:cs="Arial"/>
        </w:rPr>
      </w:pPr>
      <w:r w:rsidRPr="00067E2C">
        <w:rPr>
          <w:rFonts w:ascii="Cambria" w:eastAsia="Batang" w:hAnsi="Cambria" w:cs="Arial"/>
          <w:u w:val="single"/>
        </w:rPr>
        <w:t>How</w:t>
      </w:r>
      <w:r>
        <w:rPr>
          <w:rFonts w:ascii="Cambria" w:eastAsia="Batang" w:hAnsi="Cambria" w:cs="Arial"/>
        </w:rPr>
        <w:t xml:space="preserve">: Likely retreat-style ½ </w:t>
      </w:r>
      <w:r w:rsidR="001C7C6E">
        <w:rPr>
          <w:rFonts w:ascii="Cambria" w:eastAsia="Batang" w:hAnsi="Cambria" w:cs="Arial"/>
        </w:rPr>
        <w:t xml:space="preserve">- full </w:t>
      </w:r>
      <w:r>
        <w:rPr>
          <w:rFonts w:ascii="Cambria" w:eastAsia="Batang" w:hAnsi="Cambria" w:cs="Arial"/>
        </w:rPr>
        <w:t xml:space="preserve">day meeting. </w:t>
      </w:r>
      <w:r w:rsidR="00615239">
        <w:rPr>
          <w:rFonts w:ascii="Cambria" w:eastAsia="Batang" w:hAnsi="Cambria" w:cs="Arial"/>
        </w:rPr>
        <w:t>Will need a facilitator.</w:t>
      </w:r>
    </w:p>
    <w:p w:rsidR="00A02C37" w:rsidRDefault="00A02C37" w:rsidP="00A02C37">
      <w:pPr>
        <w:rPr>
          <w:rFonts w:ascii="Cambria" w:eastAsia="Batang" w:hAnsi="Cambria" w:cs="Arial"/>
        </w:rPr>
      </w:pPr>
    </w:p>
    <w:p w:rsidR="00BE5066" w:rsidRDefault="00A02C37" w:rsidP="00A02C37">
      <w:pPr>
        <w:rPr>
          <w:rFonts w:ascii="Cambria" w:eastAsia="Batang" w:hAnsi="Cambria" w:cs="Arial"/>
        </w:rPr>
      </w:pPr>
      <w:r>
        <w:rPr>
          <w:rFonts w:ascii="Cambria" w:eastAsia="Batang" w:hAnsi="Cambria" w:cs="Arial"/>
        </w:rPr>
        <w:t xml:space="preserve">3. </w:t>
      </w:r>
      <w:r w:rsidR="00615239">
        <w:rPr>
          <w:rFonts w:ascii="Cambria" w:eastAsia="Batang" w:hAnsi="Cambria" w:cs="Arial"/>
        </w:rPr>
        <w:t xml:space="preserve"> </w:t>
      </w:r>
      <w:r w:rsidR="00BE5066">
        <w:rPr>
          <w:rFonts w:ascii="Cambria" w:eastAsia="Batang" w:hAnsi="Cambria" w:cs="Arial"/>
        </w:rPr>
        <w:t xml:space="preserve">Form work groups. </w:t>
      </w:r>
    </w:p>
    <w:p w:rsidR="006635CB" w:rsidRDefault="008865E8" w:rsidP="006635CB">
      <w:pPr>
        <w:ind w:left="720"/>
        <w:rPr>
          <w:rFonts w:ascii="Cambria" w:eastAsia="Batang" w:hAnsi="Cambria" w:cs="Arial"/>
        </w:rPr>
      </w:pPr>
      <w:r w:rsidRPr="008D360E">
        <w:rPr>
          <w:rFonts w:ascii="Cambria" w:eastAsia="Batang" w:hAnsi="Cambria" w:cs="Arial"/>
          <w:u w:val="single"/>
        </w:rPr>
        <w:t>What</w:t>
      </w:r>
      <w:r w:rsidR="00D224F1">
        <w:rPr>
          <w:rFonts w:ascii="Cambria" w:eastAsia="Batang" w:hAnsi="Cambria" w:cs="Arial"/>
          <w:u w:val="single"/>
        </w:rPr>
        <w:t>/How</w:t>
      </w:r>
      <w:r>
        <w:rPr>
          <w:rFonts w:ascii="Cambria" w:eastAsia="Batang" w:hAnsi="Cambria" w:cs="Arial"/>
        </w:rPr>
        <w:t xml:space="preserve">: </w:t>
      </w:r>
      <w:r w:rsidR="00B42459">
        <w:rPr>
          <w:rFonts w:ascii="Cambria" w:eastAsia="Batang" w:hAnsi="Cambria" w:cs="Arial"/>
        </w:rPr>
        <w:t>Create w</w:t>
      </w:r>
      <w:r w:rsidR="008D360E">
        <w:rPr>
          <w:rFonts w:ascii="Cambria" w:eastAsia="Batang" w:hAnsi="Cambria" w:cs="Arial"/>
        </w:rPr>
        <w:t xml:space="preserve">ork groups around selected priority areas. Organizations select which priority areas they are interested in working on and select representatives </w:t>
      </w:r>
      <w:r w:rsidR="00D224F1">
        <w:rPr>
          <w:rFonts w:ascii="Cambria" w:eastAsia="Batang" w:hAnsi="Cambria" w:cs="Arial"/>
        </w:rPr>
        <w:t xml:space="preserve">to serve as work group members utilizing whatever internal process they choose. Individuals interested in being work group chairs get approval from their organization and indicate interest to project coordinator. Work groups may be led by co-chairs if </w:t>
      </w:r>
      <w:r w:rsidR="00B42459">
        <w:rPr>
          <w:rFonts w:ascii="Cambria" w:eastAsia="Batang" w:hAnsi="Cambria" w:cs="Arial"/>
        </w:rPr>
        <w:t>multiple persons interested and both agree to co-chair arrangement. Orient work group chairs and members to role/responsibilities.</w:t>
      </w:r>
    </w:p>
    <w:p w:rsidR="001C00FC" w:rsidRDefault="008865E8" w:rsidP="006635CB">
      <w:pPr>
        <w:ind w:left="720"/>
        <w:rPr>
          <w:rFonts w:ascii="Cambria" w:eastAsia="Batang" w:hAnsi="Cambria" w:cs="Arial"/>
        </w:rPr>
      </w:pPr>
      <w:r w:rsidRPr="00B42459">
        <w:rPr>
          <w:rFonts w:ascii="Cambria" w:eastAsia="Batang" w:hAnsi="Cambria" w:cs="Arial"/>
          <w:u w:val="single"/>
        </w:rPr>
        <w:t>Who</w:t>
      </w:r>
      <w:r>
        <w:rPr>
          <w:rFonts w:ascii="Cambria" w:eastAsia="Batang" w:hAnsi="Cambria" w:cs="Arial"/>
        </w:rPr>
        <w:t>:</w:t>
      </w:r>
      <w:r w:rsidR="00B42459">
        <w:rPr>
          <w:rFonts w:ascii="Cambria" w:eastAsia="Batang" w:hAnsi="Cambria" w:cs="Arial"/>
        </w:rPr>
        <w:t xml:space="preserve"> Steering Committee oversees work group formation and work group chair selection process. Project coordinator with support from core group orients work group </w:t>
      </w:r>
      <w:r w:rsidR="001C00FC">
        <w:rPr>
          <w:rFonts w:ascii="Cambria" w:eastAsia="Batang" w:hAnsi="Cambria" w:cs="Arial"/>
        </w:rPr>
        <w:t>chairs to role/responsibilities. Project coordinator and core group provide material support to work groups.</w:t>
      </w:r>
      <w:r w:rsidR="00AA6821">
        <w:rPr>
          <w:rFonts w:ascii="Cambria" w:eastAsia="Batang" w:hAnsi="Cambria" w:cs="Arial"/>
        </w:rPr>
        <w:t xml:space="preserve">  W</w:t>
      </w:r>
      <w:r w:rsidR="001C00FC">
        <w:rPr>
          <w:rFonts w:ascii="Cambria" w:eastAsia="Batang" w:hAnsi="Cambria" w:cs="Arial"/>
        </w:rPr>
        <w:t xml:space="preserve">ork group membership restricted to JRHA &amp; Steering Committee organizations through the creation of the CHIP document </w:t>
      </w:r>
      <w:r w:rsidR="00AA6821">
        <w:rPr>
          <w:rFonts w:ascii="Cambria" w:eastAsia="Batang" w:hAnsi="Cambria" w:cs="Arial"/>
        </w:rPr>
        <w:t>with the exception of select subject matter experts.</w:t>
      </w:r>
    </w:p>
    <w:p w:rsidR="00AA6821" w:rsidRDefault="00AA6821" w:rsidP="006635CB">
      <w:pPr>
        <w:ind w:left="720"/>
        <w:rPr>
          <w:rFonts w:ascii="Cambria" w:eastAsia="Batang" w:hAnsi="Cambria" w:cs="Arial"/>
        </w:rPr>
      </w:pPr>
    </w:p>
    <w:p w:rsidR="00A02C37" w:rsidRDefault="00BE5066" w:rsidP="00A02C37">
      <w:pPr>
        <w:rPr>
          <w:rFonts w:ascii="Cambria" w:eastAsia="Batang" w:hAnsi="Cambria" w:cs="Arial"/>
        </w:rPr>
      </w:pPr>
      <w:r>
        <w:rPr>
          <w:rFonts w:ascii="Cambria" w:eastAsia="Batang" w:hAnsi="Cambria" w:cs="Arial"/>
        </w:rPr>
        <w:lastRenderedPageBreak/>
        <w:t xml:space="preserve">4. </w:t>
      </w:r>
      <w:r w:rsidR="00615239">
        <w:rPr>
          <w:rFonts w:ascii="Cambria" w:eastAsia="Batang" w:hAnsi="Cambria" w:cs="Arial"/>
        </w:rPr>
        <w:t>Select goals and population outcome measures</w:t>
      </w:r>
    </w:p>
    <w:p w:rsidR="00615239" w:rsidRDefault="00615239" w:rsidP="00615239">
      <w:pPr>
        <w:ind w:left="720"/>
        <w:rPr>
          <w:rFonts w:ascii="Cambria" w:eastAsia="Batang" w:hAnsi="Cambria" w:cs="Arial"/>
        </w:rPr>
      </w:pPr>
      <w:r w:rsidRPr="00222A19">
        <w:rPr>
          <w:rFonts w:ascii="Cambria" w:eastAsia="Batang" w:hAnsi="Cambria" w:cs="Arial"/>
          <w:u w:val="single"/>
        </w:rPr>
        <w:t>What</w:t>
      </w:r>
      <w:r>
        <w:rPr>
          <w:rFonts w:ascii="Cambria" w:eastAsia="Batang" w:hAnsi="Cambria" w:cs="Arial"/>
        </w:rPr>
        <w:t xml:space="preserve">: </w:t>
      </w:r>
      <w:r w:rsidR="00E10B0B">
        <w:rPr>
          <w:rFonts w:ascii="Cambria" w:eastAsia="Batang" w:hAnsi="Cambria" w:cs="Arial"/>
        </w:rPr>
        <w:t xml:space="preserve">Set one or more goals for each priority area. Select population outcome measure(s) to be used in monitoring progress towards meeting the </w:t>
      </w:r>
      <w:r w:rsidR="00067E2C">
        <w:rPr>
          <w:rFonts w:ascii="Cambria" w:eastAsia="Batang" w:hAnsi="Cambria" w:cs="Arial"/>
        </w:rPr>
        <w:t>goal(s). Will involve review of CHA data and analysis to identify root causes and/or drivers of priority issues. Process to select metrics could also result in a data development agenda for each priority area through identification of measures/metrics the collective would like to have, but doesn’t currently. Initiation of MAPP phase 5.</w:t>
      </w:r>
    </w:p>
    <w:p w:rsidR="00067E2C" w:rsidRDefault="00067E2C" w:rsidP="00615239">
      <w:pPr>
        <w:ind w:left="720"/>
        <w:rPr>
          <w:rFonts w:ascii="Cambria" w:eastAsia="Batang" w:hAnsi="Cambria" w:cs="Arial"/>
        </w:rPr>
      </w:pPr>
      <w:r w:rsidRPr="00222A19">
        <w:rPr>
          <w:rFonts w:ascii="Cambria" w:eastAsia="Batang" w:hAnsi="Cambria" w:cs="Arial"/>
          <w:u w:val="single"/>
        </w:rPr>
        <w:t>Why</w:t>
      </w:r>
      <w:r>
        <w:rPr>
          <w:rFonts w:ascii="Cambria" w:eastAsia="Batang" w:hAnsi="Cambria" w:cs="Arial"/>
        </w:rPr>
        <w:t>: Communicate intended community-level outcome for collective work in this area. Provide a means of monitoring success in achieving the outcome.</w:t>
      </w:r>
      <w:r w:rsidR="00BE5066">
        <w:rPr>
          <w:rFonts w:ascii="Cambria" w:eastAsia="Batang" w:hAnsi="Cambria" w:cs="Arial"/>
        </w:rPr>
        <w:t xml:space="preserve"> Root-cause or driver analysis allows goals &amp; strategies (see next step) to be shaped around underlying community challenges that need to be addressed in order to see improved health outcomes.</w:t>
      </w:r>
    </w:p>
    <w:p w:rsidR="00BE5066" w:rsidRDefault="00BE5066" w:rsidP="00615239">
      <w:pPr>
        <w:ind w:left="720"/>
        <w:rPr>
          <w:rFonts w:ascii="Cambria" w:eastAsia="Batang" w:hAnsi="Cambria" w:cs="Arial"/>
        </w:rPr>
      </w:pPr>
      <w:r w:rsidRPr="00222A19">
        <w:rPr>
          <w:rFonts w:ascii="Cambria" w:eastAsia="Batang" w:hAnsi="Cambria" w:cs="Arial"/>
          <w:u w:val="single"/>
        </w:rPr>
        <w:t>Who</w:t>
      </w:r>
      <w:r>
        <w:rPr>
          <w:rFonts w:ascii="Cambria" w:eastAsia="Batang" w:hAnsi="Cambria" w:cs="Arial"/>
        </w:rPr>
        <w:t>: Work groups</w:t>
      </w:r>
    </w:p>
    <w:p w:rsidR="00BE5066" w:rsidRDefault="00BE5066" w:rsidP="00615239">
      <w:pPr>
        <w:ind w:left="720"/>
        <w:rPr>
          <w:rFonts w:ascii="Cambria" w:eastAsia="Batang" w:hAnsi="Cambria" w:cs="Arial"/>
          <w:i/>
        </w:rPr>
      </w:pPr>
      <w:r w:rsidRPr="00222A19">
        <w:rPr>
          <w:rFonts w:ascii="Cambria" w:eastAsia="Batang" w:hAnsi="Cambria" w:cs="Arial"/>
          <w:u w:val="single"/>
        </w:rPr>
        <w:t>How</w:t>
      </w:r>
      <w:r>
        <w:rPr>
          <w:rFonts w:ascii="Cambria" w:eastAsia="Batang" w:hAnsi="Cambria" w:cs="Arial"/>
        </w:rPr>
        <w:t xml:space="preserve">: </w:t>
      </w:r>
      <w:r w:rsidRPr="00BE5066">
        <w:rPr>
          <w:rFonts w:ascii="Cambria" w:eastAsia="Batang" w:hAnsi="Cambria" w:cs="Arial"/>
          <w:i/>
        </w:rPr>
        <w:t>TBD. Options listed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03"/>
      </w:tblGrid>
      <w:tr w:rsidR="009362FB" w:rsidTr="009362FB">
        <w:tc>
          <w:tcPr>
            <w:tcW w:w="4675" w:type="dxa"/>
          </w:tcPr>
          <w:p w:rsidR="009362FB" w:rsidRDefault="009362FB" w:rsidP="009A25C4">
            <w:pPr>
              <w:spacing w:after="40"/>
              <w:ind w:left="720"/>
              <w:rPr>
                <w:rFonts w:ascii="Cambria" w:eastAsia="Batang" w:hAnsi="Cambria" w:cs="Arial"/>
              </w:rPr>
            </w:pPr>
            <w:r>
              <w:rPr>
                <w:rFonts w:ascii="Cambria" w:eastAsia="Batang" w:hAnsi="Cambria" w:cs="Arial"/>
              </w:rPr>
              <w:t>Format</w:t>
            </w:r>
          </w:p>
        </w:tc>
        <w:tc>
          <w:tcPr>
            <w:tcW w:w="4675" w:type="dxa"/>
          </w:tcPr>
          <w:p w:rsidR="009362FB" w:rsidRDefault="009362FB" w:rsidP="009A25C4">
            <w:pPr>
              <w:spacing w:after="40"/>
              <w:rPr>
                <w:rFonts w:ascii="Cambria" w:eastAsia="Batang" w:hAnsi="Cambria" w:cs="Arial"/>
              </w:rPr>
            </w:pPr>
            <w:r>
              <w:rPr>
                <w:rFonts w:ascii="Cambria" w:eastAsia="Batang" w:hAnsi="Cambria" w:cs="Arial"/>
              </w:rPr>
              <w:t xml:space="preserve">Facilitation </w:t>
            </w:r>
          </w:p>
        </w:tc>
      </w:tr>
      <w:tr w:rsidR="009362FB" w:rsidTr="009362FB">
        <w:tc>
          <w:tcPr>
            <w:tcW w:w="4675" w:type="dxa"/>
          </w:tcPr>
          <w:p w:rsidR="009362FB" w:rsidRDefault="009362FB" w:rsidP="009362FB">
            <w:pPr>
              <w:ind w:left="720"/>
              <w:rPr>
                <w:rFonts w:ascii="Cambria" w:eastAsia="Batang" w:hAnsi="Cambria" w:cs="Arial"/>
              </w:rPr>
            </w:pPr>
            <w:r>
              <w:rPr>
                <w:rFonts w:ascii="Cambria" w:eastAsia="Batang" w:hAnsi="Cambria" w:cs="Arial"/>
              </w:rPr>
              <w:t>a) Series of shorter meetings</w:t>
            </w:r>
          </w:p>
          <w:p w:rsidR="009362FB" w:rsidRDefault="009362FB" w:rsidP="009362FB">
            <w:pPr>
              <w:ind w:left="720"/>
              <w:rPr>
                <w:rFonts w:ascii="Cambria" w:eastAsia="Batang" w:hAnsi="Cambria" w:cs="Arial"/>
              </w:rPr>
            </w:pPr>
            <w:r>
              <w:rPr>
                <w:rFonts w:ascii="Cambria" w:eastAsia="Batang" w:hAnsi="Cambria" w:cs="Arial"/>
              </w:rPr>
              <w:t>b) One or two full-day retreats</w:t>
            </w:r>
          </w:p>
          <w:p w:rsidR="009362FB" w:rsidRPr="00150504" w:rsidRDefault="009362FB" w:rsidP="009362FB">
            <w:pPr>
              <w:ind w:left="720"/>
              <w:rPr>
                <w:rFonts w:ascii="Cambria" w:eastAsia="Batang" w:hAnsi="Cambria" w:cs="Arial"/>
              </w:rPr>
            </w:pPr>
            <w:r>
              <w:rPr>
                <w:rFonts w:ascii="Cambria" w:eastAsia="Batang" w:hAnsi="Cambria" w:cs="Arial"/>
              </w:rPr>
              <w:t>c) Mix of above – let each work group determine for themselves</w:t>
            </w:r>
          </w:p>
          <w:p w:rsidR="009362FB" w:rsidRDefault="009362FB" w:rsidP="00615239">
            <w:pPr>
              <w:rPr>
                <w:rFonts w:ascii="Cambria" w:eastAsia="Batang" w:hAnsi="Cambria" w:cs="Arial"/>
              </w:rPr>
            </w:pPr>
          </w:p>
        </w:tc>
        <w:tc>
          <w:tcPr>
            <w:tcW w:w="4675" w:type="dxa"/>
          </w:tcPr>
          <w:p w:rsidR="009362FB" w:rsidRDefault="009362FB" w:rsidP="00615239">
            <w:pPr>
              <w:rPr>
                <w:rFonts w:ascii="Cambria" w:eastAsia="Batang" w:hAnsi="Cambria" w:cs="Arial"/>
              </w:rPr>
            </w:pPr>
            <w:r>
              <w:rPr>
                <w:rFonts w:ascii="Cambria" w:eastAsia="Batang" w:hAnsi="Cambria" w:cs="Arial"/>
              </w:rPr>
              <w:t>a) Work group chairs</w:t>
            </w:r>
          </w:p>
          <w:p w:rsidR="009362FB" w:rsidRDefault="009362FB" w:rsidP="00615239">
            <w:pPr>
              <w:rPr>
                <w:rFonts w:ascii="Cambria" w:eastAsia="Batang" w:hAnsi="Cambria" w:cs="Arial"/>
              </w:rPr>
            </w:pPr>
            <w:r>
              <w:rPr>
                <w:rFonts w:ascii="Cambria" w:eastAsia="Batang" w:hAnsi="Cambria" w:cs="Arial"/>
              </w:rPr>
              <w:t>b) Outside consultant/paid facilitator</w:t>
            </w:r>
          </w:p>
          <w:p w:rsidR="009362FB" w:rsidRDefault="009362FB" w:rsidP="00615239">
            <w:pPr>
              <w:rPr>
                <w:rFonts w:ascii="Cambria" w:eastAsia="Batang" w:hAnsi="Cambria" w:cs="Arial"/>
              </w:rPr>
            </w:pPr>
            <w:r>
              <w:rPr>
                <w:rFonts w:ascii="Cambria" w:eastAsia="Batang" w:hAnsi="Cambria" w:cs="Arial"/>
              </w:rPr>
              <w:t>c) Volunteer facilitator from a Steering Committee organization that is not participating in specific work group</w:t>
            </w:r>
          </w:p>
        </w:tc>
      </w:tr>
    </w:tbl>
    <w:p w:rsidR="009362FB" w:rsidRDefault="009362FB" w:rsidP="009362FB">
      <w:pPr>
        <w:rPr>
          <w:rFonts w:ascii="Cambria" w:eastAsia="Batang" w:hAnsi="Cambria" w:cs="Arial"/>
        </w:rPr>
      </w:pPr>
    </w:p>
    <w:p w:rsidR="009362FB" w:rsidRDefault="009362FB" w:rsidP="009362FB">
      <w:pPr>
        <w:rPr>
          <w:rFonts w:ascii="Cambria" w:eastAsia="Batang" w:hAnsi="Cambria" w:cs="Arial"/>
        </w:rPr>
      </w:pPr>
      <w:r>
        <w:rPr>
          <w:rFonts w:ascii="Cambria" w:eastAsia="Batang" w:hAnsi="Cambria" w:cs="Arial"/>
        </w:rPr>
        <w:t>5. Select strategies</w:t>
      </w:r>
    </w:p>
    <w:p w:rsidR="009362FB" w:rsidRDefault="009362FB" w:rsidP="009362FB">
      <w:pPr>
        <w:ind w:left="720"/>
        <w:rPr>
          <w:rFonts w:ascii="Cambria" w:eastAsia="Batang" w:hAnsi="Cambria" w:cs="Arial"/>
        </w:rPr>
      </w:pPr>
      <w:r w:rsidRPr="003D3499">
        <w:rPr>
          <w:rFonts w:ascii="Cambria" w:eastAsia="Batang" w:hAnsi="Cambria" w:cs="Arial"/>
          <w:u w:val="single"/>
        </w:rPr>
        <w:t>What</w:t>
      </w:r>
      <w:r>
        <w:rPr>
          <w:rFonts w:ascii="Cambria" w:eastAsia="Batang" w:hAnsi="Cambria" w:cs="Arial"/>
        </w:rPr>
        <w:t>:</w:t>
      </w:r>
      <w:r w:rsidR="007A68EA">
        <w:rPr>
          <w:rFonts w:ascii="Cambria" w:eastAsia="Batang" w:hAnsi="Cambria" w:cs="Arial"/>
        </w:rPr>
        <w:t xml:space="preserve"> Formulate one or more strategies for achieving each goal. This process will include review of the evidence-base for working on drivers/root causes. It should also include identification and evaluation of current and past work in the areas of interest. </w:t>
      </w:r>
      <w:r w:rsidR="00995577">
        <w:rPr>
          <w:rFonts w:ascii="Cambria" w:eastAsia="Batang" w:hAnsi="Cambria" w:cs="Arial"/>
        </w:rPr>
        <w:t>Completion of MAPP phase 5.</w:t>
      </w:r>
    </w:p>
    <w:p w:rsidR="009362FB" w:rsidRDefault="009362FB" w:rsidP="009362FB">
      <w:pPr>
        <w:ind w:left="720"/>
        <w:rPr>
          <w:rFonts w:ascii="Cambria" w:eastAsia="Batang" w:hAnsi="Cambria" w:cs="Arial"/>
        </w:rPr>
      </w:pPr>
      <w:r w:rsidRPr="003D3499">
        <w:rPr>
          <w:rFonts w:ascii="Cambria" w:eastAsia="Batang" w:hAnsi="Cambria" w:cs="Arial"/>
          <w:u w:val="single"/>
        </w:rPr>
        <w:t>Why</w:t>
      </w:r>
      <w:r>
        <w:rPr>
          <w:rFonts w:ascii="Cambria" w:eastAsia="Batang" w:hAnsi="Cambria" w:cs="Arial"/>
        </w:rPr>
        <w:t>:</w:t>
      </w:r>
      <w:r w:rsidR="007A68EA">
        <w:rPr>
          <w:rFonts w:ascii="Cambria" w:eastAsia="Batang" w:hAnsi="Cambria" w:cs="Arial"/>
        </w:rPr>
        <w:t xml:space="preserve">  Strategies give us the high-level HOW of the collective approach to achieving community-level outcomes.</w:t>
      </w:r>
      <w:r w:rsidR="005A321E">
        <w:rPr>
          <w:rFonts w:ascii="Cambria" w:eastAsia="Batang" w:hAnsi="Cambria" w:cs="Arial"/>
        </w:rPr>
        <w:t xml:space="preserve"> Ensures coordination in approach and ensures consideration of the evidence-base of what works to address health-related issues.</w:t>
      </w:r>
    </w:p>
    <w:p w:rsidR="009362FB" w:rsidRDefault="009362FB" w:rsidP="009362FB">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7A68EA">
        <w:rPr>
          <w:rFonts w:ascii="Cambria" w:eastAsia="Batang" w:hAnsi="Cambria" w:cs="Arial"/>
        </w:rPr>
        <w:t xml:space="preserve"> Work groups</w:t>
      </w:r>
    </w:p>
    <w:p w:rsidR="009362FB" w:rsidRPr="007A68EA" w:rsidRDefault="009362FB" w:rsidP="009362FB">
      <w:pPr>
        <w:ind w:left="720"/>
        <w:rPr>
          <w:rFonts w:ascii="Cambria" w:eastAsia="Batang" w:hAnsi="Cambria" w:cs="Arial"/>
          <w:i/>
        </w:rPr>
      </w:pPr>
      <w:r w:rsidRPr="003D3499">
        <w:rPr>
          <w:rFonts w:ascii="Cambria" w:eastAsia="Batang" w:hAnsi="Cambria" w:cs="Arial"/>
          <w:u w:val="single"/>
        </w:rPr>
        <w:t>How</w:t>
      </w:r>
      <w:r>
        <w:rPr>
          <w:rFonts w:ascii="Cambria" w:eastAsia="Batang" w:hAnsi="Cambria" w:cs="Arial"/>
        </w:rPr>
        <w:t>:</w:t>
      </w:r>
      <w:r w:rsidR="007A68EA">
        <w:rPr>
          <w:rFonts w:ascii="Cambria" w:eastAsia="Batang" w:hAnsi="Cambria" w:cs="Arial"/>
        </w:rPr>
        <w:t xml:space="preserve"> </w:t>
      </w:r>
      <w:r w:rsidR="007A68EA">
        <w:rPr>
          <w:rFonts w:ascii="Cambria" w:eastAsia="Batang" w:hAnsi="Cambria" w:cs="Arial"/>
          <w:i/>
        </w:rPr>
        <w:t>TBD. Options the same as for step 4.</w:t>
      </w:r>
    </w:p>
    <w:p w:rsidR="009362FB" w:rsidRDefault="009362FB" w:rsidP="009362FB">
      <w:pPr>
        <w:rPr>
          <w:rFonts w:ascii="Cambria" w:eastAsia="Batang" w:hAnsi="Cambria" w:cs="Arial"/>
        </w:rPr>
      </w:pPr>
    </w:p>
    <w:p w:rsidR="009362FB" w:rsidRDefault="009362FB" w:rsidP="009362FB">
      <w:pPr>
        <w:rPr>
          <w:rFonts w:ascii="Cambria" w:eastAsia="Batang" w:hAnsi="Cambria" w:cs="Arial"/>
        </w:rPr>
      </w:pPr>
      <w:r>
        <w:rPr>
          <w:rFonts w:ascii="Cambria" w:eastAsia="Batang" w:hAnsi="Cambria" w:cs="Arial"/>
        </w:rPr>
        <w:t>6. Compose CHIP Document</w:t>
      </w:r>
    </w:p>
    <w:p w:rsidR="00B17738" w:rsidRPr="005A321E" w:rsidRDefault="00A22DB6" w:rsidP="00AA6821">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5A321E">
        <w:rPr>
          <w:rFonts w:ascii="Cambria" w:eastAsia="Batang" w:hAnsi="Cambria" w:cs="Arial"/>
        </w:rPr>
        <w:t xml:space="preserve">  </w:t>
      </w:r>
      <w:r w:rsidR="00AA6821">
        <w:rPr>
          <w:rFonts w:ascii="Cambria" w:eastAsia="Batang" w:hAnsi="Cambria" w:cs="Arial"/>
        </w:rPr>
        <w:t>Volunteer from a single Steering Committee organization</w:t>
      </w:r>
      <w:r w:rsidR="00AA6821">
        <w:rPr>
          <w:rFonts w:ascii="Cambria" w:eastAsia="Batang" w:hAnsi="Cambria" w:cs="Arial"/>
        </w:rPr>
        <w:t xml:space="preserve"> with p</w:t>
      </w:r>
      <w:r w:rsidR="00AA6821">
        <w:rPr>
          <w:rFonts w:ascii="Cambria" w:eastAsia="Batang" w:hAnsi="Cambria" w:cs="Arial"/>
        </w:rPr>
        <w:t>roject coordinator &amp; core group</w:t>
      </w:r>
      <w:r w:rsidR="00AA6821">
        <w:rPr>
          <w:rFonts w:ascii="Cambria" w:eastAsia="Batang" w:hAnsi="Cambria" w:cs="Arial"/>
        </w:rPr>
        <w:t xml:space="preserve"> support and input &amp; oversight from the Steering Committee</w:t>
      </w:r>
    </w:p>
    <w:p w:rsidR="00A22DB6" w:rsidRDefault="00A22DB6" w:rsidP="00A22DB6">
      <w:pPr>
        <w:ind w:left="720"/>
        <w:rPr>
          <w:rFonts w:ascii="Cambria" w:eastAsia="Batang" w:hAnsi="Cambria" w:cs="Arial"/>
        </w:rPr>
      </w:pPr>
      <w:r w:rsidRPr="003D3499">
        <w:rPr>
          <w:rFonts w:ascii="Cambria" w:eastAsia="Batang" w:hAnsi="Cambria" w:cs="Arial"/>
          <w:u w:val="single"/>
        </w:rPr>
        <w:t>When</w:t>
      </w:r>
      <w:r>
        <w:rPr>
          <w:rFonts w:ascii="Cambria" w:eastAsia="Batang" w:hAnsi="Cambria" w:cs="Arial"/>
        </w:rPr>
        <w:t>:</w:t>
      </w:r>
      <w:r w:rsidR="00B17738">
        <w:rPr>
          <w:rFonts w:ascii="Cambria" w:eastAsia="Batang" w:hAnsi="Cambria" w:cs="Arial"/>
        </w:rPr>
        <w:t xml:space="preserve"> Steering Committee-approved document complete by June 1 so CCOs can get through internal document approval processes as needed by June 30, 2019</w:t>
      </w:r>
      <w:r w:rsidR="006239DC">
        <w:rPr>
          <w:rFonts w:ascii="Cambria" w:eastAsia="Batang" w:hAnsi="Cambria" w:cs="Arial"/>
        </w:rPr>
        <w:t xml:space="preserve">. </w:t>
      </w:r>
    </w:p>
    <w:p w:rsidR="006239DC" w:rsidRDefault="006239DC" w:rsidP="00A22DB6">
      <w:pPr>
        <w:ind w:left="720"/>
        <w:rPr>
          <w:rFonts w:ascii="Cambria" w:eastAsia="Batang" w:hAnsi="Cambria" w:cs="Arial"/>
        </w:rPr>
      </w:pPr>
      <w:r>
        <w:rPr>
          <w:rFonts w:ascii="Cambria" w:eastAsia="Batang" w:hAnsi="Cambria" w:cs="Arial"/>
        </w:rPr>
        <w:t>Timing of document drafting selected based on (1) common practice of other collaboratives and (2) timeline constraints due to CCO deadline of June 30</w:t>
      </w:r>
      <w:r w:rsidRPr="006239DC">
        <w:rPr>
          <w:rFonts w:ascii="Cambria" w:eastAsia="Batang" w:hAnsi="Cambria" w:cs="Arial"/>
          <w:vertAlign w:val="superscript"/>
        </w:rPr>
        <w:t>th</w:t>
      </w:r>
      <w:r>
        <w:rPr>
          <w:rFonts w:ascii="Cambria" w:eastAsia="Batang" w:hAnsi="Cambria" w:cs="Arial"/>
        </w:rPr>
        <w:t>. Could also complete this step after creation of action plans and incorporate action plans into document instead of having as separate document.</w:t>
      </w:r>
    </w:p>
    <w:p w:rsidR="00A22DB6" w:rsidRDefault="001C00FC" w:rsidP="001C00FC">
      <w:pPr>
        <w:ind w:left="720"/>
        <w:rPr>
          <w:rFonts w:ascii="Cambria" w:eastAsia="Batang" w:hAnsi="Cambria" w:cs="Arial"/>
        </w:rPr>
      </w:pPr>
      <w:r w:rsidRPr="001C00FC">
        <w:rPr>
          <w:rFonts w:ascii="Cambria" w:eastAsia="Batang" w:hAnsi="Cambria" w:cs="Arial"/>
          <w:u w:val="single"/>
        </w:rPr>
        <w:t>What</w:t>
      </w:r>
      <w:r>
        <w:rPr>
          <w:rFonts w:ascii="Cambria" w:eastAsia="Batang" w:hAnsi="Cambria" w:cs="Arial"/>
        </w:rPr>
        <w:t xml:space="preserve">: </w:t>
      </w:r>
      <w:r w:rsidR="006978A1">
        <w:rPr>
          <w:rFonts w:ascii="Cambria" w:eastAsia="Batang" w:hAnsi="Cambria" w:cs="Arial"/>
        </w:rPr>
        <w:t xml:space="preserve">CHIP document would include: description of the CHIP process; vision for community’s health; description of community health priority </w:t>
      </w:r>
      <w:r w:rsidR="001350DF">
        <w:rPr>
          <w:rFonts w:ascii="Cambria" w:eastAsia="Batang" w:hAnsi="Cambria" w:cs="Arial"/>
        </w:rPr>
        <w:t xml:space="preserve">areas </w:t>
      </w:r>
      <w:r w:rsidR="006978A1">
        <w:rPr>
          <w:rFonts w:ascii="Cambria" w:eastAsia="Batang" w:hAnsi="Cambria" w:cs="Arial"/>
        </w:rPr>
        <w:t>including data highlights from the CHA; description of root cause/driver analysis for each issue;</w:t>
      </w:r>
      <w:r w:rsidR="001350DF">
        <w:rPr>
          <w:rFonts w:ascii="Cambria" w:eastAsia="Batang" w:hAnsi="Cambria" w:cs="Arial"/>
        </w:rPr>
        <w:t xml:space="preserve"> goals</w:t>
      </w:r>
      <w:r w:rsidR="006978A1">
        <w:rPr>
          <w:rFonts w:ascii="Cambria" w:eastAsia="Batang" w:hAnsi="Cambria" w:cs="Arial"/>
        </w:rPr>
        <w:t>, measures, and strategies for each issue; description of plan for implementation, monitoring, and evaluation</w:t>
      </w:r>
    </w:p>
    <w:p w:rsidR="00A22DB6" w:rsidRDefault="00A22DB6" w:rsidP="00A22DB6">
      <w:pPr>
        <w:rPr>
          <w:rFonts w:ascii="Cambria" w:eastAsia="Batang" w:hAnsi="Cambria" w:cs="Arial"/>
        </w:rPr>
      </w:pPr>
      <w:r>
        <w:rPr>
          <w:rFonts w:ascii="Cambria" w:eastAsia="Batang" w:hAnsi="Cambria" w:cs="Arial"/>
        </w:rPr>
        <w:t>7. Create action plans</w:t>
      </w:r>
    </w:p>
    <w:p w:rsidR="00A22DB6" w:rsidRDefault="00A22DB6" w:rsidP="00A22DB6">
      <w:pPr>
        <w:ind w:left="720"/>
        <w:rPr>
          <w:rFonts w:ascii="Cambria" w:eastAsia="Batang" w:hAnsi="Cambria" w:cs="Arial"/>
        </w:rPr>
      </w:pPr>
      <w:r w:rsidRPr="002E0586">
        <w:rPr>
          <w:rFonts w:ascii="Cambria" w:eastAsia="Batang" w:hAnsi="Cambria" w:cs="Arial"/>
          <w:u w:val="single"/>
        </w:rPr>
        <w:t>What</w:t>
      </w:r>
      <w:r w:rsidR="002E0586" w:rsidRPr="002E0586">
        <w:rPr>
          <w:rFonts w:ascii="Cambria" w:eastAsia="Batang" w:hAnsi="Cambria" w:cs="Arial"/>
          <w:u w:val="single"/>
        </w:rPr>
        <w:t>/Who</w:t>
      </w:r>
      <w:r>
        <w:rPr>
          <w:rFonts w:ascii="Cambria" w:eastAsia="Batang" w:hAnsi="Cambria" w:cs="Arial"/>
        </w:rPr>
        <w:t>:</w:t>
      </w:r>
      <w:r w:rsidR="000D1CB7">
        <w:rPr>
          <w:rFonts w:ascii="Cambria" w:eastAsia="Batang" w:hAnsi="Cambria" w:cs="Arial"/>
        </w:rPr>
        <w:t xml:space="preserve"> Build action plans for each goal.</w:t>
      </w:r>
      <w:r w:rsidR="006239DC">
        <w:rPr>
          <w:rFonts w:ascii="Cambria" w:eastAsia="Batang" w:hAnsi="Cambria" w:cs="Arial"/>
        </w:rPr>
        <w:t xml:space="preserve"> MAPP phase 6.</w:t>
      </w:r>
      <w:r w:rsidR="000D1CB7">
        <w:rPr>
          <w:rFonts w:ascii="Cambria" w:eastAsia="Batang" w:hAnsi="Cambria" w:cs="Arial"/>
        </w:rPr>
        <w:t xml:space="preserve"> Individual organizations and multi-organization collaboratives submit </w:t>
      </w:r>
      <w:r w:rsidR="002E0586">
        <w:rPr>
          <w:rFonts w:ascii="Cambria" w:eastAsia="Batang" w:hAnsi="Cambria" w:cs="Arial"/>
        </w:rPr>
        <w:t xml:space="preserve">organizational </w:t>
      </w:r>
      <w:r w:rsidR="000D1CB7">
        <w:rPr>
          <w:rFonts w:ascii="Cambria" w:eastAsia="Batang" w:hAnsi="Cambria" w:cs="Arial"/>
        </w:rPr>
        <w:t xml:space="preserve">objectives </w:t>
      </w:r>
      <w:r w:rsidR="002E0586">
        <w:rPr>
          <w:rFonts w:ascii="Cambria" w:eastAsia="Batang" w:hAnsi="Cambria" w:cs="Arial"/>
        </w:rPr>
        <w:t xml:space="preserve">with associated action steps and process measures to work groups. Organizational objectives should align with goals and strategies outlined in the CHIP. Work groups review proposals and combine to create a community action plan for priority area. If work group membership has been restricted </w:t>
      </w:r>
      <w:r w:rsidR="001D6142">
        <w:rPr>
          <w:rFonts w:ascii="Cambria" w:eastAsia="Batang" w:hAnsi="Cambria" w:cs="Arial"/>
        </w:rPr>
        <w:t>in earlier steps, membership should be opened up at this time to include any organization that is doing or is interested in doing work in the area of focus. Any group or organization submitting an objective must have a representative participate in the work group.</w:t>
      </w:r>
    </w:p>
    <w:p w:rsidR="00A22DB6" w:rsidRDefault="00A22DB6" w:rsidP="0021265D">
      <w:pPr>
        <w:spacing w:after="0"/>
        <w:ind w:left="720"/>
        <w:rPr>
          <w:rFonts w:ascii="Cambria" w:eastAsia="Batang" w:hAnsi="Cambria" w:cs="Arial"/>
        </w:rPr>
      </w:pPr>
      <w:r w:rsidRPr="0081212B">
        <w:rPr>
          <w:rFonts w:ascii="Cambria" w:eastAsia="Batang" w:hAnsi="Cambria" w:cs="Arial"/>
          <w:u w:val="single"/>
        </w:rPr>
        <w:t>Why</w:t>
      </w:r>
      <w:r>
        <w:rPr>
          <w:rFonts w:ascii="Cambria" w:eastAsia="Batang" w:hAnsi="Cambria" w:cs="Arial"/>
        </w:rPr>
        <w:t>:</w:t>
      </w:r>
      <w:r w:rsidR="002E0586">
        <w:rPr>
          <w:rFonts w:ascii="Cambria" w:eastAsia="Batang" w:hAnsi="Cambria" w:cs="Arial"/>
        </w:rPr>
        <w:t xml:space="preserve"> </w:t>
      </w:r>
      <w:r w:rsidR="001D6142">
        <w:rPr>
          <w:rFonts w:ascii="Cambria" w:eastAsia="Batang" w:hAnsi="Cambria" w:cs="Arial"/>
        </w:rPr>
        <w:t xml:space="preserve">Provides specifics on how strategies will be implemented. Details how individual organizations are contributing to achieving the collective vision. </w:t>
      </w:r>
    </w:p>
    <w:p w:rsidR="0021265D" w:rsidRDefault="0021265D" w:rsidP="00A22DB6">
      <w:pPr>
        <w:ind w:left="720"/>
        <w:rPr>
          <w:rFonts w:ascii="Cambria" w:eastAsia="Batang" w:hAnsi="Cambria" w:cs="Arial"/>
        </w:rPr>
      </w:pPr>
      <w:r>
        <w:rPr>
          <w:rFonts w:ascii="Cambria" w:eastAsia="Batang" w:hAnsi="Cambria" w:cs="Arial"/>
        </w:rPr>
        <w:t xml:space="preserve">Specific </w:t>
      </w:r>
      <w:r w:rsidR="0081212B">
        <w:rPr>
          <w:rFonts w:ascii="Cambria" w:eastAsia="Batang" w:hAnsi="Cambria" w:cs="Arial"/>
        </w:rPr>
        <w:t xml:space="preserve">proposed process allows for varying levels of organizational readiness for collaboration. Accommodates expansion in number of participating partners over time. </w:t>
      </w:r>
    </w:p>
    <w:p w:rsidR="0081212B" w:rsidRDefault="0081212B" w:rsidP="00A22DB6">
      <w:pPr>
        <w:ind w:left="720"/>
        <w:rPr>
          <w:rFonts w:ascii="Cambria" w:eastAsia="Batang" w:hAnsi="Cambria" w:cs="Arial"/>
        </w:rPr>
      </w:pPr>
      <w:r w:rsidRPr="0081212B">
        <w:rPr>
          <w:rFonts w:ascii="Cambria" w:eastAsia="Batang" w:hAnsi="Cambria" w:cs="Arial"/>
          <w:u w:val="single"/>
        </w:rPr>
        <w:t>When</w:t>
      </w:r>
      <w:r>
        <w:rPr>
          <w:rFonts w:ascii="Cambria" w:eastAsia="Batang" w:hAnsi="Cambria" w:cs="Arial"/>
        </w:rPr>
        <w:t>: Set date for initial action plan submission to Steering Committee (</w:t>
      </w:r>
      <w:r w:rsidR="00AA6821">
        <w:rPr>
          <w:rFonts w:ascii="Cambria" w:eastAsia="Batang" w:hAnsi="Cambria" w:cs="Arial"/>
        </w:rPr>
        <w:t xml:space="preserve">TBD – </w:t>
      </w:r>
      <w:proofErr w:type="gramStart"/>
      <w:r>
        <w:rPr>
          <w:rFonts w:ascii="Cambria" w:eastAsia="Batang" w:hAnsi="Cambria" w:cs="Arial"/>
        </w:rPr>
        <w:t>Fall</w:t>
      </w:r>
      <w:proofErr w:type="gramEnd"/>
      <w:r>
        <w:rPr>
          <w:rFonts w:ascii="Cambria" w:eastAsia="Batang" w:hAnsi="Cambria" w:cs="Arial"/>
        </w:rPr>
        <w:t>? End of 2019?</w:t>
      </w:r>
      <w:r w:rsidR="00AA6821">
        <w:rPr>
          <w:rFonts w:ascii="Cambria" w:eastAsia="Batang" w:hAnsi="Cambria" w:cs="Arial"/>
        </w:rPr>
        <w:t>)</w:t>
      </w:r>
      <w:r>
        <w:rPr>
          <w:rFonts w:ascii="Cambria" w:eastAsia="Batang" w:hAnsi="Cambria" w:cs="Arial"/>
        </w:rPr>
        <w:t>Action plans to be considered living documents. Work groups to consider addition of new organizational objectives on a continuous basis as part of the action cycle (step 8 below)</w:t>
      </w:r>
    </w:p>
    <w:p w:rsidR="00A22DB6" w:rsidRDefault="00A22DB6" w:rsidP="00A22DB6">
      <w:pPr>
        <w:ind w:left="720"/>
        <w:rPr>
          <w:rFonts w:ascii="Cambria" w:eastAsia="Batang" w:hAnsi="Cambria" w:cs="Arial"/>
        </w:rPr>
      </w:pPr>
      <w:r w:rsidRPr="0081212B">
        <w:rPr>
          <w:rFonts w:ascii="Cambria" w:eastAsia="Batang" w:hAnsi="Cambria" w:cs="Arial"/>
          <w:u w:val="single"/>
        </w:rPr>
        <w:t>How</w:t>
      </w:r>
      <w:r>
        <w:rPr>
          <w:rFonts w:ascii="Cambria" w:eastAsia="Batang" w:hAnsi="Cambria" w:cs="Arial"/>
        </w:rPr>
        <w:t>:</w:t>
      </w:r>
      <w:r w:rsidR="0081212B">
        <w:rPr>
          <w:rFonts w:ascii="Cambria" w:eastAsia="Batang" w:hAnsi="Cambria" w:cs="Arial"/>
        </w:rPr>
        <w:t xml:space="preserve"> </w:t>
      </w:r>
      <w:r w:rsidR="00F20196">
        <w:rPr>
          <w:rFonts w:ascii="Cambria" w:eastAsia="Batang" w:hAnsi="Cambria" w:cs="Arial"/>
        </w:rPr>
        <w:t>Each individual organization has complete control over how it approaches development of objectives, action steps, and process measures that it submits. Each organization decides how many objectives to submit and which goals and strategies that it will work on.</w:t>
      </w:r>
    </w:p>
    <w:p w:rsidR="00F20196" w:rsidRPr="00F20196" w:rsidRDefault="00F20196" w:rsidP="00A22DB6">
      <w:pPr>
        <w:ind w:left="720"/>
        <w:rPr>
          <w:rFonts w:ascii="Cambria" w:eastAsia="Batang" w:hAnsi="Cambria" w:cs="Arial"/>
        </w:rPr>
      </w:pPr>
      <w:r>
        <w:rPr>
          <w:rFonts w:ascii="Cambria" w:eastAsia="Batang" w:hAnsi="Cambria" w:cs="Arial"/>
        </w:rPr>
        <w:t xml:space="preserve">Project coordinator and core group with Steering Committee input will develop a template for submission of objectives, action steps, and process </w:t>
      </w:r>
      <w:r>
        <w:rPr>
          <w:rFonts w:ascii="Cambria" w:eastAsia="Batang" w:hAnsi="Cambria" w:cs="Arial"/>
        </w:rPr>
        <w:lastRenderedPageBreak/>
        <w:t>measures. Template to be made available to any organization participating in a work group. Completed templates submitted to project coordinator or work group chairs (TBD). Work group review for completeness and official adoption into action plan accomplished at work group meetings (at least quarterly).</w:t>
      </w:r>
    </w:p>
    <w:p w:rsidR="00A22DB6" w:rsidRDefault="00A22DB6" w:rsidP="00A22DB6">
      <w:pPr>
        <w:rPr>
          <w:rFonts w:ascii="Cambria" w:eastAsia="Batang" w:hAnsi="Cambria" w:cs="Arial"/>
        </w:rPr>
      </w:pPr>
    </w:p>
    <w:p w:rsidR="00A22DB6" w:rsidRDefault="00A22DB6" w:rsidP="00A22DB6">
      <w:pPr>
        <w:rPr>
          <w:rFonts w:ascii="Cambria" w:eastAsia="Batang" w:hAnsi="Cambria" w:cs="Arial"/>
        </w:rPr>
      </w:pPr>
      <w:r>
        <w:rPr>
          <w:rFonts w:ascii="Cambria" w:eastAsia="Batang" w:hAnsi="Cambria" w:cs="Arial"/>
        </w:rPr>
        <w:t>8. Continue the action cycle</w:t>
      </w:r>
    </w:p>
    <w:p w:rsidR="00A22DB6" w:rsidRDefault="00A22DB6" w:rsidP="00A22DB6">
      <w:pPr>
        <w:ind w:left="720"/>
        <w:rPr>
          <w:rFonts w:ascii="Cambria" w:eastAsia="Batang" w:hAnsi="Cambria" w:cs="Arial"/>
        </w:rPr>
      </w:pPr>
      <w:r w:rsidRPr="003D3499">
        <w:rPr>
          <w:rFonts w:ascii="Cambria" w:eastAsia="Batang" w:hAnsi="Cambria" w:cs="Arial"/>
          <w:u w:val="single"/>
        </w:rPr>
        <w:t>What</w:t>
      </w:r>
      <w:r w:rsidR="003D3499">
        <w:rPr>
          <w:rFonts w:ascii="Cambria" w:eastAsia="Batang" w:hAnsi="Cambria" w:cs="Arial"/>
          <w:u w:val="single"/>
        </w:rPr>
        <w:t>/How</w:t>
      </w:r>
      <w:r>
        <w:rPr>
          <w:rFonts w:ascii="Cambria" w:eastAsia="Batang" w:hAnsi="Cambria" w:cs="Arial"/>
        </w:rPr>
        <w:t>:</w:t>
      </w:r>
      <w:r w:rsidR="006239DC">
        <w:rPr>
          <w:rFonts w:ascii="Cambria" w:eastAsia="Batang" w:hAnsi="Cambria" w:cs="Arial"/>
        </w:rPr>
        <w:t xml:space="preserve"> </w:t>
      </w:r>
      <w:r w:rsidR="003D3499">
        <w:rPr>
          <w:rFonts w:ascii="Cambria" w:eastAsia="Batang" w:hAnsi="Cambria" w:cs="Arial"/>
        </w:rPr>
        <w:t xml:space="preserve">Implementation and monitoring of CHIP action plan and population outcome measures. </w:t>
      </w:r>
      <w:r w:rsidR="006239DC">
        <w:rPr>
          <w:rFonts w:ascii="Cambria" w:eastAsia="Batang" w:hAnsi="Cambria" w:cs="Arial"/>
        </w:rPr>
        <w:t>Completion/continuation of MAPP phase 6.</w:t>
      </w:r>
      <w:r w:rsidR="003D3499">
        <w:rPr>
          <w:rFonts w:ascii="Cambria" w:eastAsia="Batang" w:hAnsi="Cambria" w:cs="Arial"/>
        </w:rPr>
        <w:t xml:space="preserve"> Includes:</w:t>
      </w:r>
    </w:p>
    <w:p w:rsidR="003D3499" w:rsidRDefault="009A25C4" w:rsidP="003D3499">
      <w:pPr>
        <w:pStyle w:val="ListParagraph"/>
        <w:numPr>
          <w:ilvl w:val="0"/>
          <w:numId w:val="4"/>
        </w:numPr>
        <w:rPr>
          <w:rFonts w:ascii="Cambria" w:eastAsia="Batang" w:hAnsi="Cambria" w:cs="Arial"/>
        </w:rPr>
      </w:pPr>
      <w:r>
        <w:rPr>
          <w:rFonts w:ascii="Cambria" w:eastAsia="Batang" w:hAnsi="Cambria" w:cs="Arial"/>
        </w:rPr>
        <w:t>Regular work group meetings (fixed frequency for all groups vs. variable by group; at least quarterly) – review new objective submissions, continue reviewing evidence base, share lessons learned from</w:t>
      </w:r>
      <w:r w:rsidR="00222A19">
        <w:rPr>
          <w:rFonts w:ascii="Cambria" w:eastAsia="Batang" w:hAnsi="Cambria" w:cs="Arial"/>
        </w:rPr>
        <w:t xml:space="preserve"> past/existing efforts, identify areas for collaboration, create</w:t>
      </w:r>
      <w:r>
        <w:rPr>
          <w:rFonts w:ascii="Cambria" w:eastAsia="Batang" w:hAnsi="Cambria" w:cs="Arial"/>
        </w:rPr>
        <w:t xml:space="preserve"> annual reports of progress to submit to Steering Committee</w:t>
      </w:r>
    </w:p>
    <w:p w:rsidR="009A25C4" w:rsidRDefault="009A25C4" w:rsidP="003D3499">
      <w:pPr>
        <w:pStyle w:val="ListParagraph"/>
        <w:numPr>
          <w:ilvl w:val="0"/>
          <w:numId w:val="4"/>
        </w:numPr>
        <w:rPr>
          <w:rFonts w:ascii="Cambria" w:eastAsia="Batang" w:hAnsi="Cambria" w:cs="Arial"/>
        </w:rPr>
      </w:pPr>
      <w:r>
        <w:rPr>
          <w:rFonts w:ascii="Cambria" w:eastAsia="Batang" w:hAnsi="Cambria" w:cs="Arial"/>
        </w:rPr>
        <w:t>Regular Steering Committee meetings – monitor progress, evaluate process, plan for next CHA/CHIP cycle</w:t>
      </w:r>
      <w:r w:rsidR="00222A19">
        <w:rPr>
          <w:rFonts w:ascii="Cambria" w:eastAsia="Batang" w:hAnsi="Cambria" w:cs="Arial"/>
        </w:rPr>
        <w:t>, prioritize and make plans to address regional data gaps</w:t>
      </w:r>
    </w:p>
    <w:p w:rsidR="009A25C4" w:rsidRDefault="00222A19" w:rsidP="003D3499">
      <w:pPr>
        <w:pStyle w:val="ListParagraph"/>
        <w:numPr>
          <w:ilvl w:val="0"/>
          <w:numId w:val="4"/>
        </w:numPr>
        <w:rPr>
          <w:rFonts w:ascii="Cambria" w:eastAsia="Batang" w:hAnsi="Cambria" w:cs="Arial"/>
        </w:rPr>
      </w:pPr>
      <w:r>
        <w:rPr>
          <w:rFonts w:ascii="Cambria" w:eastAsia="Batang" w:hAnsi="Cambria" w:cs="Arial"/>
        </w:rPr>
        <w:t>Full partnership meetings (1 – 2x per year) – share successes, give input to Steering Committee work</w:t>
      </w:r>
    </w:p>
    <w:p w:rsidR="00222A19" w:rsidRDefault="00222A19" w:rsidP="003D3499">
      <w:pPr>
        <w:pStyle w:val="ListParagraph"/>
        <w:numPr>
          <w:ilvl w:val="0"/>
          <w:numId w:val="4"/>
        </w:numPr>
        <w:rPr>
          <w:rFonts w:ascii="Cambria" w:eastAsia="Batang" w:hAnsi="Cambria" w:cs="Arial"/>
        </w:rPr>
      </w:pPr>
      <w:r>
        <w:rPr>
          <w:rFonts w:ascii="Cambria" w:eastAsia="Batang" w:hAnsi="Cambria" w:cs="Arial"/>
        </w:rPr>
        <w:t xml:space="preserve">Report on progress – generate annual written report, communicate re: progress and activities to JRHA and community at large </w:t>
      </w:r>
    </w:p>
    <w:p w:rsidR="00222A19" w:rsidRPr="003D3499" w:rsidRDefault="00222A19" w:rsidP="003D3499">
      <w:pPr>
        <w:pStyle w:val="ListParagraph"/>
        <w:numPr>
          <w:ilvl w:val="0"/>
          <w:numId w:val="4"/>
        </w:numPr>
        <w:rPr>
          <w:rFonts w:ascii="Cambria" w:eastAsia="Batang" w:hAnsi="Cambria" w:cs="Arial"/>
        </w:rPr>
      </w:pPr>
      <w:r>
        <w:rPr>
          <w:rFonts w:ascii="Cambria" w:eastAsia="Batang" w:hAnsi="Cambria" w:cs="Arial"/>
        </w:rPr>
        <w:t>Continue to recruit new partners into CHIP partnership work</w:t>
      </w:r>
    </w:p>
    <w:p w:rsidR="00A22DB6" w:rsidRDefault="00A22DB6" w:rsidP="00A22DB6">
      <w:pPr>
        <w:ind w:left="720"/>
        <w:rPr>
          <w:rFonts w:ascii="Cambria" w:eastAsia="Batang" w:hAnsi="Cambria" w:cs="Arial"/>
        </w:rPr>
      </w:pPr>
      <w:r w:rsidRPr="003D3499">
        <w:rPr>
          <w:rFonts w:ascii="Cambria" w:eastAsia="Batang" w:hAnsi="Cambria" w:cs="Arial"/>
          <w:u w:val="single"/>
        </w:rPr>
        <w:t>Why</w:t>
      </w:r>
      <w:r>
        <w:rPr>
          <w:rFonts w:ascii="Cambria" w:eastAsia="Batang" w:hAnsi="Cambria" w:cs="Arial"/>
        </w:rPr>
        <w:t>:</w:t>
      </w:r>
      <w:r w:rsidR="003D3499">
        <w:rPr>
          <w:rFonts w:ascii="Cambria" w:eastAsia="Batang" w:hAnsi="Cambria" w:cs="Arial"/>
        </w:rPr>
        <w:t xml:space="preserve"> To ensure that the CHIP is a living document that actively guides collective actions toward better health outcomes for the region and does not become another plan that collects dust on a shelf.</w:t>
      </w:r>
    </w:p>
    <w:p w:rsidR="00A22DB6" w:rsidRDefault="00A22DB6" w:rsidP="00A22DB6">
      <w:pPr>
        <w:ind w:left="720"/>
        <w:rPr>
          <w:rFonts w:ascii="Cambria" w:eastAsia="Batang" w:hAnsi="Cambria" w:cs="Arial"/>
        </w:rPr>
      </w:pPr>
      <w:r w:rsidRPr="003D3499">
        <w:rPr>
          <w:rFonts w:ascii="Cambria" w:eastAsia="Batang" w:hAnsi="Cambria" w:cs="Arial"/>
          <w:u w:val="single"/>
        </w:rPr>
        <w:t>Who</w:t>
      </w:r>
      <w:r>
        <w:rPr>
          <w:rFonts w:ascii="Cambria" w:eastAsia="Batang" w:hAnsi="Cambria" w:cs="Arial"/>
        </w:rPr>
        <w:t>:</w:t>
      </w:r>
      <w:r w:rsidR="003D3499">
        <w:rPr>
          <w:rFonts w:ascii="Cambria" w:eastAsia="Batang" w:hAnsi="Cambria" w:cs="Arial"/>
        </w:rPr>
        <w:t xml:space="preserve"> All partners electing to take part</w:t>
      </w:r>
      <w:r w:rsidR="009A25C4">
        <w:rPr>
          <w:rFonts w:ascii="Cambria" w:eastAsia="Batang" w:hAnsi="Cambria" w:cs="Arial"/>
        </w:rPr>
        <w:t xml:space="preserve"> through submission of objectives and participation in work groups.</w:t>
      </w:r>
    </w:p>
    <w:p w:rsidR="008F57D6" w:rsidRDefault="008F57D6" w:rsidP="008F57D6">
      <w:pPr>
        <w:rPr>
          <w:rFonts w:ascii="Cambria" w:eastAsia="Batang" w:hAnsi="Cambria" w:cs="Arial"/>
        </w:rPr>
      </w:pPr>
    </w:p>
    <w:p w:rsidR="008F57D6" w:rsidRPr="008F57D6" w:rsidRDefault="008F57D6" w:rsidP="008F57D6">
      <w:pPr>
        <w:spacing w:after="120"/>
        <w:rPr>
          <w:rFonts w:ascii="Arial" w:eastAsia="Batang" w:hAnsi="Arial" w:cs="Arial"/>
          <w:sz w:val="20"/>
        </w:rPr>
      </w:pPr>
      <w:bookmarkStart w:id="0" w:name="_GoBack"/>
      <w:bookmarkEnd w:id="0"/>
      <w:r w:rsidRPr="008F57D6">
        <w:rPr>
          <w:rFonts w:ascii="Arial" w:eastAsia="Batang" w:hAnsi="Arial" w:cs="Arial"/>
          <w:noProof/>
          <w:sz w:val="20"/>
        </w:rPr>
        <mc:AlternateContent>
          <mc:Choice Requires="wps">
            <w:drawing>
              <wp:anchor distT="45720" distB="45720" distL="114300" distR="114300" simplePos="0" relativeHeight="251849728" behindDoc="0" locked="0" layoutInCell="1" allowOverlap="1">
                <wp:simplePos x="0" y="0"/>
                <wp:positionH relativeFrom="column">
                  <wp:posOffset>171450</wp:posOffset>
                </wp:positionH>
                <wp:positionV relativeFrom="paragraph">
                  <wp:posOffset>466725</wp:posOffset>
                </wp:positionV>
                <wp:extent cx="5143500" cy="49530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95300"/>
                        </a:xfrm>
                        <a:prstGeom prst="rect">
                          <a:avLst/>
                        </a:prstGeom>
                        <a:solidFill>
                          <a:srgbClr val="FFFFFF"/>
                        </a:solidFill>
                        <a:ln w="9525">
                          <a:solidFill>
                            <a:srgbClr val="000000"/>
                          </a:solidFill>
                          <a:miter lim="800000"/>
                          <a:headEnd/>
                          <a:tailEnd/>
                        </a:ln>
                      </wps:spPr>
                      <wps:txbx>
                        <w:txbxContent>
                          <w:p w:rsidR="008F57D6" w:rsidRDefault="008F57D6" w:rsidP="008F57D6">
                            <w:pPr>
                              <w:spacing w:after="120"/>
                              <w:rPr>
                                <w:rFonts w:ascii="Arial" w:eastAsia="Batang" w:hAnsi="Arial" w:cs="Arial"/>
                                <w:sz w:val="20"/>
                              </w:rPr>
                            </w:pPr>
                            <w:r>
                              <w:rPr>
                                <w:rFonts w:ascii="Arial" w:eastAsia="Batang" w:hAnsi="Arial" w:cs="Arial"/>
                                <w:sz w:val="20"/>
                              </w:rPr>
                              <w:t>Document prepared by Andrea Krause, Jackson County Public Health</w:t>
                            </w:r>
                          </w:p>
                          <w:p w:rsidR="008F57D6" w:rsidRDefault="008F57D6" w:rsidP="008F57D6">
                            <w:pPr>
                              <w:spacing w:after="120"/>
                              <w:rPr>
                                <w:rFonts w:ascii="Arial" w:eastAsia="Batang" w:hAnsi="Arial" w:cs="Arial"/>
                                <w:sz w:val="20"/>
                              </w:rPr>
                            </w:pPr>
                            <w:r>
                              <w:rPr>
                                <w:rFonts w:ascii="Arial" w:eastAsia="Batang" w:hAnsi="Arial" w:cs="Arial"/>
                                <w:sz w:val="20"/>
                              </w:rPr>
                              <w:t>Reviewed, revised, and approved by JRHA CHA/CHIP Steering Committee on 1/8/2019</w:t>
                            </w:r>
                          </w:p>
                          <w:p w:rsidR="008F57D6" w:rsidRDefault="008F57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13.5pt;margin-top:36.75pt;width:405pt;height:39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">
                <v:textbox>
                  <w:txbxContent>
                    <w:p w:rsidR="008F57D6" w:rsidRDefault="008F57D6" w:rsidP="008F57D6">
                      <w:pPr>
                        <w:spacing w:after="120"/>
                        <w:rPr>
                          <w:rFonts w:ascii="Arial" w:eastAsia="Batang" w:hAnsi="Arial" w:cs="Arial"/>
                          <w:sz w:val="20"/>
                        </w:rPr>
                      </w:pPr>
                      <w:r>
                        <w:rPr>
                          <w:rFonts w:ascii="Arial" w:eastAsia="Batang" w:hAnsi="Arial" w:cs="Arial"/>
                          <w:sz w:val="20"/>
                        </w:rPr>
                        <w:t>Document prepared by Andrea Krause, Jackson County Public Health</w:t>
                      </w:r>
                    </w:p>
                    <w:p w:rsidR="008F57D6" w:rsidRDefault="008F57D6" w:rsidP="008F57D6">
                      <w:pPr>
                        <w:spacing w:after="120"/>
                        <w:rPr>
                          <w:rFonts w:ascii="Arial" w:eastAsia="Batang" w:hAnsi="Arial" w:cs="Arial"/>
                          <w:sz w:val="20"/>
                        </w:rPr>
                      </w:pPr>
                      <w:r>
                        <w:rPr>
                          <w:rFonts w:ascii="Arial" w:eastAsia="Batang" w:hAnsi="Arial" w:cs="Arial"/>
                          <w:sz w:val="20"/>
                        </w:rPr>
                        <w:t>Reviewed, revised, and approved by JRHA CHA/CHIP Steering Committee on 1/8/2019</w:t>
                      </w:r>
                    </w:p>
                    <w:p w:rsidR="008F57D6" w:rsidRDefault="008F57D6"/>
                  </w:txbxContent>
                </v:textbox>
                <w10:wrap type="square"/>
              </v:shape>
            </w:pict>
          </mc:Fallback>
        </mc:AlternateContent>
      </w:r>
    </w:p>
    <w:sectPr w:rsidR="008F57D6" w:rsidRPr="008F57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BDD" w:rsidRDefault="00EC7BDD" w:rsidP="00385F7B">
      <w:pPr>
        <w:spacing w:after="0" w:line="240" w:lineRule="auto"/>
      </w:pPr>
      <w:r>
        <w:separator/>
      </w:r>
    </w:p>
  </w:endnote>
  <w:endnote w:type="continuationSeparator" w:id="0">
    <w:p w:rsidR="00EC7BDD" w:rsidRDefault="00EC7BDD" w:rsidP="0038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42599"/>
      <w:docPartObj>
        <w:docPartGallery w:val="Page Numbers (Bottom of Page)"/>
        <w:docPartUnique/>
      </w:docPartObj>
    </w:sdtPr>
    <w:sdtEndPr>
      <w:rPr>
        <w:rFonts w:ascii="Arial" w:hAnsi="Arial" w:cs="Arial"/>
        <w:noProof/>
        <w:sz w:val="20"/>
      </w:rPr>
    </w:sdtEndPr>
    <w:sdtContent>
      <w:p w:rsidR="004D2BE5" w:rsidRPr="004D2BE5" w:rsidRDefault="004D2BE5">
        <w:pPr>
          <w:pStyle w:val="Footer"/>
          <w:jc w:val="right"/>
          <w:rPr>
            <w:rFonts w:ascii="Arial" w:hAnsi="Arial" w:cs="Arial"/>
            <w:sz w:val="20"/>
          </w:rPr>
        </w:pPr>
        <w:r w:rsidRPr="004D2BE5">
          <w:rPr>
            <w:rFonts w:ascii="Arial" w:hAnsi="Arial" w:cs="Arial"/>
            <w:sz w:val="20"/>
          </w:rPr>
          <w:fldChar w:fldCharType="begin"/>
        </w:r>
        <w:r w:rsidRPr="004D2BE5">
          <w:rPr>
            <w:rFonts w:ascii="Arial" w:hAnsi="Arial" w:cs="Arial"/>
            <w:sz w:val="20"/>
          </w:rPr>
          <w:instrText xml:space="preserve"> PAGE   \* MERGEFORMAT </w:instrText>
        </w:r>
        <w:r w:rsidRPr="004D2BE5">
          <w:rPr>
            <w:rFonts w:ascii="Arial" w:hAnsi="Arial" w:cs="Arial"/>
            <w:sz w:val="20"/>
          </w:rPr>
          <w:fldChar w:fldCharType="separate"/>
        </w:r>
        <w:r w:rsidR="00420375">
          <w:rPr>
            <w:rFonts w:ascii="Arial" w:hAnsi="Arial" w:cs="Arial"/>
            <w:noProof/>
            <w:sz w:val="20"/>
          </w:rPr>
          <w:t>10</w:t>
        </w:r>
        <w:r w:rsidRPr="004D2BE5">
          <w:rPr>
            <w:rFonts w:ascii="Arial" w:hAnsi="Arial" w:cs="Arial"/>
            <w:noProof/>
            <w:sz w:val="20"/>
          </w:rPr>
          <w:fldChar w:fldCharType="end"/>
        </w:r>
      </w:p>
    </w:sdtContent>
  </w:sdt>
  <w:p w:rsidR="004D2BE5" w:rsidRDefault="004D2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BDD" w:rsidRDefault="00EC7BDD" w:rsidP="00385F7B">
      <w:pPr>
        <w:spacing w:after="0" w:line="240" w:lineRule="auto"/>
      </w:pPr>
      <w:r>
        <w:separator/>
      </w:r>
    </w:p>
  </w:footnote>
  <w:footnote w:type="continuationSeparator" w:id="0">
    <w:p w:rsidR="00EC7BDD" w:rsidRDefault="00EC7BDD" w:rsidP="00385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13B77"/>
    <w:multiLevelType w:val="hybridMultilevel"/>
    <w:tmpl w:val="1B54D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235AA4"/>
    <w:multiLevelType w:val="hybridMultilevel"/>
    <w:tmpl w:val="1EB8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84EEC"/>
    <w:multiLevelType w:val="hybridMultilevel"/>
    <w:tmpl w:val="FAF2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67ADE"/>
    <w:multiLevelType w:val="hybridMultilevel"/>
    <w:tmpl w:val="D45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C3722"/>
    <w:multiLevelType w:val="hybridMultilevel"/>
    <w:tmpl w:val="8104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1B9C"/>
    <w:multiLevelType w:val="hybridMultilevel"/>
    <w:tmpl w:val="E1364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C14BB"/>
    <w:multiLevelType w:val="hybridMultilevel"/>
    <w:tmpl w:val="C12E8222"/>
    <w:lvl w:ilvl="0" w:tplc="B7D886C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010B0"/>
    <w:multiLevelType w:val="hybridMultilevel"/>
    <w:tmpl w:val="E2D0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57F41"/>
    <w:multiLevelType w:val="hybridMultilevel"/>
    <w:tmpl w:val="7918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777894"/>
    <w:multiLevelType w:val="hybridMultilevel"/>
    <w:tmpl w:val="2BEC6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A2B1D"/>
    <w:multiLevelType w:val="hybridMultilevel"/>
    <w:tmpl w:val="52A0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8"/>
  </w:num>
  <w:num w:numId="6">
    <w:abstractNumId w:val="7"/>
  </w:num>
  <w:num w:numId="7">
    <w:abstractNumId w:val="6"/>
  </w:num>
  <w:num w:numId="8">
    <w:abstractNumId w:val="2"/>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26"/>
    <w:rsid w:val="000128FE"/>
    <w:rsid w:val="000134BB"/>
    <w:rsid w:val="000170EB"/>
    <w:rsid w:val="00030651"/>
    <w:rsid w:val="000311B3"/>
    <w:rsid w:val="00031DAD"/>
    <w:rsid w:val="00031E63"/>
    <w:rsid w:val="0003660F"/>
    <w:rsid w:val="00054882"/>
    <w:rsid w:val="000560A5"/>
    <w:rsid w:val="000641F8"/>
    <w:rsid w:val="0006449A"/>
    <w:rsid w:val="00067049"/>
    <w:rsid w:val="00067E2C"/>
    <w:rsid w:val="00071F76"/>
    <w:rsid w:val="00077A25"/>
    <w:rsid w:val="00081031"/>
    <w:rsid w:val="0008721E"/>
    <w:rsid w:val="00095771"/>
    <w:rsid w:val="000B4C9B"/>
    <w:rsid w:val="000B7ACD"/>
    <w:rsid w:val="000C2870"/>
    <w:rsid w:val="000D1CB7"/>
    <w:rsid w:val="000D69C5"/>
    <w:rsid w:val="000E0BAA"/>
    <w:rsid w:val="000E0FEB"/>
    <w:rsid w:val="000E1A1C"/>
    <w:rsid w:val="000E4108"/>
    <w:rsid w:val="000E4317"/>
    <w:rsid w:val="000E7242"/>
    <w:rsid w:val="000F437D"/>
    <w:rsid w:val="000F77EF"/>
    <w:rsid w:val="00104279"/>
    <w:rsid w:val="00111EB4"/>
    <w:rsid w:val="001128E0"/>
    <w:rsid w:val="00112B92"/>
    <w:rsid w:val="00116517"/>
    <w:rsid w:val="001175ED"/>
    <w:rsid w:val="001350DF"/>
    <w:rsid w:val="0013706A"/>
    <w:rsid w:val="00137CEC"/>
    <w:rsid w:val="00140A90"/>
    <w:rsid w:val="001416B1"/>
    <w:rsid w:val="00150504"/>
    <w:rsid w:val="001561AE"/>
    <w:rsid w:val="00160BD0"/>
    <w:rsid w:val="00161A78"/>
    <w:rsid w:val="00172754"/>
    <w:rsid w:val="00175054"/>
    <w:rsid w:val="001813C1"/>
    <w:rsid w:val="00184897"/>
    <w:rsid w:val="001901DF"/>
    <w:rsid w:val="00192CDC"/>
    <w:rsid w:val="0019392C"/>
    <w:rsid w:val="0019731F"/>
    <w:rsid w:val="001A1113"/>
    <w:rsid w:val="001A4AC0"/>
    <w:rsid w:val="001A5B07"/>
    <w:rsid w:val="001B1CC4"/>
    <w:rsid w:val="001B38D5"/>
    <w:rsid w:val="001B6383"/>
    <w:rsid w:val="001C00FC"/>
    <w:rsid w:val="001C2B1A"/>
    <w:rsid w:val="001C2EB8"/>
    <w:rsid w:val="001C57F2"/>
    <w:rsid w:val="001C6917"/>
    <w:rsid w:val="001C7BD2"/>
    <w:rsid w:val="001C7C6E"/>
    <w:rsid w:val="001D07C2"/>
    <w:rsid w:val="001D6142"/>
    <w:rsid w:val="001D75EF"/>
    <w:rsid w:val="001E3985"/>
    <w:rsid w:val="001E65AA"/>
    <w:rsid w:val="001F0739"/>
    <w:rsid w:val="001F503A"/>
    <w:rsid w:val="001F611A"/>
    <w:rsid w:val="001F666E"/>
    <w:rsid w:val="00207FEB"/>
    <w:rsid w:val="002115A9"/>
    <w:rsid w:val="0021265D"/>
    <w:rsid w:val="00213555"/>
    <w:rsid w:val="00215F48"/>
    <w:rsid w:val="00217A88"/>
    <w:rsid w:val="00222A19"/>
    <w:rsid w:val="00223EE5"/>
    <w:rsid w:val="00224E28"/>
    <w:rsid w:val="002258B8"/>
    <w:rsid w:val="00231F80"/>
    <w:rsid w:val="002344D6"/>
    <w:rsid w:val="0023678A"/>
    <w:rsid w:val="002413CD"/>
    <w:rsid w:val="00243AEA"/>
    <w:rsid w:val="00246F3D"/>
    <w:rsid w:val="002476AC"/>
    <w:rsid w:val="002500F9"/>
    <w:rsid w:val="00253BD1"/>
    <w:rsid w:val="00255103"/>
    <w:rsid w:val="00264D92"/>
    <w:rsid w:val="00270823"/>
    <w:rsid w:val="002709D0"/>
    <w:rsid w:val="00273068"/>
    <w:rsid w:val="00276ED2"/>
    <w:rsid w:val="00281A4B"/>
    <w:rsid w:val="002832E1"/>
    <w:rsid w:val="00291EFC"/>
    <w:rsid w:val="002A253F"/>
    <w:rsid w:val="002A6C35"/>
    <w:rsid w:val="002B01C1"/>
    <w:rsid w:val="002B032D"/>
    <w:rsid w:val="002B4250"/>
    <w:rsid w:val="002B44BD"/>
    <w:rsid w:val="002B5798"/>
    <w:rsid w:val="002B65B4"/>
    <w:rsid w:val="002B7CAA"/>
    <w:rsid w:val="002C23D9"/>
    <w:rsid w:val="002D2723"/>
    <w:rsid w:val="002D4416"/>
    <w:rsid w:val="002D582D"/>
    <w:rsid w:val="002E0586"/>
    <w:rsid w:val="002E20C5"/>
    <w:rsid w:val="002E2899"/>
    <w:rsid w:val="002F0DD7"/>
    <w:rsid w:val="002F34E4"/>
    <w:rsid w:val="002F35FC"/>
    <w:rsid w:val="002F43E1"/>
    <w:rsid w:val="002F4C27"/>
    <w:rsid w:val="002F63C9"/>
    <w:rsid w:val="00310206"/>
    <w:rsid w:val="00311E13"/>
    <w:rsid w:val="003121E0"/>
    <w:rsid w:val="003133AA"/>
    <w:rsid w:val="0031411C"/>
    <w:rsid w:val="003166BE"/>
    <w:rsid w:val="0032032A"/>
    <w:rsid w:val="0032507A"/>
    <w:rsid w:val="00330962"/>
    <w:rsid w:val="00331809"/>
    <w:rsid w:val="003330D5"/>
    <w:rsid w:val="0033424D"/>
    <w:rsid w:val="00334F8D"/>
    <w:rsid w:val="0034006C"/>
    <w:rsid w:val="00340602"/>
    <w:rsid w:val="00340F3C"/>
    <w:rsid w:val="003559C2"/>
    <w:rsid w:val="00376ADE"/>
    <w:rsid w:val="00380FFE"/>
    <w:rsid w:val="00385F7B"/>
    <w:rsid w:val="003901B2"/>
    <w:rsid w:val="0039335C"/>
    <w:rsid w:val="003B4B32"/>
    <w:rsid w:val="003C0672"/>
    <w:rsid w:val="003C5C97"/>
    <w:rsid w:val="003D3499"/>
    <w:rsid w:val="003E5233"/>
    <w:rsid w:val="003F7791"/>
    <w:rsid w:val="00405127"/>
    <w:rsid w:val="0041363E"/>
    <w:rsid w:val="00417B0B"/>
    <w:rsid w:val="004202DB"/>
    <w:rsid w:val="00420375"/>
    <w:rsid w:val="0042471E"/>
    <w:rsid w:val="004261BA"/>
    <w:rsid w:val="00430483"/>
    <w:rsid w:val="00430DDA"/>
    <w:rsid w:val="00430ED4"/>
    <w:rsid w:val="00431B00"/>
    <w:rsid w:val="00436B1D"/>
    <w:rsid w:val="0044365D"/>
    <w:rsid w:val="0044526C"/>
    <w:rsid w:val="00450550"/>
    <w:rsid w:val="00460AE9"/>
    <w:rsid w:val="00461890"/>
    <w:rsid w:val="0046367D"/>
    <w:rsid w:val="004759C9"/>
    <w:rsid w:val="00481F6A"/>
    <w:rsid w:val="00482624"/>
    <w:rsid w:val="0048767B"/>
    <w:rsid w:val="00487CF8"/>
    <w:rsid w:val="00487E3C"/>
    <w:rsid w:val="00490633"/>
    <w:rsid w:val="00490720"/>
    <w:rsid w:val="00492B77"/>
    <w:rsid w:val="00494E81"/>
    <w:rsid w:val="00496E07"/>
    <w:rsid w:val="004A0C29"/>
    <w:rsid w:val="004A6FDC"/>
    <w:rsid w:val="004B0277"/>
    <w:rsid w:val="004B04B6"/>
    <w:rsid w:val="004B5B59"/>
    <w:rsid w:val="004C3A9C"/>
    <w:rsid w:val="004C5F24"/>
    <w:rsid w:val="004D027C"/>
    <w:rsid w:val="004D06D0"/>
    <w:rsid w:val="004D2BE5"/>
    <w:rsid w:val="004D37FF"/>
    <w:rsid w:val="004D5D31"/>
    <w:rsid w:val="004E091A"/>
    <w:rsid w:val="004F0192"/>
    <w:rsid w:val="004F4966"/>
    <w:rsid w:val="004F7A09"/>
    <w:rsid w:val="0050330C"/>
    <w:rsid w:val="00514A12"/>
    <w:rsid w:val="005241BA"/>
    <w:rsid w:val="00525DD8"/>
    <w:rsid w:val="00525F48"/>
    <w:rsid w:val="0053230D"/>
    <w:rsid w:val="00533C46"/>
    <w:rsid w:val="005364D6"/>
    <w:rsid w:val="00537D04"/>
    <w:rsid w:val="00537F21"/>
    <w:rsid w:val="005416D1"/>
    <w:rsid w:val="005419B3"/>
    <w:rsid w:val="00543E36"/>
    <w:rsid w:val="00551BB7"/>
    <w:rsid w:val="005553EC"/>
    <w:rsid w:val="005554C8"/>
    <w:rsid w:val="00564D70"/>
    <w:rsid w:val="00565FD2"/>
    <w:rsid w:val="00572309"/>
    <w:rsid w:val="00582F76"/>
    <w:rsid w:val="0058758C"/>
    <w:rsid w:val="00595DCB"/>
    <w:rsid w:val="005A321E"/>
    <w:rsid w:val="005A63EE"/>
    <w:rsid w:val="005B0EEA"/>
    <w:rsid w:val="005B28E0"/>
    <w:rsid w:val="005B384C"/>
    <w:rsid w:val="005C062B"/>
    <w:rsid w:val="005C1064"/>
    <w:rsid w:val="005D04E2"/>
    <w:rsid w:val="005D1196"/>
    <w:rsid w:val="005D159E"/>
    <w:rsid w:val="005D2104"/>
    <w:rsid w:val="006019B0"/>
    <w:rsid w:val="00615239"/>
    <w:rsid w:val="00622894"/>
    <w:rsid w:val="006239DC"/>
    <w:rsid w:val="006242D0"/>
    <w:rsid w:val="00625921"/>
    <w:rsid w:val="00630482"/>
    <w:rsid w:val="00630657"/>
    <w:rsid w:val="0063375F"/>
    <w:rsid w:val="00641C95"/>
    <w:rsid w:val="00642156"/>
    <w:rsid w:val="00644599"/>
    <w:rsid w:val="00647F10"/>
    <w:rsid w:val="00652E7F"/>
    <w:rsid w:val="006557FF"/>
    <w:rsid w:val="006635CB"/>
    <w:rsid w:val="00663ED6"/>
    <w:rsid w:val="00667245"/>
    <w:rsid w:val="00670F38"/>
    <w:rsid w:val="00673F3D"/>
    <w:rsid w:val="0067538B"/>
    <w:rsid w:val="0068032D"/>
    <w:rsid w:val="00681358"/>
    <w:rsid w:val="00681CF9"/>
    <w:rsid w:val="006835B6"/>
    <w:rsid w:val="006942C4"/>
    <w:rsid w:val="006978A1"/>
    <w:rsid w:val="006A36A9"/>
    <w:rsid w:val="006B064F"/>
    <w:rsid w:val="006B6C50"/>
    <w:rsid w:val="006B7D3D"/>
    <w:rsid w:val="006C14B4"/>
    <w:rsid w:val="006C2F0B"/>
    <w:rsid w:val="006C71B1"/>
    <w:rsid w:val="006D1DDB"/>
    <w:rsid w:val="006D3F04"/>
    <w:rsid w:val="006D4862"/>
    <w:rsid w:val="006E02A2"/>
    <w:rsid w:val="006F2B8A"/>
    <w:rsid w:val="006F3282"/>
    <w:rsid w:val="00700892"/>
    <w:rsid w:val="00701191"/>
    <w:rsid w:val="00701AD6"/>
    <w:rsid w:val="00701B2E"/>
    <w:rsid w:val="007039F3"/>
    <w:rsid w:val="007047E9"/>
    <w:rsid w:val="00707F4D"/>
    <w:rsid w:val="00711C6A"/>
    <w:rsid w:val="00714302"/>
    <w:rsid w:val="007172E2"/>
    <w:rsid w:val="007227F7"/>
    <w:rsid w:val="00724568"/>
    <w:rsid w:val="0073434C"/>
    <w:rsid w:val="007416C3"/>
    <w:rsid w:val="00741C05"/>
    <w:rsid w:val="007518B6"/>
    <w:rsid w:val="007577C7"/>
    <w:rsid w:val="00760BF5"/>
    <w:rsid w:val="007626CC"/>
    <w:rsid w:val="00763625"/>
    <w:rsid w:val="00767472"/>
    <w:rsid w:val="00772BDF"/>
    <w:rsid w:val="00774A5E"/>
    <w:rsid w:val="00776771"/>
    <w:rsid w:val="0077747F"/>
    <w:rsid w:val="007777F8"/>
    <w:rsid w:val="00780267"/>
    <w:rsid w:val="00786FEE"/>
    <w:rsid w:val="00787354"/>
    <w:rsid w:val="00787553"/>
    <w:rsid w:val="007A1EF5"/>
    <w:rsid w:val="007A2D62"/>
    <w:rsid w:val="007A5ED6"/>
    <w:rsid w:val="007A5F17"/>
    <w:rsid w:val="007A68EA"/>
    <w:rsid w:val="007B3B5F"/>
    <w:rsid w:val="007C483F"/>
    <w:rsid w:val="007D2A07"/>
    <w:rsid w:val="007D565B"/>
    <w:rsid w:val="007D5986"/>
    <w:rsid w:val="007D7A94"/>
    <w:rsid w:val="007D7CC7"/>
    <w:rsid w:val="007D7E6E"/>
    <w:rsid w:val="007E0234"/>
    <w:rsid w:val="007E030E"/>
    <w:rsid w:val="007E18A3"/>
    <w:rsid w:val="007F0FA6"/>
    <w:rsid w:val="00810691"/>
    <w:rsid w:val="008118AB"/>
    <w:rsid w:val="0081205A"/>
    <w:rsid w:val="0081212B"/>
    <w:rsid w:val="008128DA"/>
    <w:rsid w:val="00826BBB"/>
    <w:rsid w:val="0084101F"/>
    <w:rsid w:val="00844CBD"/>
    <w:rsid w:val="00850BF2"/>
    <w:rsid w:val="00861D3B"/>
    <w:rsid w:val="00863FAA"/>
    <w:rsid w:val="00864579"/>
    <w:rsid w:val="008663D7"/>
    <w:rsid w:val="00866450"/>
    <w:rsid w:val="008665B3"/>
    <w:rsid w:val="0086680A"/>
    <w:rsid w:val="00866E1F"/>
    <w:rsid w:val="00867586"/>
    <w:rsid w:val="00882C47"/>
    <w:rsid w:val="0088518B"/>
    <w:rsid w:val="008865E8"/>
    <w:rsid w:val="008901E0"/>
    <w:rsid w:val="00892A2A"/>
    <w:rsid w:val="00897BDF"/>
    <w:rsid w:val="008A33B5"/>
    <w:rsid w:val="008A7E54"/>
    <w:rsid w:val="008B4F7D"/>
    <w:rsid w:val="008B58E7"/>
    <w:rsid w:val="008B7800"/>
    <w:rsid w:val="008C0336"/>
    <w:rsid w:val="008C677C"/>
    <w:rsid w:val="008C6842"/>
    <w:rsid w:val="008D360E"/>
    <w:rsid w:val="008E545B"/>
    <w:rsid w:val="008E5896"/>
    <w:rsid w:val="008E6D18"/>
    <w:rsid w:val="008E7E1F"/>
    <w:rsid w:val="008F002D"/>
    <w:rsid w:val="008F2ED3"/>
    <w:rsid w:val="008F57D6"/>
    <w:rsid w:val="008F598D"/>
    <w:rsid w:val="008F7919"/>
    <w:rsid w:val="00900DA1"/>
    <w:rsid w:val="009023C0"/>
    <w:rsid w:val="00902E00"/>
    <w:rsid w:val="009070F8"/>
    <w:rsid w:val="009074A4"/>
    <w:rsid w:val="00910112"/>
    <w:rsid w:val="009113AE"/>
    <w:rsid w:val="0091395B"/>
    <w:rsid w:val="00914101"/>
    <w:rsid w:val="00920DD1"/>
    <w:rsid w:val="00922D7F"/>
    <w:rsid w:val="00924CFA"/>
    <w:rsid w:val="00925EBD"/>
    <w:rsid w:val="009265AF"/>
    <w:rsid w:val="00934397"/>
    <w:rsid w:val="00934CD0"/>
    <w:rsid w:val="009362FB"/>
    <w:rsid w:val="00937915"/>
    <w:rsid w:val="0094249E"/>
    <w:rsid w:val="009433DA"/>
    <w:rsid w:val="00950F59"/>
    <w:rsid w:val="00957ABC"/>
    <w:rsid w:val="009677D1"/>
    <w:rsid w:val="00974035"/>
    <w:rsid w:val="00980A6B"/>
    <w:rsid w:val="00983757"/>
    <w:rsid w:val="00987A8B"/>
    <w:rsid w:val="00995577"/>
    <w:rsid w:val="00997E0D"/>
    <w:rsid w:val="009A25C4"/>
    <w:rsid w:val="009A5D5E"/>
    <w:rsid w:val="009B3DCA"/>
    <w:rsid w:val="009B60FE"/>
    <w:rsid w:val="009B7AC5"/>
    <w:rsid w:val="009C5D3B"/>
    <w:rsid w:val="009C5D80"/>
    <w:rsid w:val="009C61CF"/>
    <w:rsid w:val="009C6451"/>
    <w:rsid w:val="009D13A9"/>
    <w:rsid w:val="009D4BA9"/>
    <w:rsid w:val="009D625C"/>
    <w:rsid w:val="009D6479"/>
    <w:rsid w:val="009E2084"/>
    <w:rsid w:val="009E2E56"/>
    <w:rsid w:val="009F38D2"/>
    <w:rsid w:val="009F7331"/>
    <w:rsid w:val="00A0242D"/>
    <w:rsid w:val="00A02C37"/>
    <w:rsid w:val="00A13B56"/>
    <w:rsid w:val="00A15BD4"/>
    <w:rsid w:val="00A22B3F"/>
    <w:rsid w:val="00A22DB6"/>
    <w:rsid w:val="00A25932"/>
    <w:rsid w:val="00A32156"/>
    <w:rsid w:val="00A3381B"/>
    <w:rsid w:val="00A33BC5"/>
    <w:rsid w:val="00A35371"/>
    <w:rsid w:val="00A405D8"/>
    <w:rsid w:val="00A4195F"/>
    <w:rsid w:val="00A43B45"/>
    <w:rsid w:val="00A459DA"/>
    <w:rsid w:val="00A55C84"/>
    <w:rsid w:val="00A64C76"/>
    <w:rsid w:val="00A701DD"/>
    <w:rsid w:val="00A72E97"/>
    <w:rsid w:val="00A75AE2"/>
    <w:rsid w:val="00A835E0"/>
    <w:rsid w:val="00A85436"/>
    <w:rsid w:val="00A85705"/>
    <w:rsid w:val="00A85ADA"/>
    <w:rsid w:val="00A87586"/>
    <w:rsid w:val="00A90E74"/>
    <w:rsid w:val="00AA6821"/>
    <w:rsid w:val="00AB0F5B"/>
    <w:rsid w:val="00AB10E4"/>
    <w:rsid w:val="00AB3ED6"/>
    <w:rsid w:val="00AB4479"/>
    <w:rsid w:val="00AB7121"/>
    <w:rsid w:val="00AB7D41"/>
    <w:rsid w:val="00AD5138"/>
    <w:rsid w:val="00AE13F6"/>
    <w:rsid w:val="00AE5B40"/>
    <w:rsid w:val="00AF3FEE"/>
    <w:rsid w:val="00AF4D60"/>
    <w:rsid w:val="00AF5FB2"/>
    <w:rsid w:val="00B04581"/>
    <w:rsid w:val="00B142B3"/>
    <w:rsid w:val="00B15550"/>
    <w:rsid w:val="00B17738"/>
    <w:rsid w:val="00B21B49"/>
    <w:rsid w:val="00B26100"/>
    <w:rsid w:val="00B2614F"/>
    <w:rsid w:val="00B31CF3"/>
    <w:rsid w:val="00B34D9B"/>
    <w:rsid w:val="00B42459"/>
    <w:rsid w:val="00B44F26"/>
    <w:rsid w:val="00B46CDD"/>
    <w:rsid w:val="00B66115"/>
    <w:rsid w:val="00B714A2"/>
    <w:rsid w:val="00B738D6"/>
    <w:rsid w:val="00B77382"/>
    <w:rsid w:val="00B81505"/>
    <w:rsid w:val="00B846C9"/>
    <w:rsid w:val="00B85257"/>
    <w:rsid w:val="00B861BB"/>
    <w:rsid w:val="00B8762D"/>
    <w:rsid w:val="00B90F18"/>
    <w:rsid w:val="00B920BA"/>
    <w:rsid w:val="00B93378"/>
    <w:rsid w:val="00BA1047"/>
    <w:rsid w:val="00BA2E59"/>
    <w:rsid w:val="00BA2ED9"/>
    <w:rsid w:val="00BA55E4"/>
    <w:rsid w:val="00BA7D30"/>
    <w:rsid w:val="00BB05CE"/>
    <w:rsid w:val="00BB2A1E"/>
    <w:rsid w:val="00BC35AB"/>
    <w:rsid w:val="00BC6900"/>
    <w:rsid w:val="00BD7D2B"/>
    <w:rsid w:val="00BE5066"/>
    <w:rsid w:val="00BE5891"/>
    <w:rsid w:val="00BF2276"/>
    <w:rsid w:val="00BF302F"/>
    <w:rsid w:val="00C02965"/>
    <w:rsid w:val="00C05649"/>
    <w:rsid w:val="00C056B5"/>
    <w:rsid w:val="00C05E3B"/>
    <w:rsid w:val="00C0695A"/>
    <w:rsid w:val="00C07346"/>
    <w:rsid w:val="00C156CB"/>
    <w:rsid w:val="00C20B95"/>
    <w:rsid w:val="00C22EBE"/>
    <w:rsid w:val="00C233A3"/>
    <w:rsid w:val="00C23600"/>
    <w:rsid w:val="00C23C33"/>
    <w:rsid w:val="00C30D60"/>
    <w:rsid w:val="00C33849"/>
    <w:rsid w:val="00C4501A"/>
    <w:rsid w:val="00C52975"/>
    <w:rsid w:val="00C550EC"/>
    <w:rsid w:val="00C5769A"/>
    <w:rsid w:val="00C67A26"/>
    <w:rsid w:val="00C71012"/>
    <w:rsid w:val="00C71BB0"/>
    <w:rsid w:val="00C852F1"/>
    <w:rsid w:val="00C9173D"/>
    <w:rsid w:val="00C94A31"/>
    <w:rsid w:val="00C95CA0"/>
    <w:rsid w:val="00C9701E"/>
    <w:rsid w:val="00CA4E73"/>
    <w:rsid w:val="00CB5EE2"/>
    <w:rsid w:val="00CC09B4"/>
    <w:rsid w:val="00CC2495"/>
    <w:rsid w:val="00CD1057"/>
    <w:rsid w:val="00CD5B99"/>
    <w:rsid w:val="00CE44BA"/>
    <w:rsid w:val="00CE4E0E"/>
    <w:rsid w:val="00CE52C4"/>
    <w:rsid w:val="00CF361F"/>
    <w:rsid w:val="00CF377C"/>
    <w:rsid w:val="00D06461"/>
    <w:rsid w:val="00D20CBE"/>
    <w:rsid w:val="00D224F1"/>
    <w:rsid w:val="00D31394"/>
    <w:rsid w:val="00D338AA"/>
    <w:rsid w:val="00D34D7C"/>
    <w:rsid w:val="00D548A3"/>
    <w:rsid w:val="00D615E2"/>
    <w:rsid w:val="00D6287F"/>
    <w:rsid w:val="00D725CA"/>
    <w:rsid w:val="00D81AC5"/>
    <w:rsid w:val="00D82230"/>
    <w:rsid w:val="00D83681"/>
    <w:rsid w:val="00D85244"/>
    <w:rsid w:val="00D87A35"/>
    <w:rsid w:val="00D974D2"/>
    <w:rsid w:val="00DA1FDD"/>
    <w:rsid w:val="00DA3ECD"/>
    <w:rsid w:val="00DA5FFC"/>
    <w:rsid w:val="00DA6A6A"/>
    <w:rsid w:val="00DB0976"/>
    <w:rsid w:val="00DB271C"/>
    <w:rsid w:val="00DB291C"/>
    <w:rsid w:val="00DB4FAA"/>
    <w:rsid w:val="00DB5EB2"/>
    <w:rsid w:val="00DC0B75"/>
    <w:rsid w:val="00DC26E9"/>
    <w:rsid w:val="00DC6C98"/>
    <w:rsid w:val="00DC7046"/>
    <w:rsid w:val="00DD32DC"/>
    <w:rsid w:val="00DD6ACF"/>
    <w:rsid w:val="00DD7E38"/>
    <w:rsid w:val="00DE5A66"/>
    <w:rsid w:val="00DE5D27"/>
    <w:rsid w:val="00DF199B"/>
    <w:rsid w:val="00DF39C5"/>
    <w:rsid w:val="00DF5204"/>
    <w:rsid w:val="00DF7933"/>
    <w:rsid w:val="00E02DD9"/>
    <w:rsid w:val="00E07737"/>
    <w:rsid w:val="00E10B0B"/>
    <w:rsid w:val="00E144CF"/>
    <w:rsid w:val="00E204E2"/>
    <w:rsid w:val="00E23FFD"/>
    <w:rsid w:val="00E24942"/>
    <w:rsid w:val="00E35AFA"/>
    <w:rsid w:val="00E35C9B"/>
    <w:rsid w:val="00E42B00"/>
    <w:rsid w:val="00E5243C"/>
    <w:rsid w:val="00E5303C"/>
    <w:rsid w:val="00E557AA"/>
    <w:rsid w:val="00E627F9"/>
    <w:rsid w:val="00E67FA8"/>
    <w:rsid w:val="00E719FF"/>
    <w:rsid w:val="00E7580A"/>
    <w:rsid w:val="00E8304D"/>
    <w:rsid w:val="00E84D68"/>
    <w:rsid w:val="00E85776"/>
    <w:rsid w:val="00E96DF3"/>
    <w:rsid w:val="00E97032"/>
    <w:rsid w:val="00E9797B"/>
    <w:rsid w:val="00EA018D"/>
    <w:rsid w:val="00EA0A99"/>
    <w:rsid w:val="00EA1ABF"/>
    <w:rsid w:val="00EA58BB"/>
    <w:rsid w:val="00EA61F3"/>
    <w:rsid w:val="00EB079B"/>
    <w:rsid w:val="00EB2979"/>
    <w:rsid w:val="00EB5547"/>
    <w:rsid w:val="00EC2918"/>
    <w:rsid w:val="00EC387B"/>
    <w:rsid w:val="00EC54CD"/>
    <w:rsid w:val="00EC7BDD"/>
    <w:rsid w:val="00ED215E"/>
    <w:rsid w:val="00ED7B8C"/>
    <w:rsid w:val="00EE25C8"/>
    <w:rsid w:val="00EE5055"/>
    <w:rsid w:val="00EF76DE"/>
    <w:rsid w:val="00EF7D88"/>
    <w:rsid w:val="00F02742"/>
    <w:rsid w:val="00F12EC9"/>
    <w:rsid w:val="00F145DE"/>
    <w:rsid w:val="00F15090"/>
    <w:rsid w:val="00F1529A"/>
    <w:rsid w:val="00F20196"/>
    <w:rsid w:val="00F22A66"/>
    <w:rsid w:val="00F25CE1"/>
    <w:rsid w:val="00F2610B"/>
    <w:rsid w:val="00F3281D"/>
    <w:rsid w:val="00F3519C"/>
    <w:rsid w:val="00F4082E"/>
    <w:rsid w:val="00F46B74"/>
    <w:rsid w:val="00F50066"/>
    <w:rsid w:val="00F5416A"/>
    <w:rsid w:val="00F60C8A"/>
    <w:rsid w:val="00F60EFE"/>
    <w:rsid w:val="00F6125B"/>
    <w:rsid w:val="00F61953"/>
    <w:rsid w:val="00F62884"/>
    <w:rsid w:val="00F701A6"/>
    <w:rsid w:val="00F71589"/>
    <w:rsid w:val="00F7506F"/>
    <w:rsid w:val="00F7567D"/>
    <w:rsid w:val="00F774F5"/>
    <w:rsid w:val="00F80E19"/>
    <w:rsid w:val="00F916EE"/>
    <w:rsid w:val="00F93B3E"/>
    <w:rsid w:val="00F96FF6"/>
    <w:rsid w:val="00FB64A5"/>
    <w:rsid w:val="00FC0382"/>
    <w:rsid w:val="00FC07DC"/>
    <w:rsid w:val="00FC2F3C"/>
    <w:rsid w:val="00FC426E"/>
    <w:rsid w:val="00FC50F4"/>
    <w:rsid w:val="00FD2A58"/>
    <w:rsid w:val="00FD3E68"/>
    <w:rsid w:val="00FD4DDD"/>
    <w:rsid w:val="00FE142C"/>
    <w:rsid w:val="00FE2F3D"/>
    <w:rsid w:val="00FE6C12"/>
    <w:rsid w:val="00FF0696"/>
    <w:rsid w:val="00FF0AC4"/>
    <w:rsid w:val="00FF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EDF5386-A3B0-4BCD-A60A-8A9423C7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F26"/>
  </w:style>
  <w:style w:type="paragraph" w:styleId="Heading1">
    <w:name w:val="heading 1"/>
    <w:basedOn w:val="Normal"/>
    <w:next w:val="Normal"/>
    <w:link w:val="Heading1Char"/>
    <w:uiPriority w:val="9"/>
    <w:qFormat/>
    <w:rsid w:val="00B44F2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B44F2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44F2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44F2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B44F2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44F2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44F2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44F2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44F2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F2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B44F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44F2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44F2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B44F2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44F2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44F2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44F2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44F2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44F26"/>
    <w:pPr>
      <w:spacing w:line="240" w:lineRule="auto"/>
    </w:pPr>
    <w:rPr>
      <w:b/>
      <w:bCs/>
      <w:smallCaps/>
      <w:color w:val="44546A" w:themeColor="text2"/>
    </w:rPr>
  </w:style>
  <w:style w:type="paragraph" w:styleId="Title">
    <w:name w:val="Title"/>
    <w:basedOn w:val="Normal"/>
    <w:next w:val="Normal"/>
    <w:link w:val="TitleChar"/>
    <w:uiPriority w:val="10"/>
    <w:qFormat/>
    <w:rsid w:val="00B44F2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44F2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44F2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44F2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B44F26"/>
    <w:rPr>
      <w:b/>
      <w:bCs/>
    </w:rPr>
  </w:style>
  <w:style w:type="character" w:styleId="Emphasis">
    <w:name w:val="Emphasis"/>
    <w:basedOn w:val="DefaultParagraphFont"/>
    <w:uiPriority w:val="20"/>
    <w:qFormat/>
    <w:rsid w:val="00B44F26"/>
    <w:rPr>
      <w:i/>
      <w:iCs/>
    </w:rPr>
  </w:style>
  <w:style w:type="paragraph" w:styleId="NoSpacing">
    <w:name w:val="No Spacing"/>
    <w:uiPriority w:val="1"/>
    <w:qFormat/>
    <w:rsid w:val="00B44F26"/>
    <w:pPr>
      <w:spacing w:after="0" w:line="240" w:lineRule="auto"/>
    </w:pPr>
  </w:style>
  <w:style w:type="paragraph" w:styleId="Quote">
    <w:name w:val="Quote"/>
    <w:basedOn w:val="Normal"/>
    <w:next w:val="Normal"/>
    <w:link w:val="QuoteChar"/>
    <w:uiPriority w:val="29"/>
    <w:qFormat/>
    <w:rsid w:val="00B44F2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44F26"/>
    <w:rPr>
      <w:color w:val="44546A" w:themeColor="text2"/>
      <w:sz w:val="24"/>
      <w:szCs w:val="24"/>
    </w:rPr>
  </w:style>
  <w:style w:type="paragraph" w:styleId="IntenseQuote">
    <w:name w:val="Intense Quote"/>
    <w:basedOn w:val="Normal"/>
    <w:next w:val="Normal"/>
    <w:link w:val="IntenseQuoteChar"/>
    <w:uiPriority w:val="30"/>
    <w:qFormat/>
    <w:rsid w:val="00B44F2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44F2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44F26"/>
    <w:rPr>
      <w:i/>
      <w:iCs/>
      <w:color w:val="595959" w:themeColor="text1" w:themeTint="A6"/>
    </w:rPr>
  </w:style>
  <w:style w:type="character" w:styleId="IntenseEmphasis">
    <w:name w:val="Intense Emphasis"/>
    <w:basedOn w:val="DefaultParagraphFont"/>
    <w:uiPriority w:val="21"/>
    <w:qFormat/>
    <w:rsid w:val="00B44F26"/>
    <w:rPr>
      <w:b/>
      <w:bCs/>
      <w:i/>
      <w:iCs/>
    </w:rPr>
  </w:style>
  <w:style w:type="character" w:styleId="SubtleReference">
    <w:name w:val="Subtle Reference"/>
    <w:basedOn w:val="DefaultParagraphFont"/>
    <w:uiPriority w:val="31"/>
    <w:qFormat/>
    <w:rsid w:val="00B44F2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44F26"/>
    <w:rPr>
      <w:b/>
      <w:bCs/>
      <w:smallCaps/>
      <w:color w:val="44546A" w:themeColor="text2"/>
      <w:u w:val="single"/>
    </w:rPr>
  </w:style>
  <w:style w:type="character" w:styleId="BookTitle">
    <w:name w:val="Book Title"/>
    <w:basedOn w:val="DefaultParagraphFont"/>
    <w:uiPriority w:val="33"/>
    <w:qFormat/>
    <w:rsid w:val="00B44F26"/>
    <w:rPr>
      <w:b/>
      <w:bCs/>
      <w:smallCaps/>
      <w:spacing w:val="10"/>
    </w:rPr>
  </w:style>
  <w:style w:type="paragraph" w:styleId="TOCHeading">
    <w:name w:val="TOC Heading"/>
    <w:basedOn w:val="Heading1"/>
    <w:next w:val="Normal"/>
    <w:uiPriority w:val="39"/>
    <w:semiHidden/>
    <w:unhideWhenUsed/>
    <w:qFormat/>
    <w:rsid w:val="00B44F26"/>
    <w:pPr>
      <w:outlineLvl w:val="9"/>
    </w:pPr>
  </w:style>
  <w:style w:type="paragraph" w:styleId="ListParagraph">
    <w:name w:val="List Paragraph"/>
    <w:basedOn w:val="Normal"/>
    <w:uiPriority w:val="34"/>
    <w:qFormat/>
    <w:rsid w:val="004B04B6"/>
    <w:pPr>
      <w:ind w:left="720"/>
      <w:contextualSpacing/>
    </w:pPr>
  </w:style>
  <w:style w:type="table" w:styleId="TableGrid">
    <w:name w:val="Table Grid"/>
    <w:basedOn w:val="TableNormal"/>
    <w:uiPriority w:val="39"/>
    <w:rsid w:val="00E71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0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651"/>
    <w:rPr>
      <w:rFonts w:ascii="Segoe UI" w:hAnsi="Segoe UI" w:cs="Segoe UI"/>
      <w:sz w:val="18"/>
      <w:szCs w:val="18"/>
    </w:rPr>
  </w:style>
  <w:style w:type="paragraph" w:styleId="Header">
    <w:name w:val="header"/>
    <w:basedOn w:val="Normal"/>
    <w:link w:val="HeaderChar"/>
    <w:uiPriority w:val="99"/>
    <w:unhideWhenUsed/>
    <w:rsid w:val="0038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F7B"/>
  </w:style>
  <w:style w:type="paragraph" w:styleId="Footer">
    <w:name w:val="footer"/>
    <w:basedOn w:val="Normal"/>
    <w:link w:val="FooterChar"/>
    <w:uiPriority w:val="99"/>
    <w:unhideWhenUsed/>
    <w:rsid w:val="0038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F7B"/>
  </w:style>
  <w:style w:type="character" w:styleId="Hyperlink">
    <w:name w:val="Hyperlink"/>
    <w:basedOn w:val="DefaultParagraphFont"/>
    <w:uiPriority w:val="99"/>
    <w:unhideWhenUsed/>
    <w:rsid w:val="00A02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tb.ku.edu/en/table-of-contents/overview/models-for-community-health-and-development/collective-impact/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E92716FD</Template>
  <TotalTime>31</TotalTime>
  <Pages>10</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20512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3</cp:revision>
  <cp:lastPrinted>2019-01-04T17:45:00Z</cp:lastPrinted>
  <dcterms:created xsi:type="dcterms:W3CDTF">2019-01-08T22:31:00Z</dcterms:created>
  <dcterms:modified xsi:type="dcterms:W3CDTF">2019-01-08T23:02:00Z</dcterms:modified>
</cp:coreProperties>
</file>