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A12" w:rsidRDefault="00E746B1">
      <w:r>
        <w:t>NOTES FROM LSTA COORDINATORS’ INTEREST GROUP AT ALA CONFERENCE</w:t>
      </w:r>
    </w:p>
    <w:p w:rsidR="00E746B1" w:rsidRDefault="00E746B1">
      <w:r>
        <w:t>JUNE 24, 2021</w:t>
      </w:r>
    </w:p>
    <w:p w:rsidR="00E746B1" w:rsidRDefault="00E746B1"/>
    <w:p w:rsidR="00E746B1" w:rsidRDefault="00E746B1">
      <w:r>
        <w:t>The meeting began with an update from IMLS staff. The winners of the National Medal were announced. “Conversations with Crosby” launched this spring. Virtual site visits are taking place. IMLS is working on an update of their own strategic plan. (NOTE: this will not change our state LSTA plans). 2018/</w:t>
      </w:r>
      <w:proofErr w:type="gramStart"/>
      <w:r>
        <w:t>2019  SPR</w:t>
      </w:r>
      <w:proofErr w:type="gramEnd"/>
      <w:r>
        <w:t xml:space="preserve"> data is available and will be given to LSTA Coordinators in July for the plan evaluations. IMSL staff asked LSTA Coordinators to share the name of their LSTA evaluator with their program officer.</w:t>
      </w:r>
    </w:p>
    <w:p w:rsidR="00E746B1" w:rsidRDefault="00E746B1"/>
    <w:p w:rsidR="00E746B1" w:rsidRDefault="00E746B1">
      <w:r>
        <w:t>Reports from the states: (CARES and ARPA monies)</w:t>
      </w:r>
      <w:r w:rsidR="00447ECD">
        <w:t>:</w:t>
      </w:r>
    </w:p>
    <w:p w:rsidR="00E746B1" w:rsidRDefault="00E746B1">
      <w:r>
        <w:t>(CT) $500,000 of ARPA funds are going to five libraries for them to become digital navigation pilots in their communities.</w:t>
      </w:r>
    </w:p>
    <w:p w:rsidR="00E746B1" w:rsidRDefault="00E746B1">
      <w:r>
        <w:t>(NJ) licensing the Homeless Institute</w:t>
      </w:r>
    </w:p>
    <w:p w:rsidR="00E746B1" w:rsidRDefault="00E746B1">
      <w:r>
        <w:t xml:space="preserve">(Maine) Bendable Main learning platform, sub grants and Maine </w:t>
      </w:r>
      <w:proofErr w:type="spellStart"/>
      <w:r>
        <w:t>Infonet</w:t>
      </w:r>
      <w:proofErr w:type="spellEnd"/>
      <w:r>
        <w:t xml:space="preserve"> bringing libraries into Maine CAT. IT Disaster Resource Center is upgrading wireless in libraries.</w:t>
      </w:r>
    </w:p>
    <w:p w:rsidR="00E746B1" w:rsidRDefault="00E746B1">
      <w:r>
        <w:t xml:space="preserve">(DE) giving most of the funds directly to libraries. Also funding telehealth </w:t>
      </w:r>
      <w:proofErr w:type="gramStart"/>
      <w:r>
        <w:t>booths  and</w:t>
      </w:r>
      <w:proofErr w:type="gramEnd"/>
      <w:r>
        <w:t xml:space="preserve"> North Star digital literacy with state money.</w:t>
      </w:r>
    </w:p>
    <w:p w:rsidR="00E746B1" w:rsidRDefault="00E746B1">
      <w:r>
        <w:t>(SC) giving sub-grants</w:t>
      </w:r>
    </w:p>
    <w:p w:rsidR="00E746B1" w:rsidRDefault="00E746B1">
      <w:r>
        <w:t>(CO) Cares Act funds went to public libraries only. ARPA funds will go to academic and school libraries as well. Some libraries used the funds for “Story Walks”</w:t>
      </w:r>
    </w:p>
    <w:p w:rsidR="00E746B1" w:rsidRDefault="00E746B1">
      <w:r>
        <w:t xml:space="preserve">(GA) 25% of funds are going for </w:t>
      </w:r>
      <w:proofErr w:type="spellStart"/>
      <w:r>
        <w:t>ebooks</w:t>
      </w:r>
      <w:proofErr w:type="spellEnd"/>
    </w:p>
    <w:p w:rsidR="00E746B1" w:rsidRDefault="00E746B1"/>
    <w:p w:rsidR="00E746B1" w:rsidRDefault="00E746B1">
      <w:proofErr w:type="gramStart"/>
      <w:r>
        <w:t>Five year</w:t>
      </w:r>
      <w:proofErr w:type="gramEnd"/>
      <w:r>
        <w:t xml:space="preserve"> plan and evaluation:</w:t>
      </w:r>
    </w:p>
    <w:p w:rsidR="00447ECD" w:rsidRDefault="00447ECD">
      <w:r>
        <w:t xml:space="preserve">(DE) using </w:t>
      </w:r>
      <w:proofErr w:type="spellStart"/>
      <w:r>
        <w:t>Qualmetrics</w:t>
      </w:r>
      <w:proofErr w:type="spellEnd"/>
      <w:r>
        <w:t>. They hold town halls regularly so getting input from the library community for the plan is not a problem.</w:t>
      </w:r>
    </w:p>
    <w:p w:rsidR="00447ECD" w:rsidRDefault="00447ECD">
      <w:r>
        <w:t>(CA) RFP just closed, work will begin in August</w:t>
      </w:r>
    </w:p>
    <w:p w:rsidR="00447ECD" w:rsidRDefault="00447ECD">
      <w:r>
        <w:t>(GA) Carson Block is starting work on their plan July 1</w:t>
      </w:r>
    </w:p>
    <w:p w:rsidR="00447ECD" w:rsidRDefault="00447ECD">
      <w:r>
        <w:t xml:space="preserve">(Maine) have an RFP for an evaluator out, may also use an outside evaluator for the </w:t>
      </w:r>
      <w:proofErr w:type="gramStart"/>
      <w:r>
        <w:t>five year</w:t>
      </w:r>
      <w:proofErr w:type="gramEnd"/>
      <w:r>
        <w:t xml:space="preserve"> plan</w:t>
      </w:r>
    </w:p>
    <w:p w:rsidR="00447ECD" w:rsidRDefault="00447ECD"/>
    <w:p w:rsidR="00447ECD" w:rsidRDefault="00447ECD">
      <w:r>
        <w:t>Submitted by Kathleen Moeller-Peiffer, NJ State Library</w:t>
      </w:r>
      <w:bookmarkStart w:id="0" w:name="_GoBack"/>
      <w:bookmarkEnd w:id="0"/>
    </w:p>
    <w:p w:rsidR="00E746B1" w:rsidRDefault="00E746B1">
      <w:r>
        <w:t xml:space="preserve"> </w:t>
      </w:r>
    </w:p>
    <w:sectPr w:rsidR="00E74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6B1"/>
    <w:rsid w:val="00447ECD"/>
    <w:rsid w:val="00D37A12"/>
    <w:rsid w:val="00E74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4BE1"/>
  <w15:chartTrackingRefBased/>
  <w15:docId w15:val="{9350D5E0-4D95-4EB4-91EA-30479D23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Moeller-Peiffer</dc:creator>
  <cp:keywords/>
  <dc:description/>
  <cp:lastModifiedBy>Kathleen Moeller-Peiffer</cp:lastModifiedBy>
  <cp:revision>1</cp:revision>
  <dcterms:created xsi:type="dcterms:W3CDTF">2021-06-24T18:54:00Z</dcterms:created>
  <dcterms:modified xsi:type="dcterms:W3CDTF">2021-06-24T19:07:00Z</dcterms:modified>
</cp:coreProperties>
</file>