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61565" w14:textId="7C397A94" w:rsidR="006920DD" w:rsidRPr="00EA5F98" w:rsidRDefault="00713EBA">
      <w:pPr>
        <w:pStyle w:val="BodyText"/>
        <w:rPr>
          <w:rFonts w:ascii="Calibri" w:hAnsi="Calibri" w:cs="Calibri"/>
          <w:sz w:val="22"/>
          <w:szCs w:val="22"/>
        </w:rPr>
      </w:pPr>
      <w:r w:rsidRPr="00EA5F98">
        <w:rPr>
          <w:rFonts w:ascii="Calibri" w:hAnsi="Calibri" w:cs="Calibri"/>
          <w:noProof/>
          <w:sz w:val="22"/>
          <w:szCs w:val="22"/>
        </w:rPr>
        <w:drawing>
          <wp:anchor distT="0" distB="0" distL="114300" distR="114300" simplePos="0" relativeHeight="251665920" behindDoc="0" locked="0" layoutInCell="1" allowOverlap="1" wp14:anchorId="0301A740" wp14:editId="6FF1EA88">
            <wp:simplePos x="0" y="0"/>
            <wp:positionH relativeFrom="column">
              <wp:posOffset>2774188</wp:posOffset>
            </wp:positionH>
            <wp:positionV relativeFrom="paragraph">
              <wp:posOffset>50800</wp:posOffset>
            </wp:positionV>
            <wp:extent cx="701040" cy="731968"/>
            <wp:effectExtent l="0" t="0" r="0" b="0"/>
            <wp:wrapNone/>
            <wp:docPr id="1421504643"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04643" name="Picture 1" descr="Ico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2956" cy="733968"/>
                    </a:xfrm>
                    <a:prstGeom prst="rect">
                      <a:avLst/>
                    </a:prstGeom>
                  </pic:spPr>
                </pic:pic>
              </a:graphicData>
            </a:graphic>
            <wp14:sizeRelH relativeFrom="page">
              <wp14:pctWidth>0</wp14:pctWidth>
            </wp14:sizeRelH>
            <wp14:sizeRelV relativeFrom="page">
              <wp14:pctHeight>0</wp14:pctHeight>
            </wp14:sizeRelV>
          </wp:anchor>
        </w:drawing>
      </w:r>
      <w:r w:rsidRPr="00EA5F98">
        <w:rPr>
          <w:rFonts w:ascii="Calibri" w:hAnsi="Calibri" w:cs="Calibri"/>
          <w:noProof/>
          <w:sz w:val="22"/>
          <w:szCs w:val="22"/>
        </w:rPr>
        <w:drawing>
          <wp:anchor distT="0" distB="0" distL="0" distR="0" simplePos="0" relativeHeight="251656704" behindDoc="0" locked="0" layoutInCell="1" allowOverlap="1" wp14:anchorId="52110153" wp14:editId="4B4D32DD">
            <wp:simplePos x="0" y="0"/>
            <wp:positionH relativeFrom="page">
              <wp:posOffset>356870</wp:posOffset>
            </wp:positionH>
            <wp:positionV relativeFrom="paragraph">
              <wp:posOffset>-5334</wp:posOffset>
            </wp:positionV>
            <wp:extent cx="2513322" cy="96301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13322" cy="963012"/>
                    </a:xfrm>
                    <a:prstGeom prst="rect">
                      <a:avLst/>
                    </a:prstGeom>
                  </pic:spPr>
                </pic:pic>
              </a:graphicData>
            </a:graphic>
          </wp:anchor>
        </w:drawing>
      </w:r>
    </w:p>
    <w:p w14:paraId="155FB5A9" w14:textId="2D7E46FB" w:rsidR="006920DD" w:rsidRPr="00EA5F98" w:rsidRDefault="006920DD">
      <w:pPr>
        <w:pStyle w:val="BodyText"/>
        <w:rPr>
          <w:rFonts w:ascii="Calibri" w:hAnsi="Calibri" w:cs="Calibri"/>
          <w:sz w:val="22"/>
          <w:szCs w:val="22"/>
        </w:rPr>
      </w:pPr>
    </w:p>
    <w:p w14:paraId="13C8D270" w14:textId="3DAA7CD3" w:rsidR="006920DD" w:rsidRPr="00EA5F98" w:rsidRDefault="006920DD">
      <w:pPr>
        <w:pStyle w:val="BodyText"/>
        <w:rPr>
          <w:rFonts w:ascii="Calibri" w:hAnsi="Calibri" w:cs="Calibri"/>
          <w:sz w:val="22"/>
          <w:szCs w:val="22"/>
        </w:rPr>
      </w:pPr>
    </w:p>
    <w:p w14:paraId="1A3DD574" w14:textId="6964FA77" w:rsidR="006920DD" w:rsidRPr="00EA5F98" w:rsidRDefault="00713EBA" w:rsidP="00713EBA">
      <w:pPr>
        <w:pStyle w:val="BodyText"/>
        <w:tabs>
          <w:tab w:val="left" w:pos="4070"/>
        </w:tabs>
        <w:spacing w:before="9"/>
        <w:rPr>
          <w:rFonts w:ascii="Calibri" w:hAnsi="Calibri" w:cs="Calibri"/>
          <w:sz w:val="22"/>
          <w:szCs w:val="22"/>
        </w:rPr>
      </w:pPr>
      <w:r w:rsidRPr="00EA5F98">
        <w:rPr>
          <w:rFonts w:ascii="Calibri" w:hAnsi="Calibri" w:cs="Calibri"/>
          <w:sz w:val="22"/>
          <w:szCs w:val="22"/>
        </w:rPr>
        <w:tab/>
      </w:r>
    </w:p>
    <w:p w14:paraId="71685C75" w14:textId="77777777" w:rsidR="00713EBA" w:rsidRPr="00EA5F98" w:rsidRDefault="00713EBA">
      <w:pPr>
        <w:pStyle w:val="BodyText"/>
        <w:tabs>
          <w:tab w:val="left" w:pos="9403"/>
        </w:tabs>
        <w:spacing w:before="100"/>
        <w:ind w:left="4908"/>
        <w:rPr>
          <w:rFonts w:ascii="Calibri" w:hAnsi="Calibri" w:cs="Calibri"/>
          <w:sz w:val="22"/>
          <w:szCs w:val="22"/>
        </w:rPr>
      </w:pPr>
    </w:p>
    <w:p w14:paraId="5132708C" w14:textId="394E9DA7" w:rsidR="006920DD" w:rsidRPr="00EA5F98" w:rsidRDefault="00470ABA">
      <w:pPr>
        <w:pStyle w:val="BodyText"/>
        <w:tabs>
          <w:tab w:val="left" w:pos="9403"/>
        </w:tabs>
        <w:spacing w:before="100"/>
        <w:ind w:left="4908"/>
        <w:rPr>
          <w:rFonts w:ascii="Calibri" w:hAnsi="Calibri" w:cs="Calibri"/>
          <w:sz w:val="22"/>
          <w:szCs w:val="22"/>
        </w:rPr>
      </w:pPr>
      <w:r w:rsidRPr="00EA5F98">
        <w:rPr>
          <w:rFonts w:ascii="Calibri" w:hAnsi="Calibri" w:cs="Calibri"/>
          <w:sz w:val="22"/>
          <w:szCs w:val="22"/>
        </w:rPr>
        <w:t>Library</w:t>
      </w:r>
      <w:r w:rsidR="002661C8" w:rsidRPr="00EA5F98">
        <w:rPr>
          <w:rFonts w:ascii="Calibri" w:hAnsi="Calibri" w:cs="Calibri"/>
          <w:sz w:val="22"/>
          <w:szCs w:val="22"/>
        </w:rPr>
        <w:t xml:space="preserve">: </w:t>
      </w:r>
      <w:r w:rsidR="002661C8" w:rsidRPr="00EA5F98">
        <w:rPr>
          <w:rFonts w:ascii="Calibri" w:hAnsi="Calibri" w:cs="Calibri"/>
          <w:sz w:val="22"/>
          <w:szCs w:val="22"/>
          <w:u w:val="single"/>
        </w:rPr>
        <w:t xml:space="preserve"> </w:t>
      </w:r>
      <w:r w:rsidR="002661C8" w:rsidRPr="00EA5F98">
        <w:rPr>
          <w:rFonts w:ascii="Calibri" w:hAnsi="Calibri" w:cs="Calibri"/>
          <w:sz w:val="22"/>
          <w:szCs w:val="22"/>
          <w:u w:val="single"/>
        </w:rPr>
        <w:tab/>
      </w:r>
    </w:p>
    <w:p w14:paraId="1714878C" w14:textId="77777777" w:rsidR="006920DD" w:rsidRPr="00EA5F98" w:rsidRDefault="006920DD">
      <w:pPr>
        <w:pStyle w:val="BodyText"/>
        <w:spacing w:before="10"/>
        <w:rPr>
          <w:rFonts w:ascii="Calibri" w:hAnsi="Calibri" w:cs="Calibri"/>
          <w:sz w:val="22"/>
          <w:szCs w:val="22"/>
        </w:rPr>
      </w:pPr>
    </w:p>
    <w:p w14:paraId="09A0D3CA" w14:textId="77777777" w:rsidR="006920DD" w:rsidRPr="00EA5F98" w:rsidRDefault="002661C8">
      <w:pPr>
        <w:pStyle w:val="BodyText"/>
        <w:spacing w:before="100"/>
        <w:ind w:left="2943"/>
        <w:rPr>
          <w:rFonts w:ascii="Calibri" w:hAnsi="Calibri" w:cs="Calibri"/>
          <w:b/>
          <w:bCs/>
          <w:sz w:val="22"/>
          <w:szCs w:val="22"/>
        </w:rPr>
      </w:pPr>
      <w:bookmarkStart w:id="0" w:name="Statement_of_Assurances_and_Certificatio"/>
      <w:bookmarkEnd w:id="0"/>
      <w:r w:rsidRPr="00EA5F98">
        <w:rPr>
          <w:rFonts w:ascii="Calibri" w:hAnsi="Calibri" w:cs="Calibri"/>
          <w:b/>
          <w:bCs/>
          <w:sz w:val="22"/>
          <w:szCs w:val="22"/>
        </w:rPr>
        <w:t>Statement of Assurances and Certifications for 2025 Grant</w:t>
      </w:r>
    </w:p>
    <w:p w14:paraId="79E99C42" w14:textId="77777777" w:rsidR="006920DD" w:rsidRPr="00EA5F98" w:rsidRDefault="006920DD">
      <w:pPr>
        <w:pStyle w:val="BodyText"/>
        <w:spacing w:before="5"/>
        <w:rPr>
          <w:rFonts w:ascii="Calibri" w:hAnsi="Calibri" w:cs="Calibri"/>
          <w:b/>
          <w:bCs/>
          <w:sz w:val="22"/>
          <w:szCs w:val="22"/>
        </w:rPr>
      </w:pPr>
    </w:p>
    <w:p w14:paraId="450251F2" w14:textId="77777777" w:rsidR="00470ABA" w:rsidRPr="00EA5F98" w:rsidRDefault="002661C8">
      <w:pPr>
        <w:pStyle w:val="BodyText"/>
        <w:ind w:left="980" w:right="107"/>
        <w:rPr>
          <w:rFonts w:ascii="Calibri" w:hAnsi="Calibri" w:cs="Calibri"/>
          <w:sz w:val="22"/>
          <w:szCs w:val="22"/>
        </w:rPr>
      </w:pPr>
      <w:r w:rsidRPr="00EA5F98">
        <w:rPr>
          <w:rFonts w:ascii="Calibri" w:hAnsi="Calibri" w:cs="Calibri"/>
          <w:sz w:val="22"/>
          <w:szCs w:val="22"/>
        </w:rPr>
        <w:t xml:space="preserve">As a Federal agency, the Institute of Museum and Library Services (IMLS) is required to obtain certifications from all applicants, including certifications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w:t>
      </w:r>
    </w:p>
    <w:p w14:paraId="1A04DEC1" w14:textId="77777777" w:rsidR="00470ABA" w:rsidRPr="00EA5F98" w:rsidRDefault="00470ABA">
      <w:pPr>
        <w:pStyle w:val="BodyText"/>
        <w:ind w:left="980" w:right="107"/>
        <w:rPr>
          <w:rFonts w:ascii="Calibri" w:hAnsi="Calibri" w:cs="Calibri"/>
          <w:sz w:val="22"/>
          <w:szCs w:val="22"/>
        </w:rPr>
      </w:pPr>
    </w:p>
    <w:p w14:paraId="121C92CE" w14:textId="6B745989" w:rsidR="006920DD" w:rsidRPr="00EA5F98" w:rsidRDefault="00713EBA">
      <w:pPr>
        <w:pStyle w:val="BodyText"/>
        <w:ind w:left="980" w:right="107"/>
        <w:rPr>
          <w:rFonts w:ascii="Calibri" w:hAnsi="Calibri" w:cs="Calibri"/>
          <w:sz w:val="22"/>
          <w:szCs w:val="22"/>
        </w:rPr>
      </w:pPr>
      <w:r w:rsidRPr="00EA5F98">
        <w:rPr>
          <w:rFonts w:ascii="Calibri" w:hAnsi="Calibri" w:cs="Calibri"/>
          <w:sz w:val="22"/>
          <w:szCs w:val="22"/>
        </w:rPr>
        <w:t>The Nevada State Library, Archives and Public Records (NSLAPR), a State Library Administrative Agency (SLAA)</w:t>
      </w:r>
      <w:r w:rsidR="002661C8" w:rsidRPr="00EA5F98">
        <w:rPr>
          <w:rFonts w:ascii="Calibri" w:hAnsi="Calibri" w:cs="Calibri"/>
          <w:sz w:val="22"/>
          <w:szCs w:val="22"/>
        </w:rPr>
        <w:t xml:space="preserve"> receiving Library Services and Technology Act (LSTA) funding under 20 U.S.C. § 9121 </w:t>
      </w:r>
      <w:r w:rsidR="002661C8" w:rsidRPr="00EA5F98">
        <w:rPr>
          <w:rFonts w:ascii="Calibri" w:hAnsi="Calibri" w:cs="Calibri"/>
          <w:i/>
          <w:sz w:val="22"/>
          <w:szCs w:val="22"/>
        </w:rPr>
        <w:t>et seq.</w:t>
      </w:r>
      <w:r w:rsidR="007B1EC4" w:rsidRPr="00EA5F98">
        <w:rPr>
          <w:rFonts w:ascii="Calibri" w:hAnsi="Calibri" w:cs="Calibri"/>
          <w:i/>
          <w:sz w:val="22"/>
          <w:szCs w:val="22"/>
        </w:rPr>
        <w:t>,</w:t>
      </w:r>
      <w:r w:rsidR="002661C8" w:rsidRPr="00EA5F98">
        <w:rPr>
          <w:rFonts w:ascii="Calibri" w:hAnsi="Calibri" w:cs="Calibri"/>
          <w:i/>
          <w:sz w:val="22"/>
          <w:szCs w:val="22"/>
        </w:rPr>
        <w:t xml:space="preserve"> </w:t>
      </w:r>
      <w:r w:rsidR="002661C8" w:rsidRPr="00EA5F98">
        <w:rPr>
          <w:rFonts w:ascii="Calibri" w:hAnsi="Calibri" w:cs="Calibri"/>
          <w:sz w:val="22"/>
          <w:szCs w:val="22"/>
        </w:rPr>
        <w:t xml:space="preserve">must comply with applicable statutes and regulations including but not limited to those cited below. To receive Federal assistance, </w:t>
      </w:r>
      <w:r w:rsidRPr="00EA5F98">
        <w:rPr>
          <w:rFonts w:ascii="Calibri" w:hAnsi="Calibri" w:cs="Calibri"/>
          <w:sz w:val="22"/>
          <w:szCs w:val="22"/>
        </w:rPr>
        <w:t xml:space="preserve">NSLAPR </w:t>
      </w:r>
      <w:r w:rsidR="002661C8" w:rsidRPr="00EA5F98">
        <w:rPr>
          <w:rFonts w:ascii="Calibri" w:hAnsi="Calibri" w:cs="Calibri"/>
          <w:sz w:val="22"/>
          <w:szCs w:val="22"/>
        </w:rPr>
        <w:t>must provide this signed Statement of Assurances and Certifications</w:t>
      </w:r>
      <w:r w:rsidRPr="00EA5F98">
        <w:rPr>
          <w:rFonts w:ascii="Calibri" w:hAnsi="Calibri" w:cs="Calibri"/>
          <w:sz w:val="22"/>
          <w:szCs w:val="22"/>
        </w:rPr>
        <w:t xml:space="preserve"> to IMLS.</w:t>
      </w:r>
      <w:r w:rsidR="007B1EC4" w:rsidRPr="00EA5F98">
        <w:rPr>
          <w:rFonts w:ascii="Calibri" w:hAnsi="Calibri" w:cs="Calibri"/>
          <w:sz w:val="22"/>
          <w:szCs w:val="22"/>
        </w:rPr>
        <w:t xml:space="preserve"> NSLAPR further provides assurances that it will include, as applicable, the language of the assurances and certifications in all subawards and that all subrecipients shall certify and disclose accordingly.</w:t>
      </w:r>
    </w:p>
    <w:p w14:paraId="6D38A201" w14:textId="048AB09C" w:rsidR="006920DD" w:rsidRPr="00EA5F98" w:rsidRDefault="00713EBA">
      <w:pPr>
        <w:pStyle w:val="BodyText"/>
        <w:spacing w:before="9"/>
        <w:rPr>
          <w:rFonts w:ascii="Calibri" w:hAnsi="Calibri" w:cs="Calibri"/>
          <w:sz w:val="22"/>
          <w:szCs w:val="22"/>
        </w:rPr>
      </w:pPr>
      <w:r w:rsidRPr="00EA5F98">
        <w:rPr>
          <w:rFonts w:ascii="Calibri" w:hAnsi="Calibri" w:cs="Calibri"/>
          <w:sz w:val="22"/>
          <w:szCs w:val="22"/>
        </w:rPr>
        <w:t xml:space="preserve"> </w:t>
      </w:r>
    </w:p>
    <w:p w14:paraId="78C24594" w14:textId="77777777" w:rsidR="001E2E44" w:rsidRPr="00EA5F98" w:rsidRDefault="002661C8">
      <w:pPr>
        <w:pStyle w:val="BodyText"/>
        <w:spacing w:before="1"/>
        <w:ind w:left="980" w:right="127"/>
        <w:rPr>
          <w:rFonts w:ascii="Calibri" w:hAnsi="Calibri" w:cs="Calibri"/>
          <w:sz w:val="22"/>
          <w:szCs w:val="22"/>
        </w:rPr>
      </w:pPr>
      <w:r w:rsidRPr="00EA5F98">
        <w:rPr>
          <w:rFonts w:ascii="Calibri" w:hAnsi="Calibri" w:cs="Calibri"/>
          <w:sz w:val="22"/>
          <w:szCs w:val="22"/>
        </w:rPr>
        <w:t xml:space="preserve">The undersigned authorized representative, on behalf of the </w:t>
      </w:r>
      <w:r w:rsidR="001E2E44" w:rsidRPr="00EA5F98">
        <w:rPr>
          <w:rFonts w:ascii="Calibri" w:hAnsi="Calibri" w:cs="Calibri"/>
          <w:sz w:val="22"/>
          <w:szCs w:val="22"/>
        </w:rPr>
        <w:t>subaward applicant</w:t>
      </w:r>
      <w:r w:rsidRPr="00EA5F98">
        <w:rPr>
          <w:rFonts w:ascii="Calibri" w:hAnsi="Calibri" w:cs="Calibri"/>
          <w:sz w:val="22"/>
          <w:szCs w:val="22"/>
        </w:rPr>
        <w:t xml:space="preserve">, assures and certifies that, should a Federal award be made, the </w:t>
      </w:r>
      <w:r w:rsidR="001E2E44" w:rsidRPr="00EA5F98">
        <w:rPr>
          <w:rFonts w:ascii="Calibri" w:hAnsi="Calibri" w:cs="Calibri"/>
          <w:sz w:val="22"/>
          <w:szCs w:val="22"/>
        </w:rPr>
        <w:t>applicant</w:t>
      </w:r>
      <w:r w:rsidRPr="00EA5F98">
        <w:rPr>
          <w:rFonts w:ascii="Calibri" w:hAnsi="Calibri" w:cs="Calibri"/>
          <w:sz w:val="22"/>
          <w:szCs w:val="22"/>
        </w:rPr>
        <w:t xml:space="preserve"> will comply with the statutes outlined below and all related IMLS regulations (for example, see 2 C.F.R. Parts 3185–3187 and 45 C.F.R. Parts 1105–1184). </w:t>
      </w:r>
    </w:p>
    <w:p w14:paraId="6800E330" w14:textId="77777777" w:rsidR="001E2E44" w:rsidRPr="00EA5F98" w:rsidRDefault="001E2E44">
      <w:pPr>
        <w:pStyle w:val="BodyText"/>
        <w:spacing w:before="1"/>
        <w:ind w:left="980" w:right="127"/>
        <w:rPr>
          <w:rFonts w:ascii="Calibri" w:hAnsi="Calibri" w:cs="Calibri"/>
          <w:sz w:val="22"/>
          <w:szCs w:val="22"/>
        </w:rPr>
      </w:pPr>
    </w:p>
    <w:p w14:paraId="30ABF0E8" w14:textId="4FF43E25" w:rsidR="006920DD" w:rsidRPr="00EA5F98" w:rsidRDefault="002661C8">
      <w:pPr>
        <w:pStyle w:val="BodyText"/>
        <w:spacing w:before="1"/>
        <w:ind w:left="980" w:right="127"/>
        <w:rPr>
          <w:rFonts w:ascii="Calibri" w:hAnsi="Calibri" w:cs="Calibri"/>
          <w:sz w:val="22"/>
          <w:szCs w:val="22"/>
        </w:rPr>
      </w:pPr>
      <w:r w:rsidRPr="00EA5F98">
        <w:rPr>
          <w:rFonts w:ascii="Calibri" w:hAnsi="Calibri" w:cs="Calibri"/>
          <w:sz w:val="22"/>
          <w:szCs w:val="22"/>
        </w:rPr>
        <w:t>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w:t>
      </w:r>
      <w:r w:rsidRPr="00EA5F98">
        <w:rPr>
          <w:rFonts w:ascii="Calibri" w:hAnsi="Calibri" w:cs="Calibri"/>
          <w:spacing w:val="-4"/>
          <w:sz w:val="22"/>
          <w:szCs w:val="22"/>
        </w:rPr>
        <w:t xml:space="preserve"> </w:t>
      </w:r>
      <w:r w:rsidRPr="00EA5F98">
        <w:rPr>
          <w:rFonts w:ascii="Calibri" w:hAnsi="Calibri" w:cs="Calibri"/>
          <w:sz w:val="22"/>
          <w:szCs w:val="22"/>
        </w:rPr>
        <w:t>form.</w:t>
      </w:r>
    </w:p>
    <w:p w14:paraId="24DF9229" w14:textId="77777777" w:rsidR="006920DD" w:rsidRPr="00EA5F98" w:rsidRDefault="006920DD">
      <w:pPr>
        <w:pStyle w:val="BodyText"/>
        <w:spacing w:before="11"/>
        <w:rPr>
          <w:rFonts w:ascii="Calibri" w:hAnsi="Calibri" w:cs="Calibri"/>
          <w:sz w:val="22"/>
          <w:szCs w:val="22"/>
        </w:rPr>
      </w:pPr>
      <w:bookmarkStart w:id="1" w:name="Legal_Authority_and_Capability"/>
      <w:bookmarkStart w:id="2" w:name="State_Plan"/>
      <w:bookmarkEnd w:id="1"/>
      <w:bookmarkEnd w:id="2"/>
    </w:p>
    <w:p w14:paraId="2FF6EBBD" w14:textId="69490DAD" w:rsidR="006920DD" w:rsidRPr="00EA5F98" w:rsidRDefault="002661C8" w:rsidP="00ED478F">
      <w:pPr>
        <w:pStyle w:val="BodyText"/>
        <w:numPr>
          <w:ilvl w:val="0"/>
          <w:numId w:val="12"/>
        </w:numPr>
        <w:rPr>
          <w:rFonts w:ascii="Calibri" w:hAnsi="Calibri" w:cs="Calibri"/>
          <w:b/>
          <w:bCs/>
          <w:sz w:val="22"/>
          <w:szCs w:val="22"/>
        </w:rPr>
      </w:pPr>
      <w:bookmarkStart w:id="3" w:name="Nondiscrimination"/>
      <w:bookmarkEnd w:id="3"/>
      <w:r w:rsidRPr="00EA5F98">
        <w:rPr>
          <w:rFonts w:ascii="Calibri" w:hAnsi="Calibri" w:cs="Calibri"/>
          <w:b/>
          <w:bCs/>
          <w:sz w:val="22"/>
          <w:szCs w:val="22"/>
        </w:rPr>
        <w:t>Nondiscrimination</w:t>
      </w:r>
    </w:p>
    <w:p w14:paraId="2EBE7805" w14:textId="77777777" w:rsidR="006920DD" w:rsidRPr="00EA5F98" w:rsidRDefault="006920DD">
      <w:pPr>
        <w:pStyle w:val="BodyText"/>
        <w:spacing w:before="5"/>
        <w:rPr>
          <w:rFonts w:ascii="Calibri" w:hAnsi="Calibri" w:cs="Calibri"/>
          <w:sz w:val="22"/>
          <w:szCs w:val="22"/>
        </w:rPr>
      </w:pPr>
    </w:p>
    <w:p w14:paraId="5C0F20CC" w14:textId="4A6BD6CC" w:rsidR="006920DD" w:rsidRPr="00EA5F98" w:rsidRDefault="002661C8">
      <w:pPr>
        <w:pStyle w:val="BodyText"/>
        <w:ind w:left="980" w:right="150"/>
        <w:rPr>
          <w:rFonts w:ascii="Calibri" w:hAnsi="Calibri" w:cs="Calibri"/>
          <w:sz w:val="22"/>
          <w:szCs w:val="22"/>
        </w:rPr>
      </w:pPr>
      <w:r w:rsidRPr="00EA5F98">
        <w:rPr>
          <w:rFonts w:ascii="Calibri" w:hAnsi="Calibri" w:cs="Calibri"/>
          <w:sz w:val="22"/>
          <w:szCs w:val="22"/>
        </w:rPr>
        <w:t>The authorized representative, on behalf of the</w:t>
      </w:r>
      <w:r w:rsidR="00B341AE" w:rsidRPr="00EA5F98">
        <w:rPr>
          <w:rFonts w:ascii="Calibri" w:hAnsi="Calibri" w:cs="Calibri"/>
          <w:sz w:val="22"/>
          <w:szCs w:val="22"/>
        </w:rPr>
        <w:t xml:space="preserve"> applicant</w:t>
      </w:r>
      <w:r w:rsidRPr="00EA5F98">
        <w:rPr>
          <w:rFonts w:ascii="Calibri" w:hAnsi="Calibri" w:cs="Calibri"/>
          <w:sz w:val="22"/>
          <w:szCs w:val="22"/>
        </w:rPr>
        <w:t xml:space="preserve"> </w:t>
      </w:r>
      <w:r w:rsidR="001E2E44" w:rsidRPr="00EA5F98">
        <w:rPr>
          <w:rFonts w:ascii="Calibri" w:hAnsi="Calibri" w:cs="Calibri"/>
          <w:sz w:val="22"/>
          <w:szCs w:val="22"/>
        </w:rPr>
        <w:t>Library</w:t>
      </w:r>
      <w:r w:rsidRPr="00EA5F98">
        <w:rPr>
          <w:rFonts w:ascii="Calibri" w:hAnsi="Calibri" w:cs="Calibri"/>
          <w:sz w:val="22"/>
          <w:szCs w:val="22"/>
        </w:rPr>
        <w:t xml:space="preserve">, certifies that the </w:t>
      </w:r>
      <w:r w:rsidR="001E2E44" w:rsidRPr="00EA5F98">
        <w:rPr>
          <w:rFonts w:ascii="Calibri" w:hAnsi="Calibri" w:cs="Calibri"/>
          <w:sz w:val="22"/>
          <w:szCs w:val="22"/>
        </w:rPr>
        <w:t>Library</w:t>
      </w:r>
      <w:r w:rsidRPr="00EA5F98">
        <w:rPr>
          <w:rFonts w:ascii="Calibri" w:hAnsi="Calibri" w:cs="Calibri"/>
          <w:sz w:val="22"/>
          <w:szCs w:val="22"/>
        </w:rPr>
        <w:t xml:space="preserve"> will comply with the following nondiscrimination statutes and their implementing regulations:</w:t>
      </w:r>
    </w:p>
    <w:p w14:paraId="4B6A08CD" w14:textId="77777777" w:rsidR="006920DD" w:rsidRPr="00EA5F98" w:rsidRDefault="006920DD">
      <w:pPr>
        <w:pStyle w:val="BodyText"/>
        <w:spacing w:before="7"/>
        <w:rPr>
          <w:rFonts w:ascii="Calibri" w:hAnsi="Calibri" w:cs="Calibri"/>
          <w:sz w:val="22"/>
          <w:szCs w:val="22"/>
        </w:rPr>
      </w:pPr>
    </w:p>
    <w:p w14:paraId="3DE08062" w14:textId="77777777" w:rsidR="006920DD" w:rsidRPr="00EA5F98" w:rsidRDefault="002661C8">
      <w:pPr>
        <w:pStyle w:val="ListParagraph"/>
        <w:numPr>
          <w:ilvl w:val="0"/>
          <w:numId w:val="10"/>
        </w:numPr>
        <w:tabs>
          <w:tab w:val="left" w:pos="1627"/>
          <w:tab w:val="left" w:pos="1628"/>
        </w:tabs>
        <w:ind w:left="1627" w:right="137"/>
        <w:rPr>
          <w:rFonts w:ascii="Calibri" w:hAnsi="Calibri" w:cs="Calibri"/>
        </w:rPr>
      </w:pPr>
      <w:r w:rsidRPr="00EA5F98">
        <w:rPr>
          <w:rFonts w:ascii="Calibri" w:hAnsi="Calibri" w:cs="Calibri"/>
        </w:rPr>
        <w:t xml:space="preserve">Title VI of the Civil Rights Act of 1964, as amended, 42 U.S.C. § 2000a </w:t>
      </w:r>
      <w:r w:rsidRPr="00EA5F98">
        <w:rPr>
          <w:rFonts w:ascii="Calibri" w:hAnsi="Calibri" w:cs="Calibri"/>
          <w:i/>
        </w:rPr>
        <w:t>et seq</w:t>
      </w:r>
      <w:r w:rsidRPr="00EA5F98">
        <w:rPr>
          <w:rFonts w:ascii="Calibri" w:hAnsi="Calibri" w:cs="Calibri"/>
        </w:rPr>
        <w:t xml:space="preserve">., which prohibits discrimination on the basis of race, color, or national origin (note: as clarified by Executive Order Number 13166, the applicant must take reasonable steps to ensure that persons with limited English proficiency (LEP) have meaningful access to the applicant’s programs, </w:t>
      </w:r>
      <w:r w:rsidRPr="00EA5F98">
        <w:rPr>
          <w:rFonts w:ascii="Calibri" w:hAnsi="Calibri" w:cs="Calibri"/>
          <w:i/>
        </w:rPr>
        <w:t xml:space="preserve">see </w:t>
      </w:r>
      <w:r w:rsidRPr="00EA5F98">
        <w:rPr>
          <w:rFonts w:ascii="Calibri" w:hAnsi="Calibri" w:cs="Calibri"/>
        </w:rPr>
        <w:t xml:space="preserve">Institute of Museum and Library Servs.; Guidance to Federal Financial Assistance Recipients Regarding Title VI Prohibition Against National Origin Discrimination Affecting Limited English Proficient Persons, </w:t>
      </w:r>
      <w:r w:rsidRPr="00EA5F98">
        <w:rPr>
          <w:rFonts w:ascii="Calibri" w:hAnsi="Calibri" w:cs="Calibri"/>
        </w:rPr>
        <w:lastRenderedPageBreak/>
        <w:t>68 Fed. Reg. 47099 (Aug. 7,</w:t>
      </w:r>
      <w:r w:rsidRPr="00EA5F98">
        <w:rPr>
          <w:rFonts w:ascii="Calibri" w:hAnsi="Calibri" w:cs="Calibri"/>
          <w:spacing w:val="-1"/>
        </w:rPr>
        <w:t xml:space="preserve"> </w:t>
      </w:r>
      <w:r w:rsidRPr="00EA5F98">
        <w:rPr>
          <w:rFonts w:ascii="Calibri" w:hAnsi="Calibri" w:cs="Calibri"/>
        </w:rPr>
        <w:t>2003))</w:t>
      </w:r>
      <w:hyperlink w:anchor="_bookmark0" w:history="1">
        <w:r w:rsidRPr="00EA5F98">
          <w:rPr>
            <w:rFonts w:ascii="Calibri" w:hAnsi="Calibri" w:cs="Calibri"/>
            <w:position w:val="6"/>
          </w:rPr>
          <w:t>1</w:t>
        </w:r>
      </w:hyperlink>
      <w:r w:rsidRPr="00EA5F98">
        <w:rPr>
          <w:rFonts w:ascii="Calibri" w:hAnsi="Calibri" w:cs="Calibri"/>
        </w:rPr>
        <w:t>;</w:t>
      </w:r>
    </w:p>
    <w:p w14:paraId="06337F97" w14:textId="0C1383F8" w:rsidR="006920DD" w:rsidRPr="00EA5F98" w:rsidRDefault="002661C8" w:rsidP="001E2E44">
      <w:pPr>
        <w:pStyle w:val="ListParagraph"/>
        <w:numPr>
          <w:ilvl w:val="0"/>
          <w:numId w:val="10"/>
        </w:numPr>
        <w:tabs>
          <w:tab w:val="left" w:pos="1627"/>
          <w:tab w:val="left" w:pos="1628"/>
        </w:tabs>
        <w:ind w:right="298"/>
        <w:rPr>
          <w:rFonts w:ascii="Calibri" w:hAnsi="Calibri" w:cs="Calibri"/>
        </w:rPr>
      </w:pPr>
      <w:r w:rsidRPr="00EA5F98">
        <w:rPr>
          <w:rFonts w:ascii="Calibri" w:hAnsi="Calibri" w:cs="Calibri"/>
        </w:rPr>
        <w:t xml:space="preserve">Section 504 of the Rehabilitation Act of 1973, as amended, 29 U.S.C. § 701 </w:t>
      </w:r>
      <w:r w:rsidRPr="00EA5F98">
        <w:rPr>
          <w:rFonts w:ascii="Calibri" w:hAnsi="Calibri" w:cs="Calibri"/>
          <w:i/>
        </w:rPr>
        <w:t>et seq</w:t>
      </w:r>
      <w:r w:rsidRPr="00EA5F98">
        <w:rPr>
          <w:rFonts w:ascii="Calibri" w:hAnsi="Calibri" w:cs="Calibri"/>
        </w:rPr>
        <w:t>., including § 794, which prohibits discrimination on the basis of disability (note:</w:t>
      </w:r>
      <w:r w:rsidRPr="00EA5F98">
        <w:rPr>
          <w:rFonts w:ascii="Calibri" w:hAnsi="Calibri" w:cs="Calibri"/>
          <w:spacing w:val="-26"/>
        </w:rPr>
        <w:t xml:space="preserve"> </w:t>
      </w:r>
      <w:r w:rsidRPr="00EA5F98">
        <w:rPr>
          <w:rFonts w:ascii="Calibri" w:hAnsi="Calibri" w:cs="Calibri"/>
        </w:rPr>
        <w:t>IMLS</w:t>
      </w:r>
    </w:p>
    <w:p w14:paraId="3B6A8998" w14:textId="77777777" w:rsidR="006920DD" w:rsidRPr="00EA5F98" w:rsidRDefault="002661C8">
      <w:pPr>
        <w:pStyle w:val="BodyText"/>
        <w:spacing w:before="78"/>
        <w:ind w:left="1628" w:right="133"/>
        <w:rPr>
          <w:rFonts w:ascii="Calibri" w:hAnsi="Calibri" w:cs="Calibri"/>
          <w:sz w:val="22"/>
          <w:szCs w:val="22"/>
        </w:rPr>
      </w:pPr>
      <w:r w:rsidRPr="00EA5F98">
        <w:rPr>
          <w:rFonts w:ascii="Calibri" w:hAnsi="Calibri" w:cs="Calibri"/>
          <w:sz w:val="22"/>
          <w:szCs w:val="22"/>
        </w:rPr>
        <w:t>applies the regulations in 45 C.F.R. Part 1181 in determining compliance with Section 504 as it applies to recipients of Federal assistance)</w:t>
      </w:r>
      <w:hyperlink w:anchor="_bookmark1" w:history="1">
        <w:r w:rsidRPr="00EA5F98">
          <w:rPr>
            <w:rFonts w:ascii="Calibri" w:hAnsi="Calibri" w:cs="Calibri"/>
            <w:position w:val="6"/>
            <w:sz w:val="22"/>
            <w:szCs w:val="22"/>
          </w:rPr>
          <w:t>2</w:t>
        </w:r>
      </w:hyperlink>
      <w:r w:rsidRPr="00EA5F98">
        <w:rPr>
          <w:rFonts w:ascii="Calibri" w:hAnsi="Calibri" w:cs="Calibri"/>
          <w:sz w:val="22"/>
          <w:szCs w:val="22"/>
        </w:rPr>
        <w:t>;</w:t>
      </w:r>
    </w:p>
    <w:p w14:paraId="012D5E0B" w14:textId="77777777" w:rsidR="006920DD" w:rsidRPr="00EA5F98" w:rsidRDefault="002661C8">
      <w:pPr>
        <w:pStyle w:val="ListParagraph"/>
        <w:numPr>
          <w:ilvl w:val="0"/>
          <w:numId w:val="10"/>
        </w:numPr>
        <w:tabs>
          <w:tab w:val="left" w:pos="1627"/>
          <w:tab w:val="left" w:pos="1628"/>
        </w:tabs>
        <w:spacing w:before="1"/>
        <w:ind w:left="1627" w:right="563"/>
        <w:rPr>
          <w:rFonts w:ascii="Calibri" w:hAnsi="Calibri" w:cs="Calibri"/>
        </w:rPr>
      </w:pPr>
      <w:r w:rsidRPr="00EA5F98">
        <w:rPr>
          <w:rFonts w:ascii="Calibri" w:hAnsi="Calibri" w:cs="Calibri"/>
        </w:rPr>
        <w:t xml:space="preserve">Title IX of the Education Amendments of 1972, as amended, (20 U.S.C. § 1681 </w:t>
      </w:r>
      <w:r w:rsidRPr="00EA5F98">
        <w:rPr>
          <w:rFonts w:ascii="Calibri" w:hAnsi="Calibri" w:cs="Calibri"/>
          <w:i/>
        </w:rPr>
        <w:t>et seq</w:t>
      </w:r>
      <w:r w:rsidRPr="00EA5F98">
        <w:rPr>
          <w:rFonts w:ascii="Calibri" w:hAnsi="Calibri" w:cs="Calibri"/>
        </w:rPr>
        <w:t>.), which prohibits discrimination on the basis of sex in education</w:t>
      </w:r>
      <w:r w:rsidRPr="00EA5F98">
        <w:rPr>
          <w:rFonts w:ascii="Calibri" w:hAnsi="Calibri" w:cs="Calibri"/>
          <w:spacing w:val="-20"/>
        </w:rPr>
        <w:t xml:space="preserve"> </w:t>
      </w:r>
      <w:r w:rsidRPr="00EA5F98">
        <w:rPr>
          <w:rFonts w:ascii="Calibri" w:hAnsi="Calibri" w:cs="Calibri"/>
        </w:rPr>
        <w:t>programs;</w:t>
      </w:r>
    </w:p>
    <w:p w14:paraId="447D8CF5" w14:textId="77777777" w:rsidR="006920DD" w:rsidRPr="00EA5F98" w:rsidRDefault="002661C8">
      <w:pPr>
        <w:pStyle w:val="ListParagraph"/>
        <w:numPr>
          <w:ilvl w:val="0"/>
          <w:numId w:val="10"/>
        </w:numPr>
        <w:tabs>
          <w:tab w:val="left" w:pos="1627"/>
          <w:tab w:val="left" w:pos="1628"/>
        </w:tabs>
        <w:ind w:left="1627" w:right="165"/>
        <w:rPr>
          <w:rFonts w:ascii="Calibri" w:hAnsi="Calibri" w:cs="Calibri"/>
        </w:rPr>
      </w:pPr>
      <w:r w:rsidRPr="00EA5F98">
        <w:rPr>
          <w:rFonts w:ascii="Calibri" w:hAnsi="Calibri" w:cs="Calibri"/>
        </w:rPr>
        <w:t xml:space="preserve">The Age Discrimination in Employment Act of 1975, as amended, 42 U.S.C. § 6101 </w:t>
      </w:r>
      <w:r w:rsidRPr="00EA5F98">
        <w:rPr>
          <w:rFonts w:ascii="Calibri" w:hAnsi="Calibri" w:cs="Calibri"/>
          <w:i/>
        </w:rPr>
        <w:t>et seq</w:t>
      </w:r>
      <w:r w:rsidRPr="00EA5F98">
        <w:rPr>
          <w:rFonts w:ascii="Calibri" w:hAnsi="Calibri" w:cs="Calibri"/>
        </w:rPr>
        <w:t>.), which prohibits discrimination on the basis of age;</w:t>
      </w:r>
      <w:r w:rsidRPr="00EA5F98">
        <w:rPr>
          <w:rFonts w:ascii="Calibri" w:hAnsi="Calibri" w:cs="Calibri"/>
          <w:spacing w:val="-9"/>
        </w:rPr>
        <w:t xml:space="preserve"> </w:t>
      </w:r>
      <w:r w:rsidRPr="00EA5F98">
        <w:rPr>
          <w:rFonts w:ascii="Calibri" w:hAnsi="Calibri" w:cs="Calibri"/>
        </w:rPr>
        <w:t>and</w:t>
      </w:r>
    </w:p>
    <w:p w14:paraId="1F957F5B" w14:textId="77777777" w:rsidR="006920DD" w:rsidRPr="00EA5F98" w:rsidRDefault="002661C8">
      <w:pPr>
        <w:pStyle w:val="ListParagraph"/>
        <w:numPr>
          <w:ilvl w:val="0"/>
          <w:numId w:val="10"/>
        </w:numPr>
        <w:tabs>
          <w:tab w:val="left" w:pos="1627"/>
          <w:tab w:val="left" w:pos="1628"/>
        </w:tabs>
        <w:ind w:left="1627" w:right="498"/>
        <w:rPr>
          <w:rFonts w:ascii="Calibri" w:hAnsi="Calibri" w:cs="Calibri"/>
        </w:rPr>
      </w:pPr>
      <w:r w:rsidRPr="00EA5F98">
        <w:rPr>
          <w:rFonts w:ascii="Calibri" w:hAnsi="Calibri" w:cs="Calibri"/>
        </w:rPr>
        <w:t>The requirements of any other nondiscrimination statute(s) which may apply to the application.</w:t>
      </w:r>
    </w:p>
    <w:p w14:paraId="454377A9" w14:textId="77777777" w:rsidR="006920DD" w:rsidRPr="00EA5F98" w:rsidRDefault="006920DD">
      <w:pPr>
        <w:pStyle w:val="BodyText"/>
        <w:spacing w:before="7"/>
        <w:rPr>
          <w:rFonts w:ascii="Calibri" w:hAnsi="Calibri" w:cs="Calibri"/>
          <w:sz w:val="22"/>
          <w:szCs w:val="22"/>
        </w:rPr>
      </w:pPr>
    </w:p>
    <w:p w14:paraId="485271AD" w14:textId="77777777" w:rsidR="006920DD" w:rsidRPr="00EA5F98" w:rsidRDefault="002661C8" w:rsidP="00ED478F">
      <w:pPr>
        <w:pStyle w:val="BodyText"/>
        <w:numPr>
          <w:ilvl w:val="0"/>
          <w:numId w:val="12"/>
        </w:numPr>
        <w:rPr>
          <w:rFonts w:ascii="Calibri" w:hAnsi="Calibri" w:cs="Calibri"/>
          <w:b/>
          <w:bCs/>
          <w:sz w:val="22"/>
          <w:szCs w:val="22"/>
        </w:rPr>
      </w:pPr>
      <w:bookmarkStart w:id="4" w:name="Debarment_and_Suspension"/>
      <w:bookmarkEnd w:id="4"/>
      <w:r w:rsidRPr="00EA5F98">
        <w:rPr>
          <w:rFonts w:ascii="Calibri" w:hAnsi="Calibri" w:cs="Calibri"/>
          <w:b/>
          <w:bCs/>
          <w:sz w:val="22"/>
          <w:szCs w:val="22"/>
        </w:rPr>
        <w:t>Debarment and Suspension</w:t>
      </w:r>
    </w:p>
    <w:p w14:paraId="1DDFC72D" w14:textId="77777777" w:rsidR="006920DD" w:rsidRPr="00EA5F98" w:rsidRDefault="006920DD">
      <w:pPr>
        <w:pStyle w:val="BodyText"/>
        <w:spacing w:before="5"/>
        <w:rPr>
          <w:rFonts w:ascii="Calibri" w:hAnsi="Calibri" w:cs="Calibri"/>
          <w:sz w:val="22"/>
          <w:szCs w:val="22"/>
        </w:rPr>
      </w:pPr>
    </w:p>
    <w:p w14:paraId="2CE8CE35" w14:textId="32ED27A8" w:rsidR="006920DD" w:rsidRPr="00EA5F98" w:rsidRDefault="002661C8">
      <w:pPr>
        <w:pStyle w:val="BodyText"/>
        <w:ind w:left="980" w:right="422"/>
        <w:rPr>
          <w:rFonts w:ascii="Calibri" w:hAnsi="Calibri" w:cs="Calibri"/>
          <w:sz w:val="22"/>
          <w:szCs w:val="22"/>
        </w:rPr>
      </w:pPr>
      <w:r w:rsidRPr="00EA5F98">
        <w:rPr>
          <w:rFonts w:ascii="Calibri" w:hAnsi="Calibri" w:cs="Calibri"/>
          <w:sz w:val="22"/>
          <w:szCs w:val="22"/>
        </w:rPr>
        <w:t xml:space="preserve">The </w:t>
      </w:r>
      <w:r w:rsidR="00B341AE" w:rsidRPr="00EA5F98">
        <w:rPr>
          <w:rFonts w:ascii="Calibri" w:hAnsi="Calibri" w:cs="Calibri"/>
          <w:sz w:val="22"/>
          <w:szCs w:val="22"/>
        </w:rPr>
        <w:t>Library</w:t>
      </w:r>
      <w:r w:rsidRPr="00EA5F98">
        <w:rPr>
          <w:rFonts w:ascii="Calibri" w:hAnsi="Calibri" w:cs="Calibri"/>
          <w:sz w:val="22"/>
          <w:szCs w:val="22"/>
        </w:rPr>
        <w:t xml:space="preserve"> will comply with 2 C.F.R. Part 3185 and 2 C.F.R. Part 180, as applicable. The authorized representative, on behalf of the </w:t>
      </w:r>
      <w:r w:rsidR="00B341AE" w:rsidRPr="00EA5F98">
        <w:rPr>
          <w:rFonts w:ascii="Calibri" w:hAnsi="Calibri" w:cs="Calibri"/>
          <w:sz w:val="22"/>
          <w:szCs w:val="22"/>
        </w:rPr>
        <w:t>Library</w:t>
      </w:r>
      <w:r w:rsidRPr="00EA5F98">
        <w:rPr>
          <w:rFonts w:ascii="Calibri" w:hAnsi="Calibri" w:cs="Calibri"/>
          <w:sz w:val="22"/>
          <w:szCs w:val="22"/>
        </w:rPr>
        <w:t xml:space="preserve">, certifies to the best of his or her knowledge and belief that neither the </w:t>
      </w:r>
      <w:r w:rsidR="00B341AE" w:rsidRPr="00EA5F98">
        <w:rPr>
          <w:rFonts w:ascii="Calibri" w:hAnsi="Calibri" w:cs="Calibri"/>
          <w:sz w:val="22"/>
          <w:szCs w:val="22"/>
        </w:rPr>
        <w:t>Library</w:t>
      </w:r>
      <w:r w:rsidRPr="00EA5F98">
        <w:rPr>
          <w:rFonts w:ascii="Calibri" w:hAnsi="Calibri" w:cs="Calibri"/>
          <w:sz w:val="22"/>
          <w:szCs w:val="22"/>
        </w:rPr>
        <w:t xml:space="preserve"> nor any of its principals for the Five-Year Plan:</w:t>
      </w:r>
    </w:p>
    <w:p w14:paraId="7A3B9E51" w14:textId="77777777" w:rsidR="006920DD" w:rsidRPr="00EA5F98" w:rsidRDefault="006920DD">
      <w:pPr>
        <w:pStyle w:val="BodyText"/>
        <w:spacing w:before="8"/>
        <w:rPr>
          <w:rFonts w:ascii="Calibri" w:hAnsi="Calibri" w:cs="Calibri"/>
          <w:sz w:val="22"/>
          <w:szCs w:val="22"/>
        </w:rPr>
      </w:pPr>
    </w:p>
    <w:p w14:paraId="5C358C2D" w14:textId="77777777" w:rsidR="006920DD" w:rsidRPr="00EA5F98" w:rsidRDefault="002661C8">
      <w:pPr>
        <w:pStyle w:val="ListParagraph"/>
        <w:numPr>
          <w:ilvl w:val="1"/>
          <w:numId w:val="10"/>
        </w:numPr>
        <w:tabs>
          <w:tab w:val="left" w:pos="1987"/>
          <w:tab w:val="left" w:pos="1988"/>
        </w:tabs>
        <w:spacing w:before="1"/>
        <w:rPr>
          <w:rFonts w:ascii="Calibri" w:hAnsi="Calibri" w:cs="Calibri"/>
        </w:rPr>
      </w:pPr>
      <w:r w:rsidRPr="00EA5F98">
        <w:rPr>
          <w:rFonts w:ascii="Calibri" w:hAnsi="Calibri" w:cs="Calibri"/>
        </w:rPr>
        <w:t>are presently excluded or</w:t>
      </w:r>
      <w:r w:rsidRPr="00EA5F98">
        <w:rPr>
          <w:rFonts w:ascii="Calibri" w:hAnsi="Calibri" w:cs="Calibri"/>
          <w:spacing w:val="-1"/>
        </w:rPr>
        <w:t xml:space="preserve"> </w:t>
      </w:r>
      <w:r w:rsidRPr="00EA5F98">
        <w:rPr>
          <w:rFonts w:ascii="Calibri" w:hAnsi="Calibri" w:cs="Calibri"/>
        </w:rPr>
        <w:t>disqualified;</w:t>
      </w:r>
    </w:p>
    <w:p w14:paraId="0D4F72D7" w14:textId="77777777" w:rsidR="006920DD" w:rsidRPr="00EA5F98" w:rsidRDefault="002661C8">
      <w:pPr>
        <w:pStyle w:val="ListParagraph"/>
        <w:numPr>
          <w:ilvl w:val="1"/>
          <w:numId w:val="10"/>
        </w:numPr>
        <w:tabs>
          <w:tab w:val="left" w:pos="1987"/>
          <w:tab w:val="left" w:pos="1988"/>
        </w:tabs>
        <w:spacing w:before="1"/>
        <w:ind w:right="333"/>
        <w:rPr>
          <w:rFonts w:ascii="Calibri" w:hAnsi="Calibri" w:cs="Calibri"/>
        </w:rPr>
      </w:pPr>
      <w:r w:rsidRPr="00EA5F98">
        <w:rPr>
          <w:rFonts w:ascii="Calibri" w:hAnsi="Calibri" w:cs="Calibri"/>
        </w:rPr>
        <w:t>have been convicted of, or have a civil judgment rendered against you for, any of the offenses listed in 2 C.F.R. § 180.800(a) within the preceding three</w:t>
      </w:r>
      <w:r w:rsidRPr="00EA5F98">
        <w:rPr>
          <w:rFonts w:ascii="Calibri" w:hAnsi="Calibri" w:cs="Calibri"/>
          <w:spacing w:val="-18"/>
        </w:rPr>
        <w:t xml:space="preserve"> </w:t>
      </w:r>
      <w:r w:rsidRPr="00EA5F98">
        <w:rPr>
          <w:rFonts w:ascii="Calibri" w:hAnsi="Calibri" w:cs="Calibri"/>
        </w:rPr>
        <w:t>years;</w:t>
      </w:r>
    </w:p>
    <w:p w14:paraId="3BF56970" w14:textId="77777777" w:rsidR="006920DD" w:rsidRPr="00EA5F98" w:rsidRDefault="002661C8">
      <w:pPr>
        <w:pStyle w:val="ListParagraph"/>
        <w:numPr>
          <w:ilvl w:val="1"/>
          <w:numId w:val="10"/>
        </w:numPr>
        <w:tabs>
          <w:tab w:val="left" w:pos="1987"/>
          <w:tab w:val="left" w:pos="1988"/>
        </w:tabs>
        <w:ind w:left="1987" w:right="939"/>
        <w:rPr>
          <w:rFonts w:ascii="Calibri" w:hAnsi="Calibri" w:cs="Calibri"/>
        </w:rPr>
      </w:pPr>
      <w:r w:rsidRPr="00EA5F98">
        <w:rPr>
          <w:rFonts w:ascii="Calibri" w:hAnsi="Calibri" w:cs="Calibri"/>
        </w:rPr>
        <w:t>are presently indicted for or otherwise criminally or civilly charged by a governmental entity (Federal, state, or local) with commission of any of the offenses listed in 2 C.F.R. § 180.800(a);</w:t>
      </w:r>
      <w:r w:rsidRPr="00EA5F98">
        <w:rPr>
          <w:rFonts w:ascii="Calibri" w:hAnsi="Calibri" w:cs="Calibri"/>
          <w:spacing w:val="-4"/>
        </w:rPr>
        <w:t xml:space="preserve"> </w:t>
      </w:r>
      <w:r w:rsidRPr="00EA5F98">
        <w:rPr>
          <w:rFonts w:ascii="Calibri" w:hAnsi="Calibri" w:cs="Calibri"/>
        </w:rPr>
        <w:t>or</w:t>
      </w:r>
    </w:p>
    <w:p w14:paraId="50DAC487" w14:textId="77777777" w:rsidR="006920DD" w:rsidRPr="00EA5F98" w:rsidRDefault="002661C8">
      <w:pPr>
        <w:pStyle w:val="ListParagraph"/>
        <w:numPr>
          <w:ilvl w:val="1"/>
          <w:numId w:val="10"/>
        </w:numPr>
        <w:tabs>
          <w:tab w:val="left" w:pos="1987"/>
          <w:tab w:val="left" w:pos="1988"/>
        </w:tabs>
        <w:spacing w:line="242" w:lineRule="auto"/>
        <w:ind w:right="636"/>
        <w:rPr>
          <w:rFonts w:ascii="Calibri" w:hAnsi="Calibri" w:cs="Calibri"/>
        </w:rPr>
      </w:pPr>
      <w:r w:rsidRPr="00EA5F98">
        <w:rPr>
          <w:rFonts w:ascii="Calibri" w:hAnsi="Calibri" w:cs="Calibri"/>
        </w:rPr>
        <w:t>have had one or more public transactions (Federal, state, or local) terminated within the preceding three years for cause or</w:t>
      </w:r>
      <w:r w:rsidRPr="00EA5F98">
        <w:rPr>
          <w:rFonts w:ascii="Calibri" w:hAnsi="Calibri" w:cs="Calibri"/>
          <w:spacing w:val="-8"/>
        </w:rPr>
        <w:t xml:space="preserve"> </w:t>
      </w:r>
      <w:r w:rsidRPr="00EA5F98">
        <w:rPr>
          <w:rFonts w:ascii="Calibri" w:hAnsi="Calibri" w:cs="Calibri"/>
        </w:rPr>
        <w:t>default.</w:t>
      </w:r>
    </w:p>
    <w:p w14:paraId="73B25CE3" w14:textId="77777777" w:rsidR="006920DD" w:rsidRPr="00EA5F98" w:rsidRDefault="006920DD">
      <w:pPr>
        <w:pStyle w:val="BodyText"/>
        <w:spacing w:before="2"/>
        <w:rPr>
          <w:rFonts w:ascii="Calibri" w:hAnsi="Calibri" w:cs="Calibri"/>
          <w:sz w:val="22"/>
          <w:szCs w:val="22"/>
        </w:rPr>
      </w:pPr>
    </w:p>
    <w:p w14:paraId="1CA2553F" w14:textId="333CDB57" w:rsidR="006920DD" w:rsidRPr="00EA5F98" w:rsidRDefault="002661C8">
      <w:pPr>
        <w:pStyle w:val="BodyText"/>
        <w:ind w:left="980" w:right="542"/>
        <w:rPr>
          <w:rFonts w:ascii="Calibri" w:hAnsi="Calibri" w:cs="Calibri"/>
          <w:sz w:val="22"/>
          <w:szCs w:val="22"/>
        </w:rPr>
      </w:pPr>
      <w:r w:rsidRPr="00EA5F98">
        <w:rPr>
          <w:rFonts w:ascii="Calibri" w:hAnsi="Calibri" w:cs="Calibri"/>
          <w:sz w:val="22"/>
          <w:szCs w:val="22"/>
        </w:rPr>
        <w:t xml:space="preserve">Where the </w:t>
      </w:r>
      <w:r w:rsidR="00B341AE" w:rsidRPr="00EA5F98">
        <w:rPr>
          <w:rFonts w:ascii="Calibri" w:hAnsi="Calibri" w:cs="Calibri"/>
          <w:sz w:val="22"/>
          <w:szCs w:val="22"/>
        </w:rPr>
        <w:t>Library</w:t>
      </w:r>
      <w:r w:rsidRPr="00EA5F98">
        <w:rPr>
          <w:rFonts w:ascii="Calibri" w:hAnsi="Calibri" w:cs="Calibri"/>
          <w:sz w:val="22"/>
          <w:szCs w:val="22"/>
        </w:rPr>
        <w:t xml:space="preserve"> is unable to certify to any of these statements, the authorized representative, on behalf of the applicant, shall attach an explanation to the application.</w:t>
      </w:r>
    </w:p>
    <w:p w14:paraId="1AAD1134" w14:textId="77777777" w:rsidR="006920DD" w:rsidRPr="00EA5F98" w:rsidRDefault="006920DD">
      <w:pPr>
        <w:pStyle w:val="BodyText"/>
        <w:spacing w:before="6"/>
        <w:rPr>
          <w:rFonts w:ascii="Calibri" w:hAnsi="Calibri" w:cs="Calibri"/>
          <w:sz w:val="22"/>
          <w:szCs w:val="22"/>
        </w:rPr>
      </w:pPr>
    </w:p>
    <w:p w14:paraId="7C79BE05" w14:textId="1D64DB99" w:rsidR="006920DD" w:rsidRPr="00EA5F98" w:rsidRDefault="002661C8">
      <w:pPr>
        <w:pStyle w:val="BodyText"/>
        <w:spacing w:before="1"/>
        <w:ind w:left="980" w:right="109"/>
        <w:rPr>
          <w:rFonts w:ascii="Calibri" w:hAnsi="Calibri" w:cs="Calibri"/>
          <w:sz w:val="22"/>
          <w:szCs w:val="22"/>
        </w:rPr>
      </w:pPr>
      <w:r w:rsidRPr="00EA5F98">
        <w:rPr>
          <w:rFonts w:ascii="Calibri" w:hAnsi="Calibri" w:cs="Calibri"/>
          <w:sz w:val="22"/>
          <w:szCs w:val="22"/>
        </w:rPr>
        <w:t xml:space="preserve">The </w:t>
      </w:r>
      <w:r w:rsidR="00B341AE" w:rsidRPr="00EA5F98">
        <w:rPr>
          <w:rFonts w:ascii="Calibri" w:hAnsi="Calibri" w:cs="Calibri"/>
          <w:sz w:val="22"/>
          <w:szCs w:val="22"/>
        </w:rPr>
        <w:t>Library</w:t>
      </w:r>
      <w:r w:rsidRPr="00EA5F98">
        <w:rPr>
          <w:rFonts w:ascii="Calibri" w:hAnsi="Calibri" w:cs="Calibri"/>
          <w:sz w:val="22"/>
          <w:szCs w:val="22"/>
        </w:rPr>
        <w:t xml:space="preserve"> is required to comply with 2 C.F.R. Part 180, subpart C (Responsibilities of Participants Regarding Transactions Doing Business with Other Persons) as a condition of participation in the award. The </w:t>
      </w:r>
      <w:r w:rsidR="00B341AE" w:rsidRPr="00EA5F98">
        <w:rPr>
          <w:rFonts w:ascii="Calibri" w:hAnsi="Calibri" w:cs="Calibri"/>
          <w:sz w:val="22"/>
          <w:szCs w:val="22"/>
        </w:rPr>
        <w:t>Library</w:t>
      </w:r>
      <w:r w:rsidRPr="00EA5F98">
        <w:rPr>
          <w:rFonts w:ascii="Calibri" w:hAnsi="Calibri" w:cs="Calibri"/>
          <w:sz w:val="22"/>
          <w:szCs w:val="22"/>
        </w:rPr>
        <w:t xml:space="preserve">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14:paraId="657BC69E" w14:textId="77777777" w:rsidR="006920DD" w:rsidRPr="00EA5F98" w:rsidRDefault="006920DD">
      <w:pPr>
        <w:pStyle w:val="BodyText"/>
        <w:spacing w:before="7"/>
        <w:rPr>
          <w:rFonts w:ascii="Calibri" w:hAnsi="Calibri" w:cs="Calibri"/>
          <w:sz w:val="22"/>
          <w:szCs w:val="22"/>
        </w:rPr>
      </w:pPr>
    </w:p>
    <w:p w14:paraId="587F7E87" w14:textId="3814F482" w:rsidR="006920DD" w:rsidRPr="00EA5F98" w:rsidRDefault="002661C8">
      <w:pPr>
        <w:pStyle w:val="BodyText"/>
        <w:spacing w:before="1"/>
        <w:ind w:left="980" w:right="233"/>
        <w:rPr>
          <w:rFonts w:ascii="Calibri" w:hAnsi="Calibri" w:cs="Calibri"/>
          <w:sz w:val="22"/>
          <w:szCs w:val="22"/>
        </w:rPr>
      </w:pPr>
      <w:r w:rsidRPr="00EA5F98">
        <w:rPr>
          <w:rFonts w:ascii="Calibri" w:hAnsi="Calibri" w:cs="Calibri"/>
          <w:sz w:val="22"/>
          <w:szCs w:val="22"/>
        </w:rPr>
        <w:t xml:space="preserve">As noted in the preceding paragraph, </w:t>
      </w:r>
      <w:r w:rsidR="00B341AE" w:rsidRPr="00EA5F98">
        <w:rPr>
          <w:rFonts w:ascii="Calibri" w:hAnsi="Calibri" w:cs="Calibri"/>
          <w:sz w:val="22"/>
          <w:szCs w:val="22"/>
        </w:rPr>
        <w:t>libraries</w:t>
      </w:r>
      <w:r w:rsidRPr="00EA5F98">
        <w:rPr>
          <w:rFonts w:ascii="Calibri" w:hAnsi="Calibri" w:cs="Calibri"/>
          <w:sz w:val="22"/>
          <w:szCs w:val="22"/>
        </w:rPr>
        <w:t xml:space="preserve"> who plan to use IMLS awards to fund contracts should be aware that they must comply with the communication and verification requirements set forth in the above Debarment and Suspension provisions.</w:t>
      </w:r>
    </w:p>
    <w:p w14:paraId="15C6703D" w14:textId="40C7D5B1" w:rsidR="001E2E44" w:rsidRPr="00EA5F98" w:rsidRDefault="00E35AE4" w:rsidP="001E2E44">
      <w:pPr>
        <w:pStyle w:val="BodyText"/>
        <w:spacing w:before="7"/>
        <w:rPr>
          <w:rFonts w:ascii="Calibri" w:hAnsi="Calibri" w:cs="Calibri"/>
          <w:sz w:val="22"/>
          <w:szCs w:val="22"/>
        </w:rPr>
      </w:pPr>
      <w:r>
        <w:rPr>
          <w:rFonts w:ascii="Calibri" w:hAnsi="Calibri" w:cs="Calibri"/>
          <w:sz w:val="22"/>
          <w:szCs w:val="22"/>
        </w:rPr>
        <w:pict w14:anchorId="6FA8353B">
          <v:shape id="_x0000_s1030" style="position:absolute;margin-left:99pt;margin-top:17.9pt;width:2in;height:.1pt;z-index:-251650048;mso-wrap-distance-left:0;mso-wrap-distance-right:0;mso-position-horizontal-relative:page" coordorigin="1980,358" coordsize="2880,0" path="m1980,358r2880,e" filled="f" strokeweight=".6pt">
            <v:path arrowok="t"/>
            <w10:wrap type="topAndBottom" anchorx="page"/>
          </v:shape>
        </w:pict>
      </w:r>
    </w:p>
    <w:p w14:paraId="78CC9E09" w14:textId="77777777" w:rsidR="001E2E44" w:rsidRPr="00EA5F98" w:rsidRDefault="001E2E44" w:rsidP="001E2E44">
      <w:pPr>
        <w:spacing w:before="99"/>
        <w:ind w:left="1520"/>
        <w:rPr>
          <w:rFonts w:ascii="Calibri" w:hAnsi="Calibri" w:cs="Calibri"/>
        </w:rPr>
      </w:pPr>
      <w:bookmarkStart w:id="5" w:name="_bookmark0"/>
      <w:bookmarkEnd w:id="5"/>
      <w:r w:rsidRPr="00EA5F98">
        <w:rPr>
          <w:rFonts w:ascii="Calibri" w:hAnsi="Calibri" w:cs="Calibri"/>
          <w:position w:val="5"/>
        </w:rPr>
        <w:t xml:space="preserve">1 </w:t>
      </w:r>
      <w:r w:rsidRPr="00EA5F98">
        <w:rPr>
          <w:rFonts w:ascii="Calibri" w:hAnsi="Calibri" w:cs="Calibri"/>
        </w:rPr>
        <w:t>See "IMLS Guidance – Reaching Persons with Limited English Proficiency”</w:t>
      </w:r>
    </w:p>
    <w:p w14:paraId="5CD7C338" w14:textId="77777777" w:rsidR="001E2E44" w:rsidRPr="00EA5F98" w:rsidRDefault="001E2E44" w:rsidP="001E2E44">
      <w:pPr>
        <w:pStyle w:val="BodyText"/>
        <w:spacing w:before="3"/>
        <w:ind w:left="1520"/>
        <w:rPr>
          <w:rFonts w:ascii="Calibri" w:hAnsi="Calibri" w:cs="Calibri"/>
          <w:sz w:val="22"/>
          <w:szCs w:val="22"/>
        </w:rPr>
      </w:pPr>
      <w:hyperlink r:id="rId9">
        <w:r w:rsidRPr="00EA5F98">
          <w:rPr>
            <w:rFonts w:ascii="Calibri" w:hAnsi="Calibri" w:cs="Calibri"/>
            <w:color w:val="0000FF"/>
            <w:sz w:val="22"/>
            <w:szCs w:val="22"/>
            <w:u w:val="single" w:color="0000FF"/>
          </w:rPr>
          <w:t>https://www.imls.gov/sites/default/files/limitedenglishproficiency.pdf</w:t>
        </w:r>
        <w:r w:rsidRPr="00EA5F98">
          <w:rPr>
            <w:rFonts w:ascii="Calibri" w:hAnsi="Calibri" w:cs="Calibri"/>
            <w:sz w:val="22"/>
            <w:szCs w:val="22"/>
          </w:rPr>
          <w:t>.</w:t>
        </w:r>
      </w:hyperlink>
    </w:p>
    <w:p w14:paraId="135346B9" w14:textId="48A42C6D" w:rsidR="006920DD" w:rsidRPr="00EA5F98" w:rsidRDefault="00E35AE4" w:rsidP="001E2E44">
      <w:pPr>
        <w:pStyle w:val="BodyText"/>
        <w:spacing w:before="6"/>
        <w:ind w:left="1440"/>
        <w:rPr>
          <w:rFonts w:ascii="Calibri" w:hAnsi="Calibri" w:cs="Calibri"/>
          <w:sz w:val="22"/>
          <w:szCs w:val="22"/>
        </w:rPr>
      </w:pPr>
      <w:r>
        <w:rPr>
          <w:rFonts w:ascii="Calibri" w:hAnsi="Calibri" w:cs="Calibri"/>
          <w:sz w:val="22"/>
          <w:szCs w:val="22"/>
        </w:rPr>
        <w:pict w14:anchorId="426373C7">
          <v:shape id="_x0000_s1028" style="position:absolute;left:0;text-align:left;margin-left:99pt;margin-top:10.5pt;width:2in;height:.1pt;z-index:-251656192;mso-wrap-distance-left:0;mso-wrap-distance-right:0;mso-position-horizontal-relative:page" coordorigin="1980,210" coordsize="2880,0" path="m1980,210r2880,e" filled="f" strokeweight=".6pt">
            <v:path arrowok="t"/>
            <w10:wrap type="topAndBottom" anchorx="page"/>
          </v:shape>
        </w:pict>
      </w:r>
      <w:bookmarkStart w:id="6" w:name="_bookmark1"/>
      <w:bookmarkEnd w:id="6"/>
      <w:r w:rsidR="002661C8" w:rsidRPr="00EA5F98">
        <w:rPr>
          <w:rFonts w:ascii="Calibri" w:hAnsi="Calibri" w:cs="Calibri"/>
          <w:position w:val="5"/>
          <w:sz w:val="22"/>
          <w:szCs w:val="22"/>
        </w:rPr>
        <w:t xml:space="preserve">2 </w:t>
      </w:r>
      <w:r w:rsidR="002661C8" w:rsidRPr="00EA5F98">
        <w:rPr>
          <w:rFonts w:ascii="Calibri" w:hAnsi="Calibri" w:cs="Calibri"/>
          <w:sz w:val="22"/>
          <w:szCs w:val="22"/>
        </w:rPr>
        <w:t xml:space="preserve">See “IMLS Guidance – Making Museums and Libraries More Accessible” </w:t>
      </w:r>
      <w:hyperlink r:id="rId10">
        <w:r w:rsidR="002661C8" w:rsidRPr="00EA5F98">
          <w:rPr>
            <w:rFonts w:ascii="Calibri" w:hAnsi="Calibri" w:cs="Calibri"/>
            <w:color w:val="0000FF"/>
            <w:sz w:val="22"/>
            <w:szCs w:val="22"/>
            <w:u w:val="single" w:color="0000FF"/>
          </w:rPr>
          <w:t>https://www.imls.gov/sites/default/files/making-museums-libraries-more-</w:t>
        </w:r>
      </w:hyperlink>
      <w:r w:rsidR="002661C8" w:rsidRPr="00EA5F98">
        <w:rPr>
          <w:rFonts w:ascii="Calibri" w:hAnsi="Calibri" w:cs="Calibri"/>
          <w:color w:val="0000FF"/>
          <w:sz w:val="22"/>
          <w:szCs w:val="22"/>
        </w:rPr>
        <w:t xml:space="preserve"> </w:t>
      </w:r>
      <w:hyperlink r:id="rId11">
        <w:r w:rsidR="002661C8" w:rsidRPr="00EA5F98">
          <w:rPr>
            <w:rFonts w:ascii="Calibri" w:hAnsi="Calibri" w:cs="Calibri"/>
            <w:color w:val="0000FF"/>
            <w:sz w:val="22"/>
            <w:szCs w:val="22"/>
            <w:u w:val="single" w:color="0000FF"/>
          </w:rPr>
          <w:t>accessible.pdf</w:t>
        </w:r>
        <w:r w:rsidR="002661C8" w:rsidRPr="00EA5F98">
          <w:rPr>
            <w:rFonts w:ascii="Calibri" w:hAnsi="Calibri" w:cs="Calibri"/>
            <w:sz w:val="22"/>
            <w:szCs w:val="22"/>
          </w:rPr>
          <w:t>.</w:t>
        </w:r>
      </w:hyperlink>
    </w:p>
    <w:p w14:paraId="7CCCED69" w14:textId="77777777" w:rsidR="006920DD" w:rsidRPr="00EA5F98" w:rsidRDefault="006920DD">
      <w:pPr>
        <w:rPr>
          <w:rFonts w:ascii="Calibri" w:hAnsi="Calibri" w:cs="Calibri"/>
        </w:rPr>
        <w:sectPr w:rsidR="006920DD" w:rsidRPr="00EA5F98">
          <w:footerReference w:type="default" r:id="rId12"/>
          <w:pgSz w:w="12240" w:h="15840"/>
          <w:pgMar w:top="1360" w:right="1320" w:bottom="1240" w:left="460" w:header="0" w:footer="1047" w:gutter="0"/>
          <w:cols w:space="720"/>
        </w:sectPr>
      </w:pPr>
    </w:p>
    <w:p w14:paraId="5CBCDCEA" w14:textId="77777777" w:rsidR="006920DD" w:rsidRPr="00EA5F98" w:rsidRDefault="002661C8" w:rsidP="00ED478F">
      <w:pPr>
        <w:pStyle w:val="BodyText"/>
        <w:numPr>
          <w:ilvl w:val="0"/>
          <w:numId w:val="12"/>
        </w:numPr>
        <w:spacing w:before="81"/>
        <w:rPr>
          <w:rFonts w:ascii="Calibri" w:hAnsi="Calibri" w:cs="Calibri"/>
          <w:b/>
          <w:bCs/>
          <w:sz w:val="22"/>
          <w:szCs w:val="22"/>
        </w:rPr>
      </w:pPr>
      <w:bookmarkStart w:id="7" w:name="Federal_Debt_Status"/>
      <w:bookmarkEnd w:id="7"/>
      <w:r w:rsidRPr="00EA5F98">
        <w:rPr>
          <w:rFonts w:ascii="Calibri" w:hAnsi="Calibri" w:cs="Calibri"/>
          <w:b/>
          <w:bCs/>
          <w:sz w:val="22"/>
          <w:szCs w:val="22"/>
        </w:rPr>
        <w:lastRenderedPageBreak/>
        <w:t>Federal Debt Status</w:t>
      </w:r>
    </w:p>
    <w:p w14:paraId="5473DBF1" w14:textId="77777777" w:rsidR="006920DD" w:rsidRPr="00EA5F98" w:rsidRDefault="006920DD">
      <w:pPr>
        <w:pStyle w:val="BodyText"/>
        <w:spacing w:before="5"/>
        <w:rPr>
          <w:rFonts w:ascii="Calibri" w:hAnsi="Calibri" w:cs="Calibri"/>
          <w:sz w:val="22"/>
          <w:szCs w:val="22"/>
        </w:rPr>
      </w:pPr>
    </w:p>
    <w:p w14:paraId="7BC98BB5" w14:textId="4F90AC83" w:rsidR="006920DD" w:rsidRPr="00EA5F98" w:rsidRDefault="002661C8">
      <w:pPr>
        <w:pStyle w:val="BodyText"/>
        <w:spacing w:line="242" w:lineRule="auto"/>
        <w:ind w:left="979" w:right="429"/>
        <w:rPr>
          <w:rFonts w:ascii="Calibri" w:hAnsi="Calibri" w:cs="Calibri"/>
          <w:sz w:val="22"/>
          <w:szCs w:val="22"/>
        </w:rPr>
      </w:pPr>
      <w:r w:rsidRPr="00EA5F98">
        <w:rPr>
          <w:rFonts w:ascii="Calibri" w:hAnsi="Calibri" w:cs="Calibri"/>
          <w:sz w:val="22"/>
          <w:szCs w:val="22"/>
        </w:rPr>
        <w:t xml:space="preserve">The authorized representative, on behalf of the </w:t>
      </w:r>
      <w:r w:rsidR="00B341AE" w:rsidRPr="00EA5F98">
        <w:rPr>
          <w:rFonts w:ascii="Calibri" w:hAnsi="Calibri" w:cs="Calibri"/>
          <w:sz w:val="22"/>
          <w:szCs w:val="22"/>
        </w:rPr>
        <w:t>Library</w:t>
      </w:r>
      <w:r w:rsidRPr="00EA5F98">
        <w:rPr>
          <w:rFonts w:ascii="Calibri" w:hAnsi="Calibri" w:cs="Calibri"/>
          <w:sz w:val="22"/>
          <w:szCs w:val="22"/>
        </w:rPr>
        <w:t>, certifies to the best of his or her knowledge and belief that the applicant is not delinquent in the repayment of any Federal debt, including but not limited to unpaid Federal tax liability.</w:t>
      </w:r>
    </w:p>
    <w:p w14:paraId="7E0192D0" w14:textId="77777777" w:rsidR="006920DD" w:rsidRPr="00EA5F98" w:rsidRDefault="006920DD">
      <w:pPr>
        <w:pStyle w:val="BodyText"/>
        <w:spacing w:before="2"/>
        <w:rPr>
          <w:rFonts w:ascii="Calibri" w:hAnsi="Calibri" w:cs="Calibri"/>
          <w:sz w:val="22"/>
          <w:szCs w:val="22"/>
        </w:rPr>
      </w:pPr>
    </w:p>
    <w:p w14:paraId="1D6A43B4" w14:textId="77777777" w:rsidR="006920DD" w:rsidRPr="00EA5F98" w:rsidRDefault="002661C8" w:rsidP="00ED478F">
      <w:pPr>
        <w:pStyle w:val="BodyText"/>
        <w:numPr>
          <w:ilvl w:val="0"/>
          <w:numId w:val="12"/>
        </w:numPr>
        <w:spacing w:before="1"/>
        <w:rPr>
          <w:rFonts w:ascii="Calibri" w:hAnsi="Calibri" w:cs="Calibri"/>
          <w:b/>
          <w:bCs/>
          <w:sz w:val="22"/>
          <w:szCs w:val="22"/>
        </w:rPr>
      </w:pPr>
      <w:bookmarkStart w:id="8" w:name="Drug-Free_Workplace"/>
      <w:bookmarkEnd w:id="8"/>
      <w:r w:rsidRPr="00EA5F98">
        <w:rPr>
          <w:rFonts w:ascii="Calibri" w:hAnsi="Calibri" w:cs="Calibri"/>
          <w:b/>
          <w:bCs/>
          <w:sz w:val="22"/>
          <w:szCs w:val="22"/>
        </w:rPr>
        <w:t>Drug-Free Workplace</w:t>
      </w:r>
    </w:p>
    <w:p w14:paraId="10B419E6" w14:textId="77777777" w:rsidR="006920DD" w:rsidRPr="00EA5F98" w:rsidRDefault="006920DD">
      <w:pPr>
        <w:pStyle w:val="BodyText"/>
        <w:spacing w:before="5"/>
        <w:rPr>
          <w:rFonts w:ascii="Calibri" w:hAnsi="Calibri" w:cs="Calibri"/>
          <w:sz w:val="22"/>
          <w:szCs w:val="22"/>
        </w:rPr>
      </w:pPr>
    </w:p>
    <w:p w14:paraId="2E54DA8D" w14:textId="3E19B654" w:rsidR="006920DD" w:rsidRPr="00EA5F98" w:rsidRDefault="002661C8" w:rsidP="00B341AE">
      <w:pPr>
        <w:pStyle w:val="BodyText"/>
        <w:ind w:left="980" w:right="285"/>
        <w:rPr>
          <w:rFonts w:ascii="Calibri" w:hAnsi="Calibri" w:cs="Calibri"/>
          <w:sz w:val="22"/>
          <w:szCs w:val="22"/>
        </w:rPr>
      </w:pPr>
      <w:r w:rsidRPr="00EA5F98">
        <w:rPr>
          <w:rFonts w:ascii="Calibri" w:hAnsi="Calibri" w:cs="Calibri"/>
          <w:sz w:val="22"/>
          <w:szCs w:val="22"/>
        </w:rPr>
        <w:t xml:space="preserve">The authorized representative, on behalf of the </w:t>
      </w:r>
      <w:r w:rsidR="00B341AE" w:rsidRPr="00EA5F98">
        <w:rPr>
          <w:rFonts w:ascii="Calibri" w:hAnsi="Calibri" w:cs="Calibri"/>
          <w:sz w:val="22"/>
          <w:szCs w:val="22"/>
        </w:rPr>
        <w:t>Library,</w:t>
      </w:r>
      <w:r w:rsidRPr="00EA5F98">
        <w:rPr>
          <w:rFonts w:ascii="Calibri" w:hAnsi="Calibri" w:cs="Calibri"/>
          <w:sz w:val="22"/>
          <w:szCs w:val="22"/>
        </w:rPr>
        <w:t xml:space="preserve"> certifies, as a condition of the award, that the </w:t>
      </w:r>
      <w:r w:rsidR="00B341AE" w:rsidRPr="00EA5F98">
        <w:rPr>
          <w:rFonts w:ascii="Calibri" w:hAnsi="Calibri" w:cs="Calibri"/>
          <w:sz w:val="22"/>
          <w:szCs w:val="22"/>
        </w:rPr>
        <w:t>Library</w:t>
      </w:r>
      <w:r w:rsidRPr="00EA5F98">
        <w:rPr>
          <w:rFonts w:ascii="Calibri" w:hAnsi="Calibri" w:cs="Calibri"/>
          <w:sz w:val="22"/>
          <w:szCs w:val="22"/>
        </w:rPr>
        <w:t xml:space="preserve"> will or will continue to provide a drug-free workplace by complying with the requirements in 2 C.F.R. Part 3186 (Requirements for Drug-Free Workplace (Financial Assistance)). In particular, the </w:t>
      </w:r>
      <w:r w:rsidR="00B341AE" w:rsidRPr="00EA5F98">
        <w:rPr>
          <w:rFonts w:ascii="Calibri" w:hAnsi="Calibri" w:cs="Calibri"/>
          <w:sz w:val="22"/>
          <w:szCs w:val="22"/>
        </w:rPr>
        <w:t>Library</w:t>
      </w:r>
      <w:r w:rsidRPr="00EA5F98">
        <w:rPr>
          <w:rFonts w:ascii="Calibri" w:hAnsi="Calibri" w:cs="Calibri"/>
          <w:sz w:val="22"/>
          <w:szCs w:val="22"/>
        </w:rPr>
        <w:t xml:space="preserve"> must comply with drug-free workplace requirements in Subpart B of 2 C.F.R. Part 3186, which adopts the Government</w:t>
      </w:r>
      <w:r w:rsidR="00B341AE" w:rsidRPr="00EA5F98">
        <w:rPr>
          <w:rFonts w:ascii="Calibri" w:hAnsi="Calibri" w:cs="Calibri"/>
          <w:sz w:val="22"/>
          <w:szCs w:val="22"/>
        </w:rPr>
        <w:t>-</w:t>
      </w:r>
      <w:r w:rsidRPr="00EA5F98">
        <w:rPr>
          <w:rFonts w:ascii="Calibri" w:hAnsi="Calibri" w:cs="Calibri"/>
          <w:sz w:val="22"/>
          <w:szCs w:val="22"/>
        </w:rPr>
        <w:t>wide implementation (2</w:t>
      </w:r>
      <w:r w:rsidR="00B341AE" w:rsidRPr="00EA5F98">
        <w:rPr>
          <w:rFonts w:ascii="Calibri" w:hAnsi="Calibri" w:cs="Calibri"/>
          <w:sz w:val="22"/>
          <w:szCs w:val="22"/>
        </w:rPr>
        <w:t xml:space="preserve"> </w:t>
      </w:r>
      <w:r w:rsidRPr="00EA5F98">
        <w:rPr>
          <w:rFonts w:ascii="Calibri" w:hAnsi="Calibri" w:cs="Calibri"/>
          <w:sz w:val="22"/>
          <w:szCs w:val="22"/>
        </w:rPr>
        <w:t>C.F.R. Part 182) of Sections 5152–5158 of the Drug-Free Workplace Act of 1988, 41 U.S.C.</w:t>
      </w:r>
      <w:r w:rsidR="00B341AE" w:rsidRPr="00EA5F98">
        <w:rPr>
          <w:rFonts w:ascii="Calibri" w:hAnsi="Calibri" w:cs="Calibri"/>
          <w:sz w:val="22"/>
          <w:szCs w:val="22"/>
        </w:rPr>
        <w:t xml:space="preserve"> </w:t>
      </w:r>
      <w:r w:rsidRPr="00EA5F98">
        <w:rPr>
          <w:rFonts w:ascii="Calibri" w:hAnsi="Calibri" w:cs="Calibri"/>
          <w:sz w:val="22"/>
          <w:szCs w:val="22"/>
        </w:rPr>
        <w:t>§§ 8101–8106. This includes, but is not limited to: making a good faith effort, on a continuing basis, to maintain a drug-free workplace</w:t>
      </w:r>
      <w:r w:rsidR="00B341AE" w:rsidRPr="00EA5F98">
        <w:rPr>
          <w:rFonts w:ascii="Calibri" w:hAnsi="Calibri" w:cs="Calibri"/>
          <w:sz w:val="22"/>
          <w:szCs w:val="22"/>
        </w:rPr>
        <w:t>;</w:t>
      </w:r>
      <w:r w:rsidRPr="00EA5F98">
        <w:rPr>
          <w:rFonts w:ascii="Calibri" w:hAnsi="Calibri" w:cs="Calibri"/>
          <w:sz w:val="22"/>
          <w:szCs w:val="22"/>
        </w:rPr>
        <w:t xml:space="preserv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14:paraId="08511F6E" w14:textId="77777777" w:rsidR="006920DD" w:rsidRPr="00EA5F98" w:rsidRDefault="006920DD">
      <w:pPr>
        <w:pStyle w:val="BodyText"/>
        <w:spacing w:before="10"/>
        <w:rPr>
          <w:rFonts w:ascii="Calibri" w:hAnsi="Calibri" w:cs="Calibri"/>
          <w:sz w:val="22"/>
          <w:szCs w:val="22"/>
        </w:rPr>
      </w:pPr>
    </w:p>
    <w:p w14:paraId="2B2F6806" w14:textId="77777777" w:rsidR="006920DD" w:rsidRPr="00EA5F98" w:rsidRDefault="002661C8" w:rsidP="00ED478F">
      <w:pPr>
        <w:pStyle w:val="BodyText"/>
        <w:numPr>
          <w:ilvl w:val="0"/>
          <w:numId w:val="12"/>
        </w:numPr>
        <w:rPr>
          <w:rFonts w:ascii="Calibri" w:hAnsi="Calibri" w:cs="Calibri"/>
          <w:b/>
          <w:bCs/>
          <w:sz w:val="22"/>
          <w:szCs w:val="22"/>
        </w:rPr>
      </w:pPr>
      <w:bookmarkStart w:id="9" w:name="Trafficking_in_Persons"/>
      <w:bookmarkEnd w:id="9"/>
      <w:r w:rsidRPr="00EA5F98">
        <w:rPr>
          <w:rFonts w:ascii="Calibri" w:hAnsi="Calibri" w:cs="Calibri"/>
          <w:b/>
          <w:bCs/>
          <w:sz w:val="22"/>
          <w:szCs w:val="22"/>
        </w:rPr>
        <w:t>Trafficking in Persons</w:t>
      </w:r>
    </w:p>
    <w:p w14:paraId="54B67656" w14:textId="77777777" w:rsidR="006920DD" w:rsidRPr="00EA5F98" w:rsidRDefault="006920DD">
      <w:pPr>
        <w:pStyle w:val="BodyText"/>
        <w:spacing w:before="5"/>
        <w:rPr>
          <w:rFonts w:ascii="Calibri" w:hAnsi="Calibri" w:cs="Calibri"/>
          <w:b/>
          <w:bCs/>
          <w:sz w:val="22"/>
          <w:szCs w:val="22"/>
        </w:rPr>
      </w:pPr>
    </w:p>
    <w:p w14:paraId="76E69802" w14:textId="5AED90BD" w:rsidR="006920DD" w:rsidRPr="00EA5F98" w:rsidRDefault="002661C8">
      <w:pPr>
        <w:pStyle w:val="BodyText"/>
        <w:spacing w:before="1"/>
        <w:ind w:left="980" w:right="180"/>
        <w:rPr>
          <w:rFonts w:ascii="Calibri" w:hAnsi="Calibri" w:cs="Calibri"/>
          <w:sz w:val="22"/>
          <w:szCs w:val="22"/>
        </w:rPr>
      </w:pPr>
      <w:r w:rsidRPr="00EA5F98">
        <w:rPr>
          <w:rFonts w:ascii="Calibri" w:hAnsi="Calibri" w:cs="Calibri"/>
          <w:sz w:val="22"/>
          <w:szCs w:val="22"/>
        </w:rPr>
        <w:t xml:space="preserve">The authorized representative, on behalf of the </w:t>
      </w:r>
      <w:r w:rsidR="00B341AE" w:rsidRPr="00EA5F98">
        <w:rPr>
          <w:rFonts w:ascii="Calibri" w:hAnsi="Calibri" w:cs="Calibri"/>
          <w:sz w:val="22"/>
          <w:szCs w:val="22"/>
        </w:rPr>
        <w:t>Library</w:t>
      </w:r>
      <w:r w:rsidRPr="00EA5F98">
        <w:rPr>
          <w:rFonts w:ascii="Calibri" w:hAnsi="Calibri" w:cs="Calibri"/>
          <w:sz w:val="22"/>
          <w:szCs w:val="22"/>
        </w:rPr>
        <w:t xml:space="preserve">, certifies, as a condition of the award, that the applicant will comply with the trafficking in persons requirements that are set out in </w:t>
      </w:r>
      <w:r w:rsidRPr="00EA5F98">
        <w:rPr>
          <w:rFonts w:ascii="Calibri" w:hAnsi="Calibri" w:cs="Calibri"/>
          <w:b/>
          <w:bCs/>
          <w:sz w:val="22"/>
          <w:szCs w:val="22"/>
        </w:rPr>
        <w:t>Appendix B</w:t>
      </w:r>
      <w:r w:rsidRPr="00EA5F98">
        <w:rPr>
          <w:rFonts w:ascii="Calibri" w:hAnsi="Calibri" w:cs="Calibri"/>
          <w:sz w:val="22"/>
          <w:szCs w:val="22"/>
        </w:rPr>
        <w:t>.</w:t>
      </w:r>
    </w:p>
    <w:p w14:paraId="07626B9B" w14:textId="77777777" w:rsidR="006920DD" w:rsidRPr="00EA5F98" w:rsidRDefault="006920DD">
      <w:pPr>
        <w:pStyle w:val="BodyText"/>
        <w:spacing w:before="10"/>
        <w:rPr>
          <w:rFonts w:ascii="Calibri" w:hAnsi="Calibri" w:cs="Calibri"/>
          <w:sz w:val="22"/>
          <w:szCs w:val="22"/>
        </w:rPr>
      </w:pPr>
    </w:p>
    <w:p w14:paraId="65C6DBEB" w14:textId="77777777" w:rsidR="006920DD" w:rsidRPr="00EA5F98" w:rsidRDefault="002661C8" w:rsidP="00ED478F">
      <w:pPr>
        <w:pStyle w:val="BodyText"/>
        <w:numPr>
          <w:ilvl w:val="0"/>
          <w:numId w:val="12"/>
        </w:numPr>
        <w:rPr>
          <w:rFonts w:ascii="Calibri" w:hAnsi="Calibri" w:cs="Calibri"/>
          <w:b/>
          <w:bCs/>
          <w:sz w:val="22"/>
          <w:szCs w:val="22"/>
        </w:rPr>
      </w:pPr>
      <w:bookmarkStart w:id="10" w:name="Prohibitions_Against_Lobbying,_Publicity"/>
      <w:bookmarkEnd w:id="10"/>
      <w:r w:rsidRPr="00EA5F98">
        <w:rPr>
          <w:rFonts w:ascii="Calibri" w:hAnsi="Calibri" w:cs="Calibri"/>
          <w:b/>
          <w:bCs/>
          <w:sz w:val="22"/>
          <w:szCs w:val="22"/>
        </w:rPr>
        <w:t>Prohibitions Against Lobbying, Publicity, and Propaganda</w:t>
      </w:r>
    </w:p>
    <w:p w14:paraId="18EFB292" w14:textId="77777777" w:rsidR="006920DD" w:rsidRPr="00EA5F98" w:rsidRDefault="006920DD">
      <w:pPr>
        <w:pStyle w:val="BodyText"/>
        <w:spacing w:before="5"/>
        <w:rPr>
          <w:rFonts w:ascii="Calibri" w:hAnsi="Calibri" w:cs="Calibri"/>
          <w:b/>
          <w:bCs/>
          <w:sz w:val="22"/>
          <w:szCs w:val="22"/>
        </w:rPr>
      </w:pPr>
    </w:p>
    <w:p w14:paraId="3EA2499B" w14:textId="77777777" w:rsidR="006920DD" w:rsidRPr="00EA5F98" w:rsidRDefault="002661C8">
      <w:pPr>
        <w:pStyle w:val="BodyText"/>
        <w:spacing w:before="1"/>
        <w:ind w:left="980" w:right="235"/>
        <w:rPr>
          <w:rFonts w:ascii="Calibri" w:hAnsi="Calibri" w:cs="Calibri"/>
          <w:sz w:val="22"/>
          <w:szCs w:val="22"/>
        </w:rPr>
      </w:pPr>
      <w:r w:rsidRPr="00EA5F98">
        <w:rPr>
          <w:rFonts w:ascii="Calibri" w:hAnsi="Calibri" w:cs="Calibri"/>
          <w:sz w:val="22"/>
          <w:szCs w:val="22"/>
        </w:rPr>
        <w:t>In accordance with Federal appropriations law, no IMLS funds may be used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or designed to support or defeat any proposed or pending regulation, administrative action, or order issued by the executive branch of any State or local government. No IMLS funds may be used to pay the salary or expenses of any grant or contract recipient, or agent acting for such recipient, related to any activity designed to influence the enactment of legislation, appropriations, regulation, administrative action, or Executive Order proposed or pending before the Congress or any State government, State legislature, or local legislature or legislative body.</w:t>
      </w:r>
    </w:p>
    <w:p w14:paraId="72EE8C7B" w14:textId="77777777" w:rsidR="006920DD" w:rsidRPr="00EA5F98" w:rsidRDefault="006920DD">
      <w:pPr>
        <w:pStyle w:val="BodyText"/>
        <w:spacing w:before="10"/>
        <w:rPr>
          <w:rFonts w:ascii="Calibri" w:hAnsi="Calibri" w:cs="Calibri"/>
          <w:sz w:val="22"/>
          <w:szCs w:val="22"/>
        </w:rPr>
      </w:pPr>
    </w:p>
    <w:p w14:paraId="44904E55" w14:textId="77777777" w:rsidR="006920DD" w:rsidRPr="00EA5F98" w:rsidRDefault="002661C8" w:rsidP="00ED478F">
      <w:pPr>
        <w:pStyle w:val="BodyText"/>
        <w:numPr>
          <w:ilvl w:val="0"/>
          <w:numId w:val="12"/>
        </w:numPr>
        <w:rPr>
          <w:rFonts w:ascii="Calibri" w:hAnsi="Calibri" w:cs="Calibri"/>
          <w:b/>
          <w:bCs/>
          <w:sz w:val="22"/>
          <w:szCs w:val="22"/>
        </w:rPr>
      </w:pPr>
      <w:bookmarkStart w:id="11" w:name="Certification_Regarding_Lobbying_Activit"/>
      <w:bookmarkEnd w:id="11"/>
      <w:r w:rsidRPr="00EA5F98">
        <w:rPr>
          <w:rFonts w:ascii="Calibri" w:hAnsi="Calibri" w:cs="Calibri"/>
          <w:b/>
          <w:bCs/>
          <w:sz w:val="22"/>
          <w:szCs w:val="22"/>
        </w:rPr>
        <w:t>Certification Regarding Lobbying Activities</w:t>
      </w:r>
    </w:p>
    <w:p w14:paraId="6F19F243" w14:textId="77777777" w:rsidR="006920DD" w:rsidRPr="00EA5F98" w:rsidRDefault="006920DD">
      <w:pPr>
        <w:pStyle w:val="BodyText"/>
        <w:spacing w:before="8"/>
        <w:rPr>
          <w:rFonts w:ascii="Calibri" w:hAnsi="Calibri" w:cs="Calibri"/>
          <w:sz w:val="22"/>
          <w:szCs w:val="22"/>
        </w:rPr>
      </w:pPr>
    </w:p>
    <w:p w14:paraId="516FD6F2" w14:textId="77777777" w:rsidR="006920DD" w:rsidRPr="00EA5F98" w:rsidRDefault="002661C8">
      <w:pPr>
        <w:pStyle w:val="BodyText"/>
        <w:ind w:left="980"/>
        <w:rPr>
          <w:rFonts w:ascii="Calibri" w:hAnsi="Calibri" w:cs="Calibri"/>
          <w:sz w:val="22"/>
          <w:szCs w:val="22"/>
        </w:rPr>
      </w:pPr>
      <w:r w:rsidRPr="00EA5F98">
        <w:rPr>
          <w:rFonts w:ascii="Calibri" w:hAnsi="Calibri" w:cs="Calibri"/>
          <w:sz w:val="22"/>
          <w:szCs w:val="22"/>
        </w:rPr>
        <w:t xml:space="preserve">(Applies to applicants requesting funds in excess of $100,000, </w:t>
      </w:r>
      <w:r w:rsidRPr="00EA5F98">
        <w:rPr>
          <w:rFonts w:ascii="Calibri" w:hAnsi="Calibri" w:cs="Calibri"/>
          <w:i/>
          <w:sz w:val="22"/>
          <w:szCs w:val="22"/>
        </w:rPr>
        <w:t xml:space="preserve">see </w:t>
      </w:r>
      <w:r w:rsidRPr="00EA5F98">
        <w:rPr>
          <w:rFonts w:ascii="Calibri" w:hAnsi="Calibri" w:cs="Calibri"/>
          <w:sz w:val="22"/>
          <w:szCs w:val="22"/>
        </w:rPr>
        <w:t>31 U.S.C. § 1352.)</w:t>
      </w:r>
    </w:p>
    <w:p w14:paraId="4A95DD40" w14:textId="77777777" w:rsidR="006920DD" w:rsidRPr="00EA5F98" w:rsidRDefault="006920DD">
      <w:pPr>
        <w:pStyle w:val="BodyText"/>
        <w:spacing w:before="8"/>
        <w:rPr>
          <w:rFonts w:ascii="Calibri" w:hAnsi="Calibri" w:cs="Calibri"/>
          <w:sz w:val="22"/>
          <w:szCs w:val="22"/>
        </w:rPr>
      </w:pPr>
    </w:p>
    <w:p w14:paraId="7255CA32" w14:textId="77777777" w:rsidR="006920DD" w:rsidRPr="00EA5F98" w:rsidRDefault="002661C8">
      <w:pPr>
        <w:pStyle w:val="BodyText"/>
        <w:ind w:left="979"/>
        <w:rPr>
          <w:rFonts w:ascii="Calibri" w:hAnsi="Calibri" w:cs="Calibri"/>
          <w:sz w:val="22"/>
          <w:szCs w:val="22"/>
        </w:rPr>
      </w:pPr>
      <w:r w:rsidRPr="00EA5F98">
        <w:rPr>
          <w:rFonts w:ascii="Calibri" w:hAnsi="Calibri" w:cs="Calibri"/>
          <w:sz w:val="22"/>
          <w:szCs w:val="22"/>
        </w:rPr>
        <w:t>The authorized representative certifies, to the best of his or her knowledge and belief, that:</w:t>
      </w:r>
    </w:p>
    <w:p w14:paraId="603ADA38" w14:textId="77777777" w:rsidR="006920DD" w:rsidRPr="00EA5F98" w:rsidRDefault="006920DD">
      <w:pPr>
        <w:rPr>
          <w:rFonts w:ascii="Calibri" w:hAnsi="Calibri" w:cs="Calibri"/>
        </w:rPr>
        <w:sectPr w:rsidR="006920DD" w:rsidRPr="00EA5F98">
          <w:pgSz w:w="12240" w:h="15840"/>
          <w:pgMar w:top="1360" w:right="1320" w:bottom="1240" w:left="460" w:header="0" w:footer="1047" w:gutter="0"/>
          <w:cols w:space="720"/>
        </w:sectPr>
      </w:pPr>
    </w:p>
    <w:p w14:paraId="4CD29280" w14:textId="77777777" w:rsidR="006920DD" w:rsidRPr="00EA5F98" w:rsidRDefault="002661C8">
      <w:pPr>
        <w:pStyle w:val="ListParagraph"/>
        <w:numPr>
          <w:ilvl w:val="2"/>
          <w:numId w:val="9"/>
        </w:numPr>
        <w:tabs>
          <w:tab w:val="left" w:pos="1966"/>
          <w:tab w:val="left" w:pos="1967"/>
        </w:tabs>
        <w:spacing w:before="78"/>
        <w:ind w:right="140"/>
        <w:rPr>
          <w:rFonts w:ascii="Calibri" w:hAnsi="Calibri" w:cs="Calibri"/>
        </w:rPr>
      </w:pPr>
      <w:r w:rsidRPr="00EA5F98">
        <w:rPr>
          <w:rFonts w:ascii="Calibri" w:hAnsi="Calibri" w:cs="Calibri"/>
        </w:rPr>
        <w:lastRenderedPageBreak/>
        <w:t>no Federally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sidRPr="00EA5F98">
        <w:rPr>
          <w:rFonts w:ascii="Calibri" w:hAnsi="Calibri" w:cs="Calibri"/>
          <w:spacing w:val="-3"/>
        </w:rPr>
        <w:t xml:space="preserve"> </w:t>
      </w:r>
      <w:r w:rsidRPr="00EA5F98">
        <w:rPr>
          <w:rFonts w:ascii="Calibri" w:hAnsi="Calibri" w:cs="Calibri"/>
        </w:rPr>
        <w:t>agreement;</w:t>
      </w:r>
    </w:p>
    <w:p w14:paraId="454B1184" w14:textId="77777777" w:rsidR="006920DD" w:rsidRPr="00EA5F98" w:rsidRDefault="002661C8">
      <w:pPr>
        <w:pStyle w:val="ListParagraph"/>
        <w:numPr>
          <w:ilvl w:val="2"/>
          <w:numId w:val="9"/>
        </w:numPr>
        <w:tabs>
          <w:tab w:val="left" w:pos="1966"/>
          <w:tab w:val="left" w:pos="1967"/>
        </w:tabs>
        <w:ind w:right="282"/>
        <w:rPr>
          <w:rFonts w:ascii="Calibri" w:hAnsi="Calibri" w:cs="Calibri"/>
        </w:rPr>
      </w:pPr>
      <w:r w:rsidRPr="00EA5F98">
        <w:rPr>
          <w:rFonts w:ascii="Calibri" w:hAnsi="Calibri" w:cs="Calibri"/>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r w:rsidRPr="00EA5F98">
        <w:rPr>
          <w:rFonts w:ascii="Calibri" w:hAnsi="Calibri" w:cs="Calibri"/>
          <w:spacing w:val="-8"/>
        </w:rPr>
        <w:t xml:space="preserve"> </w:t>
      </w:r>
      <w:r w:rsidRPr="00EA5F98">
        <w:rPr>
          <w:rFonts w:ascii="Calibri" w:hAnsi="Calibri" w:cs="Calibri"/>
        </w:rPr>
        <w:t>and</w:t>
      </w:r>
    </w:p>
    <w:p w14:paraId="6BEBC6B3" w14:textId="77777777" w:rsidR="006920DD" w:rsidRPr="00EA5F98" w:rsidRDefault="002661C8">
      <w:pPr>
        <w:pStyle w:val="ListParagraph"/>
        <w:numPr>
          <w:ilvl w:val="2"/>
          <w:numId w:val="9"/>
        </w:numPr>
        <w:tabs>
          <w:tab w:val="left" w:pos="1966"/>
          <w:tab w:val="left" w:pos="1967"/>
        </w:tabs>
        <w:ind w:right="173"/>
        <w:rPr>
          <w:rFonts w:ascii="Calibri" w:hAnsi="Calibri" w:cs="Calibri"/>
        </w:rPr>
      </w:pPr>
      <w:r w:rsidRPr="00EA5F98">
        <w:rPr>
          <w:rFonts w:ascii="Calibri" w:hAnsi="Calibri" w:cs="Calibri"/>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w:t>
      </w:r>
      <w:r w:rsidRPr="00EA5F98">
        <w:rPr>
          <w:rFonts w:ascii="Calibri" w:hAnsi="Calibri" w:cs="Calibri"/>
          <w:spacing w:val="-3"/>
        </w:rPr>
        <w:t xml:space="preserve"> </w:t>
      </w:r>
      <w:r w:rsidRPr="00EA5F98">
        <w:rPr>
          <w:rFonts w:ascii="Calibri" w:hAnsi="Calibri" w:cs="Calibri"/>
        </w:rPr>
        <w:t>accordingly.</w:t>
      </w:r>
    </w:p>
    <w:p w14:paraId="4F32A162" w14:textId="77777777" w:rsidR="006920DD" w:rsidRPr="00EA5F98" w:rsidRDefault="006920DD">
      <w:pPr>
        <w:pStyle w:val="BodyText"/>
        <w:spacing w:before="7"/>
        <w:rPr>
          <w:rFonts w:ascii="Calibri" w:hAnsi="Calibri" w:cs="Calibri"/>
          <w:sz w:val="22"/>
          <w:szCs w:val="22"/>
        </w:rPr>
      </w:pPr>
    </w:p>
    <w:p w14:paraId="64661D38" w14:textId="77777777" w:rsidR="006920DD" w:rsidRPr="00EA5F98" w:rsidRDefault="002661C8">
      <w:pPr>
        <w:pStyle w:val="BodyText"/>
        <w:ind w:left="980" w:right="193"/>
        <w:rPr>
          <w:rFonts w:ascii="Calibri" w:hAnsi="Calibri" w:cs="Calibri"/>
          <w:sz w:val="22"/>
          <w:szCs w:val="22"/>
        </w:rPr>
      </w:pPr>
      <w:r w:rsidRPr="00EA5F98">
        <w:rPr>
          <w:rFonts w:ascii="Calibri" w:hAnsi="Calibri" w:cs="Calibri"/>
          <w:sz w:val="22"/>
          <w:szCs w:val="22"/>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14:paraId="3C7BC768" w14:textId="77777777" w:rsidR="006920DD" w:rsidRPr="00EA5F98" w:rsidRDefault="006920DD">
      <w:pPr>
        <w:pStyle w:val="BodyText"/>
        <w:spacing w:before="9"/>
        <w:rPr>
          <w:rFonts w:ascii="Calibri" w:hAnsi="Calibri" w:cs="Calibri"/>
          <w:sz w:val="22"/>
          <w:szCs w:val="22"/>
        </w:rPr>
      </w:pPr>
    </w:p>
    <w:p w14:paraId="739DC75B" w14:textId="77777777" w:rsidR="006920DD" w:rsidRPr="00EA5F98" w:rsidRDefault="002661C8" w:rsidP="00ED478F">
      <w:pPr>
        <w:pStyle w:val="BodyText"/>
        <w:numPr>
          <w:ilvl w:val="0"/>
          <w:numId w:val="12"/>
        </w:numPr>
        <w:ind w:right="1373"/>
        <w:rPr>
          <w:rFonts w:ascii="Calibri" w:hAnsi="Calibri" w:cs="Calibri"/>
          <w:b/>
          <w:bCs/>
          <w:sz w:val="22"/>
          <w:szCs w:val="22"/>
        </w:rPr>
      </w:pPr>
      <w:bookmarkStart w:id="12" w:name="Criminal_Disclosures_and_Reporting_of_Ma"/>
      <w:bookmarkEnd w:id="12"/>
      <w:r w:rsidRPr="00EA5F98">
        <w:rPr>
          <w:rFonts w:ascii="Calibri" w:hAnsi="Calibri" w:cs="Calibri"/>
          <w:b/>
          <w:bCs/>
          <w:sz w:val="22"/>
          <w:szCs w:val="22"/>
        </w:rPr>
        <w:t>Criminal Disclosures and Reporting of Matters Related to Recipient Integrity and Performance</w:t>
      </w:r>
    </w:p>
    <w:p w14:paraId="06F5E174" w14:textId="77777777" w:rsidR="006920DD" w:rsidRPr="00EA5F98" w:rsidRDefault="006920DD">
      <w:pPr>
        <w:pStyle w:val="BodyText"/>
        <w:spacing w:before="7"/>
        <w:rPr>
          <w:rFonts w:ascii="Calibri" w:hAnsi="Calibri" w:cs="Calibri"/>
          <w:sz w:val="22"/>
          <w:szCs w:val="22"/>
        </w:rPr>
      </w:pPr>
    </w:p>
    <w:p w14:paraId="21D6C821" w14:textId="77777777" w:rsidR="006920DD" w:rsidRPr="00EA5F98" w:rsidRDefault="002661C8">
      <w:pPr>
        <w:pStyle w:val="BodyText"/>
        <w:ind w:left="980" w:right="102"/>
        <w:rPr>
          <w:rFonts w:ascii="Calibri" w:hAnsi="Calibri" w:cs="Calibri"/>
          <w:sz w:val="22"/>
          <w:szCs w:val="22"/>
        </w:rPr>
      </w:pPr>
      <w:r w:rsidRPr="00EA5F98">
        <w:rPr>
          <w:rFonts w:ascii="Calibri" w:hAnsi="Calibri" w:cs="Calibri"/>
          <w:sz w:val="22"/>
          <w:szCs w:val="22"/>
        </w:rPr>
        <w:t>An applicant for, recipient, or subrecipient of a Federal award must promptly disclose whenever, in connection with the Federal award (including any activities or subawards thereunder), it has credible evidence of the commission of a violation of Federal criminal law involving fraud, conflict of interest, bribery, or gratuity violations found in Title 18 of the United States Code or a violation of the civil False Claims Act (31 U.S.C. 3729-3733). The disclosure must be made in writing to the Federal agency, IMLS’s Office of the General Counsel, and pass-through entity (if applicable) (2 C.F.R. § 200.113 and 2 C.F.R. Part 3185.)</w:t>
      </w:r>
    </w:p>
    <w:p w14:paraId="47C85B2D" w14:textId="77777777" w:rsidR="006920DD" w:rsidRPr="00EA5F98" w:rsidRDefault="006920DD">
      <w:pPr>
        <w:pStyle w:val="BodyText"/>
        <w:spacing w:before="10"/>
        <w:rPr>
          <w:rFonts w:ascii="Calibri" w:hAnsi="Calibri" w:cs="Calibri"/>
          <w:sz w:val="22"/>
          <w:szCs w:val="22"/>
        </w:rPr>
      </w:pPr>
    </w:p>
    <w:p w14:paraId="6C5EA83C" w14:textId="4DB80911" w:rsidR="006920DD" w:rsidRPr="00EA5F98" w:rsidRDefault="002661C8">
      <w:pPr>
        <w:pStyle w:val="BodyText"/>
        <w:tabs>
          <w:tab w:val="left" w:pos="1987"/>
        </w:tabs>
        <w:ind w:left="1987" w:right="187" w:hanging="432"/>
        <w:rPr>
          <w:rFonts w:ascii="Calibri" w:hAnsi="Calibri" w:cs="Calibri"/>
          <w:sz w:val="22"/>
          <w:szCs w:val="22"/>
        </w:rPr>
      </w:pPr>
      <w:r w:rsidRPr="00EA5F98">
        <w:rPr>
          <w:rFonts w:ascii="Calibri" w:hAnsi="Calibri" w:cs="Calibri"/>
          <w:sz w:val="22"/>
          <w:szCs w:val="22"/>
        </w:rPr>
        <w:t>1.</w:t>
      </w:r>
      <w:r w:rsidRPr="00EA5F98">
        <w:rPr>
          <w:rFonts w:ascii="Calibri" w:hAnsi="Calibri" w:cs="Calibri"/>
          <w:sz w:val="22"/>
          <w:szCs w:val="22"/>
        </w:rPr>
        <w:tab/>
        <w:t xml:space="preserve">The authorized representative, on behalf of the </w:t>
      </w:r>
      <w:r w:rsidR="00B341AE" w:rsidRPr="00EA5F98">
        <w:rPr>
          <w:rFonts w:ascii="Calibri" w:hAnsi="Calibri" w:cs="Calibri"/>
          <w:sz w:val="22"/>
          <w:szCs w:val="22"/>
        </w:rPr>
        <w:t>Library</w:t>
      </w:r>
      <w:r w:rsidRPr="00EA5F98">
        <w:rPr>
          <w:rFonts w:ascii="Calibri" w:hAnsi="Calibri" w:cs="Calibri"/>
          <w:sz w:val="22"/>
          <w:szCs w:val="22"/>
        </w:rPr>
        <w:t xml:space="preserve">, certifies that, as part of its award and as applicable, it will comply with Award Term for Recipient Integrity and Performance Matters attached hereto as </w:t>
      </w:r>
      <w:r w:rsidRPr="00EA5F98">
        <w:rPr>
          <w:rFonts w:ascii="Calibri" w:hAnsi="Calibri" w:cs="Calibri"/>
          <w:b/>
          <w:bCs/>
          <w:sz w:val="22"/>
          <w:szCs w:val="22"/>
        </w:rPr>
        <w:t>Appendix</w:t>
      </w:r>
      <w:r w:rsidRPr="00EA5F98">
        <w:rPr>
          <w:rFonts w:ascii="Calibri" w:hAnsi="Calibri" w:cs="Calibri"/>
          <w:b/>
          <w:bCs/>
          <w:spacing w:val="-8"/>
          <w:sz w:val="22"/>
          <w:szCs w:val="22"/>
        </w:rPr>
        <w:t xml:space="preserve"> </w:t>
      </w:r>
      <w:r w:rsidRPr="00EA5F98">
        <w:rPr>
          <w:rFonts w:ascii="Calibri" w:hAnsi="Calibri" w:cs="Calibri"/>
          <w:b/>
          <w:bCs/>
          <w:sz w:val="22"/>
          <w:szCs w:val="22"/>
        </w:rPr>
        <w:t>C</w:t>
      </w:r>
      <w:r w:rsidRPr="00EA5F98">
        <w:rPr>
          <w:rFonts w:ascii="Calibri" w:hAnsi="Calibri" w:cs="Calibri"/>
          <w:sz w:val="22"/>
          <w:szCs w:val="22"/>
        </w:rPr>
        <w:t>.</w:t>
      </w:r>
    </w:p>
    <w:p w14:paraId="0668EC4D" w14:textId="77777777" w:rsidR="006920DD" w:rsidRPr="00EA5F98" w:rsidRDefault="006920DD">
      <w:pPr>
        <w:pStyle w:val="BodyText"/>
        <w:spacing w:before="8"/>
        <w:rPr>
          <w:rFonts w:ascii="Calibri" w:hAnsi="Calibri" w:cs="Calibri"/>
          <w:sz w:val="22"/>
          <w:szCs w:val="22"/>
        </w:rPr>
      </w:pPr>
    </w:p>
    <w:p w14:paraId="023E0C09" w14:textId="77777777" w:rsidR="006920DD" w:rsidRPr="00EA5F98" w:rsidRDefault="002661C8" w:rsidP="00ED478F">
      <w:pPr>
        <w:pStyle w:val="BodyText"/>
        <w:numPr>
          <w:ilvl w:val="0"/>
          <w:numId w:val="12"/>
        </w:numPr>
        <w:rPr>
          <w:rFonts w:ascii="Calibri" w:hAnsi="Calibri" w:cs="Calibri"/>
          <w:b/>
          <w:bCs/>
          <w:sz w:val="22"/>
          <w:szCs w:val="22"/>
        </w:rPr>
      </w:pPr>
      <w:bookmarkStart w:id="13" w:name="Acknowledgement_of_IMLS_Support"/>
      <w:bookmarkEnd w:id="13"/>
      <w:r w:rsidRPr="00EA5F98">
        <w:rPr>
          <w:rFonts w:ascii="Calibri" w:hAnsi="Calibri" w:cs="Calibri"/>
          <w:b/>
          <w:bCs/>
          <w:sz w:val="22"/>
          <w:szCs w:val="22"/>
        </w:rPr>
        <w:t>Acknowledgement of IMLS Support</w:t>
      </w:r>
    </w:p>
    <w:p w14:paraId="21606261" w14:textId="77777777" w:rsidR="006920DD" w:rsidRPr="00EA5F98" w:rsidRDefault="006920DD">
      <w:pPr>
        <w:pStyle w:val="BodyText"/>
        <w:spacing w:before="5"/>
        <w:rPr>
          <w:rFonts w:ascii="Calibri" w:hAnsi="Calibri" w:cs="Calibri"/>
          <w:sz w:val="22"/>
          <w:szCs w:val="22"/>
        </w:rPr>
      </w:pPr>
    </w:p>
    <w:p w14:paraId="09AAE40F" w14:textId="77777777" w:rsidR="006920DD" w:rsidRPr="00EA5F98" w:rsidRDefault="002661C8">
      <w:pPr>
        <w:pStyle w:val="BodyText"/>
        <w:spacing w:before="1"/>
        <w:ind w:left="980" w:right="198"/>
        <w:rPr>
          <w:rFonts w:ascii="Calibri" w:hAnsi="Calibri" w:cs="Calibri"/>
          <w:sz w:val="22"/>
          <w:szCs w:val="22"/>
        </w:rPr>
      </w:pPr>
      <w:r w:rsidRPr="00EA5F98">
        <w:rPr>
          <w:rFonts w:ascii="Calibri" w:hAnsi="Calibri" w:cs="Calibri"/>
          <w:sz w:val="22"/>
          <w:szCs w:val="22"/>
        </w:rPr>
        <w:t>All materials publicizing or resulting from grant activities must contain an acknowledgement of IMLS support, unless IMLS advises otherwise. This includes invitations, brochures, and signage; audio/video programming for radio, television, or web broadcast; and websites,</w:t>
      </w:r>
    </w:p>
    <w:p w14:paraId="7BFBBC22" w14:textId="77777777" w:rsidR="006920DD" w:rsidRPr="00EA5F98" w:rsidRDefault="006920DD">
      <w:pPr>
        <w:rPr>
          <w:rFonts w:ascii="Calibri" w:hAnsi="Calibri" w:cs="Calibri"/>
        </w:rPr>
        <w:sectPr w:rsidR="006920DD" w:rsidRPr="00EA5F98">
          <w:pgSz w:w="12240" w:h="15840"/>
          <w:pgMar w:top="1360" w:right="1320" w:bottom="1240" w:left="460" w:header="0" w:footer="1047" w:gutter="0"/>
          <w:cols w:space="720"/>
        </w:sectPr>
      </w:pPr>
    </w:p>
    <w:p w14:paraId="036D5665" w14:textId="77777777" w:rsidR="006920DD" w:rsidRPr="00EA5F98" w:rsidRDefault="002661C8">
      <w:pPr>
        <w:pStyle w:val="BodyText"/>
        <w:spacing w:before="78"/>
        <w:ind w:left="980"/>
        <w:rPr>
          <w:rFonts w:ascii="Calibri" w:hAnsi="Calibri" w:cs="Calibri"/>
          <w:sz w:val="22"/>
          <w:szCs w:val="22"/>
        </w:rPr>
      </w:pPr>
      <w:r w:rsidRPr="00EA5F98">
        <w:rPr>
          <w:rFonts w:ascii="Calibri" w:hAnsi="Calibri" w:cs="Calibri"/>
          <w:sz w:val="22"/>
          <w:szCs w:val="22"/>
        </w:rPr>
        <w:lastRenderedPageBreak/>
        <w:t xml:space="preserve">social media, PowerPoint presentations, and email announcements. (See </w:t>
      </w:r>
      <w:hyperlink r:id="rId13">
        <w:r w:rsidRPr="00EA5F98">
          <w:rPr>
            <w:rFonts w:ascii="Calibri" w:hAnsi="Calibri" w:cs="Calibri"/>
            <w:color w:val="0000FF"/>
            <w:sz w:val="22"/>
            <w:szCs w:val="22"/>
            <w:u w:val="single" w:color="0000FF"/>
          </w:rPr>
          <w:t>Grantee</w:t>
        </w:r>
      </w:hyperlink>
      <w:r w:rsidRPr="00EA5F98">
        <w:rPr>
          <w:rFonts w:ascii="Calibri" w:hAnsi="Calibri" w:cs="Calibri"/>
          <w:color w:val="0000FF"/>
          <w:sz w:val="22"/>
          <w:szCs w:val="22"/>
        </w:rPr>
        <w:t xml:space="preserve"> </w:t>
      </w:r>
      <w:hyperlink r:id="rId14">
        <w:r w:rsidRPr="00EA5F98">
          <w:rPr>
            <w:rFonts w:ascii="Calibri" w:hAnsi="Calibri" w:cs="Calibri"/>
            <w:color w:val="0000FF"/>
            <w:sz w:val="22"/>
            <w:szCs w:val="22"/>
            <w:u w:val="single" w:color="0000FF"/>
          </w:rPr>
          <w:t>Communications Kit</w:t>
        </w:r>
        <w:r w:rsidRPr="00EA5F98">
          <w:rPr>
            <w:rFonts w:ascii="Calibri" w:hAnsi="Calibri" w:cs="Calibri"/>
            <w:sz w:val="22"/>
            <w:szCs w:val="22"/>
          </w:rPr>
          <w:t>,</w:t>
        </w:r>
      </w:hyperlink>
      <w:r w:rsidRPr="00EA5F98">
        <w:rPr>
          <w:rFonts w:ascii="Calibri" w:hAnsi="Calibri" w:cs="Calibri"/>
          <w:sz w:val="22"/>
          <w:szCs w:val="22"/>
        </w:rPr>
        <w:t xml:space="preserve"> available at </w:t>
      </w:r>
      <w:hyperlink r:id="rId15">
        <w:r w:rsidRPr="00EA5F98">
          <w:rPr>
            <w:rFonts w:ascii="Calibri" w:hAnsi="Calibri" w:cs="Calibri"/>
            <w:color w:val="0000FF"/>
            <w:sz w:val="22"/>
            <w:szCs w:val="22"/>
            <w:u w:val="single" w:color="0000FF"/>
          </w:rPr>
          <w:t>www.imls.gov</w:t>
        </w:r>
        <w:r w:rsidRPr="00EA5F98">
          <w:rPr>
            <w:rFonts w:ascii="Calibri" w:hAnsi="Calibri" w:cs="Calibri"/>
            <w:sz w:val="22"/>
            <w:szCs w:val="22"/>
          </w:rPr>
          <w:t xml:space="preserve">, </w:t>
        </w:r>
      </w:hyperlink>
      <w:r w:rsidRPr="00EA5F98">
        <w:rPr>
          <w:rFonts w:ascii="Calibri" w:hAnsi="Calibri" w:cs="Calibri"/>
          <w:sz w:val="22"/>
          <w:szCs w:val="22"/>
        </w:rPr>
        <w:t>for specific guidance.)</w:t>
      </w:r>
    </w:p>
    <w:p w14:paraId="149825DA" w14:textId="77777777" w:rsidR="006920DD" w:rsidRPr="00EA5F98" w:rsidRDefault="006920DD">
      <w:pPr>
        <w:pStyle w:val="BodyText"/>
        <w:spacing w:before="9"/>
        <w:rPr>
          <w:rFonts w:ascii="Calibri" w:hAnsi="Calibri" w:cs="Calibri"/>
          <w:sz w:val="22"/>
          <w:szCs w:val="22"/>
        </w:rPr>
      </w:pPr>
    </w:p>
    <w:p w14:paraId="2BF0E8C6" w14:textId="77777777" w:rsidR="006920DD" w:rsidRPr="00EA5F98" w:rsidRDefault="002661C8">
      <w:pPr>
        <w:pStyle w:val="BodyText"/>
        <w:spacing w:before="100" w:line="242" w:lineRule="auto"/>
        <w:ind w:left="980" w:right="726"/>
        <w:rPr>
          <w:rFonts w:ascii="Calibri" w:hAnsi="Calibri" w:cs="Calibri"/>
          <w:sz w:val="22"/>
          <w:szCs w:val="22"/>
        </w:rPr>
      </w:pPr>
      <w:r w:rsidRPr="00EA5F98">
        <w:rPr>
          <w:rFonts w:ascii="Calibri" w:hAnsi="Calibri" w:cs="Calibri"/>
          <w:sz w:val="22"/>
          <w:szCs w:val="22"/>
        </w:rPr>
        <w:t>The type of recognition varies according to the type of activity. Please use the following guidelines for acknowledgment:</w:t>
      </w:r>
    </w:p>
    <w:p w14:paraId="541EBFD5" w14:textId="77777777" w:rsidR="006920DD" w:rsidRPr="00EA5F98" w:rsidRDefault="006920DD">
      <w:pPr>
        <w:pStyle w:val="BodyText"/>
        <w:spacing w:before="4"/>
        <w:rPr>
          <w:rFonts w:ascii="Calibri" w:hAnsi="Calibri" w:cs="Calibri"/>
          <w:sz w:val="22"/>
          <w:szCs w:val="22"/>
        </w:rPr>
      </w:pPr>
    </w:p>
    <w:p w14:paraId="3AB2284B" w14:textId="77777777" w:rsidR="006920DD" w:rsidRPr="00EA5F98" w:rsidRDefault="002661C8">
      <w:pPr>
        <w:pStyle w:val="ListParagraph"/>
        <w:numPr>
          <w:ilvl w:val="0"/>
          <w:numId w:val="8"/>
        </w:numPr>
        <w:tabs>
          <w:tab w:val="left" w:pos="1915"/>
          <w:tab w:val="left" w:pos="1916"/>
        </w:tabs>
        <w:spacing w:line="293" w:lineRule="exact"/>
        <w:rPr>
          <w:rFonts w:ascii="Calibri" w:hAnsi="Calibri" w:cs="Calibri"/>
        </w:rPr>
      </w:pPr>
      <w:r w:rsidRPr="00EA5F98">
        <w:rPr>
          <w:rFonts w:ascii="Calibri" w:hAnsi="Calibri" w:cs="Calibri"/>
        </w:rPr>
        <w:t>Written materials must include a credit line indicating IMLS as a source of</w:t>
      </w:r>
      <w:r w:rsidRPr="00EA5F98">
        <w:rPr>
          <w:rFonts w:ascii="Calibri" w:hAnsi="Calibri" w:cs="Calibri"/>
          <w:spacing w:val="-21"/>
        </w:rPr>
        <w:t xml:space="preserve"> </w:t>
      </w:r>
      <w:r w:rsidRPr="00EA5F98">
        <w:rPr>
          <w:rFonts w:ascii="Calibri" w:hAnsi="Calibri" w:cs="Calibri"/>
        </w:rPr>
        <w:t>support.</w:t>
      </w:r>
    </w:p>
    <w:p w14:paraId="5FC09DE2" w14:textId="77777777" w:rsidR="006920DD" w:rsidRPr="00EA5F98" w:rsidRDefault="002661C8">
      <w:pPr>
        <w:pStyle w:val="ListParagraph"/>
        <w:numPr>
          <w:ilvl w:val="0"/>
          <w:numId w:val="8"/>
        </w:numPr>
        <w:tabs>
          <w:tab w:val="left" w:pos="1915"/>
          <w:tab w:val="left" w:pos="1916"/>
        </w:tabs>
        <w:ind w:left="1915" w:right="333"/>
        <w:rPr>
          <w:rFonts w:ascii="Calibri" w:hAnsi="Calibri" w:cs="Calibri"/>
        </w:rPr>
      </w:pPr>
      <w:r w:rsidRPr="00EA5F98">
        <w:rPr>
          <w:rFonts w:ascii="Calibri" w:hAnsi="Calibri" w:cs="Calibri"/>
        </w:rPr>
        <w:t>Graphic items such as posters or brochures should include the IMLS logo (see</w:t>
      </w:r>
      <w:hyperlink r:id="rId16">
        <w:r w:rsidRPr="00EA5F98">
          <w:rPr>
            <w:rFonts w:ascii="Calibri" w:hAnsi="Calibri" w:cs="Calibri"/>
            <w:color w:val="0000FF"/>
            <w:u w:val="single" w:color="0000FF"/>
          </w:rPr>
          <w:t xml:space="preserve"> Grantee Communications Kit</w:t>
        </w:r>
      </w:hyperlink>
      <w:r w:rsidRPr="00EA5F98">
        <w:rPr>
          <w:rFonts w:ascii="Calibri" w:hAnsi="Calibri" w:cs="Calibri"/>
        </w:rPr>
        <w:t>, available at</w:t>
      </w:r>
      <w:hyperlink r:id="rId17">
        <w:r w:rsidRPr="00EA5F98">
          <w:rPr>
            <w:rFonts w:ascii="Calibri" w:hAnsi="Calibri" w:cs="Calibri"/>
            <w:color w:val="0000FF"/>
          </w:rPr>
          <w:t xml:space="preserve"> </w:t>
        </w:r>
        <w:r w:rsidRPr="00EA5F98">
          <w:rPr>
            <w:rFonts w:ascii="Calibri" w:hAnsi="Calibri" w:cs="Calibri"/>
            <w:color w:val="0000FF"/>
            <w:u w:val="single" w:color="0000FF"/>
          </w:rPr>
          <w:t>www.imls.gov</w:t>
        </w:r>
      </w:hyperlink>
      <w:r w:rsidRPr="00EA5F98">
        <w:rPr>
          <w:rFonts w:ascii="Calibri" w:hAnsi="Calibri" w:cs="Calibri"/>
        </w:rPr>
        <w:t>) displayed in accordance with the</w:t>
      </w:r>
      <w:hyperlink r:id="rId18">
        <w:r w:rsidRPr="00EA5F98">
          <w:rPr>
            <w:rFonts w:ascii="Calibri" w:hAnsi="Calibri" w:cs="Calibri"/>
            <w:color w:val="0000FF"/>
          </w:rPr>
          <w:t xml:space="preserve"> </w:t>
        </w:r>
        <w:r w:rsidRPr="00EA5F98">
          <w:rPr>
            <w:rFonts w:ascii="Calibri" w:hAnsi="Calibri" w:cs="Calibri"/>
            <w:color w:val="0000FF"/>
            <w:u w:val="single" w:color="0000FF"/>
          </w:rPr>
          <w:t>Logo Standards</w:t>
        </w:r>
        <w:r w:rsidRPr="00EA5F98">
          <w:rPr>
            <w:rFonts w:ascii="Calibri" w:hAnsi="Calibri" w:cs="Calibri"/>
            <w:color w:val="0000FF"/>
            <w:spacing w:val="-4"/>
            <w:u w:val="single" w:color="0000FF"/>
          </w:rPr>
          <w:t xml:space="preserve"> </w:t>
        </w:r>
        <w:r w:rsidRPr="00EA5F98">
          <w:rPr>
            <w:rFonts w:ascii="Calibri" w:hAnsi="Calibri" w:cs="Calibri"/>
            <w:color w:val="0000FF"/>
            <w:u w:val="single" w:color="0000FF"/>
          </w:rPr>
          <w:t>Guide</w:t>
        </w:r>
      </w:hyperlink>
      <w:r w:rsidRPr="00EA5F98">
        <w:rPr>
          <w:rFonts w:ascii="Calibri" w:hAnsi="Calibri" w:cs="Calibri"/>
        </w:rPr>
        <w:t>.</w:t>
      </w:r>
    </w:p>
    <w:p w14:paraId="7B75E2BB" w14:textId="77777777" w:rsidR="006920DD" w:rsidRPr="00EA5F98" w:rsidRDefault="002661C8">
      <w:pPr>
        <w:pStyle w:val="ListParagraph"/>
        <w:numPr>
          <w:ilvl w:val="0"/>
          <w:numId w:val="8"/>
        </w:numPr>
        <w:tabs>
          <w:tab w:val="left" w:pos="1915"/>
          <w:tab w:val="left" w:pos="1916"/>
        </w:tabs>
        <w:ind w:right="183"/>
        <w:rPr>
          <w:rFonts w:ascii="Calibri" w:hAnsi="Calibri" w:cs="Calibri"/>
        </w:rPr>
      </w:pPr>
      <w:r w:rsidRPr="00EA5F98">
        <w:rPr>
          <w:rFonts w:ascii="Calibri" w:hAnsi="Calibri" w:cs="Calibri"/>
        </w:rPr>
        <w:t>Online products, digital publications, and websites should include links to the IMLS website,</w:t>
      </w:r>
      <w:r w:rsidRPr="00EA5F98">
        <w:rPr>
          <w:rFonts w:ascii="Calibri" w:hAnsi="Calibri" w:cs="Calibri"/>
          <w:color w:val="0000FF"/>
          <w:spacing w:val="-1"/>
        </w:rPr>
        <w:t xml:space="preserve"> </w:t>
      </w:r>
      <w:hyperlink r:id="rId19">
        <w:r w:rsidRPr="00EA5F98">
          <w:rPr>
            <w:rFonts w:ascii="Calibri" w:hAnsi="Calibri" w:cs="Calibri"/>
            <w:color w:val="0000FF"/>
            <w:u w:val="single" w:color="0000FF"/>
          </w:rPr>
          <w:t>www.imls.gov</w:t>
        </w:r>
        <w:r w:rsidRPr="00EA5F98">
          <w:rPr>
            <w:rFonts w:ascii="Calibri" w:hAnsi="Calibri" w:cs="Calibri"/>
          </w:rPr>
          <w:t>.</w:t>
        </w:r>
      </w:hyperlink>
    </w:p>
    <w:p w14:paraId="748814E5" w14:textId="77777777" w:rsidR="006920DD" w:rsidRPr="00EA5F98" w:rsidRDefault="002661C8">
      <w:pPr>
        <w:pStyle w:val="ListParagraph"/>
        <w:numPr>
          <w:ilvl w:val="0"/>
          <w:numId w:val="8"/>
        </w:numPr>
        <w:tabs>
          <w:tab w:val="left" w:pos="1915"/>
          <w:tab w:val="left" w:pos="1916"/>
        </w:tabs>
        <w:ind w:right="744"/>
        <w:rPr>
          <w:rFonts w:ascii="Calibri" w:hAnsi="Calibri" w:cs="Calibri"/>
        </w:rPr>
      </w:pPr>
      <w:r w:rsidRPr="00EA5F98">
        <w:rPr>
          <w:rFonts w:ascii="Calibri" w:hAnsi="Calibri" w:cs="Calibri"/>
        </w:rPr>
        <w:t>Audio/video broadcasts must include a tagline indicating IMLS as a source of support. Video broadcasts should display the IMLS</w:t>
      </w:r>
      <w:r w:rsidRPr="00EA5F98">
        <w:rPr>
          <w:rFonts w:ascii="Calibri" w:hAnsi="Calibri" w:cs="Calibri"/>
          <w:spacing w:val="-4"/>
        </w:rPr>
        <w:t xml:space="preserve"> </w:t>
      </w:r>
      <w:r w:rsidRPr="00EA5F98">
        <w:rPr>
          <w:rFonts w:ascii="Calibri" w:hAnsi="Calibri" w:cs="Calibri"/>
        </w:rPr>
        <w:t>logo.</w:t>
      </w:r>
    </w:p>
    <w:p w14:paraId="239683DD" w14:textId="77777777" w:rsidR="006920DD" w:rsidRPr="00EA5F98" w:rsidRDefault="006920DD">
      <w:pPr>
        <w:pStyle w:val="BodyText"/>
        <w:spacing w:before="5"/>
        <w:rPr>
          <w:rFonts w:ascii="Calibri" w:hAnsi="Calibri" w:cs="Calibri"/>
          <w:sz w:val="22"/>
          <w:szCs w:val="22"/>
        </w:rPr>
      </w:pPr>
    </w:p>
    <w:p w14:paraId="604D73B3" w14:textId="77777777" w:rsidR="006920DD" w:rsidRPr="00EA5F98" w:rsidRDefault="002661C8">
      <w:pPr>
        <w:pStyle w:val="BodyText"/>
        <w:spacing w:line="242" w:lineRule="auto"/>
        <w:ind w:left="980" w:right="372"/>
        <w:rPr>
          <w:rFonts w:ascii="Calibri" w:hAnsi="Calibri" w:cs="Calibri"/>
          <w:sz w:val="22"/>
          <w:szCs w:val="22"/>
        </w:rPr>
      </w:pPr>
      <w:r w:rsidRPr="00EA5F98">
        <w:rPr>
          <w:rFonts w:ascii="Calibri" w:hAnsi="Calibri" w:cs="Calibri"/>
          <w:sz w:val="22"/>
          <w:szCs w:val="22"/>
        </w:rPr>
        <w:t>In materials that contain or present substantive project content, such as an exhibition, article, catalogue, or other publication; video documentary; or online exhibition or website, the acknowledgment must also include the following statement:</w:t>
      </w:r>
    </w:p>
    <w:p w14:paraId="165C7FA2" w14:textId="77777777" w:rsidR="006920DD" w:rsidRPr="00EA5F98" w:rsidRDefault="006920DD">
      <w:pPr>
        <w:pStyle w:val="BodyText"/>
        <w:rPr>
          <w:rFonts w:ascii="Calibri" w:hAnsi="Calibri" w:cs="Calibri"/>
          <w:sz w:val="22"/>
          <w:szCs w:val="22"/>
        </w:rPr>
      </w:pPr>
    </w:p>
    <w:p w14:paraId="75992903" w14:textId="77777777" w:rsidR="006920DD" w:rsidRPr="00EA5F98" w:rsidRDefault="002661C8">
      <w:pPr>
        <w:pStyle w:val="BodyText"/>
        <w:spacing w:before="1" w:line="242" w:lineRule="auto"/>
        <w:ind w:left="1700" w:right="254"/>
        <w:rPr>
          <w:rFonts w:ascii="Calibri" w:hAnsi="Calibri" w:cs="Calibri"/>
          <w:sz w:val="22"/>
          <w:szCs w:val="22"/>
        </w:rPr>
      </w:pPr>
      <w:r w:rsidRPr="00EA5F98">
        <w:rPr>
          <w:rFonts w:ascii="Calibri" w:hAnsi="Calibri" w:cs="Calibri"/>
          <w:sz w:val="22"/>
          <w:szCs w:val="22"/>
        </w:rPr>
        <w:t>“The views, findings, conclusions or recommendations expressed in this [publication/program/exhibition/website/article] do not necessarily represent those of the Institute of Museum and Library Services or the U.S. Government.”</w:t>
      </w:r>
    </w:p>
    <w:p w14:paraId="0FC75D04" w14:textId="77777777" w:rsidR="006920DD" w:rsidRPr="00EA5F98" w:rsidRDefault="006920DD">
      <w:pPr>
        <w:pStyle w:val="BodyText"/>
        <w:rPr>
          <w:rFonts w:ascii="Calibri" w:hAnsi="Calibri" w:cs="Calibri"/>
          <w:sz w:val="22"/>
          <w:szCs w:val="22"/>
        </w:rPr>
      </w:pPr>
    </w:p>
    <w:p w14:paraId="6E481EEB" w14:textId="77777777" w:rsidR="006920DD" w:rsidRPr="00EA5F98" w:rsidRDefault="002661C8">
      <w:pPr>
        <w:pStyle w:val="BodyText"/>
        <w:ind w:left="979" w:right="363"/>
        <w:rPr>
          <w:rFonts w:ascii="Calibri" w:hAnsi="Calibri" w:cs="Calibri"/>
          <w:sz w:val="22"/>
          <w:szCs w:val="22"/>
        </w:rPr>
      </w:pPr>
      <w:r w:rsidRPr="00EA5F98">
        <w:rPr>
          <w:rFonts w:ascii="Calibri" w:hAnsi="Calibri" w:cs="Calibri"/>
          <w:sz w:val="22"/>
          <w:szCs w:val="22"/>
        </w:rPr>
        <w:t>If you have any questions about whether your product requires this statement, contact the IMLS Office of Communications and Public Liaison.</w:t>
      </w:r>
    </w:p>
    <w:p w14:paraId="5FD70D9D" w14:textId="77777777" w:rsidR="006920DD" w:rsidRPr="00EA5F98" w:rsidRDefault="006920DD">
      <w:pPr>
        <w:pStyle w:val="BodyText"/>
        <w:spacing w:before="9"/>
        <w:rPr>
          <w:rFonts w:ascii="Calibri" w:hAnsi="Calibri" w:cs="Calibri"/>
          <w:sz w:val="22"/>
          <w:szCs w:val="22"/>
        </w:rPr>
      </w:pPr>
    </w:p>
    <w:p w14:paraId="58321DC5" w14:textId="77777777" w:rsidR="006920DD" w:rsidRPr="00EA5F98" w:rsidRDefault="002661C8" w:rsidP="00ED478F">
      <w:pPr>
        <w:pStyle w:val="BodyText"/>
        <w:numPr>
          <w:ilvl w:val="0"/>
          <w:numId w:val="12"/>
        </w:numPr>
        <w:rPr>
          <w:rFonts w:ascii="Calibri" w:hAnsi="Calibri" w:cs="Calibri"/>
          <w:b/>
          <w:bCs/>
          <w:sz w:val="22"/>
          <w:szCs w:val="22"/>
        </w:rPr>
      </w:pPr>
      <w:bookmarkStart w:id="14" w:name="Acknowledgement_of_Federal_Support"/>
      <w:bookmarkEnd w:id="14"/>
      <w:r w:rsidRPr="00EA5F98">
        <w:rPr>
          <w:rFonts w:ascii="Calibri" w:hAnsi="Calibri" w:cs="Calibri"/>
          <w:b/>
          <w:bCs/>
          <w:sz w:val="22"/>
          <w:szCs w:val="22"/>
        </w:rPr>
        <w:t>Acknowledgement of Federal Support</w:t>
      </w:r>
    </w:p>
    <w:p w14:paraId="15ACF153" w14:textId="77777777" w:rsidR="006920DD" w:rsidRPr="00EA5F98" w:rsidRDefault="006920DD">
      <w:pPr>
        <w:pStyle w:val="BodyText"/>
        <w:spacing w:before="5"/>
        <w:rPr>
          <w:rFonts w:ascii="Calibri" w:hAnsi="Calibri" w:cs="Calibri"/>
          <w:sz w:val="22"/>
          <w:szCs w:val="22"/>
        </w:rPr>
      </w:pPr>
    </w:p>
    <w:p w14:paraId="26B2C011" w14:textId="77777777" w:rsidR="006920DD" w:rsidRPr="00EA5F98" w:rsidRDefault="002661C8">
      <w:pPr>
        <w:pStyle w:val="BodyText"/>
        <w:spacing w:before="1"/>
        <w:ind w:left="980" w:right="150"/>
        <w:rPr>
          <w:rFonts w:ascii="Calibri" w:hAnsi="Calibri" w:cs="Calibri"/>
          <w:sz w:val="22"/>
          <w:szCs w:val="22"/>
        </w:rPr>
      </w:pPr>
      <w:r w:rsidRPr="00EA5F98">
        <w:rPr>
          <w:rFonts w:ascii="Calibri" w:hAnsi="Calibri" w:cs="Calibri"/>
          <w:sz w:val="22"/>
          <w:szCs w:val="22"/>
        </w:rPr>
        <w:t>When issuing statements, press releases, requests for proposals, bid solicitations and other documents describing projects or programs funded in whole or in part with Federal money, all grantees receiving IMLS-appropriated funding, including but not limited to State and local governments and recipients of Federal research grants, shall clearly state:</w:t>
      </w:r>
    </w:p>
    <w:p w14:paraId="327F0785" w14:textId="77777777" w:rsidR="006920DD" w:rsidRPr="00EA5F98" w:rsidRDefault="006920DD">
      <w:pPr>
        <w:pStyle w:val="BodyText"/>
        <w:spacing w:before="7"/>
        <w:rPr>
          <w:rFonts w:ascii="Calibri" w:hAnsi="Calibri" w:cs="Calibri"/>
          <w:sz w:val="22"/>
          <w:szCs w:val="22"/>
        </w:rPr>
      </w:pPr>
    </w:p>
    <w:p w14:paraId="4E504DC3" w14:textId="77777777" w:rsidR="006920DD" w:rsidRPr="00EA5F98" w:rsidRDefault="002661C8">
      <w:pPr>
        <w:pStyle w:val="ListParagraph"/>
        <w:numPr>
          <w:ilvl w:val="0"/>
          <w:numId w:val="7"/>
        </w:numPr>
        <w:tabs>
          <w:tab w:val="left" w:pos="1916"/>
        </w:tabs>
        <w:ind w:right="395"/>
        <w:rPr>
          <w:rFonts w:ascii="Calibri" w:hAnsi="Calibri" w:cs="Calibri"/>
        </w:rPr>
      </w:pPr>
      <w:r w:rsidRPr="00EA5F98">
        <w:rPr>
          <w:rFonts w:ascii="Calibri" w:hAnsi="Calibri" w:cs="Calibri"/>
        </w:rPr>
        <w:t>the percentage of the total costs of the program or project which will be financed with Federal</w:t>
      </w:r>
      <w:r w:rsidRPr="00EA5F98">
        <w:rPr>
          <w:rFonts w:ascii="Calibri" w:hAnsi="Calibri" w:cs="Calibri"/>
          <w:spacing w:val="-1"/>
        </w:rPr>
        <w:t xml:space="preserve"> </w:t>
      </w:r>
      <w:r w:rsidRPr="00EA5F98">
        <w:rPr>
          <w:rFonts w:ascii="Calibri" w:hAnsi="Calibri" w:cs="Calibri"/>
        </w:rPr>
        <w:t>money;</w:t>
      </w:r>
    </w:p>
    <w:p w14:paraId="79C40083" w14:textId="77777777" w:rsidR="006920DD" w:rsidRPr="00EA5F98" w:rsidRDefault="002661C8">
      <w:pPr>
        <w:pStyle w:val="ListParagraph"/>
        <w:numPr>
          <w:ilvl w:val="0"/>
          <w:numId w:val="7"/>
        </w:numPr>
        <w:tabs>
          <w:tab w:val="left" w:pos="1916"/>
        </w:tabs>
        <w:spacing w:before="1" w:line="272" w:lineRule="exact"/>
        <w:rPr>
          <w:rFonts w:ascii="Calibri" w:hAnsi="Calibri" w:cs="Calibri"/>
        </w:rPr>
      </w:pPr>
      <w:r w:rsidRPr="00EA5F98">
        <w:rPr>
          <w:rFonts w:ascii="Calibri" w:hAnsi="Calibri" w:cs="Calibri"/>
        </w:rPr>
        <w:t>the dollar amount of Federal funds for the project or program;</w:t>
      </w:r>
      <w:r w:rsidRPr="00EA5F98">
        <w:rPr>
          <w:rFonts w:ascii="Calibri" w:hAnsi="Calibri" w:cs="Calibri"/>
          <w:spacing w:val="-7"/>
        </w:rPr>
        <w:t xml:space="preserve"> </w:t>
      </w:r>
      <w:r w:rsidRPr="00EA5F98">
        <w:rPr>
          <w:rFonts w:ascii="Calibri" w:hAnsi="Calibri" w:cs="Calibri"/>
        </w:rPr>
        <w:t>and</w:t>
      </w:r>
    </w:p>
    <w:p w14:paraId="6F549726" w14:textId="77777777" w:rsidR="006920DD" w:rsidRPr="00EA5F98" w:rsidRDefault="002661C8">
      <w:pPr>
        <w:pStyle w:val="ListParagraph"/>
        <w:numPr>
          <w:ilvl w:val="0"/>
          <w:numId w:val="7"/>
        </w:numPr>
        <w:tabs>
          <w:tab w:val="left" w:pos="1916"/>
        </w:tabs>
        <w:spacing w:line="242" w:lineRule="auto"/>
        <w:ind w:right="297"/>
        <w:rPr>
          <w:rFonts w:ascii="Calibri" w:hAnsi="Calibri" w:cs="Calibri"/>
        </w:rPr>
      </w:pPr>
      <w:r w:rsidRPr="00EA5F98">
        <w:rPr>
          <w:rFonts w:ascii="Calibri" w:hAnsi="Calibri" w:cs="Calibri"/>
        </w:rPr>
        <w:t>the percentage and dollar amount of the total costs of the project or program that will be financed by non-governmental</w:t>
      </w:r>
      <w:r w:rsidRPr="00EA5F98">
        <w:rPr>
          <w:rFonts w:ascii="Calibri" w:hAnsi="Calibri" w:cs="Calibri"/>
          <w:spacing w:val="-2"/>
        </w:rPr>
        <w:t xml:space="preserve"> </w:t>
      </w:r>
      <w:r w:rsidRPr="00EA5F98">
        <w:rPr>
          <w:rFonts w:ascii="Calibri" w:hAnsi="Calibri" w:cs="Calibri"/>
        </w:rPr>
        <w:t>sources.</w:t>
      </w:r>
    </w:p>
    <w:p w14:paraId="1B378CDC" w14:textId="77777777" w:rsidR="006920DD" w:rsidRPr="00EA5F98" w:rsidRDefault="006920DD">
      <w:pPr>
        <w:pStyle w:val="BodyText"/>
        <w:spacing w:before="5"/>
        <w:rPr>
          <w:rFonts w:ascii="Calibri" w:hAnsi="Calibri" w:cs="Calibri"/>
          <w:sz w:val="22"/>
          <w:szCs w:val="22"/>
        </w:rPr>
      </w:pPr>
    </w:p>
    <w:p w14:paraId="3D2397BC" w14:textId="77777777" w:rsidR="006920DD" w:rsidRPr="00EA5F98" w:rsidRDefault="002661C8" w:rsidP="00ED478F">
      <w:pPr>
        <w:pStyle w:val="BodyText"/>
        <w:numPr>
          <w:ilvl w:val="0"/>
          <w:numId w:val="12"/>
        </w:numPr>
        <w:rPr>
          <w:rFonts w:ascii="Calibri" w:hAnsi="Calibri" w:cs="Calibri"/>
          <w:b/>
          <w:bCs/>
          <w:sz w:val="22"/>
          <w:szCs w:val="22"/>
        </w:rPr>
      </w:pPr>
      <w:bookmarkStart w:id="15" w:name="General_Certification"/>
      <w:bookmarkEnd w:id="15"/>
      <w:r w:rsidRPr="00EA5F98">
        <w:rPr>
          <w:rFonts w:ascii="Calibri" w:hAnsi="Calibri" w:cs="Calibri"/>
          <w:b/>
          <w:bCs/>
          <w:sz w:val="22"/>
          <w:szCs w:val="22"/>
        </w:rPr>
        <w:t>General Certification</w:t>
      </w:r>
    </w:p>
    <w:p w14:paraId="1980C989" w14:textId="77777777" w:rsidR="006920DD" w:rsidRPr="00EA5F98" w:rsidRDefault="006920DD">
      <w:pPr>
        <w:pStyle w:val="BodyText"/>
        <w:spacing w:before="6"/>
        <w:rPr>
          <w:rFonts w:ascii="Calibri" w:hAnsi="Calibri" w:cs="Calibri"/>
          <w:sz w:val="22"/>
          <w:szCs w:val="22"/>
        </w:rPr>
      </w:pPr>
    </w:p>
    <w:p w14:paraId="7CC0561F" w14:textId="7DF17D41" w:rsidR="006920DD" w:rsidRPr="00EA5F98" w:rsidRDefault="002661C8">
      <w:pPr>
        <w:pStyle w:val="BodyText"/>
        <w:spacing w:line="242" w:lineRule="auto"/>
        <w:ind w:left="980" w:right="150"/>
        <w:rPr>
          <w:rFonts w:ascii="Calibri" w:hAnsi="Calibri" w:cs="Calibri"/>
          <w:sz w:val="22"/>
          <w:szCs w:val="22"/>
        </w:rPr>
      </w:pPr>
      <w:r w:rsidRPr="00EA5F98">
        <w:rPr>
          <w:rFonts w:ascii="Calibri" w:hAnsi="Calibri" w:cs="Calibri"/>
          <w:sz w:val="22"/>
          <w:szCs w:val="22"/>
        </w:rPr>
        <w:t xml:space="preserve">The authorized representative, on behalf of the </w:t>
      </w:r>
      <w:r w:rsidR="00B341AE" w:rsidRPr="00EA5F98">
        <w:rPr>
          <w:rFonts w:ascii="Calibri" w:hAnsi="Calibri" w:cs="Calibri"/>
          <w:sz w:val="22"/>
          <w:szCs w:val="22"/>
        </w:rPr>
        <w:t>Library</w:t>
      </w:r>
      <w:r w:rsidRPr="00EA5F98">
        <w:rPr>
          <w:rFonts w:ascii="Calibri" w:hAnsi="Calibri" w:cs="Calibri"/>
          <w:sz w:val="22"/>
          <w:szCs w:val="22"/>
        </w:rPr>
        <w:t xml:space="preserve">, certifies that the </w:t>
      </w:r>
      <w:r w:rsidR="00B341AE" w:rsidRPr="00EA5F98">
        <w:rPr>
          <w:rFonts w:ascii="Calibri" w:hAnsi="Calibri" w:cs="Calibri"/>
          <w:sz w:val="22"/>
          <w:szCs w:val="22"/>
        </w:rPr>
        <w:t>Library</w:t>
      </w:r>
      <w:r w:rsidRPr="00EA5F98">
        <w:rPr>
          <w:rFonts w:ascii="Calibri" w:hAnsi="Calibri" w:cs="Calibri"/>
          <w:sz w:val="22"/>
          <w:szCs w:val="22"/>
        </w:rPr>
        <w:t xml:space="preserve"> will comply with all applicable requirements of all other Federal laws, executive orders, regulations, and policies governing this program.</w:t>
      </w:r>
    </w:p>
    <w:p w14:paraId="79B4DCCB" w14:textId="77777777" w:rsidR="006920DD" w:rsidRPr="00EA5F98" w:rsidRDefault="006920DD">
      <w:pPr>
        <w:spacing w:line="242" w:lineRule="auto"/>
        <w:rPr>
          <w:rFonts w:ascii="Calibri" w:hAnsi="Calibri" w:cs="Calibri"/>
        </w:rPr>
        <w:sectPr w:rsidR="006920DD" w:rsidRPr="00EA5F98">
          <w:pgSz w:w="12240" w:h="15840"/>
          <w:pgMar w:top="1360" w:right="1320" w:bottom="1240" w:left="460" w:header="0" w:footer="1047" w:gutter="0"/>
          <w:cols w:space="720"/>
        </w:sectPr>
      </w:pPr>
    </w:p>
    <w:p w14:paraId="2A874990" w14:textId="77777777" w:rsidR="006920DD" w:rsidRPr="00EA5F98" w:rsidRDefault="002661C8" w:rsidP="00ED478F">
      <w:pPr>
        <w:pStyle w:val="BodyText"/>
        <w:numPr>
          <w:ilvl w:val="0"/>
          <w:numId w:val="12"/>
        </w:numPr>
        <w:spacing w:before="81"/>
        <w:rPr>
          <w:rFonts w:ascii="Calibri" w:hAnsi="Calibri" w:cs="Calibri"/>
          <w:b/>
          <w:bCs/>
          <w:sz w:val="22"/>
          <w:szCs w:val="22"/>
        </w:rPr>
      </w:pPr>
      <w:bookmarkStart w:id="16" w:name="Certifications_Required_for_Certain_Proj"/>
      <w:bookmarkEnd w:id="16"/>
      <w:r w:rsidRPr="00EA5F98">
        <w:rPr>
          <w:rFonts w:ascii="Calibri" w:hAnsi="Calibri" w:cs="Calibri"/>
          <w:b/>
          <w:bCs/>
          <w:sz w:val="22"/>
          <w:szCs w:val="22"/>
        </w:rPr>
        <w:lastRenderedPageBreak/>
        <w:t>Certifications Required for Certain Projects</w:t>
      </w:r>
    </w:p>
    <w:p w14:paraId="231DEFDB" w14:textId="77777777" w:rsidR="006920DD" w:rsidRPr="00EA5F98" w:rsidRDefault="006920DD">
      <w:pPr>
        <w:pStyle w:val="BodyText"/>
        <w:spacing w:before="5"/>
        <w:rPr>
          <w:rFonts w:ascii="Calibri" w:hAnsi="Calibri" w:cs="Calibri"/>
          <w:sz w:val="22"/>
          <w:szCs w:val="22"/>
        </w:rPr>
      </w:pPr>
    </w:p>
    <w:p w14:paraId="4E877688" w14:textId="77777777" w:rsidR="006920DD" w:rsidRPr="00EA5F98" w:rsidRDefault="002661C8">
      <w:pPr>
        <w:pStyle w:val="BodyText"/>
        <w:spacing w:line="242" w:lineRule="auto"/>
        <w:ind w:left="980" w:right="300"/>
        <w:rPr>
          <w:rFonts w:ascii="Calibri" w:hAnsi="Calibri" w:cs="Calibri"/>
          <w:sz w:val="22"/>
          <w:szCs w:val="22"/>
        </w:rPr>
      </w:pPr>
      <w:r w:rsidRPr="00EA5F98">
        <w:rPr>
          <w:rFonts w:ascii="Calibri" w:hAnsi="Calibri" w:cs="Calibri"/>
          <w:sz w:val="22"/>
          <w:szCs w:val="22"/>
        </w:rPr>
        <w:t>The following certifications are required if applicable to the project for which an application is being submitted. Applicants should be aware that additional Federal certifications, not listed below, might apply to a particular project.</w:t>
      </w:r>
    </w:p>
    <w:p w14:paraId="3DDB0E4E" w14:textId="77777777" w:rsidR="006920DD" w:rsidRPr="00EA5F98" w:rsidRDefault="006920DD">
      <w:pPr>
        <w:pStyle w:val="BodyText"/>
        <w:spacing w:before="2"/>
        <w:rPr>
          <w:rFonts w:ascii="Calibri" w:hAnsi="Calibri" w:cs="Calibri"/>
          <w:sz w:val="22"/>
          <w:szCs w:val="22"/>
        </w:rPr>
      </w:pPr>
    </w:p>
    <w:p w14:paraId="17C0AA71" w14:textId="77777777" w:rsidR="006920DD" w:rsidRPr="00EA5F98" w:rsidRDefault="002661C8" w:rsidP="00ED478F">
      <w:pPr>
        <w:pStyle w:val="BodyText"/>
        <w:spacing w:before="1"/>
        <w:ind w:left="1440"/>
        <w:rPr>
          <w:rFonts w:ascii="Calibri" w:hAnsi="Calibri" w:cs="Calibri"/>
          <w:b/>
          <w:bCs/>
          <w:sz w:val="22"/>
          <w:szCs w:val="22"/>
        </w:rPr>
      </w:pPr>
      <w:bookmarkStart w:id="17" w:name="Native_American_Human_Remains_and_Associ"/>
      <w:bookmarkEnd w:id="17"/>
      <w:r w:rsidRPr="00EA5F98">
        <w:rPr>
          <w:rFonts w:ascii="Calibri" w:hAnsi="Calibri" w:cs="Calibri"/>
          <w:b/>
          <w:bCs/>
          <w:sz w:val="22"/>
          <w:szCs w:val="22"/>
        </w:rPr>
        <w:t>Native American Human Remains and Associated Funerary Objects</w:t>
      </w:r>
    </w:p>
    <w:p w14:paraId="55577E4D" w14:textId="77777777" w:rsidR="006920DD" w:rsidRPr="00EA5F98" w:rsidRDefault="006920DD" w:rsidP="00ED478F">
      <w:pPr>
        <w:pStyle w:val="BodyText"/>
        <w:spacing w:before="5"/>
        <w:ind w:left="460"/>
        <w:rPr>
          <w:rFonts w:ascii="Calibri" w:hAnsi="Calibri" w:cs="Calibri"/>
          <w:sz w:val="22"/>
          <w:szCs w:val="22"/>
        </w:rPr>
      </w:pPr>
    </w:p>
    <w:p w14:paraId="2F017042" w14:textId="16F93BE1" w:rsidR="006920DD" w:rsidRPr="00EA5F98" w:rsidRDefault="002661C8" w:rsidP="00ED478F">
      <w:pPr>
        <w:pStyle w:val="BodyText"/>
        <w:ind w:left="1440" w:right="150"/>
        <w:rPr>
          <w:rFonts w:ascii="Calibri" w:hAnsi="Calibri" w:cs="Calibri"/>
          <w:sz w:val="22"/>
          <w:szCs w:val="22"/>
        </w:rPr>
      </w:pPr>
      <w:r w:rsidRPr="00EA5F98">
        <w:rPr>
          <w:rFonts w:ascii="Calibri" w:hAnsi="Calibri" w:cs="Calibri"/>
          <w:sz w:val="22"/>
          <w:szCs w:val="22"/>
        </w:rPr>
        <w:t xml:space="preserve">The authorized representative, on behalf of the </w:t>
      </w:r>
      <w:r w:rsidR="007B1EC4" w:rsidRPr="00EA5F98">
        <w:rPr>
          <w:rFonts w:ascii="Calibri" w:hAnsi="Calibri" w:cs="Calibri"/>
          <w:sz w:val="22"/>
          <w:szCs w:val="22"/>
        </w:rPr>
        <w:t>Library</w:t>
      </w:r>
      <w:r w:rsidRPr="00EA5F98">
        <w:rPr>
          <w:rFonts w:ascii="Calibri" w:hAnsi="Calibri" w:cs="Calibri"/>
          <w:sz w:val="22"/>
          <w:szCs w:val="22"/>
        </w:rPr>
        <w:t xml:space="preserve">, certifies that the </w:t>
      </w:r>
      <w:r w:rsidR="007B1EC4" w:rsidRPr="00EA5F98">
        <w:rPr>
          <w:rFonts w:ascii="Calibri" w:hAnsi="Calibri" w:cs="Calibri"/>
          <w:sz w:val="22"/>
          <w:szCs w:val="22"/>
        </w:rPr>
        <w:t xml:space="preserve">Library </w:t>
      </w:r>
      <w:r w:rsidRPr="00EA5F98">
        <w:rPr>
          <w:rFonts w:ascii="Calibri" w:hAnsi="Calibri" w:cs="Calibri"/>
          <w:sz w:val="22"/>
          <w:szCs w:val="22"/>
        </w:rPr>
        <w:t>will comply with the provisions of the Native American Graves Protection and Repatriation Act of 1990 (25</w:t>
      </w:r>
      <w:r w:rsidR="007B1EC4" w:rsidRPr="00EA5F98">
        <w:rPr>
          <w:rFonts w:ascii="Calibri" w:hAnsi="Calibri" w:cs="Calibri"/>
          <w:sz w:val="22"/>
          <w:szCs w:val="22"/>
        </w:rPr>
        <w:t xml:space="preserve"> </w:t>
      </w:r>
      <w:r w:rsidRPr="00EA5F98">
        <w:rPr>
          <w:rFonts w:ascii="Calibri" w:hAnsi="Calibri" w:cs="Calibri"/>
          <w:sz w:val="22"/>
          <w:szCs w:val="22"/>
        </w:rPr>
        <w:t xml:space="preserve">U.S.C. § 3001 </w:t>
      </w:r>
      <w:r w:rsidRPr="00EA5F98">
        <w:rPr>
          <w:rFonts w:ascii="Calibri" w:hAnsi="Calibri" w:cs="Calibri"/>
          <w:i/>
          <w:sz w:val="22"/>
          <w:szCs w:val="22"/>
        </w:rPr>
        <w:t>et seq</w:t>
      </w:r>
      <w:r w:rsidRPr="00EA5F98">
        <w:rPr>
          <w:rFonts w:ascii="Calibri" w:hAnsi="Calibri" w:cs="Calibri"/>
          <w:sz w:val="22"/>
          <w:szCs w:val="22"/>
        </w:rPr>
        <w:t>.), which applies to any organization that controls or possesses Native American human remains, associated funerary objects and/or cultural items and which receives Federal funding, even for a purpose unrelated to the Act.</w:t>
      </w:r>
    </w:p>
    <w:p w14:paraId="653C6FFD" w14:textId="77777777" w:rsidR="006920DD" w:rsidRPr="00EA5F98" w:rsidRDefault="006920DD" w:rsidP="00ED478F">
      <w:pPr>
        <w:pStyle w:val="BodyText"/>
        <w:spacing w:before="9"/>
        <w:ind w:left="460"/>
        <w:rPr>
          <w:rFonts w:ascii="Calibri" w:hAnsi="Calibri" w:cs="Calibri"/>
          <w:sz w:val="22"/>
          <w:szCs w:val="22"/>
        </w:rPr>
      </w:pPr>
    </w:p>
    <w:p w14:paraId="5AA118D9" w14:textId="77777777" w:rsidR="006920DD" w:rsidRPr="00EA5F98" w:rsidRDefault="002661C8" w:rsidP="00ED478F">
      <w:pPr>
        <w:pStyle w:val="BodyText"/>
        <w:ind w:left="1440"/>
        <w:rPr>
          <w:rFonts w:ascii="Calibri" w:hAnsi="Calibri" w:cs="Calibri"/>
          <w:b/>
          <w:bCs/>
          <w:sz w:val="22"/>
          <w:szCs w:val="22"/>
        </w:rPr>
      </w:pPr>
      <w:bookmarkStart w:id="18" w:name="Historic_Properties"/>
      <w:bookmarkEnd w:id="18"/>
      <w:r w:rsidRPr="00EA5F98">
        <w:rPr>
          <w:rFonts w:ascii="Calibri" w:hAnsi="Calibri" w:cs="Calibri"/>
          <w:b/>
          <w:bCs/>
          <w:sz w:val="22"/>
          <w:szCs w:val="22"/>
        </w:rPr>
        <w:t>Historic Properties</w:t>
      </w:r>
    </w:p>
    <w:p w14:paraId="714311CC" w14:textId="77777777" w:rsidR="006920DD" w:rsidRPr="00EA5F98" w:rsidRDefault="006920DD" w:rsidP="00ED478F">
      <w:pPr>
        <w:pStyle w:val="BodyText"/>
        <w:spacing w:before="7"/>
        <w:ind w:left="460"/>
        <w:rPr>
          <w:rFonts w:ascii="Calibri" w:hAnsi="Calibri" w:cs="Calibri"/>
          <w:sz w:val="22"/>
          <w:szCs w:val="22"/>
        </w:rPr>
      </w:pPr>
    </w:p>
    <w:p w14:paraId="350EBE90" w14:textId="5407239D" w:rsidR="006920DD" w:rsidRPr="00EA5F98" w:rsidRDefault="002661C8" w:rsidP="00ED478F">
      <w:pPr>
        <w:pStyle w:val="BodyText"/>
        <w:spacing w:before="1"/>
        <w:ind w:left="1440" w:right="365"/>
        <w:rPr>
          <w:rFonts w:ascii="Calibri" w:hAnsi="Calibri" w:cs="Calibri"/>
          <w:sz w:val="22"/>
          <w:szCs w:val="22"/>
        </w:rPr>
      </w:pPr>
      <w:r w:rsidRPr="00EA5F98">
        <w:rPr>
          <w:rFonts w:ascii="Calibri" w:hAnsi="Calibri" w:cs="Calibri"/>
          <w:sz w:val="22"/>
          <w:szCs w:val="22"/>
        </w:rPr>
        <w:t xml:space="preserve">The authorized representative, on behalf of the </w:t>
      </w:r>
      <w:r w:rsidR="007B1EC4" w:rsidRPr="00EA5F98">
        <w:rPr>
          <w:rFonts w:ascii="Calibri" w:hAnsi="Calibri" w:cs="Calibri"/>
          <w:sz w:val="22"/>
          <w:szCs w:val="22"/>
        </w:rPr>
        <w:t>Library</w:t>
      </w:r>
      <w:r w:rsidRPr="00EA5F98">
        <w:rPr>
          <w:rFonts w:ascii="Calibri" w:hAnsi="Calibri" w:cs="Calibri"/>
          <w:sz w:val="22"/>
          <w:szCs w:val="22"/>
        </w:rPr>
        <w:t xml:space="preserve">, certifies that the </w:t>
      </w:r>
      <w:r w:rsidR="007B1EC4" w:rsidRPr="00EA5F98">
        <w:rPr>
          <w:rFonts w:ascii="Calibri" w:hAnsi="Calibri" w:cs="Calibri"/>
          <w:sz w:val="22"/>
          <w:szCs w:val="22"/>
        </w:rPr>
        <w:t>Library</w:t>
      </w:r>
      <w:r w:rsidRPr="00EA5F98">
        <w:rPr>
          <w:rFonts w:ascii="Calibri" w:hAnsi="Calibri" w:cs="Calibri"/>
          <w:sz w:val="22"/>
          <w:szCs w:val="22"/>
        </w:rPr>
        <w:t xml:space="preserve"> will assist the awarding agency in ensuring compliance with section 106 of the National Historic Preservation Act of 1966, as amended, 54 U.S.C. § 306101, Executive Order Number 11593, and any related applicable preservation laws.</w:t>
      </w:r>
    </w:p>
    <w:p w14:paraId="11B1731B" w14:textId="77777777" w:rsidR="006920DD" w:rsidRPr="00EA5F98" w:rsidRDefault="006920DD" w:rsidP="00ED478F">
      <w:pPr>
        <w:pStyle w:val="BodyText"/>
        <w:spacing w:before="9"/>
        <w:ind w:left="460"/>
        <w:rPr>
          <w:rFonts w:ascii="Calibri" w:hAnsi="Calibri" w:cs="Calibri"/>
          <w:sz w:val="22"/>
          <w:szCs w:val="22"/>
        </w:rPr>
      </w:pPr>
    </w:p>
    <w:p w14:paraId="5F998FA6" w14:textId="77777777" w:rsidR="006920DD" w:rsidRPr="00EA5F98" w:rsidRDefault="002661C8" w:rsidP="00ED478F">
      <w:pPr>
        <w:pStyle w:val="BodyText"/>
        <w:ind w:left="1440"/>
        <w:rPr>
          <w:rFonts w:ascii="Calibri" w:hAnsi="Calibri" w:cs="Calibri"/>
          <w:b/>
          <w:bCs/>
          <w:sz w:val="22"/>
          <w:szCs w:val="22"/>
        </w:rPr>
      </w:pPr>
      <w:bookmarkStart w:id="19" w:name="Environmental_Protections"/>
      <w:bookmarkEnd w:id="19"/>
      <w:r w:rsidRPr="00EA5F98">
        <w:rPr>
          <w:rFonts w:ascii="Calibri" w:hAnsi="Calibri" w:cs="Calibri"/>
          <w:b/>
          <w:bCs/>
          <w:sz w:val="22"/>
          <w:szCs w:val="22"/>
        </w:rPr>
        <w:t>Environmental Protections</w:t>
      </w:r>
    </w:p>
    <w:p w14:paraId="2128C007" w14:textId="77777777" w:rsidR="006920DD" w:rsidRPr="00EA5F98" w:rsidRDefault="006920DD" w:rsidP="00ED478F">
      <w:pPr>
        <w:pStyle w:val="BodyText"/>
        <w:spacing w:before="6"/>
        <w:ind w:left="460"/>
        <w:rPr>
          <w:rFonts w:ascii="Calibri" w:hAnsi="Calibri" w:cs="Calibri"/>
          <w:sz w:val="22"/>
          <w:szCs w:val="22"/>
        </w:rPr>
      </w:pPr>
    </w:p>
    <w:p w14:paraId="335B9586" w14:textId="4EA3BF32" w:rsidR="006920DD" w:rsidRPr="00EA5F98" w:rsidRDefault="002661C8" w:rsidP="00ED478F">
      <w:pPr>
        <w:pStyle w:val="BodyText"/>
        <w:ind w:left="1440" w:right="150"/>
        <w:rPr>
          <w:rFonts w:ascii="Calibri" w:hAnsi="Calibri" w:cs="Calibri"/>
          <w:sz w:val="22"/>
          <w:szCs w:val="22"/>
        </w:rPr>
      </w:pPr>
      <w:r w:rsidRPr="00EA5F98">
        <w:rPr>
          <w:rFonts w:ascii="Calibri" w:hAnsi="Calibri" w:cs="Calibri"/>
          <w:sz w:val="22"/>
          <w:szCs w:val="22"/>
        </w:rPr>
        <w:t xml:space="preserve">The authorized representative, on behalf of the </w:t>
      </w:r>
      <w:r w:rsidR="007B1EC4" w:rsidRPr="00EA5F98">
        <w:rPr>
          <w:rFonts w:ascii="Calibri" w:hAnsi="Calibri" w:cs="Calibri"/>
          <w:sz w:val="22"/>
          <w:szCs w:val="22"/>
        </w:rPr>
        <w:t>Library</w:t>
      </w:r>
      <w:r w:rsidRPr="00EA5F98">
        <w:rPr>
          <w:rFonts w:ascii="Calibri" w:hAnsi="Calibri" w:cs="Calibri"/>
          <w:sz w:val="22"/>
          <w:szCs w:val="22"/>
        </w:rPr>
        <w:t xml:space="preserve">, certifies that the </w:t>
      </w:r>
      <w:r w:rsidR="007B1EC4" w:rsidRPr="00EA5F98">
        <w:rPr>
          <w:rFonts w:ascii="Calibri" w:hAnsi="Calibri" w:cs="Calibri"/>
          <w:sz w:val="22"/>
          <w:szCs w:val="22"/>
        </w:rPr>
        <w:t>Library</w:t>
      </w:r>
      <w:r w:rsidRPr="00EA5F98">
        <w:rPr>
          <w:rFonts w:ascii="Calibri" w:hAnsi="Calibri" w:cs="Calibri"/>
          <w:sz w:val="22"/>
          <w:szCs w:val="22"/>
        </w:rPr>
        <w:t xml:space="preserve"> will comply with environmental standards, including the following:</w:t>
      </w:r>
    </w:p>
    <w:p w14:paraId="5B840C5F" w14:textId="77777777" w:rsidR="006920DD" w:rsidRPr="00EA5F98" w:rsidRDefault="006920DD" w:rsidP="00ED478F">
      <w:pPr>
        <w:pStyle w:val="BodyText"/>
        <w:spacing w:before="7"/>
        <w:ind w:left="460"/>
        <w:rPr>
          <w:rFonts w:ascii="Calibri" w:hAnsi="Calibri" w:cs="Calibri"/>
          <w:sz w:val="22"/>
          <w:szCs w:val="22"/>
        </w:rPr>
      </w:pPr>
    </w:p>
    <w:p w14:paraId="73DB786B" w14:textId="77777777" w:rsidR="006920DD" w:rsidRPr="00EA5F98" w:rsidRDefault="002661C8" w:rsidP="00ED478F">
      <w:pPr>
        <w:pStyle w:val="ListParagraph"/>
        <w:numPr>
          <w:ilvl w:val="0"/>
          <w:numId w:val="11"/>
        </w:numPr>
        <w:tabs>
          <w:tab w:val="left" w:pos="2275"/>
          <w:tab w:val="left" w:pos="2276"/>
        </w:tabs>
        <w:ind w:right="300"/>
        <w:rPr>
          <w:rFonts w:ascii="Calibri" w:hAnsi="Calibri" w:cs="Calibri"/>
        </w:rPr>
      </w:pPr>
      <w:r w:rsidRPr="00EA5F98">
        <w:rPr>
          <w:rFonts w:ascii="Calibri" w:hAnsi="Calibri" w:cs="Calibri"/>
        </w:rPr>
        <w:t xml:space="preserve">Institution of environmental quality control measures under the National Environmental Policy Act of 1969, as amended, 42 U.S.C. § 4321 </w:t>
      </w:r>
      <w:r w:rsidRPr="00EA5F98">
        <w:rPr>
          <w:rFonts w:ascii="Calibri" w:hAnsi="Calibri" w:cs="Calibri"/>
          <w:i/>
        </w:rPr>
        <w:t>et seq</w:t>
      </w:r>
      <w:r w:rsidRPr="00EA5F98">
        <w:rPr>
          <w:rFonts w:ascii="Calibri" w:hAnsi="Calibri" w:cs="Calibri"/>
        </w:rPr>
        <w:t>.)</w:t>
      </w:r>
      <w:r w:rsidRPr="00EA5F98">
        <w:rPr>
          <w:rFonts w:ascii="Calibri" w:hAnsi="Calibri" w:cs="Calibri"/>
          <w:spacing w:val="-29"/>
        </w:rPr>
        <w:t xml:space="preserve"> </w:t>
      </w:r>
      <w:r w:rsidRPr="00EA5F98">
        <w:rPr>
          <w:rFonts w:ascii="Calibri" w:hAnsi="Calibri" w:cs="Calibri"/>
        </w:rPr>
        <w:t>and Executive Order Number</w:t>
      </w:r>
      <w:r w:rsidRPr="00EA5F98">
        <w:rPr>
          <w:rFonts w:ascii="Calibri" w:hAnsi="Calibri" w:cs="Calibri"/>
          <w:spacing w:val="-2"/>
        </w:rPr>
        <w:t xml:space="preserve"> </w:t>
      </w:r>
      <w:r w:rsidRPr="00EA5F98">
        <w:rPr>
          <w:rFonts w:ascii="Calibri" w:hAnsi="Calibri" w:cs="Calibri"/>
        </w:rPr>
        <w:t>11514;</w:t>
      </w:r>
    </w:p>
    <w:p w14:paraId="45A78DE4" w14:textId="77777777" w:rsidR="006920DD" w:rsidRPr="00EA5F98" w:rsidRDefault="002661C8" w:rsidP="00ED478F">
      <w:pPr>
        <w:pStyle w:val="ListParagraph"/>
        <w:numPr>
          <w:ilvl w:val="0"/>
          <w:numId w:val="11"/>
        </w:numPr>
        <w:tabs>
          <w:tab w:val="left" w:pos="2275"/>
          <w:tab w:val="left" w:pos="2276"/>
        </w:tabs>
        <w:spacing w:line="272" w:lineRule="exact"/>
        <w:rPr>
          <w:rFonts w:ascii="Calibri" w:hAnsi="Calibri" w:cs="Calibri"/>
        </w:rPr>
      </w:pPr>
      <w:r w:rsidRPr="00EA5F98">
        <w:rPr>
          <w:rFonts w:ascii="Calibri" w:hAnsi="Calibri" w:cs="Calibri"/>
        </w:rPr>
        <w:t>Notification of violating facilities pursuant to Executive Order Number</w:t>
      </w:r>
      <w:r w:rsidRPr="00EA5F98">
        <w:rPr>
          <w:rFonts w:ascii="Calibri" w:hAnsi="Calibri" w:cs="Calibri"/>
          <w:spacing w:val="-19"/>
        </w:rPr>
        <w:t xml:space="preserve"> </w:t>
      </w:r>
      <w:r w:rsidRPr="00EA5F98">
        <w:rPr>
          <w:rFonts w:ascii="Calibri" w:hAnsi="Calibri" w:cs="Calibri"/>
        </w:rPr>
        <w:t>11738;</w:t>
      </w:r>
    </w:p>
    <w:p w14:paraId="47FB48C2" w14:textId="77777777" w:rsidR="006920DD" w:rsidRPr="00EA5F98" w:rsidRDefault="002661C8" w:rsidP="00ED478F">
      <w:pPr>
        <w:pStyle w:val="ListParagraph"/>
        <w:numPr>
          <w:ilvl w:val="0"/>
          <w:numId w:val="11"/>
        </w:numPr>
        <w:tabs>
          <w:tab w:val="left" w:pos="2275"/>
          <w:tab w:val="left" w:pos="2276"/>
        </w:tabs>
        <w:spacing w:before="1"/>
        <w:ind w:right="1048"/>
        <w:rPr>
          <w:rFonts w:ascii="Calibri" w:hAnsi="Calibri" w:cs="Calibri"/>
        </w:rPr>
      </w:pPr>
      <w:r w:rsidRPr="00EA5F98">
        <w:rPr>
          <w:rFonts w:ascii="Calibri" w:hAnsi="Calibri" w:cs="Calibri"/>
        </w:rPr>
        <w:t>Protection of wetlands pursuant to Executive Order Number 11990, as amended by Executive Order Number</w:t>
      </w:r>
      <w:r w:rsidRPr="00EA5F98">
        <w:rPr>
          <w:rFonts w:ascii="Calibri" w:hAnsi="Calibri" w:cs="Calibri"/>
          <w:spacing w:val="-4"/>
        </w:rPr>
        <w:t xml:space="preserve"> </w:t>
      </w:r>
      <w:r w:rsidRPr="00EA5F98">
        <w:rPr>
          <w:rFonts w:ascii="Calibri" w:hAnsi="Calibri" w:cs="Calibri"/>
        </w:rPr>
        <w:t>12608;</w:t>
      </w:r>
    </w:p>
    <w:p w14:paraId="0E2307A8" w14:textId="77777777" w:rsidR="006920DD" w:rsidRPr="00EA5F98" w:rsidRDefault="002661C8" w:rsidP="00ED478F">
      <w:pPr>
        <w:pStyle w:val="ListParagraph"/>
        <w:numPr>
          <w:ilvl w:val="0"/>
          <w:numId w:val="11"/>
        </w:numPr>
        <w:tabs>
          <w:tab w:val="left" w:pos="2275"/>
          <w:tab w:val="left" w:pos="2276"/>
        </w:tabs>
        <w:ind w:right="410"/>
        <w:rPr>
          <w:rFonts w:ascii="Calibri" w:hAnsi="Calibri" w:cs="Calibri"/>
        </w:rPr>
      </w:pPr>
      <w:r w:rsidRPr="00EA5F98">
        <w:rPr>
          <w:rFonts w:ascii="Calibri" w:hAnsi="Calibri" w:cs="Calibri"/>
        </w:rPr>
        <w:t>Evaluation of flood hazards in floodplains in accordance with Executive</w:t>
      </w:r>
      <w:r w:rsidRPr="00EA5F98">
        <w:rPr>
          <w:rFonts w:ascii="Calibri" w:hAnsi="Calibri" w:cs="Calibri"/>
          <w:spacing w:val="-23"/>
        </w:rPr>
        <w:t xml:space="preserve"> </w:t>
      </w:r>
      <w:r w:rsidRPr="00EA5F98">
        <w:rPr>
          <w:rFonts w:ascii="Calibri" w:hAnsi="Calibri" w:cs="Calibri"/>
        </w:rPr>
        <w:t>Order Number 11988, as amended (</w:t>
      </w:r>
      <w:r w:rsidRPr="00EA5F98">
        <w:rPr>
          <w:rFonts w:ascii="Calibri" w:hAnsi="Calibri" w:cs="Calibri"/>
          <w:i/>
        </w:rPr>
        <w:t xml:space="preserve">see </w:t>
      </w:r>
      <w:r w:rsidRPr="00EA5F98">
        <w:rPr>
          <w:rFonts w:ascii="Calibri" w:hAnsi="Calibri" w:cs="Calibri"/>
        </w:rPr>
        <w:t>Executive Order No.</w:t>
      </w:r>
      <w:r w:rsidRPr="00EA5F98">
        <w:rPr>
          <w:rFonts w:ascii="Calibri" w:hAnsi="Calibri" w:cs="Calibri"/>
          <w:spacing w:val="-8"/>
        </w:rPr>
        <w:t xml:space="preserve"> </w:t>
      </w:r>
      <w:r w:rsidRPr="00EA5F98">
        <w:rPr>
          <w:rFonts w:ascii="Calibri" w:hAnsi="Calibri" w:cs="Calibri"/>
        </w:rPr>
        <w:t>12148);</w:t>
      </w:r>
    </w:p>
    <w:p w14:paraId="70E96EF3" w14:textId="77777777" w:rsidR="006920DD" w:rsidRPr="00EA5F98" w:rsidRDefault="002661C8" w:rsidP="00ED478F">
      <w:pPr>
        <w:pStyle w:val="ListParagraph"/>
        <w:numPr>
          <w:ilvl w:val="0"/>
          <w:numId w:val="11"/>
        </w:numPr>
        <w:tabs>
          <w:tab w:val="left" w:pos="2275"/>
          <w:tab w:val="left" w:pos="2276"/>
        </w:tabs>
        <w:ind w:right="779"/>
        <w:rPr>
          <w:rFonts w:ascii="Calibri" w:hAnsi="Calibri" w:cs="Calibri"/>
        </w:rPr>
      </w:pPr>
      <w:r w:rsidRPr="00EA5F98">
        <w:rPr>
          <w:rFonts w:ascii="Calibri" w:hAnsi="Calibri" w:cs="Calibri"/>
        </w:rPr>
        <w:t xml:space="preserve">Assurance of project consistency with the approved state management program developed under the Coastal Zone Management Act of 1972, as amended, 16 U.S.C. § 1451 </w:t>
      </w:r>
      <w:r w:rsidRPr="00EA5F98">
        <w:rPr>
          <w:rFonts w:ascii="Calibri" w:hAnsi="Calibri" w:cs="Calibri"/>
          <w:i/>
        </w:rPr>
        <w:t>et</w:t>
      </w:r>
      <w:r w:rsidRPr="00EA5F98">
        <w:rPr>
          <w:rFonts w:ascii="Calibri" w:hAnsi="Calibri" w:cs="Calibri"/>
          <w:i/>
          <w:spacing w:val="-3"/>
        </w:rPr>
        <w:t xml:space="preserve"> </w:t>
      </w:r>
      <w:r w:rsidRPr="00EA5F98">
        <w:rPr>
          <w:rFonts w:ascii="Calibri" w:hAnsi="Calibri" w:cs="Calibri"/>
          <w:i/>
        </w:rPr>
        <w:t>seq</w:t>
      </w:r>
      <w:r w:rsidRPr="00EA5F98">
        <w:rPr>
          <w:rFonts w:ascii="Calibri" w:hAnsi="Calibri" w:cs="Calibri"/>
        </w:rPr>
        <w:t>.);</w:t>
      </w:r>
    </w:p>
    <w:p w14:paraId="465265F3" w14:textId="77777777" w:rsidR="006920DD" w:rsidRPr="00EA5F98" w:rsidRDefault="002661C8" w:rsidP="00ED478F">
      <w:pPr>
        <w:pStyle w:val="ListParagraph"/>
        <w:numPr>
          <w:ilvl w:val="0"/>
          <w:numId w:val="11"/>
        </w:numPr>
        <w:tabs>
          <w:tab w:val="left" w:pos="2276"/>
        </w:tabs>
        <w:ind w:right="332"/>
        <w:jc w:val="both"/>
        <w:rPr>
          <w:rFonts w:ascii="Calibri" w:hAnsi="Calibri" w:cs="Calibri"/>
        </w:rPr>
      </w:pPr>
      <w:r w:rsidRPr="00EA5F98">
        <w:rPr>
          <w:rFonts w:ascii="Calibri" w:hAnsi="Calibri" w:cs="Calibri"/>
        </w:rPr>
        <w:t xml:space="preserve">Conformity of Federal actions to State (Clean Air) Implementation Plans under section 176(c) of the Clean Air Act of 1990, as amended, 42 U.S.C. § 7401 </w:t>
      </w:r>
      <w:r w:rsidRPr="00EA5F98">
        <w:rPr>
          <w:rFonts w:ascii="Calibri" w:hAnsi="Calibri" w:cs="Calibri"/>
          <w:i/>
        </w:rPr>
        <w:t>et seq</w:t>
      </w:r>
      <w:r w:rsidRPr="00EA5F98">
        <w:rPr>
          <w:rFonts w:ascii="Calibri" w:hAnsi="Calibri" w:cs="Calibri"/>
        </w:rPr>
        <w:t>.);</w:t>
      </w:r>
    </w:p>
    <w:p w14:paraId="621DF6EA" w14:textId="77777777" w:rsidR="006920DD" w:rsidRPr="00EA5F98" w:rsidRDefault="002661C8" w:rsidP="00ED478F">
      <w:pPr>
        <w:pStyle w:val="ListParagraph"/>
        <w:numPr>
          <w:ilvl w:val="0"/>
          <w:numId w:val="11"/>
        </w:numPr>
        <w:tabs>
          <w:tab w:val="left" w:pos="2276"/>
        </w:tabs>
        <w:ind w:right="452"/>
        <w:jc w:val="both"/>
        <w:rPr>
          <w:rFonts w:ascii="Calibri" w:hAnsi="Calibri" w:cs="Calibri"/>
        </w:rPr>
      </w:pPr>
      <w:r w:rsidRPr="00EA5F98">
        <w:rPr>
          <w:rFonts w:ascii="Calibri" w:hAnsi="Calibri" w:cs="Calibri"/>
        </w:rPr>
        <w:t xml:space="preserve">Protection of underground sources of drinking water under the Safe Drinking Water Act of 1974, as amended, 42 U.S.C. § 300f </w:t>
      </w:r>
      <w:r w:rsidRPr="00EA5F98">
        <w:rPr>
          <w:rFonts w:ascii="Calibri" w:hAnsi="Calibri" w:cs="Calibri"/>
          <w:i/>
        </w:rPr>
        <w:t>et seq</w:t>
      </w:r>
      <w:r w:rsidRPr="00EA5F98">
        <w:rPr>
          <w:rFonts w:ascii="Calibri" w:hAnsi="Calibri" w:cs="Calibri"/>
        </w:rPr>
        <w:t>.);</w:t>
      </w:r>
      <w:r w:rsidRPr="00EA5F98">
        <w:rPr>
          <w:rFonts w:ascii="Calibri" w:hAnsi="Calibri" w:cs="Calibri"/>
          <w:spacing w:val="-10"/>
        </w:rPr>
        <w:t xml:space="preserve"> </w:t>
      </w:r>
      <w:r w:rsidRPr="00EA5F98">
        <w:rPr>
          <w:rFonts w:ascii="Calibri" w:hAnsi="Calibri" w:cs="Calibri"/>
        </w:rPr>
        <w:t>and</w:t>
      </w:r>
    </w:p>
    <w:p w14:paraId="32964E78" w14:textId="77777777" w:rsidR="006920DD" w:rsidRPr="00EA5F98" w:rsidRDefault="002661C8" w:rsidP="00ED478F">
      <w:pPr>
        <w:pStyle w:val="ListParagraph"/>
        <w:numPr>
          <w:ilvl w:val="0"/>
          <w:numId w:val="11"/>
        </w:numPr>
        <w:tabs>
          <w:tab w:val="left" w:pos="2276"/>
        </w:tabs>
        <w:spacing w:line="242" w:lineRule="auto"/>
        <w:ind w:right="292"/>
        <w:jc w:val="both"/>
        <w:rPr>
          <w:rFonts w:ascii="Calibri" w:hAnsi="Calibri" w:cs="Calibri"/>
        </w:rPr>
      </w:pPr>
      <w:r w:rsidRPr="00EA5F98">
        <w:rPr>
          <w:rFonts w:ascii="Calibri" w:hAnsi="Calibri" w:cs="Calibri"/>
        </w:rPr>
        <w:t xml:space="preserve">Protection of endangered species under the Endangered Species Act of 1973, as amended, 16 U.S.C. § 1531 </w:t>
      </w:r>
      <w:r w:rsidRPr="00EA5F98">
        <w:rPr>
          <w:rFonts w:ascii="Calibri" w:hAnsi="Calibri" w:cs="Calibri"/>
          <w:i/>
        </w:rPr>
        <w:t>et</w:t>
      </w:r>
      <w:r w:rsidRPr="00EA5F98">
        <w:rPr>
          <w:rFonts w:ascii="Calibri" w:hAnsi="Calibri" w:cs="Calibri"/>
          <w:i/>
          <w:spacing w:val="-5"/>
        </w:rPr>
        <w:t xml:space="preserve"> </w:t>
      </w:r>
      <w:r w:rsidRPr="00EA5F98">
        <w:rPr>
          <w:rFonts w:ascii="Calibri" w:hAnsi="Calibri" w:cs="Calibri"/>
          <w:i/>
        </w:rPr>
        <w:t>seq</w:t>
      </w:r>
      <w:r w:rsidRPr="00EA5F98">
        <w:rPr>
          <w:rFonts w:ascii="Calibri" w:hAnsi="Calibri" w:cs="Calibri"/>
        </w:rPr>
        <w:t>.).</w:t>
      </w:r>
    </w:p>
    <w:p w14:paraId="4B4D14CE" w14:textId="77777777" w:rsidR="006920DD" w:rsidRPr="00EA5F98" w:rsidRDefault="006920DD" w:rsidP="00ED478F">
      <w:pPr>
        <w:pStyle w:val="BodyText"/>
        <w:spacing w:before="3"/>
        <w:ind w:left="460"/>
        <w:rPr>
          <w:rFonts w:ascii="Calibri" w:hAnsi="Calibri" w:cs="Calibri"/>
          <w:sz w:val="22"/>
          <w:szCs w:val="22"/>
        </w:rPr>
      </w:pPr>
    </w:p>
    <w:p w14:paraId="6723FA0D" w14:textId="1C342E98" w:rsidR="006920DD" w:rsidRPr="00EA5F98" w:rsidRDefault="002661C8" w:rsidP="00ED478F">
      <w:pPr>
        <w:pStyle w:val="BodyText"/>
        <w:ind w:left="1440" w:right="130"/>
        <w:rPr>
          <w:rFonts w:ascii="Calibri" w:hAnsi="Calibri" w:cs="Calibri"/>
          <w:sz w:val="22"/>
          <w:szCs w:val="22"/>
        </w:rPr>
      </w:pPr>
      <w:r w:rsidRPr="00EA5F98">
        <w:rPr>
          <w:rFonts w:ascii="Calibri" w:hAnsi="Calibri" w:cs="Calibri"/>
          <w:sz w:val="22"/>
          <w:szCs w:val="22"/>
        </w:rPr>
        <w:t xml:space="preserve">The authorized representative, on behalf of the </w:t>
      </w:r>
      <w:r w:rsidR="007B1EC4" w:rsidRPr="00EA5F98">
        <w:rPr>
          <w:rFonts w:ascii="Calibri" w:hAnsi="Calibri" w:cs="Calibri"/>
          <w:sz w:val="22"/>
          <w:szCs w:val="22"/>
        </w:rPr>
        <w:t>Library</w:t>
      </w:r>
      <w:r w:rsidRPr="00EA5F98">
        <w:rPr>
          <w:rFonts w:ascii="Calibri" w:hAnsi="Calibri" w:cs="Calibri"/>
          <w:sz w:val="22"/>
          <w:szCs w:val="22"/>
        </w:rPr>
        <w:t xml:space="preserve">, certifies that the project will comply with the Wild and Scenic Rivers Act of 1968, as amended, 16 U.S.C. § 1271 </w:t>
      </w:r>
      <w:r w:rsidRPr="00EA5F98">
        <w:rPr>
          <w:rFonts w:ascii="Calibri" w:hAnsi="Calibri" w:cs="Calibri"/>
          <w:i/>
          <w:sz w:val="22"/>
          <w:szCs w:val="22"/>
        </w:rPr>
        <w:t>et seq</w:t>
      </w:r>
      <w:r w:rsidRPr="00EA5F98">
        <w:rPr>
          <w:rFonts w:ascii="Calibri" w:hAnsi="Calibri" w:cs="Calibri"/>
          <w:sz w:val="22"/>
          <w:szCs w:val="22"/>
        </w:rPr>
        <w:t>.), related</w:t>
      </w:r>
    </w:p>
    <w:p w14:paraId="6A3CAF0B" w14:textId="77777777" w:rsidR="006920DD" w:rsidRPr="00EA5F98" w:rsidRDefault="006920DD" w:rsidP="00ED478F">
      <w:pPr>
        <w:ind w:left="460"/>
        <w:rPr>
          <w:rFonts w:ascii="Calibri" w:hAnsi="Calibri" w:cs="Calibri"/>
        </w:rPr>
        <w:sectPr w:rsidR="006920DD" w:rsidRPr="00EA5F98">
          <w:pgSz w:w="12240" w:h="15840"/>
          <w:pgMar w:top="1360" w:right="1320" w:bottom="1240" w:left="460" w:header="0" w:footer="1047" w:gutter="0"/>
          <w:cols w:space="720"/>
        </w:sectPr>
      </w:pPr>
    </w:p>
    <w:p w14:paraId="35142F89" w14:textId="77777777" w:rsidR="006920DD" w:rsidRPr="00EA5F98" w:rsidRDefault="002661C8" w:rsidP="00ED478F">
      <w:pPr>
        <w:pStyle w:val="BodyText"/>
        <w:spacing w:before="78"/>
        <w:ind w:left="1439" w:right="581"/>
        <w:rPr>
          <w:rFonts w:ascii="Calibri" w:hAnsi="Calibri" w:cs="Calibri"/>
          <w:sz w:val="22"/>
          <w:szCs w:val="22"/>
        </w:rPr>
      </w:pPr>
      <w:r w:rsidRPr="00EA5F98">
        <w:rPr>
          <w:rFonts w:ascii="Calibri" w:hAnsi="Calibri" w:cs="Calibri"/>
          <w:sz w:val="22"/>
          <w:szCs w:val="22"/>
        </w:rPr>
        <w:lastRenderedPageBreak/>
        <w:t>to protecting components or potential components of the national wild and scenic rivers system.</w:t>
      </w:r>
    </w:p>
    <w:p w14:paraId="62705BE1" w14:textId="77777777" w:rsidR="006920DD" w:rsidRPr="00EA5F98" w:rsidRDefault="006920DD" w:rsidP="00ED478F">
      <w:pPr>
        <w:pStyle w:val="BodyText"/>
        <w:spacing w:before="7"/>
        <w:ind w:left="460"/>
        <w:rPr>
          <w:rFonts w:ascii="Calibri" w:hAnsi="Calibri" w:cs="Calibri"/>
          <w:sz w:val="22"/>
          <w:szCs w:val="22"/>
        </w:rPr>
      </w:pPr>
    </w:p>
    <w:p w14:paraId="58E4DEF0" w14:textId="77777777" w:rsidR="007B1EC4" w:rsidRPr="00EA5F98" w:rsidRDefault="002661C8" w:rsidP="00ED478F">
      <w:pPr>
        <w:pStyle w:val="BodyText"/>
        <w:ind w:left="1439" w:right="151"/>
        <w:rPr>
          <w:rFonts w:ascii="Calibri" w:hAnsi="Calibri" w:cs="Calibri"/>
          <w:sz w:val="22"/>
          <w:szCs w:val="22"/>
        </w:rPr>
      </w:pPr>
      <w:r w:rsidRPr="00EA5F98">
        <w:rPr>
          <w:rFonts w:ascii="Calibri" w:hAnsi="Calibri" w:cs="Calibri"/>
          <w:sz w:val="22"/>
          <w:szCs w:val="22"/>
        </w:rPr>
        <w:t xml:space="preserve">The authorized representative, on behalf of the </w:t>
      </w:r>
      <w:r w:rsidR="007B1EC4" w:rsidRPr="00EA5F98">
        <w:rPr>
          <w:rFonts w:ascii="Calibri" w:hAnsi="Calibri" w:cs="Calibri"/>
          <w:sz w:val="22"/>
          <w:szCs w:val="22"/>
        </w:rPr>
        <w:t>Library</w:t>
      </w:r>
      <w:r w:rsidRPr="00EA5F98">
        <w:rPr>
          <w:rFonts w:ascii="Calibri" w:hAnsi="Calibri" w:cs="Calibri"/>
          <w:sz w:val="22"/>
          <w:szCs w:val="22"/>
        </w:rPr>
        <w:t xml:space="preserve">, certifies that the </w:t>
      </w:r>
      <w:r w:rsidR="007B1EC4" w:rsidRPr="00EA5F98">
        <w:rPr>
          <w:rFonts w:ascii="Calibri" w:hAnsi="Calibri" w:cs="Calibri"/>
          <w:sz w:val="22"/>
          <w:szCs w:val="22"/>
        </w:rPr>
        <w:t>Library</w:t>
      </w:r>
      <w:r w:rsidRPr="00EA5F98">
        <w:rPr>
          <w:rFonts w:ascii="Calibri" w:hAnsi="Calibri" w:cs="Calibri"/>
          <w:sz w:val="22"/>
          <w:szCs w:val="22"/>
        </w:rPr>
        <w:t xml:space="preserve"> will comply with the flood insurance purchase requirements of the National Flood Insurance Act of 1968, as amended, and the Flood Disaster Protection Act of 1973, as amended, 42 U.S.C. § 4001 </w:t>
      </w:r>
      <w:r w:rsidRPr="00EA5F98">
        <w:rPr>
          <w:rFonts w:ascii="Calibri" w:hAnsi="Calibri" w:cs="Calibri"/>
          <w:i/>
          <w:sz w:val="22"/>
          <w:szCs w:val="22"/>
        </w:rPr>
        <w:t>et seq</w:t>
      </w:r>
      <w:r w:rsidRPr="00EA5F98">
        <w:rPr>
          <w:rFonts w:ascii="Calibri" w:hAnsi="Calibri" w:cs="Calibri"/>
          <w:sz w:val="22"/>
          <w:szCs w:val="22"/>
        </w:rPr>
        <w:t>., which requires recipients in a special flood hazard area to participate in the program and to purchase flood insurance if the total cost of insurable construction and acquisition is</w:t>
      </w:r>
      <w:r w:rsidR="007B1EC4" w:rsidRPr="00EA5F98">
        <w:rPr>
          <w:rFonts w:ascii="Calibri" w:hAnsi="Calibri" w:cs="Calibri"/>
          <w:sz w:val="22"/>
          <w:szCs w:val="22"/>
        </w:rPr>
        <w:t xml:space="preserve"> </w:t>
      </w:r>
      <w:r w:rsidRPr="00EA5F98">
        <w:rPr>
          <w:rFonts w:ascii="Calibri" w:hAnsi="Calibri" w:cs="Calibri"/>
          <w:sz w:val="22"/>
          <w:szCs w:val="22"/>
        </w:rPr>
        <w:t>$10,000 or more, or as otherwise designated.</w:t>
      </w:r>
      <w:bookmarkStart w:id="20" w:name="Research_on_Human_Subjects"/>
      <w:bookmarkEnd w:id="20"/>
    </w:p>
    <w:p w14:paraId="56069C01" w14:textId="77777777" w:rsidR="007B1EC4" w:rsidRPr="00EA5F98" w:rsidRDefault="007B1EC4" w:rsidP="00ED478F">
      <w:pPr>
        <w:pStyle w:val="BodyText"/>
        <w:ind w:left="1439" w:right="151"/>
        <w:rPr>
          <w:rFonts w:ascii="Calibri" w:hAnsi="Calibri" w:cs="Calibri"/>
          <w:sz w:val="22"/>
          <w:szCs w:val="22"/>
        </w:rPr>
      </w:pPr>
    </w:p>
    <w:p w14:paraId="0BD6C771" w14:textId="23BAF2F0" w:rsidR="006920DD" w:rsidRPr="00EA5F98" w:rsidRDefault="002661C8" w:rsidP="00ED478F">
      <w:pPr>
        <w:pStyle w:val="BodyText"/>
        <w:ind w:left="1439" w:right="151"/>
        <w:rPr>
          <w:rFonts w:ascii="Calibri" w:hAnsi="Calibri" w:cs="Calibri"/>
          <w:sz w:val="22"/>
          <w:szCs w:val="22"/>
        </w:rPr>
      </w:pPr>
      <w:r w:rsidRPr="00EA5F98">
        <w:rPr>
          <w:rFonts w:ascii="Calibri" w:hAnsi="Calibri" w:cs="Calibri"/>
          <w:b/>
          <w:bCs/>
          <w:sz w:val="22"/>
          <w:szCs w:val="22"/>
        </w:rPr>
        <w:t>Research on Human Subjects</w:t>
      </w:r>
    </w:p>
    <w:p w14:paraId="49ADFFBC" w14:textId="655685A6" w:rsidR="006920DD" w:rsidRPr="00EA5F98" w:rsidRDefault="002661C8" w:rsidP="00ED478F">
      <w:pPr>
        <w:pStyle w:val="BodyText"/>
        <w:spacing w:line="242" w:lineRule="auto"/>
        <w:ind w:left="1440" w:right="150"/>
        <w:rPr>
          <w:rFonts w:ascii="Calibri" w:hAnsi="Calibri" w:cs="Calibri"/>
          <w:sz w:val="22"/>
          <w:szCs w:val="22"/>
        </w:rPr>
      </w:pPr>
      <w:r w:rsidRPr="00EA5F98">
        <w:rPr>
          <w:rFonts w:ascii="Calibri" w:hAnsi="Calibri" w:cs="Calibri"/>
          <w:sz w:val="22"/>
          <w:szCs w:val="22"/>
        </w:rPr>
        <w:t xml:space="preserve">The authorized representative, on behalf of the </w:t>
      </w:r>
      <w:r w:rsidR="007B1EC4" w:rsidRPr="00EA5F98">
        <w:rPr>
          <w:rFonts w:ascii="Calibri" w:hAnsi="Calibri" w:cs="Calibri"/>
          <w:sz w:val="22"/>
          <w:szCs w:val="22"/>
        </w:rPr>
        <w:t>Library</w:t>
      </w:r>
      <w:r w:rsidRPr="00EA5F98">
        <w:rPr>
          <w:rFonts w:ascii="Calibri" w:hAnsi="Calibri" w:cs="Calibri"/>
          <w:sz w:val="22"/>
          <w:szCs w:val="22"/>
        </w:rPr>
        <w:t xml:space="preserve">, certifies that the </w:t>
      </w:r>
      <w:r w:rsidR="007B1EC4" w:rsidRPr="00EA5F98">
        <w:rPr>
          <w:rFonts w:ascii="Calibri" w:hAnsi="Calibri" w:cs="Calibri"/>
          <w:sz w:val="22"/>
          <w:szCs w:val="22"/>
        </w:rPr>
        <w:t>Library</w:t>
      </w:r>
      <w:r w:rsidRPr="00EA5F98">
        <w:rPr>
          <w:rFonts w:ascii="Calibri" w:hAnsi="Calibri" w:cs="Calibri"/>
          <w:sz w:val="22"/>
          <w:szCs w:val="22"/>
        </w:rPr>
        <w:t xml:space="preserve"> will comply with 45 C.F.R. Part 46 regarding the protection of human subjects involved in research, development, and related activities supported by this award of assistance.</w:t>
      </w:r>
    </w:p>
    <w:p w14:paraId="3338A64A" w14:textId="77777777" w:rsidR="006920DD" w:rsidRPr="00EA5F98" w:rsidRDefault="006920DD" w:rsidP="00ED478F">
      <w:pPr>
        <w:pStyle w:val="BodyText"/>
        <w:spacing w:before="10"/>
        <w:ind w:left="460"/>
        <w:rPr>
          <w:rFonts w:ascii="Calibri" w:hAnsi="Calibri" w:cs="Calibri"/>
          <w:sz w:val="22"/>
          <w:szCs w:val="22"/>
        </w:rPr>
      </w:pPr>
    </w:p>
    <w:p w14:paraId="1F503A4E" w14:textId="77777777" w:rsidR="006920DD" w:rsidRPr="00EA5F98" w:rsidRDefault="002661C8" w:rsidP="00ED478F">
      <w:pPr>
        <w:pStyle w:val="BodyText"/>
        <w:ind w:left="1440"/>
        <w:rPr>
          <w:rFonts w:ascii="Calibri" w:hAnsi="Calibri" w:cs="Calibri"/>
          <w:b/>
          <w:bCs/>
          <w:sz w:val="22"/>
          <w:szCs w:val="22"/>
        </w:rPr>
      </w:pPr>
      <w:bookmarkStart w:id="21" w:name="Research_on_Animal_Subjects"/>
      <w:bookmarkEnd w:id="21"/>
      <w:r w:rsidRPr="00EA5F98">
        <w:rPr>
          <w:rFonts w:ascii="Calibri" w:hAnsi="Calibri" w:cs="Calibri"/>
          <w:b/>
          <w:bCs/>
          <w:sz w:val="22"/>
          <w:szCs w:val="22"/>
        </w:rPr>
        <w:t>Research on Animal Subjects</w:t>
      </w:r>
    </w:p>
    <w:p w14:paraId="63D97882" w14:textId="77777777" w:rsidR="006920DD" w:rsidRPr="00EA5F98" w:rsidRDefault="006920DD" w:rsidP="00ED478F">
      <w:pPr>
        <w:pStyle w:val="BodyText"/>
        <w:spacing w:before="6"/>
        <w:ind w:left="460"/>
        <w:rPr>
          <w:rFonts w:ascii="Calibri" w:hAnsi="Calibri" w:cs="Calibri"/>
          <w:sz w:val="22"/>
          <w:szCs w:val="22"/>
        </w:rPr>
      </w:pPr>
    </w:p>
    <w:p w14:paraId="28F0F995" w14:textId="3193FBBB" w:rsidR="006920DD" w:rsidRPr="00ED478F" w:rsidRDefault="002661C8" w:rsidP="00ED478F">
      <w:pPr>
        <w:pStyle w:val="BodyText"/>
        <w:ind w:left="1440" w:right="150"/>
        <w:rPr>
          <w:rFonts w:asciiTheme="minorHAnsi" w:hAnsiTheme="minorHAnsi" w:cstheme="minorHAnsi"/>
          <w:sz w:val="22"/>
          <w:szCs w:val="22"/>
        </w:rPr>
      </w:pPr>
      <w:r w:rsidRPr="00EA5F98">
        <w:rPr>
          <w:rFonts w:ascii="Calibri" w:hAnsi="Calibri" w:cs="Calibri"/>
          <w:sz w:val="22"/>
          <w:szCs w:val="22"/>
        </w:rPr>
        <w:t xml:space="preserve">The authorized representative, on behalf of the </w:t>
      </w:r>
      <w:r w:rsidR="007B1EC4" w:rsidRPr="00EA5F98">
        <w:rPr>
          <w:rFonts w:ascii="Calibri" w:hAnsi="Calibri" w:cs="Calibri"/>
          <w:sz w:val="22"/>
          <w:szCs w:val="22"/>
        </w:rPr>
        <w:t>Library</w:t>
      </w:r>
      <w:r w:rsidRPr="00EA5F98">
        <w:rPr>
          <w:rFonts w:ascii="Calibri" w:hAnsi="Calibri" w:cs="Calibri"/>
          <w:sz w:val="22"/>
          <w:szCs w:val="22"/>
        </w:rPr>
        <w:t xml:space="preserve">, certifies that the </w:t>
      </w:r>
      <w:r w:rsidR="007B1EC4" w:rsidRPr="00EA5F98">
        <w:rPr>
          <w:rFonts w:ascii="Calibri" w:hAnsi="Calibri" w:cs="Calibri"/>
          <w:sz w:val="22"/>
          <w:szCs w:val="22"/>
        </w:rPr>
        <w:t>Library</w:t>
      </w:r>
      <w:r w:rsidRPr="00EA5F98">
        <w:rPr>
          <w:rFonts w:ascii="Calibri" w:hAnsi="Calibri" w:cs="Calibri"/>
          <w:sz w:val="22"/>
          <w:szCs w:val="22"/>
        </w:rPr>
        <w:t xml:space="preserve"> will comply with the Animal Welfare Act of 1966, as amended, 7 U.S.C. § 2131 </w:t>
      </w:r>
      <w:r w:rsidRPr="00EA5F98">
        <w:rPr>
          <w:rFonts w:ascii="Calibri" w:hAnsi="Calibri" w:cs="Calibri"/>
          <w:i/>
          <w:sz w:val="22"/>
          <w:szCs w:val="22"/>
        </w:rPr>
        <w:t>et seq.</w:t>
      </w:r>
      <w:r w:rsidRPr="00EA5F98">
        <w:rPr>
          <w:rFonts w:ascii="Calibri" w:hAnsi="Calibri" w:cs="Calibri"/>
          <w:sz w:val="22"/>
          <w:szCs w:val="22"/>
        </w:rPr>
        <w:t xml:space="preserve">), pertaining to the care, handling, and treatment of warm-blooded animals held for research, teaching, or other activities </w:t>
      </w:r>
      <w:r w:rsidRPr="00ED478F">
        <w:rPr>
          <w:rFonts w:asciiTheme="minorHAnsi" w:hAnsiTheme="minorHAnsi" w:cstheme="minorHAnsi"/>
          <w:sz w:val="22"/>
          <w:szCs w:val="22"/>
        </w:rPr>
        <w:t>supported by this award of assistance.</w:t>
      </w:r>
    </w:p>
    <w:p w14:paraId="3FA38140" w14:textId="77777777" w:rsidR="006920DD" w:rsidRPr="00ED478F" w:rsidRDefault="006920DD">
      <w:pPr>
        <w:pStyle w:val="BodyText"/>
        <w:spacing w:before="9"/>
        <w:rPr>
          <w:rFonts w:asciiTheme="minorHAnsi" w:hAnsiTheme="minorHAnsi" w:cstheme="minorHAnsi"/>
          <w:sz w:val="22"/>
          <w:szCs w:val="22"/>
        </w:rPr>
      </w:pPr>
    </w:p>
    <w:p w14:paraId="392E1FA8" w14:textId="77777777" w:rsidR="00ED478F" w:rsidRPr="00ED478F" w:rsidRDefault="00ED478F" w:rsidP="00ED478F">
      <w:pPr>
        <w:pStyle w:val="Heading2"/>
        <w:numPr>
          <w:ilvl w:val="0"/>
          <w:numId w:val="12"/>
        </w:numPr>
        <w:rPr>
          <w:rFonts w:asciiTheme="minorHAnsi" w:hAnsiTheme="minorHAnsi" w:cstheme="minorHAnsi"/>
          <w:b/>
          <w:bCs/>
          <w:color w:val="auto"/>
          <w:sz w:val="22"/>
          <w:szCs w:val="22"/>
        </w:rPr>
      </w:pPr>
      <w:bookmarkStart w:id="22" w:name="Acknowledgement_and_Signature"/>
      <w:bookmarkEnd w:id="22"/>
      <w:r w:rsidRPr="00ED478F">
        <w:rPr>
          <w:rFonts w:asciiTheme="minorHAnsi" w:hAnsiTheme="minorHAnsi" w:cstheme="minorHAnsi"/>
          <w:b/>
          <w:bCs/>
          <w:color w:val="auto"/>
          <w:sz w:val="22"/>
          <w:szCs w:val="22"/>
        </w:rPr>
        <w:t>Whistleblower Protections</w:t>
      </w:r>
    </w:p>
    <w:p w14:paraId="2144789D" w14:textId="77777777" w:rsidR="00ED478F" w:rsidRPr="00ED478F" w:rsidRDefault="00ED478F" w:rsidP="00ED478F"/>
    <w:p w14:paraId="39813DA8" w14:textId="77777777" w:rsidR="00ED478F" w:rsidRPr="00ED478F" w:rsidRDefault="00ED478F" w:rsidP="00ED478F">
      <w:pPr>
        <w:ind w:left="990"/>
        <w:rPr>
          <w:rFonts w:asciiTheme="minorHAnsi" w:hAnsiTheme="minorHAnsi" w:cstheme="minorHAnsi"/>
        </w:rPr>
      </w:pPr>
      <w:r w:rsidRPr="00ED478F">
        <w:rPr>
          <w:rFonts w:asciiTheme="minorHAnsi" w:hAnsiTheme="minorHAnsi" w:cstheme="minorHAnsi"/>
        </w:rPr>
        <w:t xml:space="preserve">In accordance with 2 CFR 200.217 Whistleblower protections, an employee of a recipient of LSTA funding must not be discharged, demoted, or otherwise discriminated against as a reprisal for disclosing to a person or body described in paragraph (a)(2) of 41 U.S.C. 4712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w:t>
      </w:r>
    </w:p>
    <w:p w14:paraId="2E2736C4" w14:textId="77777777" w:rsidR="00ED478F" w:rsidRPr="00ED478F" w:rsidRDefault="00ED478F" w:rsidP="00ED478F">
      <w:pPr>
        <w:ind w:left="990"/>
        <w:rPr>
          <w:rFonts w:asciiTheme="minorHAnsi" w:hAnsiTheme="minorHAnsi" w:cstheme="minorHAnsi"/>
        </w:rPr>
      </w:pPr>
      <w:r w:rsidRPr="00ED478F">
        <w:rPr>
          <w:rFonts w:asciiTheme="minorHAnsi" w:hAnsiTheme="minorHAnsi" w:cstheme="minorHAnsi"/>
        </w:rPr>
        <w:t xml:space="preserve">The LSTA funding recipient must inform their employees in writing of employee whistleblower rights and protections under 41 U.S.C. 4712. See 2 CFR 200.217 Whistleblower protections. </w:t>
      </w:r>
    </w:p>
    <w:p w14:paraId="43F56B9C" w14:textId="77777777" w:rsidR="00ED478F" w:rsidRPr="00ED478F" w:rsidRDefault="00ED478F">
      <w:pPr>
        <w:pStyle w:val="BodyText"/>
        <w:spacing w:before="1"/>
        <w:ind w:left="980"/>
        <w:rPr>
          <w:rFonts w:asciiTheme="minorHAnsi" w:hAnsiTheme="minorHAnsi" w:cstheme="minorHAnsi"/>
          <w:b/>
          <w:bCs/>
          <w:sz w:val="22"/>
          <w:szCs w:val="22"/>
        </w:rPr>
      </w:pPr>
    </w:p>
    <w:p w14:paraId="7EA24FF5" w14:textId="298D43F2" w:rsidR="006920DD" w:rsidRPr="00ED478F" w:rsidRDefault="00ED478F">
      <w:pPr>
        <w:pStyle w:val="BodyText"/>
        <w:spacing w:before="1"/>
        <w:ind w:left="980"/>
        <w:rPr>
          <w:rFonts w:asciiTheme="minorHAnsi" w:hAnsiTheme="minorHAnsi" w:cstheme="minorHAnsi"/>
          <w:b/>
          <w:bCs/>
        </w:rPr>
      </w:pPr>
      <w:r w:rsidRPr="00ED478F">
        <w:rPr>
          <w:rFonts w:asciiTheme="minorHAnsi" w:hAnsiTheme="minorHAnsi" w:cstheme="minorHAnsi"/>
          <w:b/>
          <w:bCs/>
        </w:rPr>
        <w:t>ACKNOWLEDGEMENT AND SIGNATURE</w:t>
      </w:r>
    </w:p>
    <w:p w14:paraId="33E276CC" w14:textId="77777777" w:rsidR="006920DD" w:rsidRPr="00ED478F" w:rsidRDefault="006920DD">
      <w:pPr>
        <w:pStyle w:val="BodyText"/>
        <w:spacing w:before="5"/>
        <w:rPr>
          <w:rFonts w:ascii="Calibri" w:hAnsi="Calibri" w:cs="Calibri"/>
        </w:rPr>
      </w:pPr>
    </w:p>
    <w:p w14:paraId="11F42F47" w14:textId="46BADC5D" w:rsidR="006920DD" w:rsidRPr="00EA5F98" w:rsidRDefault="002661C8">
      <w:pPr>
        <w:pStyle w:val="BodyText"/>
        <w:ind w:left="979" w:right="251"/>
        <w:rPr>
          <w:rFonts w:ascii="Calibri" w:hAnsi="Calibri" w:cs="Calibri"/>
          <w:sz w:val="22"/>
          <w:szCs w:val="22"/>
        </w:rPr>
      </w:pPr>
      <w:r w:rsidRPr="00EA5F98">
        <w:rPr>
          <w:rFonts w:ascii="Calibri" w:hAnsi="Calibri" w:cs="Calibri"/>
          <w:sz w:val="22"/>
          <w:szCs w:val="22"/>
        </w:rPr>
        <w:t xml:space="preserve">These assurances and certifications are provided in connection with any and all financial assistance from IMLS after the date this form is signed. This includes payments after such date for financial assistance approved before such date. The </w:t>
      </w:r>
      <w:r w:rsidR="007B1EC4" w:rsidRPr="00EA5F98">
        <w:rPr>
          <w:rFonts w:ascii="Calibri" w:hAnsi="Calibri" w:cs="Calibri"/>
          <w:sz w:val="22"/>
          <w:szCs w:val="22"/>
        </w:rPr>
        <w:t>Library</w:t>
      </w:r>
      <w:r w:rsidRPr="00EA5F98">
        <w:rPr>
          <w:rFonts w:ascii="Calibri" w:hAnsi="Calibri" w:cs="Calibri"/>
          <w:sz w:val="22"/>
          <w:szCs w:val="22"/>
        </w:rPr>
        <w:t xml:space="preserve"> recognizes and agrees that any such assistance will be extended in reliance on the representations and agreements made in this assurance, and that the United States shall have the right to seek judicial enforcement of this Statement of Assurances and Certifications. These assurances and certifications are binding on the </w:t>
      </w:r>
      <w:r w:rsidR="007B1EC4" w:rsidRPr="00EA5F98">
        <w:rPr>
          <w:rFonts w:ascii="Calibri" w:hAnsi="Calibri" w:cs="Calibri"/>
          <w:sz w:val="22"/>
          <w:szCs w:val="22"/>
        </w:rPr>
        <w:t>Library</w:t>
      </w:r>
      <w:r w:rsidRPr="00EA5F98">
        <w:rPr>
          <w:rFonts w:ascii="Calibri" w:hAnsi="Calibri" w:cs="Calibri"/>
          <w:sz w:val="22"/>
          <w:szCs w:val="22"/>
        </w:rPr>
        <w:t>, its successors, transferees, and assignees, and on the Authorized Certifying Official whose signature appears below.</w:t>
      </w:r>
    </w:p>
    <w:p w14:paraId="5FC66EFD" w14:textId="77777777" w:rsidR="006920DD" w:rsidRPr="00EA5F98" w:rsidRDefault="006920DD">
      <w:pPr>
        <w:pStyle w:val="BodyText"/>
        <w:spacing w:before="8"/>
        <w:rPr>
          <w:rFonts w:ascii="Calibri" w:hAnsi="Calibri" w:cs="Calibri"/>
          <w:sz w:val="22"/>
          <w:szCs w:val="22"/>
        </w:rPr>
      </w:pPr>
    </w:p>
    <w:p w14:paraId="5A9CC297" w14:textId="77777777" w:rsidR="006920DD" w:rsidRPr="00EA5F98" w:rsidRDefault="002661C8">
      <w:pPr>
        <w:pStyle w:val="BodyText"/>
        <w:spacing w:before="1"/>
        <w:ind w:left="980" w:right="142"/>
        <w:rPr>
          <w:rFonts w:ascii="Calibri" w:hAnsi="Calibri" w:cs="Calibri"/>
          <w:sz w:val="22"/>
          <w:szCs w:val="22"/>
        </w:rPr>
      </w:pPr>
      <w:r w:rsidRPr="00EA5F98">
        <w:rPr>
          <w:rFonts w:ascii="Calibri" w:hAnsi="Calibri" w:cs="Calibri"/>
          <w:sz w:val="22"/>
          <w:szCs w:val="22"/>
        </w:rPr>
        <w:t>The undersigned further provides assurances that it will include, as applicable, the language of the assurances and certifications in all subawards and that all subrecipients shall certify and disclose accordingly.</w:t>
      </w:r>
    </w:p>
    <w:p w14:paraId="4F2779FD" w14:textId="01547459" w:rsidR="006920DD" w:rsidRPr="00EA5F98" w:rsidRDefault="002661C8" w:rsidP="00EA5F98">
      <w:pPr>
        <w:pStyle w:val="BodyText"/>
        <w:spacing w:before="78"/>
        <w:ind w:left="980" w:right="219"/>
        <w:rPr>
          <w:rFonts w:ascii="Calibri" w:hAnsi="Calibri" w:cs="Calibri"/>
          <w:sz w:val="22"/>
          <w:szCs w:val="22"/>
        </w:rPr>
      </w:pPr>
      <w:r w:rsidRPr="00EA5F98">
        <w:rPr>
          <w:rFonts w:ascii="Calibri" w:hAnsi="Calibri" w:cs="Calibri"/>
          <w:sz w:val="22"/>
          <w:szCs w:val="22"/>
        </w:rPr>
        <w:t xml:space="preserve">As the duly authorized representative of the applicant, I hereby certify that the applicant will comply </w:t>
      </w:r>
      <w:r w:rsidRPr="00EA5F98">
        <w:rPr>
          <w:rFonts w:ascii="Calibri" w:hAnsi="Calibri" w:cs="Calibri"/>
          <w:sz w:val="22"/>
          <w:szCs w:val="22"/>
        </w:rPr>
        <w:lastRenderedPageBreak/>
        <w:t>with the above assurances and certifications.</w:t>
      </w:r>
    </w:p>
    <w:p w14:paraId="387FC2B7" w14:textId="77777777" w:rsidR="006920DD" w:rsidRPr="00EA5F98" w:rsidRDefault="006920DD">
      <w:pPr>
        <w:pStyle w:val="BodyText"/>
        <w:rPr>
          <w:rFonts w:ascii="Calibri" w:hAnsi="Calibri" w:cs="Calibri"/>
          <w:sz w:val="22"/>
          <w:szCs w:val="22"/>
        </w:rPr>
      </w:pPr>
    </w:p>
    <w:p w14:paraId="185DBE39" w14:textId="77DEFA8D" w:rsidR="006920DD" w:rsidRPr="00EA5F98" w:rsidRDefault="00E35AE4">
      <w:pPr>
        <w:pStyle w:val="BodyText"/>
        <w:rPr>
          <w:rFonts w:ascii="Calibri" w:hAnsi="Calibri" w:cs="Calibri"/>
          <w:sz w:val="22"/>
          <w:szCs w:val="22"/>
        </w:rPr>
      </w:pPr>
      <w:r>
        <w:rPr>
          <w:rFonts w:ascii="Calibri" w:hAnsi="Calibri" w:cs="Calibri"/>
          <w:sz w:val="22"/>
          <w:szCs w:val="22"/>
        </w:rPr>
        <w:pict w14:anchorId="7C5D5E73">
          <v:shape id="_x0000_s1027" style="position:absolute;margin-left:72.65pt;margin-top:19.2pt;width:401.75pt;height:3.55pt;flip:y;z-index:-251655168;mso-wrap-distance-left:0;mso-wrap-distance-right:0;mso-position-horizontal-relative:page" coordorigin="1980,171" coordsize="7680,0" path="m1980,171r7680,e" filled="f" strokeweight=".28364mm">
            <v:path arrowok="t"/>
            <w10:wrap type="topAndBottom" anchorx="page"/>
          </v:shape>
        </w:pict>
      </w:r>
    </w:p>
    <w:p w14:paraId="0D7F4787" w14:textId="7A0A4AA8" w:rsidR="006920DD" w:rsidRPr="00EA5F98" w:rsidRDefault="002661C8" w:rsidP="00EA5F98">
      <w:pPr>
        <w:pStyle w:val="BodyText"/>
        <w:spacing w:before="9"/>
        <w:ind w:left="260" w:firstLine="720"/>
        <w:rPr>
          <w:rFonts w:ascii="Calibri" w:hAnsi="Calibri" w:cs="Calibri"/>
          <w:sz w:val="22"/>
          <w:szCs w:val="22"/>
        </w:rPr>
      </w:pPr>
      <w:r w:rsidRPr="00EA5F98">
        <w:rPr>
          <w:rFonts w:ascii="Calibri" w:hAnsi="Calibri" w:cs="Calibri"/>
          <w:sz w:val="22"/>
          <w:szCs w:val="22"/>
        </w:rPr>
        <w:t>Signature of Authorized</w:t>
      </w:r>
      <w:r w:rsidRPr="00EA5F98">
        <w:rPr>
          <w:rFonts w:ascii="Calibri" w:hAnsi="Calibri" w:cs="Calibri"/>
          <w:spacing w:val="-5"/>
          <w:sz w:val="22"/>
          <w:szCs w:val="22"/>
        </w:rPr>
        <w:t xml:space="preserve"> </w:t>
      </w:r>
      <w:r w:rsidRPr="00EA5F98">
        <w:rPr>
          <w:rFonts w:ascii="Calibri" w:hAnsi="Calibri" w:cs="Calibri"/>
          <w:sz w:val="22"/>
          <w:szCs w:val="22"/>
        </w:rPr>
        <w:t>Certifying</w:t>
      </w:r>
      <w:r w:rsidRPr="00EA5F98">
        <w:rPr>
          <w:rFonts w:ascii="Calibri" w:hAnsi="Calibri" w:cs="Calibri"/>
          <w:spacing w:val="-3"/>
          <w:sz w:val="22"/>
          <w:szCs w:val="22"/>
        </w:rPr>
        <w:t xml:space="preserve"> </w:t>
      </w:r>
      <w:r w:rsidRPr="00EA5F98">
        <w:rPr>
          <w:rFonts w:ascii="Calibri" w:hAnsi="Calibri" w:cs="Calibri"/>
          <w:sz w:val="22"/>
          <w:szCs w:val="22"/>
        </w:rPr>
        <w:t>Official</w:t>
      </w:r>
      <w:r w:rsidRPr="00EA5F98">
        <w:rPr>
          <w:rFonts w:ascii="Calibri" w:hAnsi="Calibri" w:cs="Calibri"/>
          <w:sz w:val="22"/>
          <w:szCs w:val="22"/>
        </w:rPr>
        <w:tab/>
      </w:r>
      <w:r w:rsidR="00EA5F98">
        <w:rPr>
          <w:rFonts w:ascii="Calibri" w:hAnsi="Calibri" w:cs="Calibri"/>
          <w:sz w:val="22"/>
          <w:szCs w:val="22"/>
        </w:rPr>
        <w:tab/>
      </w:r>
      <w:r w:rsidR="00EA5F98">
        <w:rPr>
          <w:rFonts w:ascii="Calibri" w:hAnsi="Calibri" w:cs="Calibri"/>
          <w:sz w:val="22"/>
          <w:szCs w:val="22"/>
        </w:rPr>
        <w:tab/>
      </w:r>
      <w:r w:rsidR="00EA5F98">
        <w:rPr>
          <w:rFonts w:ascii="Calibri" w:hAnsi="Calibri" w:cs="Calibri"/>
          <w:sz w:val="22"/>
          <w:szCs w:val="22"/>
        </w:rPr>
        <w:tab/>
      </w:r>
      <w:r w:rsidR="00EA5F98">
        <w:rPr>
          <w:rFonts w:ascii="Calibri" w:hAnsi="Calibri" w:cs="Calibri"/>
          <w:sz w:val="22"/>
          <w:szCs w:val="22"/>
        </w:rPr>
        <w:tab/>
      </w:r>
      <w:r w:rsidRPr="00EA5F98">
        <w:rPr>
          <w:rFonts w:ascii="Calibri" w:hAnsi="Calibri" w:cs="Calibri"/>
          <w:sz w:val="22"/>
          <w:szCs w:val="22"/>
        </w:rPr>
        <w:t>Date</w:t>
      </w:r>
    </w:p>
    <w:p w14:paraId="66E7C14F" w14:textId="77777777" w:rsidR="006920DD" w:rsidRPr="00EA5F98" w:rsidRDefault="006920DD">
      <w:pPr>
        <w:pStyle w:val="BodyText"/>
        <w:rPr>
          <w:rFonts w:ascii="Calibri" w:hAnsi="Calibri" w:cs="Calibri"/>
          <w:sz w:val="22"/>
          <w:szCs w:val="22"/>
        </w:rPr>
      </w:pPr>
    </w:p>
    <w:p w14:paraId="63EFE789" w14:textId="77777777" w:rsidR="006920DD" w:rsidRPr="00EA5F98" w:rsidRDefault="006920DD">
      <w:pPr>
        <w:pStyle w:val="BodyText"/>
        <w:rPr>
          <w:rFonts w:ascii="Calibri" w:hAnsi="Calibri" w:cs="Calibri"/>
          <w:sz w:val="22"/>
          <w:szCs w:val="22"/>
        </w:rPr>
      </w:pPr>
    </w:p>
    <w:p w14:paraId="15118F68" w14:textId="3543B3C6" w:rsidR="006920DD" w:rsidRPr="00EA5F98" w:rsidRDefault="00E35AE4" w:rsidP="00EA5F98">
      <w:pPr>
        <w:pStyle w:val="BodyText"/>
        <w:ind w:left="260" w:firstLine="720"/>
        <w:rPr>
          <w:rFonts w:ascii="Calibri" w:hAnsi="Calibri" w:cs="Calibri"/>
          <w:sz w:val="22"/>
          <w:szCs w:val="22"/>
        </w:rPr>
      </w:pPr>
      <w:r>
        <w:rPr>
          <w:rFonts w:ascii="Calibri" w:hAnsi="Calibri" w:cs="Calibri"/>
          <w:sz w:val="22"/>
          <w:szCs w:val="22"/>
        </w:rPr>
        <w:pict w14:anchorId="24FD54B8">
          <v:shape id="_x0000_s1026" style="position:absolute;left:0;text-align:left;margin-left:71.65pt;margin-top:10.6pt;width:404.5pt;height:3.55pt;flip:y;z-index:-251654144;mso-wrap-distance-left:0;mso-wrap-distance-right:0;mso-position-horizontal-relative:page" coordorigin="1980,384" coordsize="8520,0" path="m1980,384r8520,e" filled="f" strokeweight=".28364mm">
            <v:path arrowok="t"/>
            <w10:wrap type="topAndBottom" anchorx="page"/>
          </v:shape>
        </w:pict>
      </w:r>
      <w:r w:rsidR="002661C8" w:rsidRPr="00EA5F98">
        <w:rPr>
          <w:rFonts w:ascii="Calibri" w:hAnsi="Calibri" w:cs="Calibri"/>
          <w:sz w:val="22"/>
          <w:szCs w:val="22"/>
        </w:rPr>
        <w:t>Authorized Certifying Official Name and Title (Print)</w:t>
      </w:r>
    </w:p>
    <w:p w14:paraId="5DB74672" w14:textId="77777777" w:rsidR="006920DD" w:rsidRPr="00EA5F98" w:rsidRDefault="006920DD">
      <w:pPr>
        <w:pStyle w:val="BodyText"/>
        <w:rPr>
          <w:rFonts w:ascii="Calibri" w:hAnsi="Calibri" w:cs="Calibri"/>
          <w:sz w:val="22"/>
          <w:szCs w:val="22"/>
        </w:rPr>
      </w:pPr>
    </w:p>
    <w:p w14:paraId="5B16700F" w14:textId="77777777" w:rsidR="006920DD" w:rsidRPr="00EA5F98" w:rsidRDefault="006920DD">
      <w:pPr>
        <w:pStyle w:val="BodyText"/>
        <w:spacing w:before="9"/>
        <w:rPr>
          <w:rFonts w:ascii="Calibri" w:hAnsi="Calibri" w:cs="Calibri"/>
          <w:sz w:val="22"/>
          <w:szCs w:val="22"/>
        </w:rPr>
      </w:pPr>
    </w:p>
    <w:p w14:paraId="6EDF530D" w14:textId="77777777" w:rsidR="00C84083" w:rsidRDefault="00C84083">
      <w:pPr>
        <w:rPr>
          <w:rFonts w:ascii="Calibri" w:hAnsi="Calibri" w:cs="Calibri"/>
          <w:b/>
          <w:bCs/>
        </w:rPr>
      </w:pPr>
      <w:bookmarkStart w:id="23" w:name="APPENDIX_A"/>
      <w:bookmarkStart w:id="24" w:name="APPENDIX_B"/>
      <w:bookmarkEnd w:id="23"/>
      <w:bookmarkEnd w:id="24"/>
      <w:r>
        <w:rPr>
          <w:rFonts w:ascii="Calibri" w:hAnsi="Calibri" w:cs="Calibri"/>
          <w:b/>
          <w:bCs/>
        </w:rPr>
        <w:br w:type="page"/>
      </w:r>
    </w:p>
    <w:p w14:paraId="1B4A8675" w14:textId="24CD310C" w:rsidR="006920DD" w:rsidRPr="00C84083" w:rsidRDefault="002661C8" w:rsidP="00C84083">
      <w:pPr>
        <w:pStyle w:val="BodyText"/>
        <w:spacing w:before="81"/>
        <w:ind w:right="275"/>
        <w:jc w:val="center"/>
        <w:rPr>
          <w:rFonts w:ascii="Calibri" w:hAnsi="Calibri" w:cs="Calibri"/>
          <w:b/>
          <w:bCs/>
        </w:rPr>
      </w:pPr>
      <w:r w:rsidRPr="00C84083">
        <w:rPr>
          <w:rFonts w:ascii="Calibri" w:hAnsi="Calibri" w:cs="Calibri"/>
          <w:b/>
          <w:bCs/>
        </w:rPr>
        <w:lastRenderedPageBreak/>
        <w:t>APPENDIX B</w:t>
      </w:r>
    </w:p>
    <w:p w14:paraId="1514EE67" w14:textId="77777777" w:rsidR="006920DD" w:rsidRPr="00C84083" w:rsidRDefault="006920DD">
      <w:pPr>
        <w:pStyle w:val="BodyText"/>
        <w:spacing w:before="7"/>
        <w:rPr>
          <w:rFonts w:ascii="Calibri" w:hAnsi="Calibri" w:cs="Calibri"/>
          <w:b/>
          <w:bCs/>
        </w:rPr>
      </w:pPr>
    </w:p>
    <w:p w14:paraId="5F0AAC39" w14:textId="77777777" w:rsidR="006920DD" w:rsidRPr="00C84083" w:rsidRDefault="002661C8" w:rsidP="00C84083">
      <w:pPr>
        <w:pStyle w:val="BodyText"/>
        <w:jc w:val="center"/>
        <w:rPr>
          <w:rFonts w:ascii="Calibri" w:hAnsi="Calibri" w:cs="Calibri"/>
          <w:b/>
          <w:bCs/>
        </w:rPr>
      </w:pPr>
      <w:bookmarkStart w:id="25" w:name="Award_Term_for_Trafficking_in_Persons"/>
      <w:bookmarkEnd w:id="25"/>
      <w:r w:rsidRPr="00C84083">
        <w:rPr>
          <w:rFonts w:ascii="Calibri" w:hAnsi="Calibri" w:cs="Calibri"/>
          <w:b/>
          <w:bCs/>
        </w:rPr>
        <w:t>Award Term for Trafficking in Persons</w:t>
      </w:r>
    </w:p>
    <w:p w14:paraId="377DF97F" w14:textId="77777777" w:rsidR="006920DD" w:rsidRPr="00C84083" w:rsidRDefault="006920DD">
      <w:pPr>
        <w:pStyle w:val="BodyText"/>
        <w:spacing w:before="6"/>
        <w:rPr>
          <w:rFonts w:ascii="Calibri" w:hAnsi="Calibri" w:cs="Calibri"/>
        </w:rPr>
      </w:pPr>
    </w:p>
    <w:p w14:paraId="76D96176" w14:textId="77777777" w:rsidR="006920DD" w:rsidRPr="00EA5F98" w:rsidRDefault="002661C8">
      <w:pPr>
        <w:pStyle w:val="BodyText"/>
        <w:spacing w:line="272" w:lineRule="exact"/>
        <w:ind w:left="980"/>
        <w:rPr>
          <w:rFonts w:ascii="Calibri" w:hAnsi="Calibri" w:cs="Calibri"/>
          <w:sz w:val="22"/>
          <w:szCs w:val="22"/>
        </w:rPr>
      </w:pPr>
      <w:r w:rsidRPr="00EA5F98">
        <w:rPr>
          <w:rFonts w:ascii="Calibri" w:hAnsi="Calibri" w:cs="Calibri"/>
          <w:sz w:val="22"/>
          <w:szCs w:val="22"/>
        </w:rPr>
        <w:t>The recipient must comply with Federal law pertaining to trafficking in persons. Under 22</w:t>
      </w:r>
    </w:p>
    <w:p w14:paraId="0C7CF464" w14:textId="77777777" w:rsidR="006920DD" w:rsidRPr="00EA5F98" w:rsidRDefault="002661C8">
      <w:pPr>
        <w:pStyle w:val="BodyText"/>
        <w:ind w:left="980" w:right="124"/>
        <w:rPr>
          <w:rFonts w:ascii="Calibri" w:hAnsi="Calibri" w:cs="Calibri"/>
          <w:sz w:val="22"/>
          <w:szCs w:val="22"/>
        </w:rPr>
      </w:pPr>
      <w:r w:rsidRPr="00EA5F98">
        <w:rPr>
          <w:rFonts w:ascii="Calibri" w:hAnsi="Calibri" w:cs="Calibri"/>
          <w:sz w:val="22"/>
          <w:szCs w:val="22"/>
        </w:rPr>
        <w:t>U.S.C. § 7104(g), any grant, contract, or cooperative agreement entered into by a Federal agency under which funds are to be provided to a private entity shall include a condition that authorizes the Federal agency (IMLS) to terminate the grant, contract, or cooperative agreement, or take other authorized actions if the recipient or any subrecipient, or the contractor or any subcontractor, engages in, or uses labor recruiters, brokers, or other agents who engage in trafficking in persons, the procurement of a commercial sex act, the use of forced labor, or acts that directly support or advance trafficking in persons. 2 C.F.R. Part 175 requires IMLS to include the following award term, which is made a part of this Statement of Assurances and Certifications:</w:t>
      </w:r>
    </w:p>
    <w:p w14:paraId="30B85202" w14:textId="77777777" w:rsidR="006920DD" w:rsidRPr="00EA5F98" w:rsidRDefault="006920DD">
      <w:pPr>
        <w:pStyle w:val="BodyText"/>
        <w:spacing w:before="5"/>
        <w:rPr>
          <w:rFonts w:ascii="Calibri" w:hAnsi="Calibri" w:cs="Calibri"/>
          <w:sz w:val="22"/>
          <w:szCs w:val="22"/>
        </w:rPr>
      </w:pPr>
    </w:p>
    <w:p w14:paraId="2A2EDA9D" w14:textId="77777777" w:rsidR="006920DD" w:rsidRPr="00EA5F98" w:rsidRDefault="002661C8">
      <w:pPr>
        <w:pStyle w:val="Heading1"/>
        <w:numPr>
          <w:ilvl w:val="2"/>
          <w:numId w:val="2"/>
        </w:numPr>
        <w:tabs>
          <w:tab w:val="left" w:pos="1506"/>
        </w:tabs>
        <w:rPr>
          <w:rFonts w:ascii="Calibri" w:hAnsi="Calibri" w:cs="Calibri"/>
          <w:b/>
          <w:bCs/>
          <w:sz w:val="22"/>
          <w:szCs w:val="22"/>
        </w:rPr>
      </w:pPr>
      <w:r w:rsidRPr="00EA5F98">
        <w:rPr>
          <w:rFonts w:ascii="Calibri" w:hAnsi="Calibri" w:cs="Calibri"/>
          <w:b/>
          <w:bCs/>
          <w:sz w:val="22"/>
          <w:szCs w:val="22"/>
        </w:rPr>
        <w:t>Provisions</w:t>
      </w:r>
      <w:r w:rsidRPr="00EA5F98">
        <w:rPr>
          <w:rFonts w:ascii="Calibri" w:hAnsi="Calibri" w:cs="Calibri"/>
          <w:b/>
          <w:bCs/>
          <w:spacing w:val="-8"/>
          <w:sz w:val="22"/>
          <w:szCs w:val="22"/>
        </w:rPr>
        <w:t xml:space="preserve"> </w:t>
      </w:r>
      <w:r w:rsidRPr="00EA5F98">
        <w:rPr>
          <w:rFonts w:ascii="Calibri" w:hAnsi="Calibri" w:cs="Calibri"/>
          <w:b/>
          <w:bCs/>
          <w:sz w:val="22"/>
          <w:szCs w:val="22"/>
        </w:rPr>
        <w:t>applicable</w:t>
      </w:r>
      <w:r w:rsidRPr="00EA5F98">
        <w:rPr>
          <w:rFonts w:ascii="Calibri" w:hAnsi="Calibri" w:cs="Calibri"/>
          <w:b/>
          <w:bCs/>
          <w:spacing w:val="-7"/>
          <w:sz w:val="22"/>
          <w:szCs w:val="22"/>
        </w:rPr>
        <w:t xml:space="preserve"> </w:t>
      </w:r>
      <w:r w:rsidRPr="00EA5F98">
        <w:rPr>
          <w:rFonts w:ascii="Calibri" w:hAnsi="Calibri" w:cs="Calibri"/>
          <w:b/>
          <w:bCs/>
          <w:sz w:val="22"/>
          <w:szCs w:val="22"/>
        </w:rPr>
        <w:t>to</w:t>
      </w:r>
      <w:r w:rsidRPr="00EA5F98">
        <w:rPr>
          <w:rFonts w:ascii="Calibri" w:hAnsi="Calibri" w:cs="Calibri"/>
          <w:b/>
          <w:bCs/>
          <w:spacing w:val="-7"/>
          <w:sz w:val="22"/>
          <w:szCs w:val="22"/>
        </w:rPr>
        <w:t xml:space="preserve"> </w:t>
      </w:r>
      <w:r w:rsidRPr="00EA5F98">
        <w:rPr>
          <w:rFonts w:ascii="Calibri" w:hAnsi="Calibri" w:cs="Calibri"/>
          <w:b/>
          <w:bCs/>
          <w:sz w:val="22"/>
          <w:szCs w:val="22"/>
        </w:rPr>
        <w:t>a</w:t>
      </w:r>
      <w:r w:rsidRPr="00EA5F98">
        <w:rPr>
          <w:rFonts w:ascii="Calibri" w:hAnsi="Calibri" w:cs="Calibri"/>
          <w:b/>
          <w:bCs/>
          <w:spacing w:val="-4"/>
          <w:sz w:val="22"/>
          <w:szCs w:val="22"/>
        </w:rPr>
        <w:t xml:space="preserve"> </w:t>
      </w:r>
      <w:r w:rsidRPr="00EA5F98">
        <w:rPr>
          <w:rFonts w:ascii="Calibri" w:hAnsi="Calibri" w:cs="Calibri"/>
          <w:b/>
          <w:bCs/>
          <w:sz w:val="22"/>
          <w:szCs w:val="22"/>
        </w:rPr>
        <w:t>recipient</w:t>
      </w:r>
      <w:r w:rsidRPr="00EA5F98">
        <w:rPr>
          <w:rFonts w:ascii="Calibri" w:hAnsi="Calibri" w:cs="Calibri"/>
          <w:b/>
          <w:bCs/>
          <w:spacing w:val="-6"/>
          <w:sz w:val="22"/>
          <w:szCs w:val="22"/>
        </w:rPr>
        <w:t xml:space="preserve"> </w:t>
      </w:r>
      <w:r w:rsidRPr="00EA5F98">
        <w:rPr>
          <w:rFonts w:ascii="Calibri" w:hAnsi="Calibri" w:cs="Calibri"/>
          <w:b/>
          <w:bCs/>
          <w:sz w:val="22"/>
          <w:szCs w:val="22"/>
        </w:rPr>
        <w:t>that</w:t>
      </w:r>
      <w:r w:rsidRPr="00EA5F98">
        <w:rPr>
          <w:rFonts w:ascii="Calibri" w:hAnsi="Calibri" w:cs="Calibri"/>
          <w:b/>
          <w:bCs/>
          <w:spacing w:val="-6"/>
          <w:sz w:val="22"/>
          <w:szCs w:val="22"/>
        </w:rPr>
        <w:t xml:space="preserve"> </w:t>
      </w:r>
      <w:r w:rsidRPr="00EA5F98">
        <w:rPr>
          <w:rFonts w:ascii="Calibri" w:hAnsi="Calibri" w:cs="Calibri"/>
          <w:b/>
          <w:bCs/>
          <w:sz w:val="22"/>
          <w:szCs w:val="22"/>
        </w:rPr>
        <w:t>is</w:t>
      </w:r>
      <w:r w:rsidRPr="00EA5F98">
        <w:rPr>
          <w:rFonts w:ascii="Calibri" w:hAnsi="Calibri" w:cs="Calibri"/>
          <w:b/>
          <w:bCs/>
          <w:spacing w:val="-7"/>
          <w:sz w:val="22"/>
          <w:szCs w:val="22"/>
        </w:rPr>
        <w:t xml:space="preserve"> </w:t>
      </w:r>
      <w:r w:rsidRPr="00EA5F98">
        <w:rPr>
          <w:rFonts w:ascii="Calibri" w:hAnsi="Calibri" w:cs="Calibri"/>
          <w:b/>
          <w:bCs/>
          <w:sz w:val="22"/>
          <w:szCs w:val="22"/>
        </w:rPr>
        <w:t>a</w:t>
      </w:r>
      <w:r w:rsidRPr="00EA5F98">
        <w:rPr>
          <w:rFonts w:ascii="Calibri" w:hAnsi="Calibri" w:cs="Calibri"/>
          <w:b/>
          <w:bCs/>
          <w:spacing w:val="-7"/>
          <w:sz w:val="22"/>
          <w:szCs w:val="22"/>
        </w:rPr>
        <w:t xml:space="preserve"> </w:t>
      </w:r>
      <w:r w:rsidRPr="00EA5F98">
        <w:rPr>
          <w:rFonts w:ascii="Calibri" w:hAnsi="Calibri" w:cs="Calibri"/>
          <w:b/>
          <w:bCs/>
          <w:sz w:val="22"/>
          <w:szCs w:val="22"/>
        </w:rPr>
        <w:t>private</w:t>
      </w:r>
      <w:r w:rsidRPr="00EA5F98">
        <w:rPr>
          <w:rFonts w:ascii="Calibri" w:hAnsi="Calibri" w:cs="Calibri"/>
          <w:b/>
          <w:bCs/>
          <w:spacing w:val="-7"/>
          <w:sz w:val="22"/>
          <w:szCs w:val="22"/>
        </w:rPr>
        <w:t xml:space="preserve"> </w:t>
      </w:r>
      <w:r w:rsidRPr="00EA5F98">
        <w:rPr>
          <w:rFonts w:ascii="Calibri" w:hAnsi="Calibri" w:cs="Calibri"/>
          <w:b/>
          <w:bCs/>
          <w:sz w:val="22"/>
          <w:szCs w:val="22"/>
        </w:rPr>
        <w:t>entity.</w:t>
      </w:r>
    </w:p>
    <w:p w14:paraId="6285823D" w14:textId="77777777" w:rsidR="006920DD" w:rsidRPr="00EA5F98" w:rsidRDefault="006920DD">
      <w:pPr>
        <w:pStyle w:val="BodyText"/>
        <w:spacing w:before="3"/>
        <w:rPr>
          <w:rFonts w:ascii="Calibri" w:hAnsi="Calibri" w:cs="Calibri"/>
          <w:i/>
          <w:sz w:val="22"/>
          <w:szCs w:val="22"/>
        </w:rPr>
      </w:pPr>
    </w:p>
    <w:p w14:paraId="36E249C2" w14:textId="77777777" w:rsidR="006920DD" w:rsidRPr="00EA5F98" w:rsidRDefault="002661C8">
      <w:pPr>
        <w:pStyle w:val="ListParagraph"/>
        <w:numPr>
          <w:ilvl w:val="3"/>
          <w:numId w:val="2"/>
        </w:numPr>
        <w:tabs>
          <w:tab w:val="left" w:pos="1681"/>
        </w:tabs>
        <w:spacing w:line="242" w:lineRule="auto"/>
        <w:ind w:left="1340" w:right="400" w:firstLine="0"/>
        <w:rPr>
          <w:rFonts w:ascii="Calibri" w:hAnsi="Calibri" w:cs="Calibri"/>
        </w:rPr>
      </w:pPr>
      <w:r w:rsidRPr="00EA5F98">
        <w:rPr>
          <w:rFonts w:ascii="Calibri" w:hAnsi="Calibri" w:cs="Calibri"/>
        </w:rPr>
        <w:t>Under this award, the recipient, its employees, subrecipients under this award, and subrecipient's employees must not engage</w:t>
      </w:r>
      <w:r w:rsidRPr="00EA5F98">
        <w:rPr>
          <w:rFonts w:ascii="Calibri" w:hAnsi="Calibri" w:cs="Calibri"/>
          <w:spacing w:val="-4"/>
        </w:rPr>
        <w:t xml:space="preserve"> </w:t>
      </w:r>
      <w:r w:rsidRPr="00EA5F98">
        <w:rPr>
          <w:rFonts w:ascii="Calibri" w:hAnsi="Calibri" w:cs="Calibri"/>
        </w:rPr>
        <w:t>in:</w:t>
      </w:r>
    </w:p>
    <w:p w14:paraId="22346B06" w14:textId="77777777" w:rsidR="006920DD" w:rsidRPr="00EA5F98" w:rsidRDefault="006920DD">
      <w:pPr>
        <w:pStyle w:val="BodyText"/>
        <w:spacing w:before="6"/>
        <w:rPr>
          <w:rFonts w:ascii="Calibri" w:hAnsi="Calibri" w:cs="Calibri"/>
          <w:sz w:val="22"/>
          <w:szCs w:val="22"/>
        </w:rPr>
      </w:pPr>
    </w:p>
    <w:p w14:paraId="59FE93A8" w14:textId="35BAC547" w:rsidR="006920DD" w:rsidRPr="00C84083" w:rsidRDefault="002661C8" w:rsidP="00C84083">
      <w:pPr>
        <w:pStyle w:val="ListParagraph"/>
        <w:numPr>
          <w:ilvl w:val="2"/>
          <w:numId w:val="16"/>
        </w:numPr>
        <w:tabs>
          <w:tab w:val="left" w:pos="1775"/>
        </w:tabs>
        <w:rPr>
          <w:rFonts w:ascii="Calibri" w:hAnsi="Calibri" w:cs="Calibri"/>
        </w:rPr>
      </w:pPr>
      <w:r w:rsidRPr="00C84083">
        <w:rPr>
          <w:rFonts w:ascii="Calibri" w:hAnsi="Calibri" w:cs="Calibri"/>
        </w:rPr>
        <w:t>Severe forms of trafficking in</w:t>
      </w:r>
      <w:r w:rsidRPr="00C84083">
        <w:rPr>
          <w:rFonts w:ascii="Calibri" w:hAnsi="Calibri" w:cs="Calibri"/>
          <w:spacing w:val="-5"/>
        </w:rPr>
        <w:t xml:space="preserve"> </w:t>
      </w:r>
      <w:r w:rsidRPr="00C84083">
        <w:rPr>
          <w:rFonts w:ascii="Calibri" w:hAnsi="Calibri" w:cs="Calibri"/>
        </w:rPr>
        <w:t>persons;</w:t>
      </w:r>
    </w:p>
    <w:p w14:paraId="6495BDD4" w14:textId="65882EAC" w:rsidR="006920DD" w:rsidRPr="00C84083" w:rsidRDefault="002661C8" w:rsidP="00C84083">
      <w:pPr>
        <w:pStyle w:val="ListParagraph"/>
        <w:numPr>
          <w:ilvl w:val="2"/>
          <w:numId w:val="16"/>
        </w:numPr>
        <w:tabs>
          <w:tab w:val="left" w:pos="1830"/>
        </w:tabs>
        <w:ind w:right="302"/>
        <w:rPr>
          <w:rFonts w:ascii="Calibri" w:hAnsi="Calibri" w:cs="Calibri"/>
        </w:rPr>
      </w:pPr>
      <w:r w:rsidRPr="00C84083">
        <w:rPr>
          <w:rFonts w:ascii="Calibri" w:hAnsi="Calibri" w:cs="Calibri"/>
        </w:rPr>
        <w:t>The procurement of a commercial sex act during the period of time that this award or any subaward is in</w:t>
      </w:r>
      <w:r w:rsidRPr="00C84083">
        <w:rPr>
          <w:rFonts w:ascii="Calibri" w:hAnsi="Calibri" w:cs="Calibri"/>
          <w:spacing w:val="-3"/>
        </w:rPr>
        <w:t xml:space="preserve"> </w:t>
      </w:r>
      <w:r w:rsidRPr="00C84083">
        <w:rPr>
          <w:rFonts w:ascii="Calibri" w:hAnsi="Calibri" w:cs="Calibri"/>
        </w:rPr>
        <w:t>effect;</w:t>
      </w:r>
    </w:p>
    <w:p w14:paraId="2749DC2F" w14:textId="041C3DFD" w:rsidR="006920DD" w:rsidRPr="00C84083" w:rsidRDefault="002661C8" w:rsidP="00C84083">
      <w:pPr>
        <w:pStyle w:val="ListParagraph"/>
        <w:numPr>
          <w:ilvl w:val="2"/>
          <w:numId w:val="16"/>
        </w:numPr>
        <w:tabs>
          <w:tab w:val="left" w:pos="1885"/>
        </w:tabs>
        <w:rPr>
          <w:rFonts w:ascii="Calibri" w:hAnsi="Calibri" w:cs="Calibri"/>
        </w:rPr>
      </w:pPr>
      <w:r w:rsidRPr="00C84083">
        <w:rPr>
          <w:rFonts w:ascii="Calibri" w:hAnsi="Calibri" w:cs="Calibri"/>
        </w:rPr>
        <w:t>The use of forced labor in the performance of this award or any subaward;</w:t>
      </w:r>
      <w:r w:rsidRPr="00C84083">
        <w:rPr>
          <w:rFonts w:ascii="Calibri" w:hAnsi="Calibri" w:cs="Calibri"/>
          <w:spacing w:val="-10"/>
        </w:rPr>
        <w:t xml:space="preserve"> </w:t>
      </w:r>
      <w:r w:rsidRPr="00C84083">
        <w:rPr>
          <w:rFonts w:ascii="Calibri" w:hAnsi="Calibri" w:cs="Calibri"/>
        </w:rPr>
        <w:t>or</w:t>
      </w:r>
    </w:p>
    <w:p w14:paraId="5790BA82" w14:textId="77777777" w:rsidR="006920DD" w:rsidRPr="00C84083" w:rsidRDefault="002661C8" w:rsidP="00C84083">
      <w:pPr>
        <w:pStyle w:val="ListParagraph"/>
        <w:numPr>
          <w:ilvl w:val="2"/>
          <w:numId w:val="16"/>
        </w:numPr>
        <w:tabs>
          <w:tab w:val="left" w:pos="1883"/>
        </w:tabs>
        <w:spacing w:line="242" w:lineRule="auto"/>
        <w:ind w:right="311"/>
        <w:rPr>
          <w:rFonts w:ascii="Calibri" w:hAnsi="Calibri" w:cs="Calibri"/>
        </w:rPr>
      </w:pPr>
      <w:r w:rsidRPr="00C84083">
        <w:rPr>
          <w:rFonts w:ascii="Calibri" w:hAnsi="Calibri" w:cs="Calibri"/>
        </w:rPr>
        <w:t>Acts that directly support or advance trafficking in persons, including the following acts:</w:t>
      </w:r>
    </w:p>
    <w:p w14:paraId="664FF959" w14:textId="77777777" w:rsidR="006920DD" w:rsidRPr="00EA5F98" w:rsidRDefault="006920DD">
      <w:pPr>
        <w:pStyle w:val="BodyText"/>
        <w:spacing w:before="4"/>
        <w:rPr>
          <w:rFonts w:ascii="Calibri" w:hAnsi="Calibri" w:cs="Calibri"/>
          <w:sz w:val="22"/>
          <w:szCs w:val="22"/>
        </w:rPr>
      </w:pPr>
    </w:p>
    <w:p w14:paraId="251DA94B" w14:textId="77777777" w:rsidR="006920DD" w:rsidRPr="00EA5F98" w:rsidRDefault="002661C8" w:rsidP="002124E6">
      <w:pPr>
        <w:pStyle w:val="ListParagraph"/>
        <w:numPr>
          <w:ilvl w:val="5"/>
          <w:numId w:val="2"/>
        </w:numPr>
        <w:tabs>
          <w:tab w:val="left" w:pos="2029"/>
        </w:tabs>
        <w:ind w:left="2160" w:right="183" w:firstLine="0"/>
        <w:rPr>
          <w:rFonts w:ascii="Calibri" w:hAnsi="Calibri" w:cs="Calibri"/>
        </w:rPr>
      </w:pPr>
      <w:r w:rsidRPr="00EA5F98">
        <w:rPr>
          <w:rFonts w:ascii="Calibri" w:hAnsi="Calibri" w:cs="Calibri"/>
        </w:rPr>
        <w:t>Destroying, concealing, removing, confiscating, or otherwise denying an employee access to that employee's identity or immigration</w:t>
      </w:r>
      <w:r w:rsidRPr="00EA5F98">
        <w:rPr>
          <w:rFonts w:ascii="Calibri" w:hAnsi="Calibri" w:cs="Calibri"/>
          <w:spacing w:val="-5"/>
        </w:rPr>
        <w:t xml:space="preserve"> </w:t>
      </w:r>
      <w:r w:rsidRPr="00EA5F98">
        <w:rPr>
          <w:rFonts w:ascii="Calibri" w:hAnsi="Calibri" w:cs="Calibri"/>
        </w:rPr>
        <w:t>documents;</w:t>
      </w:r>
    </w:p>
    <w:p w14:paraId="7DF4738A" w14:textId="77777777" w:rsidR="006920DD" w:rsidRPr="00EA5F98" w:rsidRDefault="006920DD" w:rsidP="002124E6">
      <w:pPr>
        <w:pStyle w:val="BodyText"/>
        <w:spacing w:before="7"/>
        <w:ind w:left="2160"/>
        <w:rPr>
          <w:rFonts w:ascii="Calibri" w:hAnsi="Calibri" w:cs="Calibri"/>
          <w:sz w:val="22"/>
          <w:szCs w:val="22"/>
        </w:rPr>
      </w:pPr>
    </w:p>
    <w:p w14:paraId="2175109D" w14:textId="0E5C4852" w:rsidR="006920DD" w:rsidRPr="002124E6" w:rsidRDefault="002661C8" w:rsidP="002124E6">
      <w:pPr>
        <w:pStyle w:val="ListParagraph"/>
        <w:numPr>
          <w:ilvl w:val="5"/>
          <w:numId w:val="2"/>
        </w:numPr>
        <w:tabs>
          <w:tab w:val="left" w:pos="2044"/>
        </w:tabs>
        <w:ind w:left="2160" w:right="149" w:firstLine="0"/>
        <w:rPr>
          <w:rFonts w:ascii="Calibri" w:hAnsi="Calibri" w:cs="Calibri"/>
        </w:rPr>
      </w:pPr>
      <w:r w:rsidRPr="00EA5F98">
        <w:rPr>
          <w:rFonts w:ascii="Calibri" w:hAnsi="Calibri" w:cs="Calibri"/>
        </w:rPr>
        <w:t>Failing to provide return transportation or pay for return transportation costs to an employee from a country outside the United States to the country from which the employee was recruited upon the end of employment if requested by the employee, unless:</w:t>
      </w:r>
    </w:p>
    <w:p w14:paraId="230B20EB" w14:textId="77777777" w:rsidR="006920DD" w:rsidRPr="00EA5F98" w:rsidRDefault="002661C8" w:rsidP="002124E6">
      <w:pPr>
        <w:pStyle w:val="ListParagraph"/>
        <w:numPr>
          <w:ilvl w:val="6"/>
          <w:numId w:val="2"/>
        </w:numPr>
        <w:tabs>
          <w:tab w:val="left" w:pos="2221"/>
        </w:tabs>
        <w:spacing w:before="1"/>
        <w:ind w:left="2790" w:right="200" w:firstLine="0"/>
        <w:rPr>
          <w:rFonts w:ascii="Calibri" w:hAnsi="Calibri" w:cs="Calibri"/>
        </w:rPr>
      </w:pPr>
      <w:r w:rsidRPr="00EA5F98">
        <w:rPr>
          <w:rFonts w:ascii="Calibri" w:hAnsi="Calibri" w:cs="Calibri"/>
        </w:rPr>
        <w:t>Exempted from the requirement to provide or pay for such return transportation by the Federal department or agency providing or entering into the grant or cooperative agreement;</w:t>
      </w:r>
      <w:r w:rsidRPr="00EA5F98">
        <w:rPr>
          <w:rFonts w:ascii="Calibri" w:hAnsi="Calibri" w:cs="Calibri"/>
          <w:spacing w:val="-2"/>
        </w:rPr>
        <w:t xml:space="preserve"> </w:t>
      </w:r>
      <w:r w:rsidRPr="00EA5F98">
        <w:rPr>
          <w:rFonts w:ascii="Calibri" w:hAnsi="Calibri" w:cs="Calibri"/>
        </w:rPr>
        <w:t>or</w:t>
      </w:r>
    </w:p>
    <w:p w14:paraId="7CFA8E97" w14:textId="77777777" w:rsidR="006920DD" w:rsidRPr="00EA5F98" w:rsidRDefault="006920DD" w:rsidP="002124E6">
      <w:pPr>
        <w:pStyle w:val="BodyText"/>
        <w:spacing w:before="8"/>
        <w:ind w:left="2790"/>
        <w:rPr>
          <w:rFonts w:ascii="Calibri" w:hAnsi="Calibri" w:cs="Calibri"/>
          <w:sz w:val="22"/>
          <w:szCs w:val="22"/>
        </w:rPr>
      </w:pPr>
    </w:p>
    <w:p w14:paraId="333D320A" w14:textId="77777777" w:rsidR="006920DD" w:rsidRPr="00EA5F98" w:rsidRDefault="002661C8" w:rsidP="002124E6">
      <w:pPr>
        <w:pStyle w:val="ListParagraph"/>
        <w:numPr>
          <w:ilvl w:val="6"/>
          <w:numId w:val="2"/>
        </w:numPr>
        <w:tabs>
          <w:tab w:val="left" w:pos="2221"/>
        </w:tabs>
        <w:spacing w:line="242" w:lineRule="auto"/>
        <w:ind w:left="2790" w:right="455" w:firstLine="0"/>
        <w:rPr>
          <w:rFonts w:ascii="Calibri" w:hAnsi="Calibri" w:cs="Calibri"/>
        </w:rPr>
      </w:pPr>
      <w:r w:rsidRPr="00EA5F98">
        <w:rPr>
          <w:rFonts w:ascii="Calibri" w:hAnsi="Calibri" w:cs="Calibri"/>
        </w:rPr>
        <w:t>The employee is a victim of human trafficking seeking victim services or legal redress in the country of employment or a witness in a human trafficking enforcement</w:t>
      </w:r>
      <w:r w:rsidRPr="00EA5F98">
        <w:rPr>
          <w:rFonts w:ascii="Calibri" w:hAnsi="Calibri" w:cs="Calibri"/>
          <w:spacing w:val="-1"/>
        </w:rPr>
        <w:t xml:space="preserve"> </w:t>
      </w:r>
      <w:r w:rsidRPr="00EA5F98">
        <w:rPr>
          <w:rFonts w:ascii="Calibri" w:hAnsi="Calibri" w:cs="Calibri"/>
        </w:rPr>
        <w:t>action;</w:t>
      </w:r>
    </w:p>
    <w:p w14:paraId="2EF5294A" w14:textId="77777777" w:rsidR="002124E6" w:rsidRDefault="002661C8" w:rsidP="002124E6">
      <w:pPr>
        <w:pStyle w:val="ListParagraph"/>
        <w:numPr>
          <w:ilvl w:val="5"/>
          <w:numId w:val="2"/>
        </w:numPr>
        <w:tabs>
          <w:tab w:val="left" w:pos="2039"/>
        </w:tabs>
        <w:spacing w:before="78" w:line="242" w:lineRule="auto"/>
        <w:ind w:left="2160" w:right="554" w:firstLine="0"/>
        <w:rPr>
          <w:rFonts w:ascii="Calibri" w:hAnsi="Calibri" w:cs="Calibri"/>
        </w:rPr>
      </w:pPr>
      <w:r w:rsidRPr="00EA5F98">
        <w:rPr>
          <w:rFonts w:ascii="Calibri" w:hAnsi="Calibri" w:cs="Calibri"/>
        </w:rPr>
        <w:t>Soliciting a person for the purpose of employment, or offering employment, by means of materially false or fraudulent pretenses, representations, or promises regarding that</w:t>
      </w:r>
      <w:r w:rsidRPr="00EA5F98">
        <w:rPr>
          <w:rFonts w:ascii="Calibri" w:hAnsi="Calibri" w:cs="Calibri"/>
          <w:spacing w:val="-2"/>
        </w:rPr>
        <w:t xml:space="preserve"> </w:t>
      </w:r>
      <w:r w:rsidRPr="00EA5F98">
        <w:rPr>
          <w:rFonts w:ascii="Calibri" w:hAnsi="Calibri" w:cs="Calibri"/>
        </w:rPr>
        <w:t>employment;</w:t>
      </w:r>
    </w:p>
    <w:p w14:paraId="2BBCED39" w14:textId="248C21B0" w:rsidR="006920DD" w:rsidRPr="002124E6" w:rsidRDefault="002661C8" w:rsidP="002124E6">
      <w:pPr>
        <w:pStyle w:val="ListParagraph"/>
        <w:numPr>
          <w:ilvl w:val="5"/>
          <w:numId w:val="2"/>
        </w:numPr>
        <w:tabs>
          <w:tab w:val="left" w:pos="2039"/>
        </w:tabs>
        <w:spacing w:before="78" w:line="242" w:lineRule="auto"/>
        <w:ind w:left="2160" w:right="554" w:firstLine="0"/>
        <w:rPr>
          <w:rFonts w:ascii="Calibri" w:hAnsi="Calibri" w:cs="Calibri"/>
        </w:rPr>
      </w:pPr>
      <w:r w:rsidRPr="002124E6">
        <w:rPr>
          <w:rFonts w:ascii="Calibri" w:hAnsi="Calibri" w:cs="Calibri"/>
        </w:rPr>
        <w:t>Charging recruited employees a placement or recruitment fee;</w:t>
      </w:r>
      <w:r w:rsidRPr="002124E6">
        <w:rPr>
          <w:rFonts w:ascii="Calibri" w:hAnsi="Calibri" w:cs="Calibri"/>
          <w:spacing w:val="-4"/>
        </w:rPr>
        <w:t xml:space="preserve"> </w:t>
      </w:r>
      <w:r w:rsidRPr="002124E6">
        <w:rPr>
          <w:rFonts w:ascii="Calibri" w:hAnsi="Calibri" w:cs="Calibri"/>
        </w:rPr>
        <w:t>or</w:t>
      </w:r>
    </w:p>
    <w:p w14:paraId="09E56F2A" w14:textId="77777777" w:rsidR="006920DD" w:rsidRPr="00EA5F98" w:rsidRDefault="006920DD" w:rsidP="002124E6">
      <w:pPr>
        <w:pStyle w:val="BodyText"/>
        <w:spacing w:before="5"/>
        <w:ind w:left="2160"/>
        <w:rPr>
          <w:rFonts w:ascii="Calibri" w:hAnsi="Calibri" w:cs="Calibri"/>
          <w:sz w:val="22"/>
          <w:szCs w:val="22"/>
        </w:rPr>
      </w:pPr>
    </w:p>
    <w:p w14:paraId="41E64E5D" w14:textId="77777777" w:rsidR="006920DD" w:rsidRPr="00EA5F98" w:rsidRDefault="002661C8" w:rsidP="002124E6">
      <w:pPr>
        <w:pStyle w:val="ListParagraph"/>
        <w:numPr>
          <w:ilvl w:val="5"/>
          <w:numId w:val="2"/>
        </w:numPr>
        <w:tabs>
          <w:tab w:val="left" w:pos="2032"/>
        </w:tabs>
        <w:ind w:left="2160" w:right="409" w:firstLine="0"/>
        <w:rPr>
          <w:rFonts w:ascii="Calibri" w:hAnsi="Calibri" w:cs="Calibri"/>
        </w:rPr>
      </w:pPr>
      <w:r w:rsidRPr="00EA5F98">
        <w:rPr>
          <w:rFonts w:ascii="Calibri" w:hAnsi="Calibri" w:cs="Calibri"/>
        </w:rPr>
        <w:t>Providing or arranging housing that fails to meet the host country's housing and safety standards.</w:t>
      </w:r>
    </w:p>
    <w:p w14:paraId="3B5910CA" w14:textId="77777777" w:rsidR="006920DD" w:rsidRPr="00EA5F98" w:rsidRDefault="006920DD" w:rsidP="002124E6">
      <w:pPr>
        <w:pStyle w:val="BodyText"/>
        <w:spacing w:before="7"/>
        <w:ind w:left="2160"/>
        <w:rPr>
          <w:rFonts w:ascii="Calibri" w:hAnsi="Calibri" w:cs="Calibri"/>
          <w:sz w:val="22"/>
          <w:szCs w:val="22"/>
        </w:rPr>
      </w:pPr>
    </w:p>
    <w:p w14:paraId="62E5E867" w14:textId="77777777" w:rsidR="006920DD" w:rsidRPr="00EA5F98" w:rsidRDefault="002661C8">
      <w:pPr>
        <w:pStyle w:val="ListParagraph"/>
        <w:numPr>
          <w:ilvl w:val="3"/>
          <w:numId w:val="2"/>
        </w:numPr>
        <w:tabs>
          <w:tab w:val="left" w:pos="1681"/>
        </w:tabs>
        <w:ind w:left="1340" w:right="165" w:firstLine="0"/>
        <w:rPr>
          <w:rFonts w:ascii="Calibri" w:hAnsi="Calibri" w:cs="Calibri"/>
        </w:rPr>
      </w:pPr>
      <w:r w:rsidRPr="00EA5F98">
        <w:rPr>
          <w:rFonts w:ascii="Calibri" w:hAnsi="Calibri" w:cs="Calibri"/>
        </w:rPr>
        <w:lastRenderedPageBreak/>
        <w:t>The Federal agency may unilaterally terminate this award or take any remedial actions authorized by</w:t>
      </w:r>
      <w:r w:rsidRPr="00EA5F98">
        <w:rPr>
          <w:rFonts w:ascii="Calibri" w:hAnsi="Calibri" w:cs="Calibri"/>
          <w:color w:val="0000FF"/>
        </w:rPr>
        <w:t xml:space="preserve"> </w:t>
      </w:r>
      <w:hyperlink r:id="rId20">
        <w:r w:rsidRPr="00EA5F98">
          <w:rPr>
            <w:rFonts w:ascii="Calibri" w:hAnsi="Calibri" w:cs="Calibri"/>
            <w:color w:val="0000FF"/>
            <w:u w:val="single" w:color="0000FF"/>
          </w:rPr>
          <w:t>22 U.S.C. 7104b(c)</w:t>
        </w:r>
      </w:hyperlink>
      <w:r w:rsidRPr="00EA5F98">
        <w:rPr>
          <w:rFonts w:ascii="Calibri" w:hAnsi="Calibri" w:cs="Calibri"/>
        </w:rPr>
        <w:t>, without penalty, if any private entity under this award:</w:t>
      </w:r>
    </w:p>
    <w:p w14:paraId="29119B26" w14:textId="77777777" w:rsidR="006920DD" w:rsidRPr="00EA5F98" w:rsidRDefault="006920DD">
      <w:pPr>
        <w:pStyle w:val="BodyText"/>
        <w:spacing w:before="11"/>
        <w:rPr>
          <w:rFonts w:ascii="Calibri" w:hAnsi="Calibri" w:cs="Calibri"/>
          <w:sz w:val="22"/>
          <w:szCs w:val="22"/>
        </w:rPr>
      </w:pPr>
    </w:p>
    <w:p w14:paraId="2379D194" w14:textId="77777777" w:rsidR="006920DD" w:rsidRPr="00EA5F98" w:rsidRDefault="002661C8">
      <w:pPr>
        <w:pStyle w:val="ListParagraph"/>
        <w:numPr>
          <w:ilvl w:val="4"/>
          <w:numId w:val="2"/>
        </w:numPr>
        <w:tabs>
          <w:tab w:val="left" w:pos="1775"/>
        </w:tabs>
        <w:ind w:hanging="255"/>
        <w:rPr>
          <w:rFonts w:ascii="Calibri" w:hAnsi="Calibri" w:cs="Calibri"/>
        </w:rPr>
      </w:pPr>
      <w:r w:rsidRPr="00EA5F98">
        <w:rPr>
          <w:rFonts w:ascii="Calibri" w:hAnsi="Calibri" w:cs="Calibri"/>
        </w:rPr>
        <w:t>Is determined to have violated a prohibition in paragraph (a)(1) of this appendix;</w:t>
      </w:r>
      <w:r w:rsidRPr="00EA5F98">
        <w:rPr>
          <w:rFonts w:ascii="Calibri" w:hAnsi="Calibri" w:cs="Calibri"/>
          <w:spacing w:val="-20"/>
        </w:rPr>
        <w:t xml:space="preserve"> </w:t>
      </w:r>
      <w:r w:rsidRPr="00EA5F98">
        <w:rPr>
          <w:rFonts w:ascii="Calibri" w:hAnsi="Calibri" w:cs="Calibri"/>
        </w:rPr>
        <w:t>or</w:t>
      </w:r>
    </w:p>
    <w:p w14:paraId="1369ED44" w14:textId="77777777" w:rsidR="006920DD" w:rsidRPr="00EA5F98" w:rsidRDefault="006920DD">
      <w:pPr>
        <w:pStyle w:val="BodyText"/>
        <w:spacing w:before="5"/>
        <w:rPr>
          <w:rFonts w:ascii="Calibri" w:hAnsi="Calibri" w:cs="Calibri"/>
          <w:sz w:val="22"/>
          <w:szCs w:val="22"/>
        </w:rPr>
      </w:pPr>
    </w:p>
    <w:p w14:paraId="61BFFCA7" w14:textId="77777777" w:rsidR="006920DD" w:rsidRPr="00EA5F98" w:rsidRDefault="002661C8">
      <w:pPr>
        <w:pStyle w:val="ListParagraph"/>
        <w:numPr>
          <w:ilvl w:val="4"/>
          <w:numId w:val="2"/>
        </w:numPr>
        <w:tabs>
          <w:tab w:val="left" w:pos="1830"/>
        </w:tabs>
        <w:spacing w:line="242" w:lineRule="auto"/>
        <w:ind w:left="1520" w:right="620" w:firstLine="0"/>
        <w:rPr>
          <w:rFonts w:ascii="Calibri" w:hAnsi="Calibri" w:cs="Calibri"/>
        </w:rPr>
      </w:pPr>
      <w:r w:rsidRPr="00EA5F98">
        <w:rPr>
          <w:rFonts w:ascii="Calibri" w:hAnsi="Calibri" w:cs="Calibri"/>
        </w:rPr>
        <w:t>Has an employee that is determined to have violated a prohibition in</w:t>
      </w:r>
      <w:r w:rsidRPr="00EA5F98">
        <w:rPr>
          <w:rFonts w:ascii="Calibri" w:hAnsi="Calibri" w:cs="Calibri"/>
          <w:spacing w:val="-25"/>
        </w:rPr>
        <w:t xml:space="preserve"> </w:t>
      </w:r>
      <w:r w:rsidRPr="00EA5F98">
        <w:rPr>
          <w:rFonts w:ascii="Calibri" w:hAnsi="Calibri" w:cs="Calibri"/>
        </w:rPr>
        <w:t>paragraph (a)(1) of this this appendix through conduct that is</w:t>
      </w:r>
      <w:r w:rsidRPr="00EA5F98">
        <w:rPr>
          <w:rFonts w:ascii="Calibri" w:hAnsi="Calibri" w:cs="Calibri"/>
          <w:spacing w:val="-8"/>
        </w:rPr>
        <w:t xml:space="preserve"> </w:t>
      </w:r>
      <w:r w:rsidRPr="00EA5F98">
        <w:rPr>
          <w:rFonts w:ascii="Calibri" w:hAnsi="Calibri" w:cs="Calibri"/>
        </w:rPr>
        <w:t>either:</w:t>
      </w:r>
    </w:p>
    <w:p w14:paraId="1D4C804A" w14:textId="77777777" w:rsidR="006920DD" w:rsidRPr="00EA5F98" w:rsidRDefault="006920DD">
      <w:pPr>
        <w:pStyle w:val="BodyText"/>
        <w:spacing w:before="6"/>
        <w:rPr>
          <w:rFonts w:ascii="Calibri" w:hAnsi="Calibri" w:cs="Calibri"/>
          <w:sz w:val="22"/>
          <w:szCs w:val="22"/>
        </w:rPr>
      </w:pPr>
    </w:p>
    <w:p w14:paraId="1AE266C2" w14:textId="77777777" w:rsidR="006920DD" w:rsidRPr="00EA5F98" w:rsidRDefault="002661C8">
      <w:pPr>
        <w:pStyle w:val="ListParagraph"/>
        <w:numPr>
          <w:ilvl w:val="5"/>
          <w:numId w:val="2"/>
        </w:numPr>
        <w:tabs>
          <w:tab w:val="left" w:pos="2029"/>
        </w:tabs>
        <w:ind w:left="2028" w:hanging="329"/>
        <w:rPr>
          <w:rFonts w:ascii="Calibri" w:hAnsi="Calibri" w:cs="Calibri"/>
        </w:rPr>
      </w:pPr>
      <w:r w:rsidRPr="00EA5F98">
        <w:rPr>
          <w:rFonts w:ascii="Calibri" w:hAnsi="Calibri" w:cs="Calibri"/>
        </w:rPr>
        <w:t>Associated with the performance under this award;</w:t>
      </w:r>
      <w:r w:rsidRPr="00EA5F98">
        <w:rPr>
          <w:rFonts w:ascii="Calibri" w:hAnsi="Calibri" w:cs="Calibri"/>
          <w:spacing w:val="-4"/>
        </w:rPr>
        <w:t xml:space="preserve"> </w:t>
      </w:r>
      <w:r w:rsidRPr="00EA5F98">
        <w:rPr>
          <w:rFonts w:ascii="Calibri" w:hAnsi="Calibri" w:cs="Calibri"/>
        </w:rPr>
        <w:t>or</w:t>
      </w:r>
    </w:p>
    <w:p w14:paraId="7A8CEC13" w14:textId="77777777" w:rsidR="006920DD" w:rsidRPr="00EA5F98" w:rsidRDefault="006920DD">
      <w:pPr>
        <w:pStyle w:val="BodyText"/>
        <w:spacing w:before="6"/>
        <w:rPr>
          <w:rFonts w:ascii="Calibri" w:hAnsi="Calibri" w:cs="Calibri"/>
          <w:sz w:val="22"/>
          <w:szCs w:val="22"/>
        </w:rPr>
      </w:pPr>
    </w:p>
    <w:p w14:paraId="0B499FAC" w14:textId="77777777" w:rsidR="006920DD" w:rsidRPr="00EA5F98" w:rsidRDefault="002661C8">
      <w:pPr>
        <w:pStyle w:val="ListParagraph"/>
        <w:numPr>
          <w:ilvl w:val="5"/>
          <w:numId w:val="2"/>
        </w:numPr>
        <w:tabs>
          <w:tab w:val="left" w:pos="2044"/>
        </w:tabs>
        <w:ind w:right="203" w:firstLine="0"/>
        <w:rPr>
          <w:rFonts w:ascii="Calibri" w:hAnsi="Calibri" w:cs="Calibri"/>
        </w:rPr>
      </w:pPr>
      <w:r w:rsidRPr="00EA5F98">
        <w:rPr>
          <w:rFonts w:ascii="Calibri" w:hAnsi="Calibri" w:cs="Calibri"/>
        </w:rPr>
        <w:t>Imputed to the recipient or the subrecipient using the standards and due process for imputing the conduct of an individual to an organization that are provided in</w:t>
      </w:r>
      <w:r w:rsidRPr="00EA5F98">
        <w:rPr>
          <w:rFonts w:ascii="Calibri" w:hAnsi="Calibri" w:cs="Calibri"/>
          <w:color w:val="0000FF"/>
        </w:rPr>
        <w:t xml:space="preserve"> </w:t>
      </w:r>
      <w:hyperlink r:id="rId21">
        <w:r w:rsidRPr="00EA5F98">
          <w:rPr>
            <w:rFonts w:ascii="Calibri" w:hAnsi="Calibri" w:cs="Calibri"/>
            <w:color w:val="0000FF"/>
            <w:u w:val="single" w:color="0000FF"/>
          </w:rPr>
          <w:t>2</w:t>
        </w:r>
      </w:hyperlink>
      <w:hyperlink r:id="rId22">
        <w:r w:rsidRPr="00EA5F98">
          <w:rPr>
            <w:rFonts w:ascii="Calibri" w:hAnsi="Calibri" w:cs="Calibri"/>
            <w:color w:val="0000FF"/>
            <w:u w:val="single" w:color="0000FF"/>
          </w:rPr>
          <w:t xml:space="preserve"> CFR part 180</w:t>
        </w:r>
      </w:hyperlink>
      <w:r w:rsidRPr="00EA5F98">
        <w:rPr>
          <w:rFonts w:ascii="Calibri" w:hAnsi="Calibri" w:cs="Calibri"/>
        </w:rPr>
        <w:t>, “OMB Guidelines to Agencies on Government-wide Debarment and Suspension (</w:t>
      </w:r>
      <w:proofErr w:type="spellStart"/>
      <w:r w:rsidRPr="00EA5F98">
        <w:rPr>
          <w:rFonts w:ascii="Calibri" w:hAnsi="Calibri" w:cs="Calibri"/>
        </w:rPr>
        <w:t>Nonprocurement</w:t>
      </w:r>
      <w:proofErr w:type="spellEnd"/>
      <w:r w:rsidRPr="00EA5F98">
        <w:rPr>
          <w:rFonts w:ascii="Calibri" w:hAnsi="Calibri" w:cs="Calibri"/>
        </w:rPr>
        <w:t>),” as implemented by IMLS at 2 C.F.R. Part</w:t>
      </w:r>
      <w:r w:rsidRPr="00EA5F98">
        <w:rPr>
          <w:rFonts w:ascii="Calibri" w:hAnsi="Calibri" w:cs="Calibri"/>
          <w:spacing w:val="-13"/>
        </w:rPr>
        <w:t xml:space="preserve"> </w:t>
      </w:r>
      <w:r w:rsidRPr="00EA5F98">
        <w:rPr>
          <w:rFonts w:ascii="Calibri" w:hAnsi="Calibri" w:cs="Calibri"/>
        </w:rPr>
        <w:t>3185.</w:t>
      </w:r>
    </w:p>
    <w:p w14:paraId="227F4C3F" w14:textId="77777777" w:rsidR="006920DD" w:rsidRPr="00EA5F98" w:rsidRDefault="006920DD">
      <w:pPr>
        <w:pStyle w:val="BodyText"/>
        <w:rPr>
          <w:rFonts w:ascii="Calibri" w:hAnsi="Calibri" w:cs="Calibri"/>
          <w:sz w:val="22"/>
          <w:szCs w:val="22"/>
        </w:rPr>
      </w:pPr>
    </w:p>
    <w:p w14:paraId="089CE0A9" w14:textId="77777777" w:rsidR="006920DD" w:rsidRPr="00EA5F98" w:rsidRDefault="002661C8">
      <w:pPr>
        <w:pStyle w:val="Heading1"/>
        <w:numPr>
          <w:ilvl w:val="2"/>
          <w:numId w:val="2"/>
        </w:numPr>
        <w:tabs>
          <w:tab w:val="left" w:pos="1489"/>
        </w:tabs>
        <w:ind w:left="1488" w:hanging="329"/>
        <w:rPr>
          <w:rFonts w:ascii="Calibri" w:hAnsi="Calibri" w:cs="Calibri"/>
          <w:b/>
          <w:bCs/>
          <w:sz w:val="22"/>
          <w:szCs w:val="22"/>
        </w:rPr>
      </w:pPr>
      <w:r w:rsidRPr="00EA5F98">
        <w:rPr>
          <w:rFonts w:ascii="Calibri" w:hAnsi="Calibri" w:cs="Calibri"/>
          <w:b/>
          <w:bCs/>
          <w:sz w:val="22"/>
          <w:szCs w:val="22"/>
        </w:rPr>
        <w:t>Provision</w:t>
      </w:r>
      <w:r w:rsidRPr="00EA5F98">
        <w:rPr>
          <w:rFonts w:ascii="Calibri" w:hAnsi="Calibri" w:cs="Calibri"/>
          <w:b/>
          <w:bCs/>
          <w:spacing w:val="-6"/>
          <w:sz w:val="22"/>
          <w:szCs w:val="22"/>
        </w:rPr>
        <w:t xml:space="preserve"> </w:t>
      </w:r>
      <w:r w:rsidRPr="00EA5F98">
        <w:rPr>
          <w:rFonts w:ascii="Calibri" w:hAnsi="Calibri" w:cs="Calibri"/>
          <w:b/>
          <w:bCs/>
          <w:sz w:val="22"/>
          <w:szCs w:val="22"/>
        </w:rPr>
        <w:t>applicable</w:t>
      </w:r>
      <w:r w:rsidRPr="00EA5F98">
        <w:rPr>
          <w:rFonts w:ascii="Calibri" w:hAnsi="Calibri" w:cs="Calibri"/>
          <w:b/>
          <w:bCs/>
          <w:spacing w:val="-8"/>
          <w:sz w:val="22"/>
          <w:szCs w:val="22"/>
        </w:rPr>
        <w:t xml:space="preserve"> </w:t>
      </w:r>
      <w:r w:rsidRPr="00EA5F98">
        <w:rPr>
          <w:rFonts w:ascii="Calibri" w:hAnsi="Calibri" w:cs="Calibri"/>
          <w:b/>
          <w:bCs/>
          <w:sz w:val="22"/>
          <w:szCs w:val="22"/>
        </w:rPr>
        <w:t>to</w:t>
      </w:r>
      <w:r w:rsidRPr="00EA5F98">
        <w:rPr>
          <w:rFonts w:ascii="Calibri" w:hAnsi="Calibri" w:cs="Calibri"/>
          <w:b/>
          <w:bCs/>
          <w:spacing w:val="-7"/>
          <w:sz w:val="22"/>
          <w:szCs w:val="22"/>
        </w:rPr>
        <w:t xml:space="preserve"> </w:t>
      </w:r>
      <w:r w:rsidRPr="00EA5F98">
        <w:rPr>
          <w:rFonts w:ascii="Calibri" w:hAnsi="Calibri" w:cs="Calibri"/>
          <w:b/>
          <w:bCs/>
          <w:sz w:val="22"/>
          <w:szCs w:val="22"/>
        </w:rPr>
        <w:t>a</w:t>
      </w:r>
      <w:r w:rsidRPr="00EA5F98">
        <w:rPr>
          <w:rFonts w:ascii="Calibri" w:hAnsi="Calibri" w:cs="Calibri"/>
          <w:b/>
          <w:bCs/>
          <w:spacing w:val="-5"/>
          <w:sz w:val="22"/>
          <w:szCs w:val="22"/>
        </w:rPr>
        <w:t xml:space="preserve"> </w:t>
      </w:r>
      <w:r w:rsidRPr="00EA5F98">
        <w:rPr>
          <w:rFonts w:ascii="Calibri" w:hAnsi="Calibri" w:cs="Calibri"/>
          <w:b/>
          <w:bCs/>
          <w:sz w:val="22"/>
          <w:szCs w:val="22"/>
        </w:rPr>
        <w:t>recipient</w:t>
      </w:r>
      <w:r w:rsidRPr="00EA5F98">
        <w:rPr>
          <w:rFonts w:ascii="Calibri" w:hAnsi="Calibri" w:cs="Calibri"/>
          <w:b/>
          <w:bCs/>
          <w:spacing w:val="-7"/>
          <w:sz w:val="22"/>
          <w:szCs w:val="22"/>
        </w:rPr>
        <w:t xml:space="preserve"> </w:t>
      </w:r>
      <w:r w:rsidRPr="00EA5F98">
        <w:rPr>
          <w:rFonts w:ascii="Calibri" w:hAnsi="Calibri" w:cs="Calibri"/>
          <w:b/>
          <w:bCs/>
          <w:sz w:val="22"/>
          <w:szCs w:val="22"/>
        </w:rPr>
        <w:t>other</w:t>
      </w:r>
      <w:r w:rsidRPr="00EA5F98">
        <w:rPr>
          <w:rFonts w:ascii="Calibri" w:hAnsi="Calibri" w:cs="Calibri"/>
          <w:b/>
          <w:bCs/>
          <w:spacing w:val="-4"/>
          <w:sz w:val="22"/>
          <w:szCs w:val="22"/>
        </w:rPr>
        <w:t xml:space="preserve"> </w:t>
      </w:r>
      <w:r w:rsidRPr="00EA5F98">
        <w:rPr>
          <w:rFonts w:ascii="Calibri" w:hAnsi="Calibri" w:cs="Calibri"/>
          <w:b/>
          <w:bCs/>
          <w:sz w:val="22"/>
          <w:szCs w:val="22"/>
        </w:rPr>
        <w:t>than</w:t>
      </w:r>
      <w:r w:rsidRPr="00EA5F98">
        <w:rPr>
          <w:rFonts w:ascii="Calibri" w:hAnsi="Calibri" w:cs="Calibri"/>
          <w:b/>
          <w:bCs/>
          <w:spacing w:val="-6"/>
          <w:sz w:val="22"/>
          <w:szCs w:val="22"/>
        </w:rPr>
        <w:t xml:space="preserve"> </w:t>
      </w:r>
      <w:r w:rsidRPr="00EA5F98">
        <w:rPr>
          <w:rFonts w:ascii="Calibri" w:hAnsi="Calibri" w:cs="Calibri"/>
          <w:b/>
          <w:bCs/>
          <w:sz w:val="22"/>
          <w:szCs w:val="22"/>
        </w:rPr>
        <w:t>a</w:t>
      </w:r>
      <w:r w:rsidRPr="00EA5F98">
        <w:rPr>
          <w:rFonts w:ascii="Calibri" w:hAnsi="Calibri" w:cs="Calibri"/>
          <w:b/>
          <w:bCs/>
          <w:spacing w:val="-5"/>
          <w:sz w:val="22"/>
          <w:szCs w:val="22"/>
        </w:rPr>
        <w:t xml:space="preserve"> </w:t>
      </w:r>
      <w:r w:rsidRPr="00EA5F98">
        <w:rPr>
          <w:rFonts w:ascii="Calibri" w:hAnsi="Calibri" w:cs="Calibri"/>
          <w:b/>
          <w:bCs/>
          <w:sz w:val="22"/>
          <w:szCs w:val="22"/>
        </w:rPr>
        <w:t>private</w:t>
      </w:r>
      <w:r w:rsidRPr="00EA5F98">
        <w:rPr>
          <w:rFonts w:ascii="Calibri" w:hAnsi="Calibri" w:cs="Calibri"/>
          <w:b/>
          <w:bCs/>
          <w:spacing w:val="-7"/>
          <w:sz w:val="22"/>
          <w:szCs w:val="22"/>
        </w:rPr>
        <w:t xml:space="preserve"> </w:t>
      </w:r>
      <w:r w:rsidRPr="00EA5F98">
        <w:rPr>
          <w:rFonts w:ascii="Calibri" w:hAnsi="Calibri" w:cs="Calibri"/>
          <w:b/>
          <w:bCs/>
          <w:sz w:val="22"/>
          <w:szCs w:val="22"/>
        </w:rPr>
        <w:t>entity.</w:t>
      </w:r>
    </w:p>
    <w:p w14:paraId="056369B9" w14:textId="77777777" w:rsidR="006920DD" w:rsidRPr="00EA5F98" w:rsidRDefault="006920DD">
      <w:pPr>
        <w:pStyle w:val="BodyText"/>
        <w:spacing w:before="3"/>
        <w:rPr>
          <w:rFonts w:ascii="Calibri" w:hAnsi="Calibri" w:cs="Calibri"/>
          <w:b/>
          <w:bCs/>
          <w:i/>
          <w:sz w:val="22"/>
          <w:szCs w:val="22"/>
        </w:rPr>
      </w:pPr>
    </w:p>
    <w:p w14:paraId="51DB85C5" w14:textId="77777777" w:rsidR="006920DD" w:rsidRPr="00EA5F98" w:rsidRDefault="002661C8">
      <w:pPr>
        <w:pStyle w:val="ListParagraph"/>
        <w:numPr>
          <w:ilvl w:val="3"/>
          <w:numId w:val="2"/>
        </w:numPr>
        <w:tabs>
          <w:tab w:val="left" w:pos="1681"/>
        </w:tabs>
        <w:spacing w:before="1" w:line="242" w:lineRule="auto"/>
        <w:ind w:left="1340" w:right="663" w:firstLine="0"/>
        <w:rPr>
          <w:rFonts w:ascii="Calibri" w:hAnsi="Calibri" w:cs="Calibri"/>
        </w:rPr>
      </w:pPr>
      <w:r w:rsidRPr="00EA5F98">
        <w:rPr>
          <w:rFonts w:ascii="Calibri" w:hAnsi="Calibri" w:cs="Calibri"/>
        </w:rPr>
        <w:t>The Federal agency may unilaterally terminate this award or take any remedial actions authorized by</w:t>
      </w:r>
      <w:r w:rsidRPr="00EA5F98">
        <w:rPr>
          <w:rFonts w:ascii="Calibri" w:hAnsi="Calibri" w:cs="Calibri"/>
          <w:color w:val="0000FF"/>
        </w:rPr>
        <w:t xml:space="preserve"> </w:t>
      </w:r>
      <w:hyperlink r:id="rId23">
        <w:r w:rsidRPr="00EA5F98">
          <w:rPr>
            <w:rFonts w:ascii="Calibri" w:hAnsi="Calibri" w:cs="Calibri"/>
            <w:color w:val="0000FF"/>
            <w:u w:val="single" w:color="0000FF"/>
          </w:rPr>
          <w:t>22 U.S.C. 7104b(c)</w:t>
        </w:r>
      </w:hyperlink>
      <w:r w:rsidRPr="00EA5F98">
        <w:rPr>
          <w:rFonts w:ascii="Calibri" w:hAnsi="Calibri" w:cs="Calibri"/>
        </w:rPr>
        <w:t>, without penalty, if a subrecipient that is a private entity under this</w:t>
      </w:r>
      <w:r w:rsidRPr="00EA5F98">
        <w:rPr>
          <w:rFonts w:ascii="Calibri" w:hAnsi="Calibri" w:cs="Calibri"/>
          <w:spacing w:val="-2"/>
        </w:rPr>
        <w:t xml:space="preserve"> </w:t>
      </w:r>
      <w:r w:rsidRPr="00EA5F98">
        <w:rPr>
          <w:rFonts w:ascii="Calibri" w:hAnsi="Calibri" w:cs="Calibri"/>
        </w:rPr>
        <w:t>award:</w:t>
      </w:r>
    </w:p>
    <w:p w14:paraId="6DA7ACCE" w14:textId="77777777" w:rsidR="006920DD" w:rsidRPr="00EA5F98" w:rsidRDefault="006920DD">
      <w:pPr>
        <w:pStyle w:val="BodyText"/>
        <w:spacing w:before="2"/>
        <w:rPr>
          <w:rFonts w:ascii="Calibri" w:hAnsi="Calibri" w:cs="Calibri"/>
          <w:sz w:val="22"/>
          <w:szCs w:val="22"/>
        </w:rPr>
      </w:pPr>
    </w:p>
    <w:p w14:paraId="549D5DA9" w14:textId="77777777" w:rsidR="006920DD" w:rsidRPr="00EA5F98" w:rsidRDefault="002661C8">
      <w:pPr>
        <w:pStyle w:val="ListParagraph"/>
        <w:numPr>
          <w:ilvl w:val="4"/>
          <w:numId w:val="2"/>
        </w:numPr>
        <w:tabs>
          <w:tab w:val="left" w:pos="1775"/>
        </w:tabs>
        <w:ind w:hanging="255"/>
        <w:rPr>
          <w:rFonts w:ascii="Calibri" w:hAnsi="Calibri" w:cs="Calibri"/>
        </w:rPr>
      </w:pPr>
      <w:r w:rsidRPr="00EA5F98">
        <w:rPr>
          <w:rFonts w:ascii="Calibri" w:hAnsi="Calibri" w:cs="Calibri"/>
        </w:rPr>
        <w:t>Is determined to have violated a prohibition in paragraph (a)(1) of this appendix;</w:t>
      </w:r>
      <w:r w:rsidRPr="00EA5F98">
        <w:rPr>
          <w:rFonts w:ascii="Calibri" w:hAnsi="Calibri" w:cs="Calibri"/>
          <w:spacing w:val="-20"/>
        </w:rPr>
        <w:t xml:space="preserve"> </w:t>
      </w:r>
      <w:r w:rsidRPr="00EA5F98">
        <w:rPr>
          <w:rFonts w:ascii="Calibri" w:hAnsi="Calibri" w:cs="Calibri"/>
        </w:rPr>
        <w:t>or</w:t>
      </w:r>
    </w:p>
    <w:p w14:paraId="341EFBEE" w14:textId="77777777" w:rsidR="006920DD" w:rsidRPr="00EA5F98" w:rsidRDefault="006920DD">
      <w:pPr>
        <w:pStyle w:val="BodyText"/>
        <w:spacing w:before="5"/>
        <w:rPr>
          <w:rFonts w:ascii="Calibri" w:hAnsi="Calibri" w:cs="Calibri"/>
          <w:sz w:val="22"/>
          <w:szCs w:val="22"/>
        </w:rPr>
      </w:pPr>
    </w:p>
    <w:p w14:paraId="23B3A3A4" w14:textId="77777777" w:rsidR="006920DD" w:rsidRPr="00EA5F98" w:rsidRDefault="002661C8">
      <w:pPr>
        <w:pStyle w:val="ListParagraph"/>
        <w:numPr>
          <w:ilvl w:val="4"/>
          <w:numId w:val="2"/>
        </w:numPr>
        <w:tabs>
          <w:tab w:val="left" w:pos="1830"/>
        </w:tabs>
        <w:spacing w:before="1"/>
        <w:ind w:left="1520" w:right="620" w:firstLine="0"/>
        <w:rPr>
          <w:rFonts w:ascii="Calibri" w:hAnsi="Calibri" w:cs="Calibri"/>
        </w:rPr>
      </w:pPr>
      <w:r w:rsidRPr="00EA5F98">
        <w:rPr>
          <w:rFonts w:ascii="Calibri" w:hAnsi="Calibri" w:cs="Calibri"/>
        </w:rPr>
        <w:t>Has an employee that is determined to have violated a prohibition in</w:t>
      </w:r>
      <w:r w:rsidRPr="00EA5F98">
        <w:rPr>
          <w:rFonts w:ascii="Calibri" w:hAnsi="Calibri" w:cs="Calibri"/>
          <w:spacing w:val="-25"/>
        </w:rPr>
        <w:t xml:space="preserve"> </w:t>
      </w:r>
      <w:r w:rsidRPr="00EA5F98">
        <w:rPr>
          <w:rFonts w:ascii="Calibri" w:hAnsi="Calibri" w:cs="Calibri"/>
        </w:rPr>
        <w:t>paragraph (a)(1) of this appendix through conduct that is</w:t>
      </w:r>
      <w:r w:rsidRPr="00EA5F98">
        <w:rPr>
          <w:rFonts w:ascii="Calibri" w:hAnsi="Calibri" w:cs="Calibri"/>
          <w:spacing w:val="-10"/>
        </w:rPr>
        <w:t xml:space="preserve"> </w:t>
      </w:r>
      <w:r w:rsidRPr="00EA5F98">
        <w:rPr>
          <w:rFonts w:ascii="Calibri" w:hAnsi="Calibri" w:cs="Calibri"/>
        </w:rPr>
        <w:t>either:</w:t>
      </w:r>
    </w:p>
    <w:p w14:paraId="3D999DAD" w14:textId="77777777" w:rsidR="006920DD" w:rsidRPr="00EA5F98" w:rsidRDefault="006920DD">
      <w:pPr>
        <w:pStyle w:val="BodyText"/>
        <w:spacing w:before="9"/>
        <w:rPr>
          <w:rFonts w:ascii="Calibri" w:hAnsi="Calibri" w:cs="Calibri"/>
          <w:sz w:val="22"/>
          <w:szCs w:val="22"/>
        </w:rPr>
      </w:pPr>
    </w:p>
    <w:p w14:paraId="4942BA2F" w14:textId="77777777" w:rsidR="006920DD" w:rsidRPr="00EA5F98" w:rsidRDefault="002661C8">
      <w:pPr>
        <w:pStyle w:val="ListParagraph"/>
        <w:numPr>
          <w:ilvl w:val="5"/>
          <w:numId w:val="2"/>
        </w:numPr>
        <w:tabs>
          <w:tab w:val="left" w:pos="2029"/>
        </w:tabs>
        <w:ind w:left="2028" w:hanging="329"/>
        <w:rPr>
          <w:rFonts w:ascii="Calibri" w:hAnsi="Calibri" w:cs="Calibri"/>
        </w:rPr>
      </w:pPr>
      <w:r w:rsidRPr="00EA5F98">
        <w:rPr>
          <w:rFonts w:ascii="Calibri" w:hAnsi="Calibri" w:cs="Calibri"/>
        </w:rPr>
        <w:t>Associated with the performance under this award;</w:t>
      </w:r>
      <w:r w:rsidRPr="00EA5F98">
        <w:rPr>
          <w:rFonts w:ascii="Calibri" w:hAnsi="Calibri" w:cs="Calibri"/>
          <w:spacing w:val="-4"/>
        </w:rPr>
        <w:t xml:space="preserve"> </w:t>
      </w:r>
      <w:r w:rsidRPr="00EA5F98">
        <w:rPr>
          <w:rFonts w:ascii="Calibri" w:hAnsi="Calibri" w:cs="Calibri"/>
        </w:rPr>
        <w:t>or</w:t>
      </w:r>
    </w:p>
    <w:p w14:paraId="1FED69BA" w14:textId="77777777" w:rsidR="006920DD" w:rsidRPr="00EA5F98" w:rsidRDefault="006920DD">
      <w:pPr>
        <w:pStyle w:val="BodyText"/>
        <w:spacing w:before="5"/>
        <w:rPr>
          <w:rFonts w:ascii="Calibri" w:hAnsi="Calibri" w:cs="Calibri"/>
          <w:sz w:val="22"/>
          <w:szCs w:val="22"/>
        </w:rPr>
      </w:pPr>
    </w:p>
    <w:p w14:paraId="71FDD770" w14:textId="77777777" w:rsidR="006920DD" w:rsidRPr="00EA5F98" w:rsidRDefault="002661C8">
      <w:pPr>
        <w:pStyle w:val="ListParagraph"/>
        <w:numPr>
          <w:ilvl w:val="5"/>
          <w:numId w:val="2"/>
        </w:numPr>
        <w:tabs>
          <w:tab w:val="left" w:pos="2044"/>
        </w:tabs>
        <w:ind w:right="127" w:firstLine="0"/>
        <w:rPr>
          <w:rFonts w:ascii="Calibri" w:hAnsi="Calibri" w:cs="Calibri"/>
        </w:rPr>
      </w:pPr>
      <w:r w:rsidRPr="00EA5F98">
        <w:rPr>
          <w:rFonts w:ascii="Calibri" w:hAnsi="Calibri" w:cs="Calibri"/>
        </w:rPr>
        <w:t>Imputed to the subrecipient using the standards and due process for imputing the conduct of an individual to an organization that are provided in</w:t>
      </w:r>
      <w:r w:rsidRPr="00EA5F98">
        <w:rPr>
          <w:rFonts w:ascii="Calibri" w:hAnsi="Calibri" w:cs="Calibri"/>
          <w:color w:val="0000FF"/>
        </w:rPr>
        <w:t xml:space="preserve"> </w:t>
      </w:r>
      <w:hyperlink r:id="rId24">
        <w:r w:rsidRPr="00EA5F98">
          <w:rPr>
            <w:rFonts w:ascii="Calibri" w:hAnsi="Calibri" w:cs="Calibri"/>
            <w:color w:val="0000FF"/>
            <w:u w:val="single" w:color="0000FF"/>
          </w:rPr>
          <w:t>2 CFR part 180</w:t>
        </w:r>
      </w:hyperlink>
      <w:r w:rsidRPr="00EA5F98">
        <w:rPr>
          <w:rFonts w:ascii="Calibri" w:hAnsi="Calibri" w:cs="Calibri"/>
        </w:rPr>
        <w:t>, “OMB Guidelines to Agencies on Government-wide Debarment and Suspension (</w:t>
      </w:r>
      <w:proofErr w:type="spellStart"/>
      <w:r w:rsidRPr="00EA5F98">
        <w:rPr>
          <w:rFonts w:ascii="Calibri" w:hAnsi="Calibri" w:cs="Calibri"/>
        </w:rPr>
        <w:t>Nonprocurement</w:t>
      </w:r>
      <w:proofErr w:type="spellEnd"/>
      <w:r w:rsidRPr="00EA5F98">
        <w:rPr>
          <w:rFonts w:ascii="Calibri" w:hAnsi="Calibri" w:cs="Calibri"/>
        </w:rPr>
        <w:t>),” as implemented by IMLS at 2 C.F.R. Part</w:t>
      </w:r>
      <w:r w:rsidRPr="00EA5F98">
        <w:rPr>
          <w:rFonts w:ascii="Calibri" w:hAnsi="Calibri" w:cs="Calibri"/>
          <w:spacing w:val="-7"/>
        </w:rPr>
        <w:t xml:space="preserve"> </w:t>
      </w:r>
      <w:r w:rsidRPr="00EA5F98">
        <w:rPr>
          <w:rFonts w:ascii="Calibri" w:hAnsi="Calibri" w:cs="Calibri"/>
        </w:rPr>
        <w:t>3185..</w:t>
      </w:r>
    </w:p>
    <w:p w14:paraId="323EDFD8" w14:textId="77777777" w:rsidR="006920DD" w:rsidRPr="00EA5F98" w:rsidRDefault="006920DD">
      <w:pPr>
        <w:pStyle w:val="BodyText"/>
        <w:spacing w:before="1"/>
        <w:rPr>
          <w:rFonts w:ascii="Calibri" w:hAnsi="Calibri" w:cs="Calibri"/>
          <w:sz w:val="22"/>
          <w:szCs w:val="22"/>
        </w:rPr>
      </w:pPr>
    </w:p>
    <w:p w14:paraId="311E3A8F" w14:textId="77777777" w:rsidR="006920DD" w:rsidRPr="00EA5F98" w:rsidRDefault="002661C8">
      <w:pPr>
        <w:pStyle w:val="Heading1"/>
        <w:numPr>
          <w:ilvl w:val="2"/>
          <w:numId w:val="2"/>
        </w:numPr>
        <w:tabs>
          <w:tab w:val="left" w:pos="1472"/>
        </w:tabs>
        <w:ind w:left="1472" w:hanging="312"/>
        <w:rPr>
          <w:rFonts w:ascii="Calibri" w:hAnsi="Calibri" w:cs="Calibri"/>
          <w:b/>
          <w:bCs/>
          <w:sz w:val="22"/>
          <w:szCs w:val="22"/>
        </w:rPr>
      </w:pPr>
      <w:r w:rsidRPr="00EA5F98">
        <w:rPr>
          <w:rFonts w:ascii="Calibri" w:hAnsi="Calibri" w:cs="Calibri"/>
          <w:b/>
          <w:bCs/>
          <w:sz w:val="22"/>
          <w:szCs w:val="22"/>
        </w:rPr>
        <w:t>Provisions applicable to any</w:t>
      </w:r>
      <w:r w:rsidRPr="00EA5F98">
        <w:rPr>
          <w:rFonts w:ascii="Calibri" w:hAnsi="Calibri" w:cs="Calibri"/>
          <w:b/>
          <w:bCs/>
          <w:spacing w:val="-17"/>
          <w:sz w:val="22"/>
          <w:szCs w:val="22"/>
        </w:rPr>
        <w:t xml:space="preserve"> </w:t>
      </w:r>
      <w:r w:rsidRPr="00EA5F98">
        <w:rPr>
          <w:rFonts w:ascii="Calibri" w:hAnsi="Calibri" w:cs="Calibri"/>
          <w:b/>
          <w:bCs/>
          <w:sz w:val="22"/>
          <w:szCs w:val="22"/>
        </w:rPr>
        <w:t>recipient.</w:t>
      </w:r>
    </w:p>
    <w:p w14:paraId="348B4DFF" w14:textId="77777777" w:rsidR="006920DD" w:rsidRPr="00EA5F98" w:rsidRDefault="002661C8">
      <w:pPr>
        <w:pStyle w:val="ListParagraph"/>
        <w:numPr>
          <w:ilvl w:val="3"/>
          <w:numId w:val="2"/>
        </w:numPr>
        <w:tabs>
          <w:tab w:val="left" w:pos="1681"/>
        </w:tabs>
        <w:spacing w:before="78" w:line="242" w:lineRule="auto"/>
        <w:ind w:left="1340" w:right="463" w:firstLine="0"/>
        <w:rPr>
          <w:rFonts w:ascii="Calibri" w:hAnsi="Calibri" w:cs="Calibri"/>
        </w:rPr>
      </w:pPr>
      <w:r w:rsidRPr="00EA5F98">
        <w:rPr>
          <w:rFonts w:ascii="Calibri" w:hAnsi="Calibri" w:cs="Calibri"/>
        </w:rPr>
        <w:t>The recipient must inform the Federal agency and the Inspector General of the Federal agency immediately of any information you receive from any source alleging a violation of a prohibition in paragraph (a)(1) of this</w:t>
      </w:r>
      <w:r w:rsidRPr="00EA5F98">
        <w:rPr>
          <w:rFonts w:ascii="Calibri" w:hAnsi="Calibri" w:cs="Calibri"/>
          <w:spacing w:val="-11"/>
        </w:rPr>
        <w:t xml:space="preserve"> </w:t>
      </w:r>
      <w:r w:rsidRPr="00EA5F98">
        <w:rPr>
          <w:rFonts w:ascii="Calibri" w:hAnsi="Calibri" w:cs="Calibri"/>
        </w:rPr>
        <w:t>appendix.</w:t>
      </w:r>
    </w:p>
    <w:p w14:paraId="5F3BFA30" w14:textId="77777777" w:rsidR="006920DD" w:rsidRPr="00EA5F98" w:rsidRDefault="006920DD">
      <w:pPr>
        <w:pStyle w:val="BodyText"/>
        <w:rPr>
          <w:rFonts w:ascii="Calibri" w:hAnsi="Calibri" w:cs="Calibri"/>
          <w:sz w:val="22"/>
          <w:szCs w:val="22"/>
        </w:rPr>
      </w:pPr>
    </w:p>
    <w:p w14:paraId="1AF9F961" w14:textId="77777777" w:rsidR="006920DD" w:rsidRPr="00EA5F98" w:rsidRDefault="002661C8">
      <w:pPr>
        <w:pStyle w:val="ListParagraph"/>
        <w:numPr>
          <w:ilvl w:val="3"/>
          <w:numId w:val="2"/>
        </w:numPr>
        <w:tabs>
          <w:tab w:val="left" w:pos="1681"/>
        </w:tabs>
        <w:ind w:left="1340" w:right="954" w:firstLine="0"/>
        <w:rPr>
          <w:rFonts w:ascii="Calibri" w:hAnsi="Calibri" w:cs="Calibri"/>
        </w:rPr>
      </w:pPr>
      <w:r w:rsidRPr="00EA5F98">
        <w:rPr>
          <w:rFonts w:ascii="Calibri" w:hAnsi="Calibri" w:cs="Calibri"/>
        </w:rPr>
        <w:t>The Federal agency's right to unilaterally terminate this award as described in paragraphs (a)(2) or (b)(1) of this</w:t>
      </w:r>
      <w:r w:rsidRPr="00EA5F98">
        <w:rPr>
          <w:rFonts w:ascii="Calibri" w:hAnsi="Calibri" w:cs="Calibri"/>
          <w:spacing w:val="-6"/>
        </w:rPr>
        <w:t xml:space="preserve"> </w:t>
      </w:r>
      <w:r w:rsidRPr="00EA5F98">
        <w:rPr>
          <w:rFonts w:ascii="Calibri" w:hAnsi="Calibri" w:cs="Calibri"/>
        </w:rPr>
        <w:t>appendix:</w:t>
      </w:r>
    </w:p>
    <w:p w14:paraId="02E0ADF9" w14:textId="77777777" w:rsidR="006920DD" w:rsidRPr="00EA5F98" w:rsidRDefault="006920DD">
      <w:pPr>
        <w:pStyle w:val="BodyText"/>
        <w:spacing w:before="9"/>
        <w:rPr>
          <w:rFonts w:ascii="Calibri" w:hAnsi="Calibri" w:cs="Calibri"/>
          <w:sz w:val="22"/>
          <w:szCs w:val="22"/>
        </w:rPr>
      </w:pPr>
    </w:p>
    <w:p w14:paraId="007ED19F" w14:textId="77777777" w:rsidR="006920DD" w:rsidRPr="00EA5F98" w:rsidRDefault="002661C8">
      <w:pPr>
        <w:pStyle w:val="ListParagraph"/>
        <w:numPr>
          <w:ilvl w:val="4"/>
          <w:numId w:val="2"/>
        </w:numPr>
        <w:tabs>
          <w:tab w:val="left" w:pos="1775"/>
        </w:tabs>
        <w:spacing w:before="1"/>
        <w:ind w:hanging="255"/>
        <w:rPr>
          <w:rFonts w:ascii="Calibri" w:hAnsi="Calibri" w:cs="Calibri"/>
        </w:rPr>
      </w:pPr>
      <w:r w:rsidRPr="00EA5F98">
        <w:rPr>
          <w:rFonts w:ascii="Calibri" w:hAnsi="Calibri" w:cs="Calibri"/>
        </w:rPr>
        <w:t>Implements the requirements of</w:t>
      </w:r>
      <w:r w:rsidRPr="00EA5F98">
        <w:rPr>
          <w:rFonts w:ascii="Calibri" w:hAnsi="Calibri" w:cs="Calibri"/>
          <w:color w:val="0000FF"/>
        </w:rPr>
        <w:t xml:space="preserve"> </w:t>
      </w:r>
      <w:hyperlink r:id="rId25">
        <w:r w:rsidRPr="00EA5F98">
          <w:rPr>
            <w:rFonts w:ascii="Calibri" w:hAnsi="Calibri" w:cs="Calibri"/>
            <w:color w:val="0000FF"/>
            <w:u w:val="single" w:color="0000FF"/>
          </w:rPr>
          <w:t>22 U.S.C. 78</w:t>
        </w:r>
      </w:hyperlink>
      <w:r w:rsidRPr="00EA5F98">
        <w:rPr>
          <w:rFonts w:ascii="Calibri" w:hAnsi="Calibri" w:cs="Calibri"/>
        </w:rPr>
        <w:t>,</w:t>
      </w:r>
      <w:r w:rsidRPr="00EA5F98">
        <w:rPr>
          <w:rFonts w:ascii="Calibri" w:hAnsi="Calibri" w:cs="Calibri"/>
          <w:spacing w:val="-5"/>
        </w:rPr>
        <w:t xml:space="preserve"> </w:t>
      </w:r>
      <w:r w:rsidRPr="00EA5F98">
        <w:rPr>
          <w:rFonts w:ascii="Calibri" w:hAnsi="Calibri" w:cs="Calibri"/>
        </w:rPr>
        <w:t>and</w:t>
      </w:r>
    </w:p>
    <w:p w14:paraId="1C3C8207" w14:textId="77777777" w:rsidR="006920DD" w:rsidRPr="00EA5F98" w:rsidRDefault="006920DD">
      <w:pPr>
        <w:pStyle w:val="BodyText"/>
        <w:spacing w:before="7"/>
        <w:rPr>
          <w:rFonts w:ascii="Calibri" w:hAnsi="Calibri" w:cs="Calibri"/>
          <w:sz w:val="22"/>
          <w:szCs w:val="22"/>
        </w:rPr>
      </w:pPr>
    </w:p>
    <w:p w14:paraId="58551908" w14:textId="77777777" w:rsidR="006920DD" w:rsidRPr="00EA5F98" w:rsidRDefault="002661C8">
      <w:pPr>
        <w:pStyle w:val="ListParagraph"/>
        <w:numPr>
          <w:ilvl w:val="4"/>
          <w:numId w:val="2"/>
        </w:numPr>
        <w:tabs>
          <w:tab w:val="left" w:pos="1830"/>
        </w:tabs>
        <w:spacing w:before="100" w:line="242" w:lineRule="auto"/>
        <w:ind w:left="1520" w:right="756" w:firstLine="0"/>
        <w:rPr>
          <w:rFonts w:ascii="Calibri" w:hAnsi="Calibri" w:cs="Calibri"/>
        </w:rPr>
      </w:pPr>
      <w:r w:rsidRPr="00EA5F98">
        <w:rPr>
          <w:rFonts w:ascii="Calibri" w:hAnsi="Calibri" w:cs="Calibri"/>
        </w:rPr>
        <w:t>Is in addition to all other remedies for noncompliance that are available to the Federal agency under this</w:t>
      </w:r>
      <w:r w:rsidRPr="00EA5F98">
        <w:rPr>
          <w:rFonts w:ascii="Calibri" w:hAnsi="Calibri" w:cs="Calibri"/>
          <w:spacing w:val="-1"/>
        </w:rPr>
        <w:t xml:space="preserve"> </w:t>
      </w:r>
      <w:r w:rsidRPr="00EA5F98">
        <w:rPr>
          <w:rFonts w:ascii="Calibri" w:hAnsi="Calibri" w:cs="Calibri"/>
        </w:rPr>
        <w:t>award.</w:t>
      </w:r>
    </w:p>
    <w:p w14:paraId="53AE3470" w14:textId="77777777" w:rsidR="006920DD" w:rsidRPr="00EA5F98" w:rsidRDefault="006920DD">
      <w:pPr>
        <w:pStyle w:val="BodyText"/>
        <w:spacing w:before="4"/>
        <w:rPr>
          <w:rFonts w:ascii="Calibri" w:hAnsi="Calibri" w:cs="Calibri"/>
          <w:sz w:val="22"/>
          <w:szCs w:val="22"/>
        </w:rPr>
      </w:pPr>
    </w:p>
    <w:p w14:paraId="5D1E9DD4" w14:textId="77777777" w:rsidR="006920DD" w:rsidRPr="00EA5F98" w:rsidRDefault="002661C8">
      <w:pPr>
        <w:pStyle w:val="ListParagraph"/>
        <w:numPr>
          <w:ilvl w:val="3"/>
          <w:numId w:val="2"/>
        </w:numPr>
        <w:tabs>
          <w:tab w:val="left" w:pos="1681"/>
        </w:tabs>
        <w:ind w:left="1340" w:right="172" w:firstLine="0"/>
        <w:rPr>
          <w:rFonts w:ascii="Calibri" w:hAnsi="Calibri" w:cs="Calibri"/>
        </w:rPr>
      </w:pPr>
      <w:r w:rsidRPr="00EA5F98">
        <w:rPr>
          <w:rFonts w:ascii="Calibri" w:hAnsi="Calibri" w:cs="Calibri"/>
        </w:rPr>
        <w:t xml:space="preserve">The recipient must include the requirements of paragraph (a)(1) of this award term in any </w:t>
      </w:r>
      <w:r w:rsidRPr="00EA5F98">
        <w:rPr>
          <w:rFonts w:ascii="Calibri" w:hAnsi="Calibri" w:cs="Calibri"/>
        </w:rPr>
        <w:lastRenderedPageBreak/>
        <w:t>subaward it makes to a private</w:t>
      </w:r>
      <w:r w:rsidRPr="00EA5F98">
        <w:rPr>
          <w:rFonts w:ascii="Calibri" w:hAnsi="Calibri" w:cs="Calibri"/>
          <w:spacing w:val="-2"/>
        </w:rPr>
        <w:t xml:space="preserve"> </w:t>
      </w:r>
      <w:r w:rsidRPr="00EA5F98">
        <w:rPr>
          <w:rFonts w:ascii="Calibri" w:hAnsi="Calibri" w:cs="Calibri"/>
        </w:rPr>
        <w:t>entity.</w:t>
      </w:r>
    </w:p>
    <w:p w14:paraId="7A99B27E" w14:textId="77777777" w:rsidR="006920DD" w:rsidRPr="00EA5F98" w:rsidRDefault="006920DD">
      <w:pPr>
        <w:pStyle w:val="BodyText"/>
        <w:spacing w:before="7"/>
        <w:rPr>
          <w:rFonts w:ascii="Calibri" w:hAnsi="Calibri" w:cs="Calibri"/>
          <w:sz w:val="22"/>
          <w:szCs w:val="22"/>
        </w:rPr>
      </w:pPr>
    </w:p>
    <w:p w14:paraId="75617BDD" w14:textId="77777777" w:rsidR="006920DD" w:rsidRPr="00EA5F98" w:rsidRDefault="002661C8">
      <w:pPr>
        <w:pStyle w:val="ListParagraph"/>
        <w:numPr>
          <w:ilvl w:val="3"/>
          <w:numId w:val="2"/>
        </w:numPr>
        <w:tabs>
          <w:tab w:val="left" w:pos="1681"/>
        </w:tabs>
        <w:spacing w:line="242" w:lineRule="auto"/>
        <w:ind w:left="1340" w:right="1291" w:firstLine="0"/>
        <w:rPr>
          <w:rFonts w:ascii="Calibri" w:hAnsi="Calibri" w:cs="Calibri"/>
        </w:rPr>
      </w:pPr>
      <w:r w:rsidRPr="00EA5F98">
        <w:rPr>
          <w:rFonts w:ascii="Calibri" w:hAnsi="Calibri" w:cs="Calibri"/>
        </w:rPr>
        <w:t>If applicable, the recipient must also comply with the compliance plan and certification requirements in</w:t>
      </w:r>
      <w:r w:rsidRPr="00EA5F98">
        <w:rPr>
          <w:rFonts w:ascii="Calibri" w:hAnsi="Calibri" w:cs="Calibri"/>
          <w:color w:val="0000FF"/>
        </w:rPr>
        <w:t xml:space="preserve"> </w:t>
      </w:r>
      <w:hyperlink r:id="rId26" w:anchor="p-175.105(b)">
        <w:r w:rsidRPr="00EA5F98">
          <w:rPr>
            <w:rFonts w:ascii="Calibri" w:hAnsi="Calibri" w:cs="Calibri"/>
            <w:color w:val="0000FF"/>
            <w:u w:val="single" w:color="0000FF"/>
          </w:rPr>
          <w:t>2 CFR</w:t>
        </w:r>
        <w:r w:rsidRPr="00EA5F98">
          <w:rPr>
            <w:rFonts w:ascii="Calibri" w:hAnsi="Calibri" w:cs="Calibri"/>
            <w:color w:val="0000FF"/>
            <w:spacing w:val="-6"/>
            <w:u w:val="single" w:color="0000FF"/>
          </w:rPr>
          <w:t xml:space="preserve"> </w:t>
        </w:r>
        <w:r w:rsidRPr="00EA5F98">
          <w:rPr>
            <w:rFonts w:ascii="Calibri" w:hAnsi="Calibri" w:cs="Calibri"/>
            <w:color w:val="0000FF"/>
            <w:u w:val="single" w:color="0000FF"/>
          </w:rPr>
          <w:t>175.105(b)</w:t>
        </w:r>
      </w:hyperlink>
      <w:r w:rsidRPr="00EA5F98">
        <w:rPr>
          <w:rFonts w:ascii="Calibri" w:hAnsi="Calibri" w:cs="Calibri"/>
        </w:rPr>
        <w:t>.</w:t>
      </w:r>
    </w:p>
    <w:p w14:paraId="37D9C34C" w14:textId="77777777" w:rsidR="006920DD" w:rsidRPr="00EA5F98" w:rsidRDefault="006920DD">
      <w:pPr>
        <w:pStyle w:val="BodyText"/>
        <w:spacing w:before="8"/>
        <w:rPr>
          <w:rFonts w:ascii="Calibri" w:hAnsi="Calibri" w:cs="Calibri"/>
          <w:sz w:val="22"/>
          <w:szCs w:val="22"/>
        </w:rPr>
      </w:pPr>
    </w:p>
    <w:p w14:paraId="382617BF" w14:textId="77777777" w:rsidR="006920DD" w:rsidRPr="00EA5F98" w:rsidRDefault="002661C8">
      <w:pPr>
        <w:pStyle w:val="ListParagraph"/>
        <w:numPr>
          <w:ilvl w:val="2"/>
          <w:numId w:val="2"/>
        </w:numPr>
        <w:tabs>
          <w:tab w:val="left" w:pos="1489"/>
        </w:tabs>
        <w:ind w:left="1488" w:hanging="329"/>
        <w:rPr>
          <w:rFonts w:ascii="Calibri" w:hAnsi="Calibri" w:cs="Calibri"/>
        </w:rPr>
      </w:pPr>
      <w:r w:rsidRPr="00EA5F98">
        <w:rPr>
          <w:rFonts w:ascii="Calibri" w:hAnsi="Calibri" w:cs="Calibri"/>
          <w:b/>
          <w:bCs/>
          <w:i/>
        </w:rPr>
        <w:t>Definitions.</w:t>
      </w:r>
      <w:r w:rsidRPr="00EA5F98">
        <w:rPr>
          <w:rFonts w:ascii="Calibri" w:hAnsi="Calibri" w:cs="Calibri"/>
          <w:i/>
        </w:rPr>
        <w:t xml:space="preserve"> </w:t>
      </w:r>
      <w:r w:rsidRPr="00EA5F98">
        <w:rPr>
          <w:rFonts w:ascii="Calibri" w:hAnsi="Calibri" w:cs="Calibri"/>
        </w:rPr>
        <w:t>For purposes of this award</w:t>
      </w:r>
      <w:r w:rsidRPr="00EA5F98">
        <w:rPr>
          <w:rFonts w:ascii="Calibri" w:hAnsi="Calibri" w:cs="Calibri"/>
          <w:spacing w:val="-9"/>
        </w:rPr>
        <w:t xml:space="preserve"> </w:t>
      </w:r>
      <w:r w:rsidRPr="00EA5F98">
        <w:rPr>
          <w:rFonts w:ascii="Calibri" w:hAnsi="Calibri" w:cs="Calibri"/>
        </w:rPr>
        <w:t>term:</w:t>
      </w:r>
    </w:p>
    <w:p w14:paraId="2869CBC3" w14:textId="77777777" w:rsidR="006920DD" w:rsidRPr="00EA5F98" w:rsidRDefault="006920DD">
      <w:pPr>
        <w:pStyle w:val="BodyText"/>
        <w:spacing w:before="6"/>
        <w:rPr>
          <w:rFonts w:ascii="Calibri" w:hAnsi="Calibri" w:cs="Calibri"/>
          <w:sz w:val="22"/>
          <w:szCs w:val="22"/>
        </w:rPr>
      </w:pPr>
    </w:p>
    <w:p w14:paraId="7DBAB55A" w14:textId="77777777" w:rsidR="006920DD" w:rsidRPr="00EA5F98" w:rsidRDefault="002661C8">
      <w:pPr>
        <w:ind w:left="1340"/>
        <w:rPr>
          <w:rFonts w:ascii="Calibri" w:hAnsi="Calibri" w:cs="Calibri"/>
        </w:rPr>
      </w:pPr>
      <w:r w:rsidRPr="00EA5F98">
        <w:rPr>
          <w:rFonts w:ascii="Calibri" w:hAnsi="Calibri" w:cs="Calibri"/>
          <w:i/>
        </w:rPr>
        <w:t xml:space="preserve">Employee </w:t>
      </w:r>
      <w:r w:rsidRPr="00EA5F98">
        <w:rPr>
          <w:rFonts w:ascii="Calibri" w:hAnsi="Calibri" w:cs="Calibri"/>
        </w:rPr>
        <w:t>means either:</w:t>
      </w:r>
    </w:p>
    <w:p w14:paraId="7ECC42C4" w14:textId="77777777" w:rsidR="006920DD" w:rsidRPr="00EA5F98" w:rsidRDefault="006920DD">
      <w:pPr>
        <w:pStyle w:val="BodyText"/>
        <w:spacing w:before="5"/>
        <w:rPr>
          <w:rFonts w:ascii="Calibri" w:hAnsi="Calibri" w:cs="Calibri"/>
          <w:sz w:val="22"/>
          <w:szCs w:val="22"/>
        </w:rPr>
      </w:pPr>
    </w:p>
    <w:p w14:paraId="7D2A49D1" w14:textId="77777777" w:rsidR="006920DD" w:rsidRPr="00EA5F98" w:rsidRDefault="002661C8">
      <w:pPr>
        <w:pStyle w:val="ListParagraph"/>
        <w:numPr>
          <w:ilvl w:val="3"/>
          <w:numId w:val="2"/>
        </w:numPr>
        <w:tabs>
          <w:tab w:val="left" w:pos="1861"/>
        </w:tabs>
        <w:ind w:right="612" w:firstLine="0"/>
        <w:rPr>
          <w:rFonts w:ascii="Calibri" w:hAnsi="Calibri" w:cs="Calibri"/>
        </w:rPr>
      </w:pPr>
      <w:r w:rsidRPr="00EA5F98">
        <w:rPr>
          <w:rFonts w:ascii="Calibri" w:hAnsi="Calibri" w:cs="Calibri"/>
        </w:rPr>
        <w:t>An individual employed by the recipient or a subrecipient who is engaged in the performance of the project or program under this award;</w:t>
      </w:r>
      <w:r w:rsidRPr="00EA5F98">
        <w:rPr>
          <w:rFonts w:ascii="Calibri" w:hAnsi="Calibri" w:cs="Calibri"/>
          <w:spacing w:val="-6"/>
        </w:rPr>
        <w:t xml:space="preserve"> </w:t>
      </w:r>
      <w:r w:rsidRPr="00EA5F98">
        <w:rPr>
          <w:rFonts w:ascii="Calibri" w:hAnsi="Calibri" w:cs="Calibri"/>
        </w:rPr>
        <w:t>or</w:t>
      </w:r>
    </w:p>
    <w:p w14:paraId="5A5ED76D" w14:textId="77777777" w:rsidR="006920DD" w:rsidRPr="00EA5F98" w:rsidRDefault="006920DD">
      <w:pPr>
        <w:pStyle w:val="BodyText"/>
        <w:spacing w:before="7"/>
        <w:rPr>
          <w:rFonts w:ascii="Calibri" w:hAnsi="Calibri" w:cs="Calibri"/>
          <w:sz w:val="22"/>
          <w:szCs w:val="22"/>
        </w:rPr>
      </w:pPr>
    </w:p>
    <w:p w14:paraId="037B5E39" w14:textId="77777777" w:rsidR="006920DD" w:rsidRPr="00EA5F98" w:rsidRDefault="002661C8">
      <w:pPr>
        <w:pStyle w:val="ListParagraph"/>
        <w:numPr>
          <w:ilvl w:val="3"/>
          <w:numId w:val="2"/>
        </w:numPr>
        <w:tabs>
          <w:tab w:val="left" w:pos="1861"/>
        </w:tabs>
        <w:ind w:right="285" w:firstLine="0"/>
        <w:rPr>
          <w:rFonts w:ascii="Calibri" w:hAnsi="Calibri" w:cs="Calibri"/>
        </w:rPr>
      </w:pPr>
      <w:r w:rsidRPr="00EA5F98">
        <w:rPr>
          <w:rFonts w:ascii="Calibri" w:hAnsi="Calibri" w:cs="Calibri"/>
        </w:rPr>
        <w:t>Another person engaged in the performance of the project or program under this award and not compensated by the recipient including, but not limited to, a volunteer or individual whose services are contributed by a third party as an in-kind contribution toward cost sharing</w:t>
      </w:r>
      <w:r w:rsidRPr="00EA5F98">
        <w:rPr>
          <w:rFonts w:ascii="Calibri" w:hAnsi="Calibri" w:cs="Calibri"/>
          <w:spacing w:val="-2"/>
        </w:rPr>
        <w:t xml:space="preserve"> </w:t>
      </w:r>
      <w:r w:rsidRPr="00EA5F98">
        <w:rPr>
          <w:rFonts w:ascii="Calibri" w:hAnsi="Calibri" w:cs="Calibri"/>
        </w:rPr>
        <w:t>requirements.</w:t>
      </w:r>
    </w:p>
    <w:p w14:paraId="2EDA5A38" w14:textId="77777777" w:rsidR="006920DD" w:rsidRPr="00EA5F98" w:rsidRDefault="006920DD">
      <w:pPr>
        <w:pStyle w:val="BodyText"/>
        <w:spacing w:before="7"/>
        <w:rPr>
          <w:rFonts w:ascii="Calibri" w:hAnsi="Calibri" w:cs="Calibri"/>
          <w:sz w:val="22"/>
          <w:szCs w:val="22"/>
        </w:rPr>
      </w:pPr>
    </w:p>
    <w:p w14:paraId="09C3E1F3" w14:textId="77777777" w:rsidR="006920DD" w:rsidRPr="00EA5F98" w:rsidRDefault="002661C8">
      <w:pPr>
        <w:pStyle w:val="BodyText"/>
        <w:ind w:left="1340" w:right="237"/>
        <w:rPr>
          <w:rFonts w:ascii="Calibri" w:hAnsi="Calibri" w:cs="Calibri"/>
          <w:sz w:val="22"/>
          <w:szCs w:val="22"/>
        </w:rPr>
      </w:pPr>
      <w:r w:rsidRPr="00EA5F98">
        <w:rPr>
          <w:rFonts w:ascii="Calibri" w:hAnsi="Calibri" w:cs="Calibri"/>
          <w:i/>
          <w:sz w:val="22"/>
          <w:szCs w:val="22"/>
        </w:rPr>
        <w:t xml:space="preserve">Private Entity </w:t>
      </w:r>
      <w:r w:rsidRPr="00EA5F98">
        <w:rPr>
          <w:rFonts w:ascii="Calibri" w:hAnsi="Calibri" w:cs="Calibri"/>
          <w:sz w:val="22"/>
          <w:szCs w:val="22"/>
        </w:rPr>
        <w:t xml:space="preserve">means any entity, including for-profit organizations, nonprofit organizations, institutions of higher education, and hospitals. The term does not include foreign public entities, Indian Tribes, local governments, or states as defined in </w:t>
      </w:r>
      <w:hyperlink r:id="rId27">
        <w:r w:rsidRPr="00EA5F98">
          <w:rPr>
            <w:rFonts w:ascii="Calibri" w:hAnsi="Calibri" w:cs="Calibri"/>
            <w:color w:val="0000FF"/>
            <w:sz w:val="22"/>
            <w:szCs w:val="22"/>
            <w:u w:val="single" w:color="0000FF"/>
          </w:rPr>
          <w:t>2 CFR</w:t>
        </w:r>
      </w:hyperlink>
      <w:r w:rsidRPr="00EA5F98">
        <w:rPr>
          <w:rFonts w:ascii="Calibri" w:hAnsi="Calibri" w:cs="Calibri"/>
          <w:color w:val="0000FF"/>
          <w:sz w:val="22"/>
          <w:szCs w:val="22"/>
        </w:rPr>
        <w:t xml:space="preserve"> </w:t>
      </w:r>
      <w:hyperlink r:id="rId28">
        <w:r w:rsidRPr="00EA5F98">
          <w:rPr>
            <w:rFonts w:ascii="Calibri" w:hAnsi="Calibri" w:cs="Calibri"/>
            <w:color w:val="0000FF"/>
            <w:sz w:val="22"/>
            <w:szCs w:val="22"/>
            <w:u w:val="single" w:color="0000FF"/>
          </w:rPr>
          <w:t>200.1</w:t>
        </w:r>
      </w:hyperlink>
      <w:r w:rsidRPr="00EA5F98">
        <w:rPr>
          <w:rFonts w:ascii="Calibri" w:hAnsi="Calibri" w:cs="Calibri"/>
          <w:sz w:val="22"/>
          <w:szCs w:val="22"/>
        </w:rPr>
        <w:t>.</w:t>
      </w:r>
    </w:p>
    <w:p w14:paraId="3ABFE552" w14:textId="77777777" w:rsidR="006920DD" w:rsidRPr="00EA5F98" w:rsidRDefault="006920DD">
      <w:pPr>
        <w:pStyle w:val="BodyText"/>
        <w:spacing w:before="10"/>
        <w:rPr>
          <w:rFonts w:ascii="Calibri" w:hAnsi="Calibri" w:cs="Calibri"/>
          <w:sz w:val="22"/>
          <w:szCs w:val="22"/>
        </w:rPr>
      </w:pPr>
    </w:p>
    <w:p w14:paraId="6ECD3D8C" w14:textId="77777777" w:rsidR="006920DD" w:rsidRPr="00EA5F98" w:rsidRDefault="002661C8">
      <w:pPr>
        <w:pStyle w:val="BodyText"/>
        <w:spacing w:before="100" w:line="242" w:lineRule="auto"/>
        <w:ind w:left="1340" w:right="488"/>
        <w:rPr>
          <w:rFonts w:ascii="Calibri" w:hAnsi="Calibri" w:cs="Calibri"/>
          <w:sz w:val="22"/>
          <w:szCs w:val="22"/>
        </w:rPr>
      </w:pPr>
      <w:r w:rsidRPr="00EA5F98">
        <w:rPr>
          <w:rFonts w:ascii="Calibri" w:hAnsi="Calibri" w:cs="Calibri"/>
          <w:sz w:val="22"/>
          <w:szCs w:val="22"/>
        </w:rPr>
        <w:t>The terms “severe forms of trafficking in persons,” “commercial sex act,” “sex trafficking,” “Abuse or threatened abuse of law or legal process,” “coercion,” “debt bondage,” and “involuntary servitude” have the meanings given at section 103 of the TVPA, as amended (</w:t>
      </w:r>
      <w:hyperlink r:id="rId29">
        <w:r w:rsidRPr="00EA5F98">
          <w:rPr>
            <w:rFonts w:ascii="Calibri" w:hAnsi="Calibri" w:cs="Calibri"/>
            <w:color w:val="0000FF"/>
            <w:sz w:val="22"/>
            <w:szCs w:val="22"/>
            <w:u w:val="single" w:color="0000FF"/>
          </w:rPr>
          <w:t>22 U.S.C. 7102</w:t>
        </w:r>
      </w:hyperlink>
      <w:r w:rsidRPr="00EA5F98">
        <w:rPr>
          <w:rFonts w:ascii="Calibri" w:hAnsi="Calibri" w:cs="Calibri"/>
          <w:sz w:val="22"/>
          <w:szCs w:val="22"/>
        </w:rPr>
        <w:t>).</w:t>
      </w:r>
    </w:p>
    <w:p w14:paraId="52BF1DFE" w14:textId="77777777" w:rsidR="006920DD" w:rsidRPr="00EA5F98" w:rsidRDefault="006920DD">
      <w:pPr>
        <w:spacing w:line="242" w:lineRule="auto"/>
        <w:rPr>
          <w:rFonts w:ascii="Calibri" w:hAnsi="Calibri" w:cs="Calibri"/>
        </w:rPr>
        <w:sectPr w:rsidR="006920DD" w:rsidRPr="00EA5F98">
          <w:pgSz w:w="12240" w:h="15840"/>
          <w:pgMar w:top="1360" w:right="1320" w:bottom="1240" w:left="460" w:header="0" w:footer="1047" w:gutter="0"/>
          <w:cols w:space="720"/>
        </w:sectPr>
      </w:pPr>
    </w:p>
    <w:p w14:paraId="08EE761D" w14:textId="77777777" w:rsidR="006920DD" w:rsidRPr="00C84083" w:rsidRDefault="002661C8">
      <w:pPr>
        <w:pStyle w:val="BodyText"/>
        <w:spacing w:before="81"/>
        <w:ind w:left="1134" w:right="275"/>
        <w:jc w:val="center"/>
        <w:rPr>
          <w:rFonts w:ascii="Calibri" w:hAnsi="Calibri" w:cs="Calibri"/>
          <w:b/>
          <w:bCs/>
        </w:rPr>
      </w:pPr>
      <w:bookmarkStart w:id="26" w:name="APPENDIX_C"/>
      <w:bookmarkEnd w:id="26"/>
      <w:r w:rsidRPr="00C84083">
        <w:rPr>
          <w:rFonts w:ascii="Calibri" w:hAnsi="Calibri" w:cs="Calibri"/>
          <w:b/>
          <w:bCs/>
        </w:rPr>
        <w:lastRenderedPageBreak/>
        <w:t>APPENDIX C</w:t>
      </w:r>
    </w:p>
    <w:p w14:paraId="3F35EC09" w14:textId="77777777" w:rsidR="006920DD" w:rsidRPr="00C84083" w:rsidRDefault="006920DD">
      <w:pPr>
        <w:pStyle w:val="BodyText"/>
        <w:spacing w:before="7"/>
        <w:rPr>
          <w:rFonts w:ascii="Calibri" w:hAnsi="Calibri" w:cs="Calibri"/>
        </w:rPr>
      </w:pPr>
    </w:p>
    <w:p w14:paraId="12ACE346" w14:textId="5F67D228" w:rsidR="006920DD" w:rsidRPr="00C84083" w:rsidRDefault="002661C8" w:rsidP="00C84083">
      <w:pPr>
        <w:pStyle w:val="BodyText"/>
        <w:jc w:val="center"/>
        <w:rPr>
          <w:rFonts w:ascii="Calibri" w:hAnsi="Calibri" w:cs="Calibri"/>
          <w:b/>
          <w:bCs/>
        </w:rPr>
      </w:pPr>
      <w:bookmarkStart w:id="27" w:name="Award_Term_and_Condition_for_Recipient_I"/>
      <w:bookmarkEnd w:id="27"/>
      <w:r w:rsidRPr="00C84083">
        <w:rPr>
          <w:rFonts w:ascii="Calibri" w:hAnsi="Calibri" w:cs="Calibri"/>
          <w:b/>
          <w:bCs/>
        </w:rPr>
        <w:t>Award Term and Condition for Recipient Integrity and Performance Matters</w:t>
      </w:r>
    </w:p>
    <w:p w14:paraId="0D97AB48" w14:textId="77777777" w:rsidR="006920DD" w:rsidRPr="00C84083" w:rsidRDefault="006920DD">
      <w:pPr>
        <w:pStyle w:val="BodyText"/>
        <w:spacing w:before="8"/>
        <w:rPr>
          <w:rFonts w:ascii="Calibri" w:hAnsi="Calibri" w:cs="Calibri"/>
        </w:rPr>
      </w:pPr>
    </w:p>
    <w:p w14:paraId="0E929B23" w14:textId="328ACC5D" w:rsidR="006920DD" w:rsidRPr="00C84083" w:rsidRDefault="002661C8" w:rsidP="000636A6">
      <w:pPr>
        <w:pStyle w:val="BodyText"/>
        <w:numPr>
          <w:ilvl w:val="0"/>
          <w:numId w:val="20"/>
        </w:numPr>
        <w:rPr>
          <w:rFonts w:ascii="Calibri" w:hAnsi="Calibri" w:cs="Calibri"/>
          <w:b/>
          <w:bCs/>
          <w:sz w:val="22"/>
          <w:szCs w:val="22"/>
        </w:rPr>
      </w:pPr>
      <w:r w:rsidRPr="00C84083">
        <w:rPr>
          <w:rFonts w:ascii="Calibri" w:hAnsi="Calibri" w:cs="Calibri"/>
          <w:b/>
          <w:bCs/>
          <w:sz w:val="22"/>
          <w:szCs w:val="22"/>
        </w:rPr>
        <w:t>Reporting of Matters Related to Recipient Integrity and Performance</w:t>
      </w:r>
    </w:p>
    <w:p w14:paraId="2956471D" w14:textId="77777777" w:rsidR="006920DD" w:rsidRPr="00EA5F98" w:rsidRDefault="006920DD">
      <w:pPr>
        <w:pStyle w:val="BodyText"/>
        <w:spacing w:before="10"/>
        <w:rPr>
          <w:rFonts w:ascii="Calibri" w:hAnsi="Calibri" w:cs="Calibri"/>
          <w:sz w:val="22"/>
          <w:szCs w:val="22"/>
        </w:rPr>
      </w:pPr>
    </w:p>
    <w:p w14:paraId="6DF2DC41" w14:textId="77777777" w:rsidR="006920DD" w:rsidRPr="00EA5F98" w:rsidRDefault="002661C8">
      <w:pPr>
        <w:pStyle w:val="Heading1"/>
        <w:numPr>
          <w:ilvl w:val="0"/>
          <w:numId w:val="1"/>
        </w:numPr>
        <w:tabs>
          <w:tab w:val="left" w:pos="1307"/>
        </w:tabs>
        <w:rPr>
          <w:rFonts w:ascii="Calibri" w:hAnsi="Calibri" w:cs="Calibri"/>
          <w:b/>
          <w:bCs/>
          <w:sz w:val="22"/>
          <w:szCs w:val="22"/>
        </w:rPr>
      </w:pPr>
      <w:r w:rsidRPr="00EA5F98">
        <w:rPr>
          <w:rFonts w:ascii="Calibri" w:hAnsi="Calibri" w:cs="Calibri"/>
          <w:b/>
          <w:bCs/>
          <w:sz w:val="22"/>
          <w:szCs w:val="22"/>
        </w:rPr>
        <w:t>General Reporting</w:t>
      </w:r>
      <w:r w:rsidRPr="00EA5F98">
        <w:rPr>
          <w:rFonts w:ascii="Calibri" w:hAnsi="Calibri" w:cs="Calibri"/>
          <w:b/>
          <w:bCs/>
          <w:spacing w:val="-7"/>
          <w:sz w:val="22"/>
          <w:szCs w:val="22"/>
        </w:rPr>
        <w:t xml:space="preserve"> </w:t>
      </w:r>
      <w:r w:rsidRPr="00EA5F98">
        <w:rPr>
          <w:rFonts w:ascii="Calibri" w:hAnsi="Calibri" w:cs="Calibri"/>
          <w:b/>
          <w:bCs/>
          <w:sz w:val="22"/>
          <w:szCs w:val="22"/>
        </w:rPr>
        <w:t>Requirement.</w:t>
      </w:r>
    </w:p>
    <w:p w14:paraId="18F896B6" w14:textId="77777777" w:rsidR="006920DD" w:rsidRPr="00EA5F98" w:rsidRDefault="006920DD">
      <w:pPr>
        <w:pStyle w:val="BodyText"/>
        <w:spacing w:before="3"/>
        <w:rPr>
          <w:rFonts w:ascii="Calibri" w:hAnsi="Calibri" w:cs="Calibri"/>
          <w:i/>
          <w:sz w:val="22"/>
          <w:szCs w:val="22"/>
        </w:rPr>
      </w:pPr>
    </w:p>
    <w:p w14:paraId="13BA8994" w14:textId="77777777" w:rsidR="006920DD" w:rsidRPr="00EA5F98" w:rsidRDefault="002661C8">
      <w:pPr>
        <w:pStyle w:val="ListParagraph"/>
        <w:numPr>
          <w:ilvl w:val="1"/>
          <w:numId w:val="1"/>
        </w:numPr>
        <w:tabs>
          <w:tab w:val="left" w:pos="1861"/>
        </w:tabs>
        <w:ind w:right="123" w:firstLine="0"/>
        <w:rPr>
          <w:rFonts w:ascii="Calibri" w:hAnsi="Calibri" w:cs="Calibri"/>
        </w:rPr>
      </w:pPr>
      <w:r w:rsidRPr="00EA5F98">
        <w:rPr>
          <w:rFonts w:ascii="Calibri" w:hAnsi="Calibri" w:cs="Calibri"/>
        </w:rPr>
        <w:t>If the total value of your active grants, cooperative agreements, and procurement contracts from all Federal agencies exceeds $10,000,000 for any period of time during the period of performance of this Federal award, then you as the recipient must ensure the information available in the responsibility/qualification records through the System for Award Management (</w:t>
      </w:r>
      <w:r w:rsidRPr="00EA5F98">
        <w:rPr>
          <w:rFonts w:ascii="Calibri" w:hAnsi="Calibri" w:cs="Calibri"/>
          <w:i/>
        </w:rPr>
        <w:t>SAM.gov</w:t>
      </w:r>
      <w:r w:rsidRPr="00EA5F98">
        <w:rPr>
          <w:rFonts w:ascii="Calibri" w:hAnsi="Calibri" w:cs="Calibri"/>
        </w:rPr>
        <w:t>), about civil, criminal, or administrative proceedings described in paragraph (b) of this award term is current and complete. This is a statutory requirement under section 872 of</w:t>
      </w:r>
      <w:r w:rsidRPr="00EA5F98">
        <w:rPr>
          <w:rFonts w:ascii="Calibri" w:hAnsi="Calibri" w:cs="Calibri"/>
          <w:color w:val="0000FF"/>
        </w:rPr>
        <w:t xml:space="preserve"> </w:t>
      </w:r>
      <w:hyperlink r:id="rId30">
        <w:r w:rsidRPr="00EA5F98">
          <w:rPr>
            <w:rFonts w:ascii="Calibri" w:hAnsi="Calibri" w:cs="Calibri"/>
            <w:color w:val="0000FF"/>
            <w:u w:val="single" w:color="0000FF"/>
          </w:rPr>
          <w:t>Public Law 110-417</w:t>
        </w:r>
      </w:hyperlink>
      <w:r w:rsidRPr="00EA5F98">
        <w:rPr>
          <w:rFonts w:ascii="Calibri" w:hAnsi="Calibri" w:cs="Calibri"/>
        </w:rPr>
        <w:t>, as amended (</w:t>
      </w:r>
      <w:hyperlink r:id="rId31">
        <w:r w:rsidRPr="00EA5F98">
          <w:rPr>
            <w:rFonts w:ascii="Calibri" w:hAnsi="Calibri" w:cs="Calibri"/>
            <w:color w:val="0000FF"/>
            <w:u w:val="single" w:color="0000FF"/>
          </w:rPr>
          <w:t>41</w:t>
        </w:r>
      </w:hyperlink>
      <w:hyperlink r:id="rId32">
        <w:r w:rsidRPr="00EA5F98">
          <w:rPr>
            <w:rFonts w:ascii="Calibri" w:hAnsi="Calibri" w:cs="Calibri"/>
            <w:color w:val="0000FF"/>
            <w:u w:val="single" w:color="0000FF"/>
          </w:rPr>
          <w:t xml:space="preserve"> U.S.C. 2313</w:t>
        </w:r>
      </w:hyperlink>
      <w:r w:rsidRPr="00EA5F98">
        <w:rPr>
          <w:rFonts w:ascii="Calibri" w:hAnsi="Calibri" w:cs="Calibri"/>
        </w:rPr>
        <w:t>). As required by section 3010 of</w:t>
      </w:r>
      <w:hyperlink r:id="rId33">
        <w:r w:rsidRPr="00EA5F98">
          <w:rPr>
            <w:rFonts w:ascii="Calibri" w:hAnsi="Calibri" w:cs="Calibri"/>
            <w:color w:val="0000FF"/>
          </w:rPr>
          <w:t xml:space="preserve"> </w:t>
        </w:r>
        <w:r w:rsidRPr="00EA5F98">
          <w:rPr>
            <w:rFonts w:ascii="Calibri" w:hAnsi="Calibri" w:cs="Calibri"/>
            <w:color w:val="0000FF"/>
            <w:u w:val="single" w:color="0000FF"/>
          </w:rPr>
          <w:t>Public Law 111-212</w:t>
        </w:r>
      </w:hyperlink>
      <w:r w:rsidRPr="00EA5F98">
        <w:rPr>
          <w:rFonts w:ascii="Calibri" w:hAnsi="Calibri" w:cs="Calibri"/>
        </w:rPr>
        <w:t>, all information posted in responsibility/qualification records in SAM.gov on or after April 15, 2011 (except past performance reviews required for Federal procurement contracts) will be publicly available.</w:t>
      </w:r>
    </w:p>
    <w:p w14:paraId="763CB4D9" w14:textId="77777777" w:rsidR="006920DD" w:rsidRPr="00EA5F98" w:rsidRDefault="006920DD">
      <w:pPr>
        <w:pStyle w:val="BodyText"/>
        <w:spacing w:before="2"/>
        <w:rPr>
          <w:rFonts w:ascii="Calibri" w:hAnsi="Calibri" w:cs="Calibri"/>
          <w:sz w:val="22"/>
          <w:szCs w:val="22"/>
        </w:rPr>
      </w:pPr>
    </w:p>
    <w:p w14:paraId="11F2F0FB" w14:textId="77777777" w:rsidR="006920DD" w:rsidRPr="00EA5F98" w:rsidRDefault="002661C8" w:rsidP="00C84083">
      <w:pPr>
        <w:pStyle w:val="Heading1"/>
        <w:numPr>
          <w:ilvl w:val="0"/>
          <w:numId w:val="1"/>
        </w:numPr>
        <w:tabs>
          <w:tab w:val="left" w:pos="1312"/>
        </w:tabs>
        <w:rPr>
          <w:rFonts w:ascii="Calibri" w:hAnsi="Calibri" w:cs="Calibri"/>
          <w:b/>
          <w:bCs/>
          <w:sz w:val="22"/>
          <w:szCs w:val="22"/>
        </w:rPr>
      </w:pPr>
      <w:r w:rsidRPr="00EA5F98">
        <w:rPr>
          <w:rFonts w:ascii="Calibri" w:hAnsi="Calibri" w:cs="Calibri"/>
          <w:b/>
          <w:bCs/>
          <w:sz w:val="22"/>
          <w:szCs w:val="22"/>
        </w:rPr>
        <w:t>Proceedings About Which You Must</w:t>
      </w:r>
      <w:r w:rsidRPr="00EA5F98">
        <w:rPr>
          <w:rFonts w:ascii="Calibri" w:hAnsi="Calibri" w:cs="Calibri"/>
          <w:b/>
          <w:bCs/>
          <w:spacing w:val="-23"/>
          <w:sz w:val="22"/>
          <w:szCs w:val="22"/>
        </w:rPr>
        <w:t xml:space="preserve"> </w:t>
      </w:r>
      <w:r w:rsidRPr="00EA5F98">
        <w:rPr>
          <w:rFonts w:ascii="Calibri" w:hAnsi="Calibri" w:cs="Calibri"/>
          <w:b/>
          <w:bCs/>
          <w:sz w:val="22"/>
          <w:szCs w:val="22"/>
        </w:rPr>
        <w:t>Report.</w:t>
      </w:r>
    </w:p>
    <w:p w14:paraId="3013824F" w14:textId="77777777" w:rsidR="006920DD" w:rsidRPr="00EA5F98" w:rsidRDefault="006920DD">
      <w:pPr>
        <w:pStyle w:val="BodyText"/>
        <w:spacing w:before="5"/>
        <w:rPr>
          <w:rFonts w:ascii="Calibri" w:hAnsi="Calibri" w:cs="Calibri"/>
          <w:b/>
          <w:bCs/>
          <w:i/>
          <w:sz w:val="22"/>
          <w:szCs w:val="22"/>
        </w:rPr>
      </w:pPr>
    </w:p>
    <w:p w14:paraId="777AE238" w14:textId="77777777" w:rsidR="006920DD" w:rsidRPr="00EA5F98" w:rsidRDefault="002661C8">
      <w:pPr>
        <w:pStyle w:val="ListParagraph"/>
        <w:numPr>
          <w:ilvl w:val="1"/>
          <w:numId w:val="1"/>
        </w:numPr>
        <w:tabs>
          <w:tab w:val="left" w:pos="1861"/>
        </w:tabs>
        <w:ind w:left="1860"/>
        <w:rPr>
          <w:rFonts w:ascii="Calibri" w:hAnsi="Calibri" w:cs="Calibri"/>
        </w:rPr>
      </w:pPr>
      <w:r w:rsidRPr="00EA5F98">
        <w:rPr>
          <w:rFonts w:ascii="Calibri" w:hAnsi="Calibri" w:cs="Calibri"/>
        </w:rPr>
        <w:t>You must submit the required information about each proceeding</w:t>
      </w:r>
      <w:r w:rsidRPr="00EA5F98">
        <w:rPr>
          <w:rFonts w:ascii="Calibri" w:hAnsi="Calibri" w:cs="Calibri"/>
          <w:spacing w:val="-9"/>
        </w:rPr>
        <w:t xml:space="preserve"> </w:t>
      </w:r>
      <w:r w:rsidRPr="00EA5F98">
        <w:rPr>
          <w:rFonts w:ascii="Calibri" w:hAnsi="Calibri" w:cs="Calibri"/>
        </w:rPr>
        <w:t>that—</w:t>
      </w:r>
    </w:p>
    <w:p w14:paraId="40457029" w14:textId="77777777" w:rsidR="006920DD" w:rsidRPr="00EA5F98" w:rsidRDefault="006920DD">
      <w:pPr>
        <w:pStyle w:val="BodyText"/>
        <w:spacing w:before="6"/>
        <w:rPr>
          <w:rFonts w:ascii="Calibri" w:hAnsi="Calibri" w:cs="Calibri"/>
          <w:sz w:val="22"/>
          <w:szCs w:val="22"/>
        </w:rPr>
      </w:pPr>
    </w:p>
    <w:p w14:paraId="66AC1C23" w14:textId="77777777" w:rsidR="002124E6" w:rsidRDefault="002661C8" w:rsidP="002124E6">
      <w:pPr>
        <w:pStyle w:val="ListParagraph"/>
        <w:numPr>
          <w:ilvl w:val="0"/>
          <w:numId w:val="17"/>
        </w:numPr>
        <w:ind w:right="684"/>
        <w:rPr>
          <w:rFonts w:ascii="Calibri" w:hAnsi="Calibri" w:cs="Calibri"/>
        </w:rPr>
      </w:pPr>
      <w:r w:rsidRPr="002124E6">
        <w:rPr>
          <w:rFonts w:ascii="Calibri" w:hAnsi="Calibri" w:cs="Calibri"/>
        </w:rPr>
        <w:t>Is in connection with the award or performance of a grant, cooperative agreement, or procurement contract from the Federal</w:t>
      </w:r>
      <w:r w:rsidRPr="002124E6">
        <w:rPr>
          <w:rFonts w:ascii="Calibri" w:hAnsi="Calibri" w:cs="Calibri"/>
          <w:spacing w:val="-10"/>
        </w:rPr>
        <w:t xml:space="preserve"> </w:t>
      </w:r>
      <w:r w:rsidRPr="002124E6">
        <w:rPr>
          <w:rFonts w:ascii="Calibri" w:hAnsi="Calibri" w:cs="Calibri"/>
        </w:rPr>
        <w:t>Government;</w:t>
      </w:r>
    </w:p>
    <w:p w14:paraId="083B4BAA" w14:textId="77777777" w:rsidR="002124E6" w:rsidRDefault="002661C8" w:rsidP="002124E6">
      <w:pPr>
        <w:pStyle w:val="ListParagraph"/>
        <w:numPr>
          <w:ilvl w:val="0"/>
          <w:numId w:val="17"/>
        </w:numPr>
        <w:ind w:right="684"/>
        <w:rPr>
          <w:rFonts w:ascii="Calibri" w:hAnsi="Calibri" w:cs="Calibri"/>
        </w:rPr>
      </w:pPr>
      <w:r w:rsidRPr="002124E6">
        <w:rPr>
          <w:rFonts w:ascii="Calibri" w:hAnsi="Calibri" w:cs="Calibri"/>
        </w:rPr>
        <w:t>Reached its final disposition during the most recent five-year period;</w:t>
      </w:r>
      <w:r w:rsidRPr="002124E6">
        <w:rPr>
          <w:rFonts w:ascii="Calibri" w:hAnsi="Calibri" w:cs="Calibri"/>
          <w:spacing w:val="-16"/>
        </w:rPr>
        <w:t xml:space="preserve"> </w:t>
      </w:r>
      <w:r w:rsidRPr="002124E6">
        <w:rPr>
          <w:rFonts w:ascii="Calibri" w:hAnsi="Calibri" w:cs="Calibri"/>
        </w:rPr>
        <w:t>and</w:t>
      </w:r>
    </w:p>
    <w:p w14:paraId="2FB795F3" w14:textId="33D4DD51" w:rsidR="006920DD" w:rsidRPr="002124E6" w:rsidRDefault="002661C8" w:rsidP="002124E6">
      <w:pPr>
        <w:pStyle w:val="ListParagraph"/>
        <w:numPr>
          <w:ilvl w:val="0"/>
          <w:numId w:val="17"/>
        </w:numPr>
        <w:ind w:right="684"/>
        <w:rPr>
          <w:rFonts w:ascii="Calibri" w:hAnsi="Calibri" w:cs="Calibri"/>
        </w:rPr>
      </w:pPr>
      <w:r w:rsidRPr="002124E6">
        <w:rPr>
          <w:rFonts w:ascii="Calibri" w:hAnsi="Calibri" w:cs="Calibri"/>
        </w:rPr>
        <w:t>Is one of the</w:t>
      </w:r>
      <w:r w:rsidRPr="002124E6">
        <w:rPr>
          <w:rFonts w:ascii="Calibri" w:hAnsi="Calibri" w:cs="Calibri"/>
          <w:spacing w:val="-4"/>
        </w:rPr>
        <w:t xml:space="preserve"> </w:t>
      </w:r>
      <w:r w:rsidRPr="002124E6">
        <w:rPr>
          <w:rFonts w:ascii="Calibri" w:hAnsi="Calibri" w:cs="Calibri"/>
        </w:rPr>
        <w:t>following—</w:t>
      </w:r>
    </w:p>
    <w:p w14:paraId="3100492B" w14:textId="77777777" w:rsidR="006920DD" w:rsidRPr="00EA5F98" w:rsidRDefault="006920DD">
      <w:pPr>
        <w:pStyle w:val="BodyText"/>
        <w:spacing w:before="7"/>
        <w:rPr>
          <w:rFonts w:ascii="Calibri" w:hAnsi="Calibri" w:cs="Calibri"/>
          <w:sz w:val="22"/>
          <w:szCs w:val="22"/>
        </w:rPr>
      </w:pPr>
    </w:p>
    <w:p w14:paraId="4F2E7336" w14:textId="77777777" w:rsidR="002124E6" w:rsidRDefault="002661C8" w:rsidP="002124E6">
      <w:pPr>
        <w:pStyle w:val="ListParagraph"/>
        <w:numPr>
          <w:ilvl w:val="0"/>
          <w:numId w:val="18"/>
        </w:numPr>
        <w:tabs>
          <w:tab w:val="left" w:pos="3469"/>
        </w:tabs>
        <w:spacing w:before="1"/>
        <w:rPr>
          <w:rFonts w:ascii="Calibri" w:hAnsi="Calibri" w:cs="Calibri"/>
        </w:rPr>
      </w:pPr>
      <w:r w:rsidRPr="002124E6">
        <w:rPr>
          <w:rFonts w:ascii="Calibri" w:hAnsi="Calibri" w:cs="Calibri"/>
        </w:rPr>
        <w:t>A criminal proceeding that resulted in a</w:t>
      </w:r>
      <w:r w:rsidRPr="002124E6">
        <w:rPr>
          <w:rFonts w:ascii="Calibri" w:hAnsi="Calibri" w:cs="Calibri"/>
          <w:spacing w:val="-4"/>
        </w:rPr>
        <w:t xml:space="preserve"> </w:t>
      </w:r>
      <w:r w:rsidRPr="002124E6">
        <w:rPr>
          <w:rFonts w:ascii="Calibri" w:hAnsi="Calibri" w:cs="Calibri"/>
        </w:rPr>
        <w:t>conviction;</w:t>
      </w:r>
    </w:p>
    <w:p w14:paraId="00E5BE32" w14:textId="77777777" w:rsidR="002124E6" w:rsidRDefault="002661C8" w:rsidP="002124E6">
      <w:pPr>
        <w:pStyle w:val="ListParagraph"/>
        <w:numPr>
          <w:ilvl w:val="0"/>
          <w:numId w:val="18"/>
        </w:numPr>
        <w:tabs>
          <w:tab w:val="left" w:pos="3469"/>
        </w:tabs>
        <w:spacing w:before="1"/>
        <w:rPr>
          <w:rFonts w:ascii="Calibri" w:hAnsi="Calibri" w:cs="Calibri"/>
        </w:rPr>
      </w:pPr>
      <w:r w:rsidRPr="002124E6">
        <w:rPr>
          <w:rFonts w:ascii="Calibri" w:hAnsi="Calibri" w:cs="Calibri"/>
        </w:rPr>
        <w:t>A civil proceeding that resulted in a finding of fault and liability and payment of a monetary fine, penalty, reimbursement, restitution, or damages of $5,000 or</w:t>
      </w:r>
      <w:r w:rsidRPr="002124E6">
        <w:rPr>
          <w:rFonts w:ascii="Calibri" w:hAnsi="Calibri" w:cs="Calibri"/>
          <w:spacing w:val="-5"/>
        </w:rPr>
        <w:t xml:space="preserve"> </w:t>
      </w:r>
      <w:r w:rsidRPr="002124E6">
        <w:rPr>
          <w:rFonts w:ascii="Calibri" w:hAnsi="Calibri" w:cs="Calibri"/>
        </w:rPr>
        <w:t>more;</w:t>
      </w:r>
    </w:p>
    <w:p w14:paraId="7A54F9D5" w14:textId="77777777" w:rsidR="002124E6" w:rsidRDefault="002661C8" w:rsidP="002124E6">
      <w:pPr>
        <w:pStyle w:val="ListParagraph"/>
        <w:numPr>
          <w:ilvl w:val="0"/>
          <w:numId w:val="18"/>
        </w:numPr>
        <w:tabs>
          <w:tab w:val="left" w:pos="3469"/>
        </w:tabs>
        <w:spacing w:before="1"/>
        <w:rPr>
          <w:rFonts w:ascii="Calibri" w:hAnsi="Calibri" w:cs="Calibri"/>
        </w:rPr>
      </w:pPr>
      <w:r w:rsidRPr="002124E6">
        <w:rPr>
          <w:rFonts w:ascii="Calibri" w:hAnsi="Calibri" w:cs="Calibri"/>
        </w:rPr>
        <w:t>An administrative proceeding that resulted in a finding of fault and liability and your payment of either a monetary fine or penalty</w:t>
      </w:r>
      <w:r w:rsidRPr="002124E6">
        <w:rPr>
          <w:rFonts w:ascii="Calibri" w:hAnsi="Calibri" w:cs="Calibri"/>
          <w:spacing w:val="-9"/>
        </w:rPr>
        <w:t xml:space="preserve"> </w:t>
      </w:r>
      <w:r w:rsidRPr="002124E6">
        <w:rPr>
          <w:rFonts w:ascii="Calibri" w:hAnsi="Calibri" w:cs="Calibri"/>
        </w:rPr>
        <w:t>of</w:t>
      </w:r>
      <w:r w:rsidR="002124E6">
        <w:rPr>
          <w:rFonts w:ascii="Calibri" w:hAnsi="Calibri" w:cs="Calibri"/>
        </w:rPr>
        <w:t xml:space="preserve"> </w:t>
      </w:r>
      <w:r w:rsidRPr="002124E6">
        <w:rPr>
          <w:rFonts w:ascii="Calibri" w:hAnsi="Calibri" w:cs="Calibri"/>
        </w:rPr>
        <w:t>$5,000 or more or reimbursement, restitution, or damages in excess of $100,000; or</w:t>
      </w:r>
    </w:p>
    <w:p w14:paraId="654FB112" w14:textId="3A12B275" w:rsidR="006920DD" w:rsidRPr="002124E6" w:rsidRDefault="002661C8" w:rsidP="002124E6">
      <w:pPr>
        <w:pStyle w:val="ListParagraph"/>
        <w:numPr>
          <w:ilvl w:val="0"/>
          <w:numId w:val="18"/>
        </w:numPr>
        <w:tabs>
          <w:tab w:val="left" w:pos="3469"/>
        </w:tabs>
        <w:spacing w:before="1"/>
        <w:rPr>
          <w:rFonts w:ascii="Calibri" w:hAnsi="Calibri" w:cs="Calibri"/>
        </w:rPr>
      </w:pPr>
      <w:r w:rsidRPr="002124E6">
        <w:rPr>
          <w:rFonts w:ascii="Calibri" w:hAnsi="Calibri" w:cs="Calibri"/>
        </w:rPr>
        <w:t>Any other criminal, civil, or administrative proceeding</w:t>
      </w:r>
      <w:r w:rsidRPr="002124E6">
        <w:rPr>
          <w:rFonts w:ascii="Calibri" w:hAnsi="Calibri" w:cs="Calibri"/>
          <w:spacing w:val="-5"/>
        </w:rPr>
        <w:t xml:space="preserve"> </w:t>
      </w:r>
      <w:r w:rsidRPr="002124E6">
        <w:rPr>
          <w:rFonts w:ascii="Calibri" w:hAnsi="Calibri" w:cs="Calibri"/>
        </w:rPr>
        <w:t>if—</w:t>
      </w:r>
    </w:p>
    <w:p w14:paraId="3D48D9E7" w14:textId="77777777" w:rsidR="006920DD" w:rsidRPr="00EA5F98" w:rsidRDefault="006920DD">
      <w:pPr>
        <w:pStyle w:val="BodyText"/>
        <w:spacing w:before="5"/>
        <w:rPr>
          <w:rFonts w:ascii="Calibri" w:hAnsi="Calibri" w:cs="Calibri"/>
          <w:sz w:val="22"/>
          <w:szCs w:val="22"/>
        </w:rPr>
      </w:pPr>
    </w:p>
    <w:p w14:paraId="6B36800E" w14:textId="77777777" w:rsidR="002124E6" w:rsidRDefault="002124E6" w:rsidP="002124E6">
      <w:pPr>
        <w:pStyle w:val="ListParagraph"/>
        <w:numPr>
          <w:ilvl w:val="0"/>
          <w:numId w:val="19"/>
        </w:numPr>
        <w:tabs>
          <w:tab w:val="left" w:pos="4201"/>
        </w:tabs>
        <w:spacing w:before="78"/>
        <w:ind w:right="209"/>
        <w:rPr>
          <w:rFonts w:ascii="Calibri" w:hAnsi="Calibri" w:cs="Calibri"/>
        </w:rPr>
      </w:pPr>
      <w:r w:rsidRPr="002124E6">
        <w:rPr>
          <w:rFonts w:ascii="Calibri" w:hAnsi="Calibri" w:cs="Calibri"/>
        </w:rPr>
        <w:t>It could have led to an outcome described in paragraph (b)(1)(iii)(A) through</w:t>
      </w:r>
      <w:r w:rsidRPr="002124E6">
        <w:rPr>
          <w:rFonts w:ascii="Calibri" w:hAnsi="Calibri" w:cs="Calibri"/>
          <w:spacing w:val="-2"/>
        </w:rPr>
        <w:t xml:space="preserve"> </w:t>
      </w:r>
      <w:r w:rsidRPr="002124E6">
        <w:rPr>
          <w:rFonts w:ascii="Calibri" w:hAnsi="Calibri" w:cs="Calibri"/>
        </w:rPr>
        <w:t xml:space="preserve">(C);  </w:t>
      </w:r>
    </w:p>
    <w:p w14:paraId="6212B520" w14:textId="77777777" w:rsidR="002124E6" w:rsidRDefault="002124E6" w:rsidP="002124E6">
      <w:pPr>
        <w:pStyle w:val="ListParagraph"/>
        <w:numPr>
          <w:ilvl w:val="0"/>
          <w:numId w:val="19"/>
        </w:numPr>
        <w:tabs>
          <w:tab w:val="left" w:pos="4201"/>
        </w:tabs>
        <w:spacing w:before="78"/>
        <w:ind w:right="209"/>
        <w:rPr>
          <w:rFonts w:ascii="Calibri" w:hAnsi="Calibri" w:cs="Calibri"/>
        </w:rPr>
      </w:pPr>
      <w:r w:rsidRPr="002124E6">
        <w:rPr>
          <w:rFonts w:ascii="Calibri" w:hAnsi="Calibri" w:cs="Calibri"/>
        </w:rPr>
        <w:t>It had a different disposition arrived at by consent or compromise with an acknowledgment of fault on your part;</w:t>
      </w:r>
      <w:r w:rsidRPr="002124E6">
        <w:rPr>
          <w:rFonts w:ascii="Calibri" w:hAnsi="Calibri" w:cs="Calibri"/>
          <w:spacing w:val="-14"/>
        </w:rPr>
        <w:t xml:space="preserve"> </w:t>
      </w:r>
      <w:r w:rsidRPr="002124E6">
        <w:rPr>
          <w:rFonts w:ascii="Calibri" w:hAnsi="Calibri" w:cs="Calibri"/>
        </w:rPr>
        <w:t>and</w:t>
      </w:r>
    </w:p>
    <w:p w14:paraId="5687887B" w14:textId="41EDBDD8" w:rsidR="002124E6" w:rsidRPr="002124E6" w:rsidRDefault="002124E6" w:rsidP="002124E6">
      <w:pPr>
        <w:pStyle w:val="ListParagraph"/>
        <w:numPr>
          <w:ilvl w:val="0"/>
          <w:numId w:val="19"/>
        </w:numPr>
        <w:tabs>
          <w:tab w:val="left" w:pos="4201"/>
        </w:tabs>
        <w:spacing w:before="78"/>
        <w:ind w:right="209"/>
        <w:rPr>
          <w:rFonts w:ascii="Calibri" w:hAnsi="Calibri" w:cs="Calibri"/>
        </w:rPr>
        <w:sectPr w:rsidR="002124E6" w:rsidRPr="002124E6">
          <w:pgSz w:w="12240" w:h="15840"/>
          <w:pgMar w:top="1360" w:right="1320" w:bottom="1240" w:left="460" w:header="0" w:footer="1047" w:gutter="0"/>
          <w:cols w:space="720"/>
        </w:sectPr>
      </w:pPr>
      <w:r>
        <w:rPr>
          <w:rFonts w:ascii="Calibri" w:hAnsi="Calibri" w:cs="Calibri"/>
        </w:rPr>
        <w:t xml:space="preserve">The requirement in this award term to disclose information about the proceeding does not </w:t>
      </w:r>
      <w:r w:rsidR="000636A6">
        <w:rPr>
          <w:rFonts w:ascii="Calibri" w:hAnsi="Calibri" w:cs="Calibri"/>
        </w:rPr>
        <w:t>conflict</w:t>
      </w:r>
      <w:r>
        <w:rPr>
          <w:rFonts w:ascii="Calibri" w:hAnsi="Calibri" w:cs="Calibri"/>
        </w:rPr>
        <w:t xml:space="preserve"> with applicable laws and regulations.</w:t>
      </w:r>
      <w:r>
        <w:rPr>
          <w:rFonts w:ascii="Calibri" w:hAnsi="Calibri" w:cs="Calibri"/>
        </w:rPr>
        <w:br/>
      </w:r>
      <w:r w:rsidRPr="002124E6">
        <w:rPr>
          <w:rFonts w:ascii="Calibri" w:hAnsi="Calibri" w:cs="Calibri"/>
        </w:rPr>
        <w:br/>
      </w:r>
    </w:p>
    <w:p w14:paraId="13E5A080" w14:textId="77777777" w:rsidR="006920DD" w:rsidRPr="00EA5F98" w:rsidRDefault="006920DD">
      <w:pPr>
        <w:pStyle w:val="BodyText"/>
        <w:spacing w:before="7"/>
        <w:rPr>
          <w:rFonts w:ascii="Calibri" w:hAnsi="Calibri" w:cs="Calibri"/>
          <w:sz w:val="22"/>
          <w:szCs w:val="22"/>
        </w:rPr>
      </w:pPr>
    </w:p>
    <w:p w14:paraId="36A3507C" w14:textId="77777777" w:rsidR="006920DD" w:rsidRPr="00EA5F98" w:rsidRDefault="006920DD">
      <w:pPr>
        <w:pStyle w:val="BodyText"/>
        <w:spacing w:before="10"/>
        <w:rPr>
          <w:rFonts w:ascii="Calibri" w:hAnsi="Calibri" w:cs="Calibri"/>
          <w:sz w:val="22"/>
          <w:szCs w:val="22"/>
        </w:rPr>
      </w:pPr>
    </w:p>
    <w:p w14:paraId="32538388" w14:textId="77777777" w:rsidR="006920DD" w:rsidRPr="00EA5F98" w:rsidRDefault="002661C8">
      <w:pPr>
        <w:pStyle w:val="ListParagraph"/>
        <w:numPr>
          <w:ilvl w:val="0"/>
          <w:numId w:val="1"/>
        </w:numPr>
        <w:tabs>
          <w:tab w:val="left" w:pos="1292"/>
        </w:tabs>
        <w:spacing w:before="1"/>
        <w:ind w:left="980" w:right="320" w:firstLine="0"/>
        <w:rPr>
          <w:rFonts w:ascii="Calibri" w:hAnsi="Calibri" w:cs="Calibri"/>
        </w:rPr>
      </w:pPr>
      <w:r w:rsidRPr="00EA5F98">
        <w:rPr>
          <w:rFonts w:ascii="Calibri" w:hAnsi="Calibri" w:cs="Calibri"/>
          <w:b/>
          <w:bCs/>
          <w:i/>
        </w:rPr>
        <w:t>Reporting Procedures</w:t>
      </w:r>
      <w:r w:rsidRPr="00EA5F98">
        <w:rPr>
          <w:rFonts w:ascii="Calibri" w:hAnsi="Calibri" w:cs="Calibri"/>
          <w:i/>
        </w:rPr>
        <w:t xml:space="preserve">. </w:t>
      </w:r>
      <w:r w:rsidRPr="00EA5F98">
        <w:rPr>
          <w:rFonts w:ascii="Calibri" w:hAnsi="Calibri" w:cs="Calibri"/>
        </w:rPr>
        <w:t xml:space="preserve">Enter the required information in </w:t>
      </w:r>
      <w:r w:rsidRPr="00EA5F98">
        <w:rPr>
          <w:rFonts w:ascii="Calibri" w:hAnsi="Calibri" w:cs="Calibri"/>
          <w:i/>
        </w:rPr>
        <w:t xml:space="preserve">SAM.gov </w:t>
      </w:r>
      <w:r w:rsidRPr="00EA5F98">
        <w:rPr>
          <w:rFonts w:ascii="Calibri" w:hAnsi="Calibri" w:cs="Calibri"/>
        </w:rPr>
        <w:t xml:space="preserve">for each proceeding described in paragraph (b) of this award term. You do not need to submit the information a second time under grants and cooperative agreements that you received if you already provided the information in </w:t>
      </w:r>
      <w:r w:rsidRPr="00EA5F98">
        <w:rPr>
          <w:rFonts w:ascii="Calibri" w:hAnsi="Calibri" w:cs="Calibri"/>
          <w:i/>
        </w:rPr>
        <w:t xml:space="preserve">SAM.gov </w:t>
      </w:r>
      <w:r w:rsidRPr="00EA5F98">
        <w:rPr>
          <w:rFonts w:ascii="Calibri" w:hAnsi="Calibri" w:cs="Calibri"/>
        </w:rPr>
        <w:t>because you were required to do so under Federal procurement contracts that you were</w:t>
      </w:r>
      <w:r w:rsidRPr="00EA5F98">
        <w:rPr>
          <w:rFonts w:ascii="Calibri" w:hAnsi="Calibri" w:cs="Calibri"/>
          <w:spacing w:val="-4"/>
        </w:rPr>
        <w:t xml:space="preserve"> </w:t>
      </w:r>
      <w:r w:rsidRPr="00EA5F98">
        <w:rPr>
          <w:rFonts w:ascii="Calibri" w:hAnsi="Calibri" w:cs="Calibri"/>
        </w:rPr>
        <w:t>awarded.</w:t>
      </w:r>
    </w:p>
    <w:p w14:paraId="48E9D41E" w14:textId="77777777" w:rsidR="006920DD" w:rsidRPr="00EA5F98" w:rsidRDefault="006920DD">
      <w:pPr>
        <w:pStyle w:val="BodyText"/>
        <w:spacing w:before="8"/>
        <w:rPr>
          <w:rFonts w:ascii="Calibri" w:hAnsi="Calibri" w:cs="Calibri"/>
          <w:sz w:val="22"/>
          <w:szCs w:val="22"/>
        </w:rPr>
      </w:pPr>
    </w:p>
    <w:p w14:paraId="4D7B6953" w14:textId="77777777" w:rsidR="006920DD" w:rsidRPr="00EA5F98" w:rsidRDefault="002661C8">
      <w:pPr>
        <w:pStyle w:val="ListParagraph"/>
        <w:numPr>
          <w:ilvl w:val="0"/>
          <w:numId w:val="1"/>
        </w:numPr>
        <w:tabs>
          <w:tab w:val="left" w:pos="1309"/>
        </w:tabs>
        <w:ind w:left="980" w:right="170" w:firstLine="0"/>
        <w:rPr>
          <w:rFonts w:ascii="Calibri" w:hAnsi="Calibri" w:cs="Calibri"/>
        </w:rPr>
      </w:pPr>
      <w:r w:rsidRPr="00EA5F98">
        <w:rPr>
          <w:rFonts w:ascii="Calibri" w:hAnsi="Calibri" w:cs="Calibri"/>
          <w:b/>
          <w:bCs/>
          <w:i/>
        </w:rPr>
        <w:t>Reporting</w:t>
      </w:r>
      <w:r w:rsidRPr="00EA5F98">
        <w:rPr>
          <w:rFonts w:ascii="Calibri" w:hAnsi="Calibri" w:cs="Calibri"/>
          <w:b/>
          <w:bCs/>
          <w:i/>
          <w:spacing w:val="-10"/>
        </w:rPr>
        <w:t xml:space="preserve"> </w:t>
      </w:r>
      <w:r w:rsidRPr="00EA5F98">
        <w:rPr>
          <w:rFonts w:ascii="Calibri" w:hAnsi="Calibri" w:cs="Calibri"/>
          <w:b/>
          <w:bCs/>
          <w:i/>
        </w:rPr>
        <w:t>Frequency</w:t>
      </w:r>
      <w:r w:rsidRPr="00EA5F98">
        <w:rPr>
          <w:rFonts w:ascii="Calibri" w:hAnsi="Calibri" w:cs="Calibri"/>
          <w:i/>
        </w:rPr>
        <w:t>.</w:t>
      </w:r>
      <w:r w:rsidRPr="00EA5F98">
        <w:rPr>
          <w:rFonts w:ascii="Calibri" w:hAnsi="Calibri" w:cs="Calibri"/>
          <w:i/>
          <w:spacing w:val="-9"/>
        </w:rPr>
        <w:t xml:space="preserve"> </w:t>
      </w:r>
      <w:r w:rsidRPr="00EA5F98">
        <w:rPr>
          <w:rFonts w:ascii="Calibri" w:hAnsi="Calibri" w:cs="Calibri"/>
        </w:rPr>
        <w:t>During</w:t>
      </w:r>
      <w:r w:rsidRPr="00EA5F98">
        <w:rPr>
          <w:rFonts w:ascii="Calibri" w:hAnsi="Calibri" w:cs="Calibri"/>
          <w:spacing w:val="-9"/>
        </w:rPr>
        <w:t xml:space="preserve"> </w:t>
      </w:r>
      <w:r w:rsidRPr="00EA5F98">
        <w:rPr>
          <w:rFonts w:ascii="Calibri" w:hAnsi="Calibri" w:cs="Calibri"/>
        </w:rPr>
        <w:t>any</w:t>
      </w:r>
      <w:r w:rsidRPr="00EA5F98">
        <w:rPr>
          <w:rFonts w:ascii="Calibri" w:hAnsi="Calibri" w:cs="Calibri"/>
          <w:spacing w:val="-7"/>
        </w:rPr>
        <w:t xml:space="preserve"> </w:t>
      </w:r>
      <w:r w:rsidRPr="00EA5F98">
        <w:rPr>
          <w:rFonts w:ascii="Calibri" w:hAnsi="Calibri" w:cs="Calibri"/>
        </w:rPr>
        <w:t>period</w:t>
      </w:r>
      <w:r w:rsidRPr="00EA5F98">
        <w:rPr>
          <w:rFonts w:ascii="Calibri" w:hAnsi="Calibri" w:cs="Calibri"/>
          <w:spacing w:val="-8"/>
        </w:rPr>
        <w:t xml:space="preserve"> </w:t>
      </w:r>
      <w:r w:rsidRPr="00EA5F98">
        <w:rPr>
          <w:rFonts w:ascii="Calibri" w:hAnsi="Calibri" w:cs="Calibri"/>
        </w:rPr>
        <w:t>of</w:t>
      </w:r>
      <w:r w:rsidRPr="00EA5F98">
        <w:rPr>
          <w:rFonts w:ascii="Calibri" w:hAnsi="Calibri" w:cs="Calibri"/>
          <w:spacing w:val="-8"/>
        </w:rPr>
        <w:t xml:space="preserve"> </w:t>
      </w:r>
      <w:r w:rsidRPr="00EA5F98">
        <w:rPr>
          <w:rFonts w:ascii="Calibri" w:hAnsi="Calibri" w:cs="Calibri"/>
        </w:rPr>
        <w:t>time</w:t>
      </w:r>
      <w:r w:rsidRPr="00EA5F98">
        <w:rPr>
          <w:rFonts w:ascii="Calibri" w:hAnsi="Calibri" w:cs="Calibri"/>
          <w:spacing w:val="-9"/>
        </w:rPr>
        <w:t xml:space="preserve"> </w:t>
      </w:r>
      <w:r w:rsidRPr="00EA5F98">
        <w:rPr>
          <w:rFonts w:ascii="Calibri" w:hAnsi="Calibri" w:cs="Calibri"/>
        </w:rPr>
        <w:t>when</w:t>
      </w:r>
      <w:r w:rsidRPr="00EA5F98">
        <w:rPr>
          <w:rFonts w:ascii="Calibri" w:hAnsi="Calibri" w:cs="Calibri"/>
          <w:spacing w:val="-9"/>
        </w:rPr>
        <w:t xml:space="preserve"> </w:t>
      </w:r>
      <w:r w:rsidRPr="00EA5F98">
        <w:rPr>
          <w:rFonts w:ascii="Calibri" w:hAnsi="Calibri" w:cs="Calibri"/>
        </w:rPr>
        <w:t>you</w:t>
      </w:r>
      <w:r w:rsidRPr="00EA5F98">
        <w:rPr>
          <w:rFonts w:ascii="Calibri" w:hAnsi="Calibri" w:cs="Calibri"/>
          <w:spacing w:val="-8"/>
        </w:rPr>
        <w:t xml:space="preserve"> </w:t>
      </w:r>
      <w:r w:rsidRPr="00EA5F98">
        <w:rPr>
          <w:rFonts w:ascii="Calibri" w:hAnsi="Calibri" w:cs="Calibri"/>
        </w:rPr>
        <w:t>are</w:t>
      </w:r>
      <w:r w:rsidRPr="00EA5F98">
        <w:rPr>
          <w:rFonts w:ascii="Calibri" w:hAnsi="Calibri" w:cs="Calibri"/>
          <w:spacing w:val="-9"/>
        </w:rPr>
        <w:t xml:space="preserve"> </w:t>
      </w:r>
      <w:r w:rsidRPr="00EA5F98">
        <w:rPr>
          <w:rFonts w:ascii="Calibri" w:hAnsi="Calibri" w:cs="Calibri"/>
        </w:rPr>
        <w:t>subject</w:t>
      </w:r>
      <w:r w:rsidRPr="00EA5F98">
        <w:rPr>
          <w:rFonts w:ascii="Calibri" w:hAnsi="Calibri" w:cs="Calibri"/>
          <w:spacing w:val="-8"/>
        </w:rPr>
        <w:t xml:space="preserve"> </w:t>
      </w:r>
      <w:r w:rsidRPr="00EA5F98">
        <w:rPr>
          <w:rFonts w:ascii="Calibri" w:hAnsi="Calibri" w:cs="Calibri"/>
        </w:rPr>
        <w:t>to</w:t>
      </w:r>
      <w:r w:rsidRPr="00EA5F98">
        <w:rPr>
          <w:rFonts w:ascii="Calibri" w:hAnsi="Calibri" w:cs="Calibri"/>
          <w:spacing w:val="-8"/>
        </w:rPr>
        <w:t xml:space="preserve"> </w:t>
      </w:r>
      <w:r w:rsidRPr="00EA5F98">
        <w:rPr>
          <w:rFonts w:ascii="Calibri" w:hAnsi="Calibri" w:cs="Calibri"/>
        </w:rPr>
        <w:t>the</w:t>
      </w:r>
      <w:r w:rsidRPr="00EA5F98">
        <w:rPr>
          <w:rFonts w:ascii="Calibri" w:hAnsi="Calibri" w:cs="Calibri"/>
          <w:spacing w:val="-9"/>
        </w:rPr>
        <w:t xml:space="preserve"> </w:t>
      </w:r>
      <w:r w:rsidRPr="00EA5F98">
        <w:rPr>
          <w:rFonts w:ascii="Calibri" w:hAnsi="Calibri" w:cs="Calibri"/>
        </w:rPr>
        <w:t xml:space="preserve">requirement in paragraph (a) of this award term, you must report proceedings information in </w:t>
      </w:r>
      <w:r w:rsidRPr="00EA5F98">
        <w:rPr>
          <w:rFonts w:ascii="Calibri" w:hAnsi="Calibri" w:cs="Calibri"/>
          <w:i/>
        </w:rPr>
        <w:t xml:space="preserve">SAM.gov </w:t>
      </w:r>
      <w:r w:rsidRPr="00EA5F98">
        <w:rPr>
          <w:rFonts w:ascii="Calibri" w:hAnsi="Calibri" w:cs="Calibri"/>
        </w:rPr>
        <w:t>for the most recent five-year period, either to report new information about a proceeding that you have not reported previously or affirm that there is no new information to report. If you have Federal contract, grant, and cooperative agreement awards with a cumulative total value greater than $10,000,000, you must disclose semiannually any information about the criminal, civil, and administrative</w:t>
      </w:r>
      <w:r w:rsidRPr="00EA5F98">
        <w:rPr>
          <w:rFonts w:ascii="Calibri" w:hAnsi="Calibri" w:cs="Calibri"/>
          <w:spacing w:val="-2"/>
        </w:rPr>
        <w:t xml:space="preserve"> </w:t>
      </w:r>
      <w:r w:rsidRPr="00EA5F98">
        <w:rPr>
          <w:rFonts w:ascii="Calibri" w:hAnsi="Calibri" w:cs="Calibri"/>
        </w:rPr>
        <w:t>proceedings.</w:t>
      </w:r>
    </w:p>
    <w:p w14:paraId="12847A9C" w14:textId="77777777" w:rsidR="006920DD" w:rsidRPr="00EA5F98" w:rsidRDefault="006920DD">
      <w:pPr>
        <w:pStyle w:val="BodyText"/>
        <w:spacing w:before="10"/>
        <w:rPr>
          <w:rFonts w:ascii="Calibri" w:hAnsi="Calibri" w:cs="Calibri"/>
          <w:sz w:val="22"/>
          <w:szCs w:val="22"/>
        </w:rPr>
      </w:pPr>
    </w:p>
    <w:p w14:paraId="7F6063E5" w14:textId="77777777" w:rsidR="006920DD" w:rsidRPr="00EA5F98" w:rsidRDefault="002661C8">
      <w:pPr>
        <w:pStyle w:val="ListParagraph"/>
        <w:numPr>
          <w:ilvl w:val="0"/>
          <w:numId w:val="1"/>
        </w:numPr>
        <w:tabs>
          <w:tab w:val="left" w:pos="1304"/>
        </w:tabs>
        <w:ind w:left="1304" w:hanging="324"/>
        <w:rPr>
          <w:rFonts w:ascii="Calibri" w:hAnsi="Calibri" w:cs="Calibri"/>
        </w:rPr>
      </w:pPr>
      <w:r w:rsidRPr="00EA5F98">
        <w:rPr>
          <w:rFonts w:ascii="Calibri" w:hAnsi="Calibri" w:cs="Calibri"/>
          <w:b/>
          <w:bCs/>
          <w:i/>
        </w:rPr>
        <w:t>Definitions</w:t>
      </w:r>
      <w:r w:rsidRPr="00EA5F98">
        <w:rPr>
          <w:rFonts w:ascii="Calibri" w:hAnsi="Calibri" w:cs="Calibri"/>
          <w:i/>
        </w:rPr>
        <w:t xml:space="preserve">. </w:t>
      </w:r>
      <w:r w:rsidRPr="00EA5F98">
        <w:rPr>
          <w:rFonts w:ascii="Calibri" w:hAnsi="Calibri" w:cs="Calibri"/>
        </w:rPr>
        <w:t>For purposes of this award</w:t>
      </w:r>
      <w:r w:rsidRPr="00EA5F98">
        <w:rPr>
          <w:rFonts w:ascii="Calibri" w:hAnsi="Calibri" w:cs="Calibri"/>
          <w:spacing w:val="-9"/>
        </w:rPr>
        <w:t xml:space="preserve"> </w:t>
      </w:r>
      <w:r w:rsidRPr="00EA5F98">
        <w:rPr>
          <w:rFonts w:ascii="Calibri" w:hAnsi="Calibri" w:cs="Calibri"/>
        </w:rPr>
        <w:t>term—</w:t>
      </w:r>
    </w:p>
    <w:p w14:paraId="2FE5555C" w14:textId="77777777" w:rsidR="006920DD" w:rsidRPr="00EA5F98" w:rsidRDefault="006920DD">
      <w:pPr>
        <w:pStyle w:val="BodyText"/>
        <w:spacing w:before="3"/>
        <w:rPr>
          <w:rFonts w:ascii="Calibri" w:hAnsi="Calibri" w:cs="Calibri"/>
          <w:sz w:val="22"/>
          <w:szCs w:val="22"/>
        </w:rPr>
      </w:pPr>
    </w:p>
    <w:p w14:paraId="0C0865FE" w14:textId="77777777" w:rsidR="006920DD" w:rsidRPr="00EA5F98" w:rsidRDefault="002661C8">
      <w:pPr>
        <w:pStyle w:val="BodyText"/>
        <w:ind w:left="1520" w:right="297"/>
        <w:rPr>
          <w:rFonts w:ascii="Calibri" w:hAnsi="Calibri" w:cs="Calibri"/>
          <w:sz w:val="22"/>
          <w:szCs w:val="22"/>
        </w:rPr>
      </w:pPr>
      <w:r w:rsidRPr="00EA5F98">
        <w:rPr>
          <w:rFonts w:ascii="Calibri" w:hAnsi="Calibri" w:cs="Calibri"/>
          <w:i/>
          <w:sz w:val="22"/>
          <w:szCs w:val="22"/>
        </w:rPr>
        <w:t xml:space="preserve">Administrative proceeding </w:t>
      </w:r>
      <w:r w:rsidRPr="00EA5F98">
        <w:rPr>
          <w:rFonts w:ascii="Calibri" w:hAnsi="Calibri" w:cs="Calibri"/>
          <w:sz w:val="22"/>
          <w:szCs w:val="22"/>
        </w:rPr>
        <w:t>means a non-judicial process that is adjudicatory in nature to make a determination of fault or liability (for example, Securities and Exchange Commission Administrative proceedings, Civilian Board of Contract Appeals proceedings, and Armed Services Board of Contract Appeals proceedings). This includes proceedings at the Federal and State level but only in connection with the performance of a Federal contract or grant. It does not include audits, site visits, corrective plans, or inspection of deliverables.</w:t>
      </w:r>
    </w:p>
    <w:p w14:paraId="393D8443" w14:textId="77777777" w:rsidR="006920DD" w:rsidRPr="00EA5F98" w:rsidRDefault="006920DD">
      <w:pPr>
        <w:pStyle w:val="BodyText"/>
        <w:spacing w:before="7"/>
        <w:rPr>
          <w:rFonts w:ascii="Calibri" w:hAnsi="Calibri" w:cs="Calibri"/>
          <w:sz w:val="22"/>
          <w:szCs w:val="22"/>
        </w:rPr>
      </w:pPr>
    </w:p>
    <w:p w14:paraId="0807C0A8" w14:textId="77777777" w:rsidR="006920DD" w:rsidRPr="00EA5F98" w:rsidRDefault="002661C8">
      <w:pPr>
        <w:pStyle w:val="BodyText"/>
        <w:ind w:left="1520" w:right="842"/>
        <w:jc w:val="both"/>
        <w:rPr>
          <w:rFonts w:ascii="Calibri" w:hAnsi="Calibri" w:cs="Calibri"/>
          <w:sz w:val="22"/>
          <w:szCs w:val="22"/>
        </w:rPr>
      </w:pPr>
      <w:r w:rsidRPr="00EA5F98">
        <w:rPr>
          <w:rFonts w:ascii="Calibri" w:hAnsi="Calibri" w:cs="Calibri"/>
          <w:i/>
          <w:sz w:val="22"/>
          <w:szCs w:val="22"/>
        </w:rPr>
        <w:t xml:space="preserve">Conviction </w:t>
      </w:r>
      <w:r w:rsidRPr="00EA5F98">
        <w:rPr>
          <w:rFonts w:ascii="Calibri" w:hAnsi="Calibri" w:cs="Calibri"/>
          <w:sz w:val="22"/>
          <w:szCs w:val="22"/>
        </w:rPr>
        <w:t>means a judgment or conviction of a criminal offense by any court of competent jurisdiction, whether entered upon a verdict or a plea, and includes a conviction entered upon a plea of nolo contendere.</w:t>
      </w:r>
    </w:p>
    <w:p w14:paraId="2C7696FE" w14:textId="77777777" w:rsidR="006920DD" w:rsidRPr="00EA5F98" w:rsidRDefault="006920DD">
      <w:pPr>
        <w:pStyle w:val="BodyText"/>
        <w:spacing w:before="9"/>
        <w:rPr>
          <w:rFonts w:ascii="Calibri" w:hAnsi="Calibri" w:cs="Calibri"/>
          <w:sz w:val="22"/>
          <w:szCs w:val="22"/>
        </w:rPr>
      </w:pPr>
    </w:p>
    <w:p w14:paraId="5C8B5D52" w14:textId="77777777" w:rsidR="006920DD" w:rsidRPr="00EA5F98" w:rsidRDefault="002661C8">
      <w:pPr>
        <w:pStyle w:val="BodyText"/>
        <w:ind w:left="1520" w:right="159"/>
        <w:rPr>
          <w:rFonts w:ascii="Calibri" w:hAnsi="Calibri" w:cs="Calibri"/>
          <w:sz w:val="22"/>
          <w:szCs w:val="22"/>
        </w:rPr>
      </w:pPr>
      <w:r w:rsidRPr="00EA5F98">
        <w:rPr>
          <w:rFonts w:ascii="Calibri" w:hAnsi="Calibri" w:cs="Calibri"/>
          <w:sz w:val="22"/>
          <w:szCs w:val="22"/>
        </w:rPr>
        <w:t>Total value of currently active grants, cooperative agreements, and procurement contracts includes the value of the Federal share already received plus any anticipated Federal share under those awards (such as continuation funding).</w:t>
      </w:r>
    </w:p>
    <w:p w14:paraId="698804D4" w14:textId="77777777" w:rsidR="006920DD" w:rsidRPr="00EA5F98" w:rsidRDefault="006920DD">
      <w:pPr>
        <w:pStyle w:val="BodyText"/>
        <w:rPr>
          <w:rFonts w:ascii="Calibri" w:hAnsi="Calibri" w:cs="Calibri"/>
          <w:sz w:val="22"/>
          <w:szCs w:val="22"/>
        </w:rPr>
      </w:pPr>
    </w:p>
    <w:p w14:paraId="222E2464" w14:textId="77777777" w:rsidR="006920DD" w:rsidRPr="00EA5F98" w:rsidRDefault="006920DD">
      <w:pPr>
        <w:pStyle w:val="BodyText"/>
        <w:rPr>
          <w:rFonts w:ascii="Calibri" w:hAnsi="Calibri" w:cs="Calibri"/>
          <w:sz w:val="22"/>
          <w:szCs w:val="22"/>
        </w:rPr>
      </w:pPr>
    </w:p>
    <w:p w14:paraId="5F36CEF7" w14:textId="77777777" w:rsidR="006920DD" w:rsidRPr="00EA5F98" w:rsidRDefault="006920DD">
      <w:pPr>
        <w:pStyle w:val="BodyText"/>
        <w:spacing w:before="7"/>
        <w:rPr>
          <w:rFonts w:ascii="Calibri" w:hAnsi="Calibri" w:cs="Calibri"/>
          <w:sz w:val="22"/>
          <w:szCs w:val="22"/>
        </w:rPr>
      </w:pPr>
    </w:p>
    <w:p w14:paraId="54AED43D" w14:textId="629C6030" w:rsidR="006920DD" w:rsidRPr="00EA5F98" w:rsidRDefault="002661C8">
      <w:pPr>
        <w:pStyle w:val="BodyText"/>
        <w:ind w:left="980"/>
        <w:rPr>
          <w:rFonts w:ascii="Calibri" w:hAnsi="Calibri" w:cs="Calibri"/>
          <w:sz w:val="22"/>
          <w:szCs w:val="22"/>
        </w:rPr>
      </w:pPr>
      <w:r w:rsidRPr="00EA5F98">
        <w:rPr>
          <w:rFonts w:ascii="Calibri" w:hAnsi="Calibri" w:cs="Calibri"/>
          <w:sz w:val="22"/>
          <w:szCs w:val="22"/>
        </w:rPr>
        <w:t>[Version:</w:t>
      </w:r>
      <w:r w:rsidRPr="00EA5F98">
        <w:rPr>
          <w:rFonts w:ascii="Calibri" w:hAnsi="Calibri" w:cs="Calibri"/>
          <w:spacing w:val="59"/>
          <w:sz w:val="22"/>
          <w:szCs w:val="22"/>
        </w:rPr>
        <w:t xml:space="preserve"> </w:t>
      </w:r>
      <w:r w:rsidR="007B1EC4" w:rsidRPr="00EA5F98">
        <w:rPr>
          <w:rFonts w:ascii="Calibri" w:hAnsi="Calibri" w:cs="Calibri"/>
          <w:sz w:val="22"/>
          <w:szCs w:val="22"/>
        </w:rPr>
        <w:t>03/21/2025</w:t>
      </w:r>
      <w:r w:rsidRPr="00EA5F98">
        <w:rPr>
          <w:rFonts w:ascii="Calibri" w:hAnsi="Calibri" w:cs="Calibri"/>
          <w:sz w:val="22"/>
          <w:szCs w:val="22"/>
        </w:rPr>
        <w:t>]</w:t>
      </w:r>
    </w:p>
    <w:sectPr w:rsidR="006920DD" w:rsidRPr="00EA5F98">
      <w:pgSz w:w="12240" w:h="15840"/>
      <w:pgMar w:top="1360" w:right="1320" w:bottom="1240" w:left="460" w:header="0"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344F" w14:textId="77777777" w:rsidR="002661C8" w:rsidRDefault="002661C8">
      <w:r>
        <w:separator/>
      </w:r>
    </w:p>
  </w:endnote>
  <w:endnote w:type="continuationSeparator" w:id="0">
    <w:p w14:paraId="1D7F23CC" w14:textId="77777777" w:rsidR="002661C8" w:rsidRDefault="0026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BD45" w14:textId="77777777" w:rsidR="006920DD" w:rsidRDefault="00E35AE4">
    <w:pPr>
      <w:pStyle w:val="BodyText"/>
      <w:spacing w:line="14" w:lineRule="auto"/>
      <w:rPr>
        <w:sz w:val="20"/>
      </w:rPr>
    </w:pPr>
    <w:r>
      <w:pict w14:anchorId="1E7DDBEA">
        <v:shapetype id="_x0000_t202" coordsize="21600,21600" o:spt="202" path="m,l,21600r21600,l21600,xe">
          <v:stroke joinstyle="miter"/>
          <v:path gradientshapeok="t" o:connecttype="rect"/>
        </v:shapetype>
        <v:shape id="_x0000_s2049" type="#_x0000_t202" style="position:absolute;margin-left:295.9pt;margin-top:728.65pt;width:20.2pt;height:15.65pt;z-index:-251658752;mso-position-horizontal-relative:page;mso-position-vertical-relative:page" filled="f" stroked="f">
          <v:textbox inset="0,0,0,0">
            <w:txbxContent>
              <w:p w14:paraId="5D6A5069" w14:textId="77777777" w:rsidR="006920DD" w:rsidRDefault="002661C8">
                <w:pPr>
                  <w:pStyle w:val="BodyText"/>
                  <w:spacing w:before="2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530B" w14:textId="77777777" w:rsidR="002661C8" w:rsidRDefault="002661C8">
      <w:r>
        <w:separator/>
      </w:r>
    </w:p>
  </w:footnote>
  <w:footnote w:type="continuationSeparator" w:id="0">
    <w:p w14:paraId="7BE101B5" w14:textId="77777777" w:rsidR="002661C8" w:rsidRDefault="00266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900"/>
    <w:multiLevelType w:val="hybridMultilevel"/>
    <w:tmpl w:val="7B7EF5AE"/>
    <w:lvl w:ilvl="0" w:tplc="DACA1ACA">
      <w:start w:val="1"/>
      <w:numFmt w:val="lowerLetter"/>
      <w:lvlText w:val="(%1)"/>
      <w:lvlJc w:val="left"/>
      <w:pPr>
        <w:ind w:left="1634" w:hanging="327"/>
      </w:pPr>
      <w:rPr>
        <w:rFonts w:hint="default"/>
        <w:spacing w:val="-1"/>
        <w:w w:val="100"/>
        <w:lang w:val="en-US" w:eastAsia="en-US" w:bidi="en-US"/>
      </w:rPr>
    </w:lvl>
    <w:lvl w:ilvl="1" w:tplc="0FDE0F72">
      <w:start w:val="1"/>
      <w:numFmt w:val="decimal"/>
      <w:lvlText w:val="(%2)"/>
      <w:lvlJc w:val="left"/>
      <w:pPr>
        <w:ind w:left="1848" w:hanging="341"/>
      </w:pPr>
      <w:rPr>
        <w:rFonts w:ascii="Franklin Gothic Book" w:eastAsia="Franklin Gothic Book" w:hAnsi="Franklin Gothic Book" w:cs="Franklin Gothic Book" w:hint="default"/>
        <w:spacing w:val="-1"/>
        <w:w w:val="100"/>
        <w:sz w:val="24"/>
        <w:szCs w:val="24"/>
        <w:lang w:val="en-US" w:eastAsia="en-US" w:bidi="en-US"/>
      </w:rPr>
    </w:lvl>
    <w:lvl w:ilvl="2" w:tplc="D1A656FE">
      <w:start w:val="1"/>
      <w:numFmt w:val="lowerRoman"/>
      <w:lvlText w:val="(%3)"/>
      <w:lvlJc w:val="left"/>
      <w:pPr>
        <w:ind w:left="2748" w:hanging="255"/>
      </w:pPr>
      <w:rPr>
        <w:rFonts w:ascii="Franklin Gothic Book" w:eastAsia="Franklin Gothic Book" w:hAnsi="Franklin Gothic Book" w:cs="Franklin Gothic Book" w:hint="default"/>
        <w:spacing w:val="-1"/>
        <w:w w:val="100"/>
        <w:sz w:val="24"/>
        <w:szCs w:val="24"/>
        <w:lang w:val="en-US" w:eastAsia="en-US" w:bidi="en-US"/>
      </w:rPr>
    </w:lvl>
    <w:lvl w:ilvl="3" w:tplc="D29E9184">
      <w:start w:val="1"/>
      <w:numFmt w:val="upperLetter"/>
      <w:lvlText w:val="(%4)"/>
      <w:lvlJc w:val="left"/>
      <w:pPr>
        <w:ind w:left="3796" w:hanging="329"/>
      </w:pPr>
      <w:rPr>
        <w:rFonts w:ascii="Franklin Gothic Book" w:eastAsia="Franklin Gothic Book" w:hAnsi="Franklin Gothic Book" w:cs="Franklin Gothic Book" w:hint="default"/>
        <w:spacing w:val="-1"/>
        <w:w w:val="100"/>
        <w:sz w:val="24"/>
        <w:szCs w:val="24"/>
        <w:lang w:val="en-US" w:eastAsia="en-US" w:bidi="en-US"/>
      </w:rPr>
    </w:lvl>
    <w:lvl w:ilvl="4" w:tplc="1FA679DA">
      <w:start w:val="1"/>
      <w:numFmt w:val="decimal"/>
      <w:lvlText w:val="(%5)"/>
      <w:lvlJc w:val="left"/>
      <w:pPr>
        <w:ind w:left="4188" w:hanging="341"/>
      </w:pPr>
      <w:rPr>
        <w:rFonts w:ascii="Franklin Gothic Book" w:eastAsia="Franklin Gothic Book" w:hAnsi="Franklin Gothic Book" w:cs="Franklin Gothic Book" w:hint="default"/>
        <w:spacing w:val="-1"/>
        <w:w w:val="100"/>
        <w:sz w:val="24"/>
        <w:szCs w:val="24"/>
        <w:lang w:val="en-US" w:eastAsia="en-US" w:bidi="en-US"/>
      </w:rPr>
    </w:lvl>
    <w:lvl w:ilvl="5" w:tplc="19B8FD98">
      <w:numFmt w:val="bullet"/>
      <w:lvlText w:val="•"/>
      <w:lvlJc w:val="left"/>
      <w:pPr>
        <w:ind w:left="4188" w:hanging="341"/>
      </w:pPr>
      <w:rPr>
        <w:rFonts w:hint="default"/>
        <w:lang w:val="en-US" w:eastAsia="en-US" w:bidi="en-US"/>
      </w:rPr>
    </w:lvl>
    <w:lvl w:ilvl="6" w:tplc="37BCA264">
      <w:numFmt w:val="bullet"/>
      <w:lvlText w:val="•"/>
      <w:lvlJc w:val="left"/>
      <w:pPr>
        <w:ind w:left="5508" w:hanging="341"/>
      </w:pPr>
      <w:rPr>
        <w:rFonts w:hint="default"/>
        <w:lang w:val="en-US" w:eastAsia="en-US" w:bidi="en-US"/>
      </w:rPr>
    </w:lvl>
    <w:lvl w:ilvl="7" w:tplc="43324DB6">
      <w:numFmt w:val="bullet"/>
      <w:lvlText w:val="•"/>
      <w:lvlJc w:val="left"/>
      <w:pPr>
        <w:ind w:left="6828" w:hanging="341"/>
      </w:pPr>
      <w:rPr>
        <w:rFonts w:hint="default"/>
        <w:lang w:val="en-US" w:eastAsia="en-US" w:bidi="en-US"/>
      </w:rPr>
    </w:lvl>
    <w:lvl w:ilvl="8" w:tplc="D654F144">
      <w:numFmt w:val="bullet"/>
      <w:lvlText w:val="•"/>
      <w:lvlJc w:val="left"/>
      <w:pPr>
        <w:ind w:left="8148" w:hanging="341"/>
      </w:pPr>
      <w:rPr>
        <w:rFonts w:hint="default"/>
        <w:lang w:val="en-US" w:eastAsia="en-US" w:bidi="en-US"/>
      </w:rPr>
    </w:lvl>
  </w:abstractNum>
  <w:abstractNum w:abstractNumId="1" w15:restartNumberingAfterBreak="0">
    <w:nsid w:val="02687B1B"/>
    <w:multiLevelType w:val="hybridMultilevel"/>
    <w:tmpl w:val="1C4E3F36"/>
    <w:lvl w:ilvl="0" w:tplc="7D9A229A">
      <w:start w:val="4"/>
      <w:numFmt w:val="lowerLetter"/>
      <w:lvlText w:val="(%1)"/>
      <w:lvlJc w:val="left"/>
      <w:pPr>
        <w:ind w:left="1311" w:hanging="332"/>
      </w:pPr>
      <w:rPr>
        <w:rFonts w:ascii="Franklin Gothic Book" w:eastAsia="Franklin Gothic Book" w:hAnsi="Franklin Gothic Book" w:cs="Franklin Gothic Book" w:hint="default"/>
        <w:spacing w:val="-1"/>
        <w:w w:val="100"/>
        <w:sz w:val="24"/>
        <w:szCs w:val="24"/>
        <w:lang w:val="en-US" w:eastAsia="en-US" w:bidi="en-US"/>
      </w:rPr>
    </w:lvl>
    <w:lvl w:ilvl="1" w:tplc="C736FF1A">
      <w:start w:val="1"/>
      <w:numFmt w:val="decimal"/>
      <w:lvlText w:val="(%2)"/>
      <w:lvlJc w:val="left"/>
      <w:pPr>
        <w:ind w:left="1520" w:hanging="341"/>
      </w:pPr>
      <w:rPr>
        <w:rFonts w:ascii="Franklin Gothic Book" w:eastAsia="Franklin Gothic Book" w:hAnsi="Franklin Gothic Book" w:cs="Franklin Gothic Book" w:hint="default"/>
        <w:spacing w:val="-1"/>
        <w:w w:val="100"/>
        <w:sz w:val="24"/>
        <w:szCs w:val="24"/>
        <w:lang w:val="en-US" w:eastAsia="en-US" w:bidi="en-US"/>
      </w:rPr>
    </w:lvl>
    <w:lvl w:ilvl="2" w:tplc="1CE29272">
      <w:start w:val="1"/>
      <w:numFmt w:val="lowerRoman"/>
      <w:lvlText w:val="(%3)"/>
      <w:lvlJc w:val="left"/>
      <w:pPr>
        <w:ind w:left="1954" w:hanging="255"/>
      </w:pPr>
      <w:rPr>
        <w:rFonts w:ascii="Franklin Gothic Book" w:eastAsia="Franklin Gothic Book" w:hAnsi="Franklin Gothic Book" w:cs="Franklin Gothic Book" w:hint="default"/>
        <w:spacing w:val="-1"/>
        <w:w w:val="100"/>
        <w:sz w:val="24"/>
        <w:szCs w:val="24"/>
        <w:lang w:val="en-US" w:eastAsia="en-US" w:bidi="en-US"/>
      </w:rPr>
    </w:lvl>
    <w:lvl w:ilvl="3" w:tplc="8E9C8EA4">
      <w:numFmt w:val="bullet"/>
      <w:lvlText w:val="•"/>
      <w:lvlJc w:val="left"/>
      <w:pPr>
        <w:ind w:left="2040" w:hanging="255"/>
      </w:pPr>
      <w:rPr>
        <w:rFonts w:hint="default"/>
        <w:lang w:val="en-US" w:eastAsia="en-US" w:bidi="en-US"/>
      </w:rPr>
    </w:lvl>
    <w:lvl w:ilvl="4" w:tplc="A9829592">
      <w:numFmt w:val="bullet"/>
      <w:lvlText w:val="•"/>
      <w:lvlJc w:val="left"/>
      <w:pPr>
        <w:ind w:left="2140" w:hanging="255"/>
      </w:pPr>
      <w:rPr>
        <w:rFonts w:hint="default"/>
        <w:lang w:val="en-US" w:eastAsia="en-US" w:bidi="en-US"/>
      </w:rPr>
    </w:lvl>
    <w:lvl w:ilvl="5" w:tplc="828803A8">
      <w:numFmt w:val="bullet"/>
      <w:lvlText w:val="•"/>
      <w:lvlJc w:val="left"/>
      <w:pPr>
        <w:ind w:left="3526" w:hanging="255"/>
      </w:pPr>
      <w:rPr>
        <w:rFonts w:hint="default"/>
        <w:lang w:val="en-US" w:eastAsia="en-US" w:bidi="en-US"/>
      </w:rPr>
    </w:lvl>
    <w:lvl w:ilvl="6" w:tplc="881E60D6">
      <w:numFmt w:val="bullet"/>
      <w:lvlText w:val="•"/>
      <w:lvlJc w:val="left"/>
      <w:pPr>
        <w:ind w:left="4913" w:hanging="255"/>
      </w:pPr>
      <w:rPr>
        <w:rFonts w:hint="default"/>
        <w:lang w:val="en-US" w:eastAsia="en-US" w:bidi="en-US"/>
      </w:rPr>
    </w:lvl>
    <w:lvl w:ilvl="7" w:tplc="6F348FD6">
      <w:numFmt w:val="bullet"/>
      <w:lvlText w:val="•"/>
      <w:lvlJc w:val="left"/>
      <w:pPr>
        <w:ind w:left="6300" w:hanging="255"/>
      </w:pPr>
      <w:rPr>
        <w:rFonts w:hint="default"/>
        <w:lang w:val="en-US" w:eastAsia="en-US" w:bidi="en-US"/>
      </w:rPr>
    </w:lvl>
    <w:lvl w:ilvl="8" w:tplc="7654D2EE">
      <w:numFmt w:val="bullet"/>
      <w:lvlText w:val="•"/>
      <w:lvlJc w:val="left"/>
      <w:pPr>
        <w:ind w:left="7686" w:hanging="255"/>
      </w:pPr>
      <w:rPr>
        <w:rFonts w:hint="default"/>
        <w:lang w:val="en-US" w:eastAsia="en-US" w:bidi="en-US"/>
      </w:rPr>
    </w:lvl>
  </w:abstractNum>
  <w:abstractNum w:abstractNumId="2" w15:restartNumberingAfterBreak="0">
    <w:nsid w:val="0BC4089C"/>
    <w:multiLevelType w:val="hybridMultilevel"/>
    <w:tmpl w:val="FC8AD27E"/>
    <w:lvl w:ilvl="0" w:tplc="A7F00D86">
      <w:start w:val="1"/>
      <w:numFmt w:val="upperRoman"/>
      <w:lvlText w:val="%1."/>
      <w:lvlJc w:val="left"/>
      <w:pPr>
        <w:ind w:left="1340" w:hanging="480"/>
      </w:pPr>
      <w:rPr>
        <w:rFonts w:ascii="Franklin Gothic Book" w:eastAsia="Franklin Gothic Book" w:hAnsi="Franklin Gothic Book" w:cs="Franklin Gothic Book" w:hint="default"/>
        <w:spacing w:val="-1"/>
        <w:w w:val="100"/>
        <w:sz w:val="24"/>
        <w:szCs w:val="24"/>
        <w:lang w:val="en-US" w:eastAsia="en-US" w:bidi="en-US"/>
      </w:rPr>
    </w:lvl>
    <w:lvl w:ilvl="1" w:tplc="38A810C4">
      <w:start w:val="1"/>
      <w:numFmt w:val="lowerLetter"/>
      <w:lvlText w:val="(%2)"/>
      <w:lvlJc w:val="left"/>
      <w:pPr>
        <w:ind w:left="1668" w:hanging="329"/>
        <w:jc w:val="right"/>
      </w:pPr>
      <w:rPr>
        <w:rFonts w:ascii="Franklin Gothic Book" w:eastAsia="Franklin Gothic Book" w:hAnsi="Franklin Gothic Book" w:cs="Franklin Gothic Book" w:hint="default"/>
        <w:spacing w:val="-1"/>
        <w:w w:val="100"/>
        <w:sz w:val="24"/>
        <w:szCs w:val="24"/>
        <w:lang w:val="en-US" w:eastAsia="en-US" w:bidi="en-US"/>
      </w:rPr>
    </w:lvl>
    <w:lvl w:ilvl="2" w:tplc="AA5CFEDE">
      <w:start w:val="1"/>
      <w:numFmt w:val="decimal"/>
      <w:lvlText w:val="(%3)"/>
      <w:lvlJc w:val="left"/>
      <w:pPr>
        <w:ind w:left="1700" w:hanging="341"/>
      </w:pPr>
      <w:rPr>
        <w:rFonts w:ascii="Franklin Gothic Book" w:eastAsia="Franklin Gothic Book" w:hAnsi="Franklin Gothic Book" w:cs="Franklin Gothic Book" w:hint="default"/>
        <w:spacing w:val="-1"/>
        <w:w w:val="100"/>
        <w:sz w:val="24"/>
        <w:szCs w:val="24"/>
        <w:lang w:val="en-US" w:eastAsia="en-US" w:bidi="en-US"/>
      </w:rPr>
    </w:lvl>
    <w:lvl w:ilvl="3" w:tplc="401E106C">
      <w:start w:val="1"/>
      <w:numFmt w:val="lowerRoman"/>
      <w:lvlText w:val="(%4)"/>
      <w:lvlJc w:val="left"/>
      <w:pPr>
        <w:ind w:left="2420" w:hanging="255"/>
      </w:pPr>
      <w:rPr>
        <w:rFonts w:ascii="Franklin Gothic Book" w:eastAsia="Franklin Gothic Book" w:hAnsi="Franklin Gothic Book" w:cs="Franklin Gothic Book" w:hint="default"/>
        <w:spacing w:val="-1"/>
        <w:w w:val="100"/>
        <w:sz w:val="24"/>
        <w:szCs w:val="24"/>
        <w:lang w:val="en-US" w:eastAsia="en-US" w:bidi="en-US"/>
      </w:rPr>
    </w:lvl>
    <w:lvl w:ilvl="4" w:tplc="4FC6BD44">
      <w:start w:val="1"/>
      <w:numFmt w:val="upperLetter"/>
      <w:lvlText w:val="(%5)"/>
      <w:lvlJc w:val="left"/>
      <w:pPr>
        <w:ind w:left="3140" w:hanging="329"/>
      </w:pPr>
      <w:rPr>
        <w:rFonts w:ascii="Franklin Gothic Book" w:eastAsia="Franklin Gothic Book" w:hAnsi="Franklin Gothic Book" w:cs="Franklin Gothic Book" w:hint="default"/>
        <w:spacing w:val="-1"/>
        <w:w w:val="100"/>
        <w:sz w:val="24"/>
        <w:szCs w:val="24"/>
        <w:lang w:val="en-US" w:eastAsia="en-US" w:bidi="en-US"/>
      </w:rPr>
    </w:lvl>
    <w:lvl w:ilvl="5" w:tplc="74A684B2">
      <w:numFmt w:val="bullet"/>
      <w:lvlText w:val="•"/>
      <w:lvlJc w:val="left"/>
      <w:pPr>
        <w:ind w:left="2680" w:hanging="329"/>
      </w:pPr>
      <w:rPr>
        <w:rFonts w:hint="default"/>
        <w:lang w:val="en-US" w:eastAsia="en-US" w:bidi="en-US"/>
      </w:rPr>
    </w:lvl>
    <w:lvl w:ilvl="6" w:tplc="1D4678EC">
      <w:numFmt w:val="bullet"/>
      <w:lvlText w:val="•"/>
      <w:lvlJc w:val="left"/>
      <w:pPr>
        <w:ind w:left="3140" w:hanging="329"/>
      </w:pPr>
      <w:rPr>
        <w:rFonts w:hint="default"/>
        <w:lang w:val="en-US" w:eastAsia="en-US" w:bidi="en-US"/>
      </w:rPr>
    </w:lvl>
    <w:lvl w:ilvl="7" w:tplc="7A349880">
      <w:numFmt w:val="bullet"/>
      <w:lvlText w:val="•"/>
      <w:lvlJc w:val="left"/>
      <w:pPr>
        <w:ind w:left="4970" w:hanging="329"/>
      </w:pPr>
      <w:rPr>
        <w:rFonts w:hint="default"/>
        <w:lang w:val="en-US" w:eastAsia="en-US" w:bidi="en-US"/>
      </w:rPr>
    </w:lvl>
    <w:lvl w:ilvl="8" w:tplc="F9D276AA">
      <w:numFmt w:val="bullet"/>
      <w:lvlText w:val="•"/>
      <w:lvlJc w:val="left"/>
      <w:pPr>
        <w:ind w:left="6800" w:hanging="329"/>
      </w:pPr>
      <w:rPr>
        <w:rFonts w:hint="default"/>
        <w:lang w:val="en-US" w:eastAsia="en-US" w:bidi="en-US"/>
      </w:rPr>
    </w:lvl>
  </w:abstractNum>
  <w:abstractNum w:abstractNumId="3" w15:restartNumberingAfterBreak="0">
    <w:nsid w:val="0BD50C75"/>
    <w:multiLevelType w:val="hybridMultilevel"/>
    <w:tmpl w:val="624C93B2"/>
    <w:lvl w:ilvl="0" w:tplc="F4F4F186">
      <w:start w:val="1"/>
      <w:numFmt w:val="upp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4" w15:restartNumberingAfterBreak="0">
    <w:nsid w:val="11AC224C"/>
    <w:multiLevelType w:val="hybridMultilevel"/>
    <w:tmpl w:val="EE34D1BC"/>
    <w:lvl w:ilvl="0" w:tplc="B0706172">
      <w:start w:val="1"/>
      <w:numFmt w:val="decimal"/>
      <w:lvlText w:val="%1."/>
      <w:lvlJc w:val="left"/>
      <w:pPr>
        <w:ind w:left="1916" w:hanging="360"/>
      </w:pPr>
      <w:rPr>
        <w:rFonts w:ascii="Franklin Gothic Book" w:eastAsia="Franklin Gothic Book" w:hAnsi="Franklin Gothic Book" w:cs="Franklin Gothic Book" w:hint="default"/>
        <w:spacing w:val="-22"/>
        <w:w w:val="100"/>
        <w:sz w:val="24"/>
        <w:szCs w:val="24"/>
        <w:lang w:val="en-US" w:eastAsia="en-US" w:bidi="en-US"/>
      </w:rPr>
    </w:lvl>
    <w:lvl w:ilvl="1" w:tplc="AAB6789E">
      <w:numFmt w:val="bullet"/>
      <w:lvlText w:val="•"/>
      <w:lvlJc w:val="left"/>
      <w:pPr>
        <w:ind w:left="2774" w:hanging="360"/>
      </w:pPr>
      <w:rPr>
        <w:rFonts w:hint="default"/>
        <w:lang w:val="en-US" w:eastAsia="en-US" w:bidi="en-US"/>
      </w:rPr>
    </w:lvl>
    <w:lvl w:ilvl="2" w:tplc="E4682AF6">
      <w:numFmt w:val="bullet"/>
      <w:lvlText w:val="•"/>
      <w:lvlJc w:val="left"/>
      <w:pPr>
        <w:ind w:left="3628" w:hanging="360"/>
      </w:pPr>
      <w:rPr>
        <w:rFonts w:hint="default"/>
        <w:lang w:val="en-US" w:eastAsia="en-US" w:bidi="en-US"/>
      </w:rPr>
    </w:lvl>
    <w:lvl w:ilvl="3" w:tplc="6DF26132">
      <w:numFmt w:val="bullet"/>
      <w:lvlText w:val="•"/>
      <w:lvlJc w:val="left"/>
      <w:pPr>
        <w:ind w:left="4482" w:hanging="360"/>
      </w:pPr>
      <w:rPr>
        <w:rFonts w:hint="default"/>
        <w:lang w:val="en-US" w:eastAsia="en-US" w:bidi="en-US"/>
      </w:rPr>
    </w:lvl>
    <w:lvl w:ilvl="4" w:tplc="55D2D78C">
      <w:numFmt w:val="bullet"/>
      <w:lvlText w:val="•"/>
      <w:lvlJc w:val="left"/>
      <w:pPr>
        <w:ind w:left="5336" w:hanging="360"/>
      </w:pPr>
      <w:rPr>
        <w:rFonts w:hint="default"/>
        <w:lang w:val="en-US" w:eastAsia="en-US" w:bidi="en-US"/>
      </w:rPr>
    </w:lvl>
    <w:lvl w:ilvl="5" w:tplc="BB7E61DE">
      <w:numFmt w:val="bullet"/>
      <w:lvlText w:val="•"/>
      <w:lvlJc w:val="left"/>
      <w:pPr>
        <w:ind w:left="6190" w:hanging="360"/>
      </w:pPr>
      <w:rPr>
        <w:rFonts w:hint="default"/>
        <w:lang w:val="en-US" w:eastAsia="en-US" w:bidi="en-US"/>
      </w:rPr>
    </w:lvl>
    <w:lvl w:ilvl="6" w:tplc="F1D2B920">
      <w:numFmt w:val="bullet"/>
      <w:lvlText w:val="•"/>
      <w:lvlJc w:val="left"/>
      <w:pPr>
        <w:ind w:left="7044" w:hanging="360"/>
      </w:pPr>
      <w:rPr>
        <w:rFonts w:hint="default"/>
        <w:lang w:val="en-US" w:eastAsia="en-US" w:bidi="en-US"/>
      </w:rPr>
    </w:lvl>
    <w:lvl w:ilvl="7" w:tplc="8A0C89BC">
      <w:numFmt w:val="bullet"/>
      <w:lvlText w:val="•"/>
      <w:lvlJc w:val="left"/>
      <w:pPr>
        <w:ind w:left="7898" w:hanging="360"/>
      </w:pPr>
      <w:rPr>
        <w:rFonts w:hint="default"/>
        <w:lang w:val="en-US" w:eastAsia="en-US" w:bidi="en-US"/>
      </w:rPr>
    </w:lvl>
    <w:lvl w:ilvl="8" w:tplc="683078A6">
      <w:numFmt w:val="bullet"/>
      <w:lvlText w:val="•"/>
      <w:lvlJc w:val="left"/>
      <w:pPr>
        <w:ind w:left="8752" w:hanging="360"/>
      </w:pPr>
      <w:rPr>
        <w:rFonts w:hint="default"/>
        <w:lang w:val="en-US" w:eastAsia="en-US" w:bidi="en-US"/>
      </w:rPr>
    </w:lvl>
  </w:abstractNum>
  <w:abstractNum w:abstractNumId="5" w15:restartNumberingAfterBreak="0">
    <w:nsid w:val="1853644C"/>
    <w:multiLevelType w:val="hybridMultilevel"/>
    <w:tmpl w:val="11009D88"/>
    <w:lvl w:ilvl="0" w:tplc="D29E9184">
      <w:start w:val="1"/>
      <w:numFmt w:val="upperLetter"/>
      <w:lvlText w:val="(%1)"/>
      <w:lvlJc w:val="left"/>
      <w:pPr>
        <w:ind w:left="1340" w:hanging="360"/>
      </w:pPr>
      <w:rPr>
        <w:rFonts w:ascii="Franklin Gothic Book" w:eastAsia="Franklin Gothic Book" w:hAnsi="Franklin Gothic Book" w:cs="Franklin Gothic Book" w:hint="default"/>
        <w:spacing w:val="-1"/>
        <w:w w:val="100"/>
        <w:sz w:val="24"/>
        <w:szCs w:val="24"/>
        <w:lang w:val="en-US" w:eastAsia="en-US" w:bidi="en-US"/>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6" w15:restartNumberingAfterBreak="0">
    <w:nsid w:val="19EE6DF7"/>
    <w:multiLevelType w:val="hybridMultilevel"/>
    <w:tmpl w:val="D9C283EA"/>
    <w:lvl w:ilvl="0" w:tplc="19B8FD98">
      <w:numFmt w:val="bullet"/>
      <w:lvlText w:val="•"/>
      <w:lvlJc w:val="left"/>
      <w:pPr>
        <w:ind w:left="2276" w:hanging="720"/>
      </w:pPr>
      <w:rPr>
        <w:rFonts w:hint="default"/>
        <w:w w:val="166"/>
        <w:sz w:val="22"/>
        <w:szCs w:val="22"/>
        <w:lang w:val="en-US" w:eastAsia="en-US" w:bidi="en-US"/>
      </w:rPr>
    </w:lvl>
    <w:lvl w:ilvl="1" w:tplc="FFFFFFFF">
      <w:numFmt w:val="bullet"/>
      <w:lvlText w:val="•"/>
      <w:lvlJc w:val="left"/>
      <w:pPr>
        <w:ind w:left="3098" w:hanging="720"/>
      </w:pPr>
      <w:rPr>
        <w:rFonts w:hint="default"/>
        <w:lang w:val="en-US" w:eastAsia="en-US" w:bidi="en-US"/>
      </w:rPr>
    </w:lvl>
    <w:lvl w:ilvl="2" w:tplc="FFFFFFFF">
      <w:numFmt w:val="bullet"/>
      <w:lvlText w:val="•"/>
      <w:lvlJc w:val="left"/>
      <w:pPr>
        <w:ind w:left="3916" w:hanging="720"/>
      </w:pPr>
      <w:rPr>
        <w:rFonts w:hint="default"/>
        <w:lang w:val="en-US" w:eastAsia="en-US" w:bidi="en-US"/>
      </w:rPr>
    </w:lvl>
    <w:lvl w:ilvl="3" w:tplc="FFFFFFFF">
      <w:numFmt w:val="bullet"/>
      <w:lvlText w:val="•"/>
      <w:lvlJc w:val="left"/>
      <w:pPr>
        <w:ind w:left="4734" w:hanging="720"/>
      </w:pPr>
      <w:rPr>
        <w:rFonts w:hint="default"/>
        <w:lang w:val="en-US" w:eastAsia="en-US" w:bidi="en-US"/>
      </w:rPr>
    </w:lvl>
    <w:lvl w:ilvl="4" w:tplc="FFFFFFFF">
      <w:numFmt w:val="bullet"/>
      <w:lvlText w:val="•"/>
      <w:lvlJc w:val="left"/>
      <w:pPr>
        <w:ind w:left="5552" w:hanging="720"/>
      </w:pPr>
      <w:rPr>
        <w:rFonts w:hint="default"/>
        <w:lang w:val="en-US" w:eastAsia="en-US" w:bidi="en-US"/>
      </w:rPr>
    </w:lvl>
    <w:lvl w:ilvl="5" w:tplc="FFFFFFFF">
      <w:numFmt w:val="bullet"/>
      <w:lvlText w:val="•"/>
      <w:lvlJc w:val="left"/>
      <w:pPr>
        <w:ind w:left="6370" w:hanging="720"/>
      </w:pPr>
      <w:rPr>
        <w:rFonts w:hint="default"/>
        <w:lang w:val="en-US" w:eastAsia="en-US" w:bidi="en-US"/>
      </w:rPr>
    </w:lvl>
    <w:lvl w:ilvl="6" w:tplc="FFFFFFFF">
      <w:numFmt w:val="bullet"/>
      <w:lvlText w:val="•"/>
      <w:lvlJc w:val="left"/>
      <w:pPr>
        <w:ind w:left="7188" w:hanging="720"/>
      </w:pPr>
      <w:rPr>
        <w:rFonts w:hint="default"/>
        <w:lang w:val="en-US" w:eastAsia="en-US" w:bidi="en-US"/>
      </w:rPr>
    </w:lvl>
    <w:lvl w:ilvl="7" w:tplc="FFFFFFFF">
      <w:numFmt w:val="bullet"/>
      <w:lvlText w:val="•"/>
      <w:lvlJc w:val="left"/>
      <w:pPr>
        <w:ind w:left="8006" w:hanging="720"/>
      </w:pPr>
      <w:rPr>
        <w:rFonts w:hint="default"/>
        <w:lang w:val="en-US" w:eastAsia="en-US" w:bidi="en-US"/>
      </w:rPr>
    </w:lvl>
    <w:lvl w:ilvl="8" w:tplc="FFFFFFFF">
      <w:numFmt w:val="bullet"/>
      <w:lvlText w:val="•"/>
      <w:lvlJc w:val="left"/>
      <w:pPr>
        <w:ind w:left="8824" w:hanging="720"/>
      </w:pPr>
      <w:rPr>
        <w:rFonts w:hint="default"/>
        <w:lang w:val="en-US" w:eastAsia="en-US" w:bidi="en-US"/>
      </w:rPr>
    </w:lvl>
  </w:abstractNum>
  <w:abstractNum w:abstractNumId="7" w15:restartNumberingAfterBreak="0">
    <w:nsid w:val="2A7A3280"/>
    <w:multiLevelType w:val="hybridMultilevel"/>
    <w:tmpl w:val="1D5A5E1A"/>
    <w:lvl w:ilvl="0" w:tplc="7D5A7F4C">
      <w:numFmt w:val="bullet"/>
      <w:lvlText w:val=""/>
      <w:lvlJc w:val="left"/>
      <w:pPr>
        <w:ind w:left="1916" w:hanging="360"/>
      </w:pPr>
      <w:rPr>
        <w:rFonts w:ascii="Symbol" w:eastAsia="Symbol" w:hAnsi="Symbol" w:cs="Symbol" w:hint="default"/>
        <w:w w:val="100"/>
        <w:sz w:val="24"/>
        <w:szCs w:val="24"/>
        <w:lang w:val="en-US" w:eastAsia="en-US" w:bidi="en-US"/>
      </w:rPr>
    </w:lvl>
    <w:lvl w:ilvl="1" w:tplc="0040EF44">
      <w:numFmt w:val="bullet"/>
      <w:lvlText w:val="•"/>
      <w:lvlJc w:val="left"/>
      <w:pPr>
        <w:ind w:left="2774" w:hanging="360"/>
      </w:pPr>
      <w:rPr>
        <w:rFonts w:hint="default"/>
        <w:lang w:val="en-US" w:eastAsia="en-US" w:bidi="en-US"/>
      </w:rPr>
    </w:lvl>
    <w:lvl w:ilvl="2" w:tplc="A2EE0D36">
      <w:numFmt w:val="bullet"/>
      <w:lvlText w:val="•"/>
      <w:lvlJc w:val="left"/>
      <w:pPr>
        <w:ind w:left="3628" w:hanging="360"/>
      </w:pPr>
      <w:rPr>
        <w:rFonts w:hint="default"/>
        <w:lang w:val="en-US" w:eastAsia="en-US" w:bidi="en-US"/>
      </w:rPr>
    </w:lvl>
    <w:lvl w:ilvl="3" w:tplc="1F0C7FD8">
      <w:numFmt w:val="bullet"/>
      <w:lvlText w:val="•"/>
      <w:lvlJc w:val="left"/>
      <w:pPr>
        <w:ind w:left="4482" w:hanging="360"/>
      </w:pPr>
      <w:rPr>
        <w:rFonts w:hint="default"/>
        <w:lang w:val="en-US" w:eastAsia="en-US" w:bidi="en-US"/>
      </w:rPr>
    </w:lvl>
    <w:lvl w:ilvl="4" w:tplc="11B6F3C8">
      <w:numFmt w:val="bullet"/>
      <w:lvlText w:val="•"/>
      <w:lvlJc w:val="left"/>
      <w:pPr>
        <w:ind w:left="5336" w:hanging="360"/>
      </w:pPr>
      <w:rPr>
        <w:rFonts w:hint="default"/>
        <w:lang w:val="en-US" w:eastAsia="en-US" w:bidi="en-US"/>
      </w:rPr>
    </w:lvl>
    <w:lvl w:ilvl="5" w:tplc="FE0A53CA">
      <w:numFmt w:val="bullet"/>
      <w:lvlText w:val="•"/>
      <w:lvlJc w:val="left"/>
      <w:pPr>
        <w:ind w:left="6190" w:hanging="360"/>
      </w:pPr>
      <w:rPr>
        <w:rFonts w:hint="default"/>
        <w:lang w:val="en-US" w:eastAsia="en-US" w:bidi="en-US"/>
      </w:rPr>
    </w:lvl>
    <w:lvl w:ilvl="6" w:tplc="C87A7824">
      <w:numFmt w:val="bullet"/>
      <w:lvlText w:val="•"/>
      <w:lvlJc w:val="left"/>
      <w:pPr>
        <w:ind w:left="7044" w:hanging="360"/>
      </w:pPr>
      <w:rPr>
        <w:rFonts w:hint="default"/>
        <w:lang w:val="en-US" w:eastAsia="en-US" w:bidi="en-US"/>
      </w:rPr>
    </w:lvl>
    <w:lvl w:ilvl="7" w:tplc="6D6E72AE">
      <w:numFmt w:val="bullet"/>
      <w:lvlText w:val="•"/>
      <w:lvlJc w:val="left"/>
      <w:pPr>
        <w:ind w:left="7898" w:hanging="360"/>
      </w:pPr>
      <w:rPr>
        <w:rFonts w:hint="default"/>
        <w:lang w:val="en-US" w:eastAsia="en-US" w:bidi="en-US"/>
      </w:rPr>
    </w:lvl>
    <w:lvl w:ilvl="8" w:tplc="FC3AD8D6">
      <w:numFmt w:val="bullet"/>
      <w:lvlText w:val="•"/>
      <w:lvlJc w:val="left"/>
      <w:pPr>
        <w:ind w:left="8752" w:hanging="360"/>
      </w:pPr>
      <w:rPr>
        <w:rFonts w:hint="default"/>
        <w:lang w:val="en-US" w:eastAsia="en-US" w:bidi="en-US"/>
      </w:rPr>
    </w:lvl>
  </w:abstractNum>
  <w:abstractNum w:abstractNumId="8" w15:restartNumberingAfterBreak="0">
    <w:nsid w:val="347C432D"/>
    <w:multiLevelType w:val="hybridMultilevel"/>
    <w:tmpl w:val="AAE20FCA"/>
    <w:lvl w:ilvl="0" w:tplc="2E10A7EA">
      <w:start w:val="1"/>
      <w:numFmt w:val="lowerRoman"/>
      <w:lvlText w:val="(%1)"/>
      <w:lvlJc w:val="left"/>
      <w:pPr>
        <w:ind w:left="2420" w:hanging="255"/>
      </w:pPr>
      <w:rPr>
        <w:rFonts w:ascii="Franklin Gothic Book" w:eastAsia="Franklin Gothic Book" w:hAnsi="Franklin Gothic Book" w:cs="Franklin Gothic Book" w:hint="default"/>
        <w:spacing w:val="-1"/>
        <w:w w:val="100"/>
        <w:sz w:val="24"/>
        <w:szCs w:val="24"/>
        <w:lang w:val="en-US" w:eastAsia="en-US" w:bidi="en-US"/>
      </w:rPr>
    </w:lvl>
    <w:lvl w:ilvl="1" w:tplc="5DC47FA4">
      <w:start w:val="1"/>
      <w:numFmt w:val="upperLetter"/>
      <w:lvlText w:val="(%2)"/>
      <w:lvlJc w:val="left"/>
      <w:pPr>
        <w:ind w:left="3140" w:hanging="329"/>
      </w:pPr>
      <w:rPr>
        <w:rFonts w:ascii="Franklin Gothic Book" w:eastAsia="Franklin Gothic Book" w:hAnsi="Franklin Gothic Book" w:cs="Franklin Gothic Book" w:hint="default"/>
        <w:spacing w:val="-1"/>
        <w:w w:val="100"/>
        <w:sz w:val="24"/>
        <w:szCs w:val="24"/>
        <w:lang w:val="en-US" w:eastAsia="en-US" w:bidi="en-US"/>
      </w:rPr>
    </w:lvl>
    <w:lvl w:ilvl="2" w:tplc="4E4C0A2C">
      <w:numFmt w:val="bullet"/>
      <w:lvlText w:val="•"/>
      <w:lvlJc w:val="left"/>
      <w:pPr>
        <w:ind w:left="3953" w:hanging="329"/>
      </w:pPr>
      <w:rPr>
        <w:rFonts w:hint="default"/>
        <w:lang w:val="en-US" w:eastAsia="en-US" w:bidi="en-US"/>
      </w:rPr>
    </w:lvl>
    <w:lvl w:ilvl="3" w:tplc="764E1334">
      <w:numFmt w:val="bullet"/>
      <w:lvlText w:val="•"/>
      <w:lvlJc w:val="left"/>
      <w:pPr>
        <w:ind w:left="4766" w:hanging="329"/>
      </w:pPr>
      <w:rPr>
        <w:rFonts w:hint="default"/>
        <w:lang w:val="en-US" w:eastAsia="en-US" w:bidi="en-US"/>
      </w:rPr>
    </w:lvl>
    <w:lvl w:ilvl="4" w:tplc="3A5C39D0">
      <w:numFmt w:val="bullet"/>
      <w:lvlText w:val="•"/>
      <w:lvlJc w:val="left"/>
      <w:pPr>
        <w:ind w:left="5580" w:hanging="329"/>
      </w:pPr>
      <w:rPr>
        <w:rFonts w:hint="default"/>
        <w:lang w:val="en-US" w:eastAsia="en-US" w:bidi="en-US"/>
      </w:rPr>
    </w:lvl>
    <w:lvl w:ilvl="5" w:tplc="3656FFA4">
      <w:numFmt w:val="bullet"/>
      <w:lvlText w:val="•"/>
      <w:lvlJc w:val="left"/>
      <w:pPr>
        <w:ind w:left="6393" w:hanging="329"/>
      </w:pPr>
      <w:rPr>
        <w:rFonts w:hint="default"/>
        <w:lang w:val="en-US" w:eastAsia="en-US" w:bidi="en-US"/>
      </w:rPr>
    </w:lvl>
    <w:lvl w:ilvl="6" w:tplc="DA1AC3BC">
      <w:numFmt w:val="bullet"/>
      <w:lvlText w:val="•"/>
      <w:lvlJc w:val="left"/>
      <w:pPr>
        <w:ind w:left="7206" w:hanging="329"/>
      </w:pPr>
      <w:rPr>
        <w:rFonts w:hint="default"/>
        <w:lang w:val="en-US" w:eastAsia="en-US" w:bidi="en-US"/>
      </w:rPr>
    </w:lvl>
    <w:lvl w:ilvl="7" w:tplc="89146AA4">
      <w:numFmt w:val="bullet"/>
      <w:lvlText w:val="•"/>
      <w:lvlJc w:val="left"/>
      <w:pPr>
        <w:ind w:left="8020" w:hanging="329"/>
      </w:pPr>
      <w:rPr>
        <w:rFonts w:hint="default"/>
        <w:lang w:val="en-US" w:eastAsia="en-US" w:bidi="en-US"/>
      </w:rPr>
    </w:lvl>
    <w:lvl w:ilvl="8" w:tplc="7E62EA7E">
      <w:numFmt w:val="bullet"/>
      <w:lvlText w:val="•"/>
      <w:lvlJc w:val="left"/>
      <w:pPr>
        <w:ind w:left="8833" w:hanging="329"/>
      </w:pPr>
      <w:rPr>
        <w:rFonts w:hint="default"/>
        <w:lang w:val="en-US" w:eastAsia="en-US" w:bidi="en-US"/>
      </w:rPr>
    </w:lvl>
  </w:abstractNum>
  <w:abstractNum w:abstractNumId="9" w15:restartNumberingAfterBreak="0">
    <w:nsid w:val="3B17191E"/>
    <w:multiLevelType w:val="hybridMultilevel"/>
    <w:tmpl w:val="0D2EE4CA"/>
    <w:lvl w:ilvl="0" w:tplc="BD18C480">
      <w:start w:val="1"/>
      <w:numFmt w:val="upp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 w15:restartNumberingAfterBreak="0">
    <w:nsid w:val="40FD700A"/>
    <w:multiLevelType w:val="hybridMultilevel"/>
    <w:tmpl w:val="08E221A2"/>
    <w:lvl w:ilvl="0" w:tplc="A66029B8">
      <w:numFmt w:val="bullet"/>
      <w:lvlText w:val=""/>
      <w:lvlJc w:val="left"/>
      <w:pPr>
        <w:ind w:left="1628" w:hanging="360"/>
      </w:pPr>
      <w:rPr>
        <w:rFonts w:ascii="Symbol" w:eastAsia="Symbol" w:hAnsi="Symbol" w:cs="Symbol" w:hint="default"/>
        <w:w w:val="100"/>
        <w:sz w:val="24"/>
        <w:szCs w:val="24"/>
        <w:lang w:val="en-US" w:eastAsia="en-US" w:bidi="en-US"/>
      </w:rPr>
    </w:lvl>
    <w:lvl w:ilvl="1" w:tplc="BF5CC5B8">
      <w:start w:val="1"/>
      <w:numFmt w:val="decimal"/>
      <w:lvlText w:val="%2."/>
      <w:lvlJc w:val="left"/>
      <w:pPr>
        <w:ind w:left="1988" w:hanging="432"/>
      </w:pPr>
      <w:rPr>
        <w:rFonts w:ascii="Franklin Gothic Book" w:eastAsia="Franklin Gothic Book" w:hAnsi="Franklin Gothic Book" w:cs="Franklin Gothic Book" w:hint="default"/>
        <w:w w:val="100"/>
        <w:sz w:val="22"/>
        <w:szCs w:val="22"/>
        <w:lang w:val="en-US" w:eastAsia="en-US" w:bidi="en-US"/>
      </w:rPr>
    </w:lvl>
    <w:lvl w:ilvl="2" w:tplc="A7A4B9E8">
      <w:numFmt w:val="bullet"/>
      <w:lvlText w:val="•"/>
      <w:lvlJc w:val="left"/>
      <w:pPr>
        <w:ind w:left="2922" w:hanging="432"/>
      </w:pPr>
      <w:rPr>
        <w:rFonts w:hint="default"/>
        <w:lang w:val="en-US" w:eastAsia="en-US" w:bidi="en-US"/>
      </w:rPr>
    </w:lvl>
    <w:lvl w:ilvl="3" w:tplc="AE800A82">
      <w:numFmt w:val="bullet"/>
      <w:lvlText w:val="•"/>
      <w:lvlJc w:val="left"/>
      <w:pPr>
        <w:ind w:left="3864" w:hanging="432"/>
      </w:pPr>
      <w:rPr>
        <w:rFonts w:hint="default"/>
        <w:lang w:val="en-US" w:eastAsia="en-US" w:bidi="en-US"/>
      </w:rPr>
    </w:lvl>
    <w:lvl w:ilvl="4" w:tplc="90C077E6">
      <w:numFmt w:val="bullet"/>
      <w:lvlText w:val="•"/>
      <w:lvlJc w:val="left"/>
      <w:pPr>
        <w:ind w:left="4806" w:hanging="432"/>
      </w:pPr>
      <w:rPr>
        <w:rFonts w:hint="default"/>
        <w:lang w:val="en-US" w:eastAsia="en-US" w:bidi="en-US"/>
      </w:rPr>
    </w:lvl>
    <w:lvl w:ilvl="5" w:tplc="3334D690">
      <w:numFmt w:val="bullet"/>
      <w:lvlText w:val="•"/>
      <w:lvlJc w:val="left"/>
      <w:pPr>
        <w:ind w:left="5748" w:hanging="432"/>
      </w:pPr>
      <w:rPr>
        <w:rFonts w:hint="default"/>
        <w:lang w:val="en-US" w:eastAsia="en-US" w:bidi="en-US"/>
      </w:rPr>
    </w:lvl>
    <w:lvl w:ilvl="6" w:tplc="EA123D94">
      <w:numFmt w:val="bullet"/>
      <w:lvlText w:val="•"/>
      <w:lvlJc w:val="left"/>
      <w:pPr>
        <w:ind w:left="6691" w:hanging="432"/>
      </w:pPr>
      <w:rPr>
        <w:rFonts w:hint="default"/>
        <w:lang w:val="en-US" w:eastAsia="en-US" w:bidi="en-US"/>
      </w:rPr>
    </w:lvl>
    <w:lvl w:ilvl="7" w:tplc="ADF2AF46">
      <w:numFmt w:val="bullet"/>
      <w:lvlText w:val="•"/>
      <w:lvlJc w:val="left"/>
      <w:pPr>
        <w:ind w:left="7633" w:hanging="432"/>
      </w:pPr>
      <w:rPr>
        <w:rFonts w:hint="default"/>
        <w:lang w:val="en-US" w:eastAsia="en-US" w:bidi="en-US"/>
      </w:rPr>
    </w:lvl>
    <w:lvl w:ilvl="8" w:tplc="C6E4A122">
      <w:numFmt w:val="bullet"/>
      <w:lvlText w:val="•"/>
      <w:lvlJc w:val="left"/>
      <w:pPr>
        <w:ind w:left="8575" w:hanging="432"/>
      </w:pPr>
      <w:rPr>
        <w:rFonts w:hint="default"/>
        <w:lang w:val="en-US" w:eastAsia="en-US" w:bidi="en-US"/>
      </w:rPr>
    </w:lvl>
  </w:abstractNum>
  <w:abstractNum w:abstractNumId="11" w15:restartNumberingAfterBreak="0">
    <w:nsid w:val="5938087E"/>
    <w:multiLevelType w:val="multilevel"/>
    <w:tmpl w:val="E8B64F6A"/>
    <w:lvl w:ilvl="0">
      <w:start w:val="3"/>
      <w:numFmt w:val="upperLetter"/>
      <w:lvlText w:val="%1"/>
      <w:lvlJc w:val="left"/>
      <w:pPr>
        <w:ind w:left="1627" w:hanging="648"/>
      </w:pPr>
      <w:rPr>
        <w:rFonts w:hint="default"/>
        <w:lang w:val="en-US" w:eastAsia="en-US" w:bidi="en-US"/>
      </w:rPr>
    </w:lvl>
    <w:lvl w:ilvl="1">
      <w:start w:val="6"/>
      <w:numFmt w:val="upperLetter"/>
      <w:lvlText w:val="%1.%2"/>
      <w:lvlJc w:val="left"/>
      <w:pPr>
        <w:ind w:left="1627" w:hanging="648"/>
      </w:pPr>
      <w:rPr>
        <w:rFonts w:hint="default"/>
        <w:lang w:val="en-US" w:eastAsia="en-US" w:bidi="en-US"/>
      </w:rPr>
    </w:lvl>
    <w:lvl w:ilvl="2">
      <w:start w:val="1"/>
      <w:numFmt w:val="decimal"/>
      <w:lvlText w:val="%3."/>
      <w:lvlJc w:val="left"/>
      <w:pPr>
        <w:ind w:left="1966" w:hanging="432"/>
      </w:pPr>
      <w:rPr>
        <w:rFonts w:ascii="Franklin Gothic Book" w:eastAsia="Franklin Gothic Book" w:hAnsi="Franklin Gothic Book" w:cs="Franklin Gothic Book" w:hint="default"/>
        <w:w w:val="100"/>
        <w:sz w:val="22"/>
        <w:szCs w:val="22"/>
        <w:lang w:val="en-US" w:eastAsia="en-US" w:bidi="en-US"/>
      </w:rPr>
    </w:lvl>
    <w:lvl w:ilvl="3">
      <w:numFmt w:val="bullet"/>
      <w:lvlText w:val="•"/>
      <w:lvlJc w:val="left"/>
      <w:pPr>
        <w:ind w:left="3848" w:hanging="432"/>
      </w:pPr>
      <w:rPr>
        <w:rFonts w:hint="default"/>
        <w:lang w:val="en-US" w:eastAsia="en-US" w:bidi="en-US"/>
      </w:rPr>
    </w:lvl>
    <w:lvl w:ilvl="4">
      <w:numFmt w:val="bullet"/>
      <w:lvlText w:val="•"/>
      <w:lvlJc w:val="left"/>
      <w:pPr>
        <w:ind w:left="4793" w:hanging="432"/>
      </w:pPr>
      <w:rPr>
        <w:rFonts w:hint="default"/>
        <w:lang w:val="en-US" w:eastAsia="en-US" w:bidi="en-US"/>
      </w:rPr>
    </w:lvl>
    <w:lvl w:ilvl="5">
      <w:numFmt w:val="bullet"/>
      <w:lvlText w:val="•"/>
      <w:lvlJc w:val="left"/>
      <w:pPr>
        <w:ind w:left="5737" w:hanging="432"/>
      </w:pPr>
      <w:rPr>
        <w:rFonts w:hint="default"/>
        <w:lang w:val="en-US" w:eastAsia="en-US" w:bidi="en-US"/>
      </w:rPr>
    </w:lvl>
    <w:lvl w:ilvl="6">
      <w:numFmt w:val="bullet"/>
      <w:lvlText w:val="•"/>
      <w:lvlJc w:val="left"/>
      <w:pPr>
        <w:ind w:left="6682" w:hanging="432"/>
      </w:pPr>
      <w:rPr>
        <w:rFonts w:hint="default"/>
        <w:lang w:val="en-US" w:eastAsia="en-US" w:bidi="en-US"/>
      </w:rPr>
    </w:lvl>
    <w:lvl w:ilvl="7">
      <w:numFmt w:val="bullet"/>
      <w:lvlText w:val="•"/>
      <w:lvlJc w:val="left"/>
      <w:pPr>
        <w:ind w:left="7626" w:hanging="432"/>
      </w:pPr>
      <w:rPr>
        <w:rFonts w:hint="default"/>
        <w:lang w:val="en-US" w:eastAsia="en-US" w:bidi="en-US"/>
      </w:rPr>
    </w:lvl>
    <w:lvl w:ilvl="8">
      <w:numFmt w:val="bullet"/>
      <w:lvlText w:val="•"/>
      <w:lvlJc w:val="left"/>
      <w:pPr>
        <w:ind w:left="8571" w:hanging="432"/>
      </w:pPr>
      <w:rPr>
        <w:rFonts w:hint="default"/>
        <w:lang w:val="en-US" w:eastAsia="en-US" w:bidi="en-US"/>
      </w:rPr>
    </w:lvl>
  </w:abstractNum>
  <w:abstractNum w:abstractNumId="12" w15:restartNumberingAfterBreak="0">
    <w:nsid w:val="5C1F5490"/>
    <w:multiLevelType w:val="hybridMultilevel"/>
    <w:tmpl w:val="11009D88"/>
    <w:lvl w:ilvl="0" w:tplc="FFFFFFFF">
      <w:start w:val="1"/>
      <w:numFmt w:val="upperLetter"/>
      <w:lvlText w:val="(%1)"/>
      <w:lvlJc w:val="left"/>
      <w:pPr>
        <w:ind w:left="2520" w:hanging="360"/>
      </w:pPr>
      <w:rPr>
        <w:rFonts w:ascii="Franklin Gothic Book" w:eastAsia="Franklin Gothic Book" w:hAnsi="Franklin Gothic Book" w:cs="Franklin Gothic Book" w:hint="default"/>
        <w:spacing w:val="-1"/>
        <w:w w:val="100"/>
        <w:sz w:val="24"/>
        <w:szCs w:val="24"/>
        <w:lang w:val="en-US" w:eastAsia="en-US" w:bidi="en-US"/>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61194114"/>
    <w:multiLevelType w:val="hybridMultilevel"/>
    <w:tmpl w:val="AEFCB054"/>
    <w:lvl w:ilvl="0" w:tplc="04090013">
      <w:start w:val="1"/>
      <w:numFmt w:val="upperRoman"/>
      <w:lvlText w:val="%1."/>
      <w:lvlJc w:val="right"/>
      <w:pPr>
        <w:ind w:left="1667" w:hanging="360"/>
      </w:pPr>
    </w:lvl>
    <w:lvl w:ilvl="1" w:tplc="04090019" w:tentative="1">
      <w:start w:val="1"/>
      <w:numFmt w:val="lowerLetter"/>
      <w:lvlText w:val="%2."/>
      <w:lvlJc w:val="left"/>
      <w:pPr>
        <w:ind w:left="2387" w:hanging="360"/>
      </w:pPr>
    </w:lvl>
    <w:lvl w:ilvl="2" w:tplc="0409001B" w:tentative="1">
      <w:start w:val="1"/>
      <w:numFmt w:val="lowerRoman"/>
      <w:lvlText w:val="%3."/>
      <w:lvlJc w:val="right"/>
      <w:pPr>
        <w:ind w:left="3107" w:hanging="180"/>
      </w:pPr>
    </w:lvl>
    <w:lvl w:ilvl="3" w:tplc="0409000F" w:tentative="1">
      <w:start w:val="1"/>
      <w:numFmt w:val="decimal"/>
      <w:lvlText w:val="%4."/>
      <w:lvlJc w:val="left"/>
      <w:pPr>
        <w:ind w:left="3827" w:hanging="360"/>
      </w:pPr>
    </w:lvl>
    <w:lvl w:ilvl="4" w:tplc="04090019" w:tentative="1">
      <w:start w:val="1"/>
      <w:numFmt w:val="lowerLetter"/>
      <w:lvlText w:val="%5."/>
      <w:lvlJc w:val="left"/>
      <w:pPr>
        <w:ind w:left="4547" w:hanging="360"/>
      </w:pPr>
    </w:lvl>
    <w:lvl w:ilvl="5" w:tplc="0409001B" w:tentative="1">
      <w:start w:val="1"/>
      <w:numFmt w:val="lowerRoman"/>
      <w:lvlText w:val="%6."/>
      <w:lvlJc w:val="right"/>
      <w:pPr>
        <w:ind w:left="5267" w:hanging="180"/>
      </w:pPr>
    </w:lvl>
    <w:lvl w:ilvl="6" w:tplc="0409000F" w:tentative="1">
      <w:start w:val="1"/>
      <w:numFmt w:val="decimal"/>
      <w:lvlText w:val="%7."/>
      <w:lvlJc w:val="left"/>
      <w:pPr>
        <w:ind w:left="5987" w:hanging="360"/>
      </w:pPr>
    </w:lvl>
    <w:lvl w:ilvl="7" w:tplc="04090019" w:tentative="1">
      <w:start w:val="1"/>
      <w:numFmt w:val="lowerLetter"/>
      <w:lvlText w:val="%8."/>
      <w:lvlJc w:val="left"/>
      <w:pPr>
        <w:ind w:left="6707" w:hanging="360"/>
      </w:pPr>
    </w:lvl>
    <w:lvl w:ilvl="8" w:tplc="0409001B" w:tentative="1">
      <w:start w:val="1"/>
      <w:numFmt w:val="lowerRoman"/>
      <w:lvlText w:val="%9."/>
      <w:lvlJc w:val="right"/>
      <w:pPr>
        <w:ind w:left="7427" w:hanging="180"/>
      </w:pPr>
    </w:lvl>
  </w:abstractNum>
  <w:abstractNum w:abstractNumId="14" w15:restartNumberingAfterBreak="0">
    <w:nsid w:val="614F70F2"/>
    <w:multiLevelType w:val="hybridMultilevel"/>
    <w:tmpl w:val="61E28A2A"/>
    <w:lvl w:ilvl="0" w:tplc="F99EC702">
      <w:numFmt w:val="bullet"/>
      <w:lvlText w:val="□"/>
      <w:lvlJc w:val="left"/>
      <w:pPr>
        <w:ind w:left="2276" w:hanging="720"/>
      </w:pPr>
      <w:rPr>
        <w:rFonts w:ascii="Franklin Gothic Book" w:eastAsia="Franklin Gothic Book" w:hAnsi="Franklin Gothic Book" w:cs="Franklin Gothic Book" w:hint="default"/>
        <w:w w:val="166"/>
        <w:sz w:val="22"/>
        <w:szCs w:val="22"/>
        <w:lang w:val="en-US" w:eastAsia="en-US" w:bidi="en-US"/>
      </w:rPr>
    </w:lvl>
    <w:lvl w:ilvl="1" w:tplc="1D6E5758">
      <w:numFmt w:val="bullet"/>
      <w:lvlText w:val="•"/>
      <w:lvlJc w:val="left"/>
      <w:pPr>
        <w:ind w:left="3098" w:hanging="720"/>
      </w:pPr>
      <w:rPr>
        <w:rFonts w:hint="default"/>
        <w:lang w:val="en-US" w:eastAsia="en-US" w:bidi="en-US"/>
      </w:rPr>
    </w:lvl>
    <w:lvl w:ilvl="2" w:tplc="526A0D2E">
      <w:numFmt w:val="bullet"/>
      <w:lvlText w:val="•"/>
      <w:lvlJc w:val="left"/>
      <w:pPr>
        <w:ind w:left="3916" w:hanging="720"/>
      </w:pPr>
      <w:rPr>
        <w:rFonts w:hint="default"/>
        <w:lang w:val="en-US" w:eastAsia="en-US" w:bidi="en-US"/>
      </w:rPr>
    </w:lvl>
    <w:lvl w:ilvl="3" w:tplc="013A58B6">
      <w:numFmt w:val="bullet"/>
      <w:lvlText w:val="•"/>
      <w:lvlJc w:val="left"/>
      <w:pPr>
        <w:ind w:left="4734" w:hanging="720"/>
      </w:pPr>
      <w:rPr>
        <w:rFonts w:hint="default"/>
        <w:lang w:val="en-US" w:eastAsia="en-US" w:bidi="en-US"/>
      </w:rPr>
    </w:lvl>
    <w:lvl w:ilvl="4" w:tplc="A926A58A">
      <w:numFmt w:val="bullet"/>
      <w:lvlText w:val="•"/>
      <w:lvlJc w:val="left"/>
      <w:pPr>
        <w:ind w:left="5552" w:hanging="720"/>
      </w:pPr>
      <w:rPr>
        <w:rFonts w:hint="default"/>
        <w:lang w:val="en-US" w:eastAsia="en-US" w:bidi="en-US"/>
      </w:rPr>
    </w:lvl>
    <w:lvl w:ilvl="5" w:tplc="4BCE9E0A">
      <w:numFmt w:val="bullet"/>
      <w:lvlText w:val="•"/>
      <w:lvlJc w:val="left"/>
      <w:pPr>
        <w:ind w:left="6370" w:hanging="720"/>
      </w:pPr>
      <w:rPr>
        <w:rFonts w:hint="default"/>
        <w:lang w:val="en-US" w:eastAsia="en-US" w:bidi="en-US"/>
      </w:rPr>
    </w:lvl>
    <w:lvl w:ilvl="6" w:tplc="865C05A4">
      <w:numFmt w:val="bullet"/>
      <w:lvlText w:val="•"/>
      <w:lvlJc w:val="left"/>
      <w:pPr>
        <w:ind w:left="7188" w:hanging="720"/>
      </w:pPr>
      <w:rPr>
        <w:rFonts w:hint="default"/>
        <w:lang w:val="en-US" w:eastAsia="en-US" w:bidi="en-US"/>
      </w:rPr>
    </w:lvl>
    <w:lvl w:ilvl="7" w:tplc="DD8848AC">
      <w:numFmt w:val="bullet"/>
      <w:lvlText w:val="•"/>
      <w:lvlJc w:val="left"/>
      <w:pPr>
        <w:ind w:left="8006" w:hanging="720"/>
      </w:pPr>
      <w:rPr>
        <w:rFonts w:hint="default"/>
        <w:lang w:val="en-US" w:eastAsia="en-US" w:bidi="en-US"/>
      </w:rPr>
    </w:lvl>
    <w:lvl w:ilvl="8" w:tplc="3BCECF7C">
      <w:numFmt w:val="bullet"/>
      <w:lvlText w:val="•"/>
      <w:lvlJc w:val="left"/>
      <w:pPr>
        <w:ind w:left="8824" w:hanging="720"/>
      </w:pPr>
      <w:rPr>
        <w:rFonts w:hint="default"/>
        <w:lang w:val="en-US" w:eastAsia="en-US" w:bidi="en-US"/>
      </w:rPr>
    </w:lvl>
  </w:abstractNum>
  <w:abstractNum w:abstractNumId="15" w15:restartNumberingAfterBreak="0">
    <w:nsid w:val="61624265"/>
    <w:multiLevelType w:val="multilevel"/>
    <w:tmpl w:val="0BA04858"/>
    <w:lvl w:ilvl="0">
      <w:start w:val="21"/>
      <w:numFmt w:val="upperLetter"/>
      <w:lvlText w:val="%1"/>
      <w:lvlJc w:val="left"/>
      <w:pPr>
        <w:ind w:left="980" w:hanging="663"/>
      </w:pPr>
      <w:rPr>
        <w:rFonts w:hint="default"/>
        <w:lang w:val="en-US" w:eastAsia="en-US" w:bidi="en-US"/>
      </w:rPr>
    </w:lvl>
    <w:lvl w:ilvl="1">
      <w:start w:val="19"/>
      <w:numFmt w:val="upperLetter"/>
      <w:lvlText w:val="%1.%2"/>
      <w:lvlJc w:val="left"/>
      <w:pPr>
        <w:ind w:left="980" w:hanging="663"/>
      </w:pPr>
      <w:rPr>
        <w:rFonts w:hint="default"/>
        <w:lang w:val="en-US" w:eastAsia="en-US" w:bidi="en-US"/>
      </w:rPr>
    </w:lvl>
    <w:lvl w:ilvl="2">
      <w:start w:val="1"/>
      <w:numFmt w:val="lowerLetter"/>
      <w:lvlText w:val="(%3)"/>
      <w:lvlJc w:val="left"/>
      <w:pPr>
        <w:ind w:left="1505" w:hanging="346"/>
      </w:pPr>
      <w:rPr>
        <w:rFonts w:hint="default"/>
        <w:spacing w:val="-1"/>
        <w:w w:val="100"/>
        <w:lang w:val="en-US" w:eastAsia="en-US" w:bidi="en-US"/>
      </w:rPr>
    </w:lvl>
    <w:lvl w:ilvl="3">
      <w:start w:val="1"/>
      <w:numFmt w:val="decimal"/>
      <w:lvlText w:val="(%4)"/>
      <w:lvlJc w:val="left"/>
      <w:pPr>
        <w:ind w:left="1520" w:hanging="341"/>
      </w:pPr>
      <w:rPr>
        <w:rFonts w:hint="default"/>
        <w:spacing w:val="-1"/>
        <w:w w:val="100"/>
        <w:lang w:val="en-US" w:eastAsia="en-US" w:bidi="en-US"/>
      </w:rPr>
    </w:lvl>
    <w:lvl w:ilvl="4">
      <w:start w:val="1"/>
      <w:numFmt w:val="lowerRoman"/>
      <w:lvlText w:val="(%5)"/>
      <w:lvlJc w:val="left"/>
      <w:pPr>
        <w:ind w:left="1774" w:hanging="341"/>
      </w:pPr>
      <w:rPr>
        <w:rFonts w:ascii="Franklin Gothic Book" w:eastAsia="Franklin Gothic Book" w:hAnsi="Franklin Gothic Book" w:cs="Franklin Gothic Book" w:hint="default"/>
        <w:spacing w:val="-1"/>
        <w:w w:val="100"/>
        <w:sz w:val="24"/>
        <w:szCs w:val="24"/>
        <w:lang w:val="en-US" w:eastAsia="en-US" w:bidi="en-US"/>
      </w:rPr>
    </w:lvl>
    <w:lvl w:ilvl="5">
      <w:start w:val="1"/>
      <w:numFmt w:val="upperLetter"/>
      <w:lvlText w:val="(%6)"/>
      <w:lvlJc w:val="left"/>
      <w:pPr>
        <w:ind w:left="1700" w:hanging="341"/>
      </w:pPr>
      <w:rPr>
        <w:rFonts w:ascii="Franklin Gothic Book" w:eastAsia="Franklin Gothic Book" w:hAnsi="Franklin Gothic Book" w:cs="Franklin Gothic Book" w:hint="default"/>
        <w:spacing w:val="-1"/>
        <w:w w:val="100"/>
        <w:sz w:val="24"/>
        <w:szCs w:val="24"/>
        <w:lang w:val="en-US" w:eastAsia="en-US" w:bidi="en-US"/>
      </w:rPr>
    </w:lvl>
    <w:lvl w:ilvl="6">
      <w:start w:val="1"/>
      <w:numFmt w:val="decimal"/>
      <w:lvlText w:val="(%7)"/>
      <w:lvlJc w:val="left"/>
      <w:pPr>
        <w:ind w:left="1880" w:hanging="341"/>
      </w:pPr>
      <w:rPr>
        <w:rFonts w:ascii="Franklin Gothic Book" w:eastAsia="Franklin Gothic Book" w:hAnsi="Franklin Gothic Book" w:cs="Franklin Gothic Book" w:hint="default"/>
        <w:spacing w:val="-1"/>
        <w:w w:val="100"/>
        <w:sz w:val="24"/>
        <w:szCs w:val="24"/>
        <w:lang w:val="en-US" w:eastAsia="en-US" w:bidi="en-US"/>
      </w:rPr>
    </w:lvl>
    <w:lvl w:ilvl="7">
      <w:numFmt w:val="bullet"/>
      <w:lvlText w:val="•"/>
      <w:lvlJc w:val="left"/>
      <w:pPr>
        <w:ind w:left="2020" w:hanging="341"/>
      </w:pPr>
      <w:rPr>
        <w:rFonts w:hint="default"/>
        <w:lang w:val="en-US" w:eastAsia="en-US" w:bidi="en-US"/>
      </w:rPr>
    </w:lvl>
    <w:lvl w:ilvl="8">
      <w:numFmt w:val="bullet"/>
      <w:lvlText w:val="•"/>
      <w:lvlJc w:val="left"/>
      <w:pPr>
        <w:ind w:left="4833" w:hanging="341"/>
      </w:pPr>
      <w:rPr>
        <w:rFonts w:hint="default"/>
        <w:lang w:val="en-US" w:eastAsia="en-US" w:bidi="en-US"/>
      </w:rPr>
    </w:lvl>
  </w:abstractNum>
  <w:abstractNum w:abstractNumId="16" w15:restartNumberingAfterBreak="0">
    <w:nsid w:val="62B0516E"/>
    <w:multiLevelType w:val="hybridMultilevel"/>
    <w:tmpl w:val="DE26F684"/>
    <w:lvl w:ilvl="0" w:tplc="FFFFFFFF">
      <w:start w:val="1"/>
      <w:numFmt w:val="upperLetter"/>
      <w:lvlText w:val="%1."/>
      <w:lvlJc w:val="left"/>
      <w:pPr>
        <w:ind w:left="1340" w:hanging="360"/>
      </w:pPr>
    </w:lvl>
    <w:lvl w:ilvl="1" w:tplc="FFFFFFFF" w:tentative="1">
      <w:start w:val="1"/>
      <w:numFmt w:val="lowerLetter"/>
      <w:lvlText w:val="%2."/>
      <w:lvlJc w:val="left"/>
      <w:pPr>
        <w:ind w:left="2060" w:hanging="360"/>
      </w:pPr>
    </w:lvl>
    <w:lvl w:ilvl="2" w:tplc="FFFFFFFF" w:tentative="1">
      <w:start w:val="1"/>
      <w:numFmt w:val="lowerRoman"/>
      <w:lvlText w:val="%3."/>
      <w:lvlJc w:val="right"/>
      <w:pPr>
        <w:ind w:left="2780" w:hanging="180"/>
      </w:pPr>
    </w:lvl>
    <w:lvl w:ilvl="3" w:tplc="FFFFFFFF" w:tentative="1">
      <w:start w:val="1"/>
      <w:numFmt w:val="decimal"/>
      <w:lvlText w:val="%4."/>
      <w:lvlJc w:val="left"/>
      <w:pPr>
        <w:ind w:left="3500" w:hanging="360"/>
      </w:pPr>
    </w:lvl>
    <w:lvl w:ilvl="4" w:tplc="FFFFFFFF" w:tentative="1">
      <w:start w:val="1"/>
      <w:numFmt w:val="lowerLetter"/>
      <w:lvlText w:val="%5."/>
      <w:lvlJc w:val="left"/>
      <w:pPr>
        <w:ind w:left="4220" w:hanging="360"/>
      </w:pPr>
    </w:lvl>
    <w:lvl w:ilvl="5" w:tplc="FFFFFFFF" w:tentative="1">
      <w:start w:val="1"/>
      <w:numFmt w:val="lowerRoman"/>
      <w:lvlText w:val="%6."/>
      <w:lvlJc w:val="right"/>
      <w:pPr>
        <w:ind w:left="4940" w:hanging="180"/>
      </w:pPr>
    </w:lvl>
    <w:lvl w:ilvl="6" w:tplc="FFFFFFFF" w:tentative="1">
      <w:start w:val="1"/>
      <w:numFmt w:val="decimal"/>
      <w:lvlText w:val="%7."/>
      <w:lvlJc w:val="left"/>
      <w:pPr>
        <w:ind w:left="5660" w:hanging="360"/>
      </w:pPr>
    </w:lvl>
    <w:lvl w:ilvl="7" w:tplc="FFFFFFFF" w:tentative="1">
      <w:start w:val="1"/>
      <w:numFmt w:val="lowerLetter"/>
      <w:lvlText w:val="%8."/>
      <w:lvlJc w:val="left"/>
      <w:pPr>
        <w:ind w:left="6380" w:hanging="360"/>
      </w:pPr>
    </w:lvl>
    <w:lvl w:ilvl="8" w:tplc="FFFFFFFF" w:tentative="1">
      <w:start w:val="1"/>
      <w:numFmt w:val="lowerRoman"/>
      <w:lvlText w:val="%9."/>
      <w:lvlJc w:val="right"/>
      <w:pPr>
        <w:ind w:left="7100" w:hanging="180"/>
      </w:pPr>
    </w:lvl>
  </w:abstractNum>
  <w:abstractNum w:abstractNumId="17" w15:restartNumberingAfterBreak="0">
    <w:nsid w:val="6C0A1C6E"/>
    <w:multiLevelType w:val="hybridMultilevel"/>
    <w:tmpl w:val="BE7C1034"/>
    <w:lvl w:ilvl="0" w:tplc="0FDE0F72">
      <w:start w:val="1"/>
      <w:numFmt w:val="decimal"/>
      <w:lvlText w:val="(%1)"/>
      <w:lvlJc w:val="left"/>
      <w:pPr>
        <w:ind w:left="2880" w:hanging="360"/>
      </w:pPr>
      <w:rPr>
        <w:rFonts w:ascii="Franklin Gothic Book" w:eastAsia="Franklin Gothic Book" w:hAnsi="Franklin Gothic Book" w:cs="Franklin Gothic Book" w:hint="default"/>
        <w:spacing w:val="-1"/>
        <w:w w:val="100"/>
        <w:sz w:val="24"/>
        <w:szCs w:val="24"/>
        <w:lang w:val="en-US" w:eastAsia="en-US" w:bidi="en-U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74D318DA"/>
    <w:multiLevelType w:val="hybridMultilevel"/>
    <w:tmpl w:val="1452E4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B041C"/>
    <w:multiLevelType w:val="hybridMultilevel"/>
    <w:tmpl w:val="DD6C1FAE"/>
    <w:lvl w:ilvl="0" w:tplc="D1A656FE">
      <w:start w:val="1"/>
      <w:numFmt w:val="lowerRoman"/>
      <w:lvlText w:val="(%1)"/>
      <w:lvlJc w:val="left"/>
      <w:pPr>
        <w:ind w:left="2220" w:hanging="360"/>
      </w:pPr>
      <w:rPr>
        <w:rFonts w:ascii="Franklin Gothic Book" w:eastAsia="Franklin Gothic Book" w:hAnsi="Franklin Gothic Book" w:cs="Franklin Gothic Book" w:hint="default"/>
        <w:spacing w:val="-1"/>
        <w:w w:val="100"/>
        <w:sz w:val="24"/>
        <w:szCs w:val="24"/>
        <w:lang w:val="en-US" w:eastAsia="en-US" w:bidi="en-US"/>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num w:numId="1" w16cid:durableId="1587566509">
    <w:abstractNumId w:val="0"/>
  </w:num>
  <w:num w:numId="2" w16cid:durableId="223488857">
    <w:abstractNumId w:val="15"/>
  </w:num>
  <w:num w:numId="3" w16cid:durableId="466170563">
    <w:abstractNumId w:val="1"/>
  </w:num>
  <w:num w:numId="4" w16cid:durableId="831527141">
    <w:abstractNumId w:val="8"/>
  </w:num>
  <w:num w:numId="5" w16cid:durableId="1353259154">
    <w:abstractNumId w:val="2"/>
  </w:num>
  <w:num w:numId="6" w16cid:durableId="1827696714">
    <w:abstractNumId w:val="14"/>
  </w:num>
  <w:num w:numId="7" w16cid:durableId="124667686">
    <w:abstractNumId w:val="4"/>
  </w:num>
  <w:num w:numId="8" w16cid:durableId="499008687">
    <w:abstractNumId w:val="7"/>
  </w:num>
  <w:num w:numId="9" w16cid:durableId="779953129">
    <w:abstractNumId w:val="11"/>
  </w:num>
  <w:num w:numId="10" w16cid:durableId="150023250">
    <w:abstractNumId w:val="10"/>
  </w:num>
  <w:num w:numId="11" w16cid:durableId="1981811631">
    <w:abstractNumId w:val="6"/>
  </w:num>
  <w:num w:numId="12" w16cid:durableId="1141312075">
    <w:abstractNumId w:val="5"/>
  </w:num>
  <w:num w:numId="13" w16cid:durableId="2024555242">
    <w:abstractNumId w:val="9"/>
  </w:num>
  <w:num w:numId="14" w16cid:durableId="2063938172">
    <w:abstractNumId w:val="3"/>
  </w:num>
  <w:num w:numId="15" w16cid:durableId="483814226">
    <w:abstractNumId w:val="16"/>
  </w:num>
  <w:num w:numId="16" w16cid:durableId="1231382093">
    <w:abstractNumId w:val="18"/>
  </w:num>
  <w:num w:numId="17" w16cid:durableId="1404450615">
    <w:abstractNumId w:val="19"/>
  </w:num>
  <w:num w:numId="18" w16cid:durableId="1407150894">
    <w:abstractNumId w:val="12"/>
  </w:num>
  <w:num w:numId="19" w16cid:durableId="791287865">
    <w:abstractNumId w:val="17"/>
  </w:num>
  <w:num w:numId="20" w16cid:durableId="1500270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920DD"/>
    <w:rsid w:val="000636A6"/>
    <w:rsid w:val="001E2E44"/>
    <w:rsid w:val="001F4C2A"/>
    <w:rsid w:val="002124E6"/>
    <w:rsid w:val="002661C8"/>
    <w:rsid w:val="004150E1"/>
    <w:rsid w:val="00470ABA"/>
    <w:rsid w:val="006920DD"/>
    <w:rsid w:val="007018BC"/>
    <w:rsid w:val="00713EBA"/>
    <w:rsid w:val="007B1EC4"/>
    <w:rsid w:val="00B341AE"/>
    <w:rsid w:val="00C84083"/>
    <w:rsid w:val="00D363CC"/>
    <w:rsid w:val="00D63C7C"/>
    <w:rsid w:val="00E35AE4"/>
    <w:rsid w:val="00EA5F98"/>
    <w:rsid w:val="00ED478F"/>
    <w:rsid w:val="00EE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76DCCD"/>
  <w15:docId w15:val="{E989D335-D7E8-4210-B2BF-9A075E78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lang w:bidi="en-US"/>
    </w:rPr>
  </w:style>
  <w:style w:type="paragraph" w:styleId="Heading1">
    <w:name w:val="heading 1"/>
    <w:basedOn w:val="Normal"/>
    <w:uiPriority w:val="9"/>
    <w:qFormat/>
    <w:pPr>
      <w:ind w:left="1306" w:hanging="346"/>
      <w:outlineLvl w:val="0"/>
    </w:pPr>
    <w:rPr>
      <w:i/>
      <w:sz w:val="25"/>
      <w:szCs w:val="25"/>
    </w:rPr>
  </w:style>
  <w:style w:type="paragraph" w:styleId="Heading2">
    <w:name w:val="heading 2"/>
    <w:basedOn w:val="Normal"/>
    <w:next w:val="Normal"/>
    <w:link w:val="Heading2Char"/>
    <w:uiPriority w:val="9"/>
    <w:semiHidden/>
    <w:unhideWhenUsed/>
    <w:qFormat/>
    <w:rsid w:val="00ED478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0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ED478F"/>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mls.gov/grants/grant-recipients/grantee-communications-kit" TargetMode="External"/><Relationship Id="rId18" Type="http://schemas.openxmlformats.org/officeDocument/2006/relationships/hyperlink" Target="https://www.imls.gov/sites/default/files/logostandards.pdf" TargetMode="External"/><Relationship Id="rId26" Type="http://schemas.openxmlformats.org/officeDocument/2006/relationships/hyperlink" Target="https://www.ecfr.gov/current/title-2/section-175.105" TargetMode="External"/><Relationship Id="rId3" Type="http://schemas.openxmlformats.org/officeDocument/2006/relationships/settings" Target="settings.xml"/><Relationship Id="rId21" Type="http://schemas.openxmlformats.org/officeDocument/2006/relationships/hyperlink" Target="https://www.ecfr.gov/current/title-2/part-180"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imls.gov/" TargetMode="External"/><Relationship Id="rId25" Type="http://schemas.openxmlformats.org/officeDocument/2006/relationships/hyperlink" Target="https://www.govinfo.gov/link/uscode/22/78" TargetMode="External"/><Relationship Id="rId33" Type="http://schemas.openxmlformats.org/officeDocument/2006/relationships/hyperlink" Target="https://www.govinfo.gov/link/plaw/111/public/212" TargetMode="External"/><Relationship Id="rId2" Type="http://schemas.openxmlformats.org/officeDocument/2006/relationships/styles" Target="styles.xml"/><Relationship Id="rId16" Type="http://schemas.openxmlformats.org/officeDocument/2006/relationships/hyperlink" Target="https://www.imls.gov/grants/grant-recipients/grantee-communications-kit" TargetMode="External"/><Relationship Id="rId20" Type="http://schemas.openxmlformats.org/officeDocument/2006/relationships/hyperlink" Target="https://www.govinfo.gov/link/uscode/22/7104b" TargetMode="External"/><Relationship Id="rId29" Type="http://schemas.openxmlformats.org/officeDocument/2006/relationships/hyperlink" Target="https://www.govinfo.gov/link/uscode/22/71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ls.gov/sites/default/files/making-museums-libraries-more-accessible.pdf" TargetMode="External"/><Relationship Id="rId24" Type="http://schemas.openxmlformats.org/officeDocument/2006/relationships/hyperlink" Target="https://www.ecfr.gov/current/title-2/part-180" TargetMode="External"/><Relationship Id="rId32" Type="http://schemas.openxmlformats.org/officeDocument/2006/relationships/hyperlink" Target="https://www.govinfo.gov/link/uscode/41/2313" TargetMode="External"/><Relationship Id="rId5" Type="http://schemas.openxmlformats.org/officeDocument/2006/relationships/footnotes" Target="footnotes.xml"/><Relationship Id="rId15" Type="http://schemas.openxmlformats.org/officeDocument/2006/relationships/hyperlink" Target="https://www.imls.gov/" TargetMode="External"/><Relationship Id="rId23" Type="http://schemas.openxmlformats.org/officeDocument/2006/relationships/hyperlink" Target="https://www.govinfo.gov/link/uscode/22/7104b" TargetMode="External"/><Relationship Id="rId28" Type="http://schemas.openxmlformats.org/officeDocument/2006/relationships/hyperlink" Target="https://www.ecfr.gov/current/title-2/section-200.1" TargetMode="External"/><Relationship Id="rId10" Type="http://schemas.openxmlformats.org/officeDocument/2006/relationships/hyperlink" Target="https://www.imls.gov/sites/default/files/making-museums-libraries-more-accessible.pdf" TargetMode="External"/><Relationship Id="rId19" Type="http://schemas.openxmlformats.org/officeDocument/2006/relationships/hyperlink" Target="https://www.imls.gov/" TargetMode="External"/><Relationship Id="rId31" Type="http://schemas.openxmlformats.org/officeDocument/2006/relationships/hyperlink" Target="https://www.govinfo.gov/link/uscode/41/2313" TargetMode="External"/><Relationship Id="rId4" Type="http://schemas.openxmlformats.org/officeDocument/2006/relationships/webSettings" Target="webSettings.xml"/><Relationship Id="rId9" Type="http://schemas.openxmlformats.org/officeDocument/2006/relationships/hyperlink" Target="https://www.imls.gov/sites/default/files/limitedenglishproficiency.pdf" TargetMode="External"/><Relationship Id="rId14" Type="http://schemas.openxmlformats.org/officeDocument/2006/relationships/hyperlink" Target="https://www.imls.gov/grants/grant-recipients/grantee-communications-kit" TargetMode="External"/><Relationship Id="rId22" Type="http://schemas.openxmlformats.org/officeDocument/2006/relationships/hyperlink" Target="https://www.ecfr.gov/current/title-2/part-180" TargetMode="External"/><Relationship Id="rId27" Type="http://schemas.openxmlformats.org/officeDocument/2006/relationships/hyperlink" Target="https://www.ecfr.gov/current/title-2/section-200.1" TargetMode="External"/><Relationship Id="rId30" Type="http://schemas.openxmlformats.org/officeDocument/2006/relationships/hyperlink" Target="https://www.govinfo.gov/link/plaw/110/public/417"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4803</Words>
  <Characters>27379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Statement of Assurances and Certifications for 2025 Grant</vt:lpstr>
    </vt:vector>
  </TitlesOfParts>
  <Company/>
  <LinksUpToDate>false</LinksUpToDate>
  <CharactersWithSpaces>32118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Assurances and Certifications for 2025 Grant</dc:title>
  <dc:subject>signed agreement for State Library Administrative Agencies for FY25 LSTA award</dc:subject>
  <dc:creator>IMLS, Grants to States</dc:creator>
  <cp:keywords>laws, regulations, pass-through, internet safety, drug-free, trafficking, debarment</cp:keywords>
  <cp:lastModifiedBy>Sulin Jones</cp:lastModifiedBy>
  <cp:revision>3</cp:revision>
  <dcterms:created xsi:type="dcterms:W3CDTF">2025-04-28T19:02:00Z</dcterms:created>
  <dcterms:modified xsi:type="dcterms:W3CDTF">2025-05-02T16:25:00Z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Acrobat PDFMaker 20 for Word</vt:lpwstr>
  </property>
  <property fmtid="{D5CDD505-2E9C-101B-9397-08002B2CF9AE}" pid="4" name="LastSaved">
    <vt:filetime>2025-03-20T00:00:00Z</vt:filetime>
  </property>
</Properties>
</file>