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BF" w:rsidRPr="009A02BF" w:rsidRDefault="009A02BF" w:rsidP="009A02BF">
      <w:pPr>
        <w:spacing w:before="100" w:beforeAutospacing="1" w:after="100" w:afterAutospacing="1" w:line="240" w:lineRule="auto"/>
        <w:jc w:val="center"/>
        <w:rPr>
          <w:rFonts w:ascii="Tahoma" w:eastAsia="Times New Roman" w:hAnsi="Tahoma" w:cs="Tahoma"/>
        </w:rPr>
      </w:pPr>
      <w:hyperlink r:id="rId5" w:history="1">
        <w:r w:rsidRPr="009A02BF">
          <w:rPr>
            <w:rFonts w:ascii="Tahoma" w:eastAsia="Times New Roman" w:hAnsi="Tahoma" w:cs="Tahoma"/>
            <w:b/>
            <w:bCs/>
            <w:color w:val="0000FF"/>
            <w:u w:val="single"/>
          </w:rPr>
          <w:t>CDI - Coordinator/Director/Interviewer</w:t>
        </w:r>
      </w:hyperlink>
    </w:p>
    <w:p w:rsidR="009A02BF" w:rsidRPr="009A02BF" w:rsidRDefault="009A02BF" w:rsidP="009A02BF">
      <w:pPr>
        <w:spacing w:before="100" w:beforeAutospacing="1" w:after="100" w:afterAutospacing="1" w:line="240" w:lineRule="auto"/>
        <w:jc w:val="center"/>
        <w:rPr>
          <w:rFonts w:ascii="Arial" w:eastAsia="Times New Roman" w:hAnsi="Arial" w:cs="Arial"/>
          <w:sz w:val="24"/>
          <w:szCs w:val="24"/>
        </w:rPr>
      </w:pPr>
      <w:r w:rsidRPr="009A02BF">
        <w:rPr>
          <w:rFonts w:ascii="Arial" w:eastAsia="Times New Roman" w:hAnsi="Arial" w:cs="Arial"/>
          <w:sz w:val="24"/>
          <w:szCs w:val="24"/>
        </w:rPr>
        <w:t xml:space="preserve">Curry County District Attorney’s Office is accepting applications for a part time (16 – 20 hours per week) </w:t>
      </w:r>
      <w:hyperlink r:id="rId6" w:history="1">
        <w:r w:rsidRPr="009A02BF">
          <w:rPr>
            <w:rFonts w:ascii="Arial" w:eastAsia="Times New Roman" w:hAnsi="Arial" w:cs="Arial"/>
            <w:color w:val="0000FF"/>
            <w:sz w:val="24"/>
            <w:szCs w:val="24"/>
            <w:u w:val="single"/>
          </w:rPr>
          <w:t>Coordinator/Director/Interviewer</w:t>
        </w:r>
      </w:hyperlink>
      <w:r w:rsidRPr="009A02BF">
        <w:rPr>
          <w:rFonts w:ascii="Arial" w:eastAsia="Times New Roman" w:hAnsi="Arial" w:cs="Arial"/>
          <w:sz w:val="24"/>
          <w:szCs w:val="24"/>
        </w:rPr>
        <w:t xml:space="preserve"> to run the Child Advocacy Center. This position works closely with the police on child abuse cases and interviews victims in the interview room in the Child Advocate Office or in other locations. The “CDI” is responsible for coordinating MDT meetings, and must work closely with the District Attorney in the prosecution of abuse cases. Requires Bachelor’s degree and two years’ experience in social services or a related field; or DPSST certification. Salary: DOE. Open until filled. For application and job description contact Julie Swift in the Personnel Office, 94235 Moore Street, Ste. 125, Gold Beach, OR 97444, or call (541) 247-3233 or e-mail to </w:t>
      </w:r>
      <w:hyperlink r:id="rId7" w:history="1">
        <w:r w:rsidRPr="009A02BF">
          <w:rPr>
            <w:rFonts w:ascii="Arial" w:eastAsia="Times New Roman" w:hAnsi="Arial" w:cs="Arial"/>
            <w:color w:val="0000FF"/>
            <w:sz w:val="24"/>
            <w:szCs w:val="24"/>
            <w:u w:val="single"/>
          </w:rPr>
          <w:t>swiftj@co.curry.or.us</w:t>
        </w:r>
      </w:hyperlink>
      <w:r w:rsidRPr="009A02BF">
        <w:rPr>
          <w:rFonts w:ascii="Arial" w:eastAsia="Times New Roman" w:hAnsi="Arial" w:cs="Arial"/>
          <w:sz w:val="24"/>
          <w:szCs w:val="24"/>
        </w:rPr>
        <w:t xml:space="preserve"> . EOE and drug free workplace. Pre-employment drug screen required and criminal background check required. </w:t>
      </w:r>
    </w:p>
    <w:p w:rsidR="008B6227" w:rsidRDefault="008B6227">
      <w:bookmarkStart w:id="0" w:name="_GoBack"/>
      <w:bookmarkEnd w:id="0"/>
    </w:p>
    <w:sectPr w:rsidR="008B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BF"/>
    <w:rsid w:val="008B6227"/>
    <w:rsid w:val="009A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2BF"/>
    <w:rPr>
      <w:color w:val="0000FF"/>
      <w:u w:val="single"/>
    </w:rPr>
  </w:style>
  <w:style w:type="paragraph" w:customStyle="1" w:styleId="style112">
    <w:name w:val="style112"/>
    <w:basedOn w:val="Normal"/>
    <w:rsid w:val="009A02BF"/>
    <w:pPr>
      <w:spacing w:before="100" w:beforeAutospacing="1" w:after="100" w:afterAutospacing="1" w:line="240" w:lineRule="auto"/>
    </w:pPr>
    <w:rPr>
      <w:rFonts w:ascii="Tahoma" w:eastAsia="Times New Roman" w:hAnsi="Tahoma" w:cs="Tahoma"/>
    </w:rPr>
  </w:style>
  <w:style w:type="character" w:styleId="Strong">
    <w:name w:val="Strong"/>
    <w:basedOn w:val="DefaultParagraphFont"/>
    <w:uiPriority w:val="22"/>
    <w:qFormat/>
    <w:rsid w:val="009A02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2BF"/>
    <w:rPr>
      <w:color w:val="0000FF"/>
      <w:u w:val="single"/>
    </w:rPr>
  </w:style>
  <w:style w:type="paragraph" w:customStyle="1" w:styleId="style112">
    <w:name w:val="style112"/>
    <w:basedOn w:val="Normal"/>
    <w:rsid w:val="009A02BF"/>
    <w:pPr>
      <w:spacing w:before="100" w:beforeAutospacing="1" w:after="100" w:afterAutospacing="1" w:line="240" w:lineRule="auto"/>
    </w:pPr>
    <w:rPr>
      <w:rFonts w:ascii="Tahoma" w:eastAsia="Times New Roman" w:hAnsi="Tahoma" w:cs="Tahoma"/>
    </w:rPr>
  </w:style>
  <w:style w:type="character" w:styleId="Strong">
    <w:name w:val="Strong"/>
    <w:basedOn w:val="DefaultParagraphFont"/>
    <w:uiPriority w:val="22"/>
    <w:qFormat/>
    <w:rsid w:val="009A0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wiftj@co.curry.or.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curry.or.us/personnel/CDI%202013.doc" TargetMode="External"/><Relationship Id="rId5" Type="http://schemas.openxmlformats.org/officeDocument/2006/relationships/hyperlink" Target="http://www.co.curry.or.us/personnel/CDI%202013.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 Dotson</dc:creator>
  <cp:lastModifiedBy>Dona Dotson</cp:lastModifiedBy>
  <cp:revision>1</cp:revision>
  <dcterms:created xsi:type="dcterms:W3CDTF">2013-06-25T23:55:00Z</dcterms:created>
  <dcterms:modified xsi:type="dcterms:W3CDTF">2013-06-25T23:56:00Z</dcterms:modified>
</cp:coreProperties>
</file>