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753A" w:rsidRDefault="008F753A" w:rsidP="008F753A">
      <w:pPr>
        <w:tabs>
          <w:tab w:val="left" w:pos="360"/>
          <w:tab w:val="left" w:pos="720"/>
          <w:tab w:val="left" w:pos="1080"/>
          <w:tab w:val="left" w:pos="1440"/>
          <w:tab w:val="left" w:pos="1800"/>
          <w:tab w:val="left" w:pos="2160"/>
        </w:tabs>
        <w:jc w:val="center"/>
        <w:rPr>
          <w:b/>
          <w:bCs/>
          <w:sz w:val="28"/>
          <w:szCs w:val="28"/>
        </w:rPr>
      </w:pPr>
      <w:r>
        <w:rPr>
          <w:b/>
          <w:bCs/>
          <w:sz w:val="28"/>
          <w:szCs w:val="28"/>
        </w:rPr>
        <w:t>Douglas CARES</w:t>
      </w:r>
    </w:p>
    <w:p w:rsidR="008F753A" w:rsidRDefault="008F753A" w:rsidP="008F753A">
      <w:pPr>
        <w:tabs>
          <w:tab w:val="left" w:pos="360"/>
          <w:tab w:val="left" w:pos="720"/>
          <w:tab w:val="left" w:pos="1080"/>
          <w:tab w:val="left" w:pos="1440"/>
          <w:tab w:val="left" w:pos="1800"/>
          <w:tab w:val="left" w:pos="2160"/>
        </w:tabs>
        <w:jc w:val="center"/>
        <w:rPr>
          <w:b/>
          <w:bCs/>
        </w:rPr>
      </w:pPr>
      <w:r>
        <w:rPr>
          <w:b/>
          <w:bCs/>
          <w:sz w:val="28"/>
          <w:szCs w:val="28"/>
        </w:rPr>
        <w:t>Executive Director Job Description</w:t>
      </w:r>
    </w:p>
    <w:p w:rsidR="008F753A" w:rsidRDefault="008F753A" w:rsidP="0036690C">
      <w:pPr>
        <w:tabs>
          <w:tab w:val="left" w:pos="360"/>
          <w:tab w:val="left" w:pos="720"/>
          <w:tab w:val="left" w:pos="1080"/>
          <w:tab w:val="left" w:pos="1440"/>
          <w:tab w:val="left" w:pos="1800"/>
          <w:tab w:val="left" w:pos="2160"/>
        </w:tabs>
        <w:jc w:val="both"/>
        <w:rPr>
          <w:b/>
          <w:bCs/>
        </w:rPr>
      </w:pPr>
    </w:p>
    <w:p w:rsidR="008F753A" w:rsidRDefault="008F753A" w:rsidP="0036690C">
      <w:pPr>
        <w:tabs>
          <w:tab w:val="left" w:pos="360"/>
          <w:tab w:val="left" w:pos="720"/>
          <w:tab w:val="left" w:pos="1080"/>
          <w:tab w:val="left" w:pos="1440"/>
          <w:tab w:val="left" w:pos="1800"/>
          <w:tab w:val="left" w:pos="2160"/>
        </w:tabs>
        <w:jc w:val="both"/>
        <w:rPr>
          <w:b/>
          <w:bCs/>
        </w:rPr>
      </w:pPr>
    </w:p>
    <w:p w:rsidR="008F753A" w:rsidRDefault="008F753A" w:rsidP="0036690C">
      <w:pPr>
        <w:tabs>
          <w:tab w:val="left" w:pos="360"/>
          <w:tab w:val="left" w:pos="720"/>
          <w:tab w:val="left" w:pos="1080"/>
          <w:tab w:val="left" w:pos="1440"/>
          <w:tab w:val="left" w:pos="1800"/>
          <w:tab w:val="left" w:pos="2160"/>
        </w:tabs>
        <w:jc w:val="both"/>
        <w:rPr>
          <w:b/>
          <w:bCs/>
        </w:rPr>
      </w:pPr>
    </w:p>
    <w:p w:rsidR="0036690C" w:rsidRDefault="008F753A" w:rsidP="0036690C">
      <w:pPr>
        <w:tabs>
          <w:tab w:val="left" w:pos="360"/>
          <w:tab w:val="left" w:pos="720"/>
          <w:tab w:val="left" w:pos="1080"/>
          <w:tab w:val="left" w:pos="1440"/>
          <w:tab w:val="left" w:pos="1800"/>
          <w:tab w:val="left" w:pos="2160"/>
        </w:tabs>
        <w:jc w:val="both"/>
        <w:rPr>
          <w:rFonts w:ascii="Arial" w:hAnsi="Arial" w:cs="Arial"/>
          <w:b/>
          <w:bCs/>
          <w:sz w:val="20"/>
          <w:szCs w:val="20"/>
        </w:rPr>
      </w:pPr>
      <w:r>
        <w:rPr>
          <w:b/>
          <w:bCs/>
        </w:rPr>
        <w:t>POSITION PURPOSE:</w:t>
      </w:r>
      <w:r>
        <w:rPr>
          <w:rFonts w:ascii="Arial" w:hAnsi="Arial" w:cs="Arial"/>
          <w:sz w:val="18"/>
          <w:szCs w:val="18"/>
        </w:rPr>
        <w:t xml:space="preserve">  </w:t>
      </w:r>
      <w:r>
        <w:t xml:space="preserve">The Executive Director works under the guidance and direction of the Board of Directors.  The Executive Director is responsible for the leadership, operation and effectiveness of all agency activities and overall agency operations.  In this role, she/he is responsible for the day-to-day financial/budget management, program management, program development, and </w:t>
      </w:r>
      <w:r w:rsidRPr="00E9133C">
        <w:t>fund</w:t>
      </w:r>
      <w:r w:rsidR="00BA6B53" w:rsidRPr="00E9133C">
        <w:t>ing</w:t>
      </w:r>
      <w:r>
        <w:t xml:space="preserve"> development activities. </w:t>
      </w:r>
      <w:r w:rsidR="001A4E83" w:rsidRPr="00E9133C">
        <w:t>This position will require high level problem solving skills.</w:t>
      </w:r>
      <w:r w:rsidR="001A4E83">
        <w:t xml:space="preserve"> </w:t>
      </w:r>
      <w:r>
        <w:t xml:space="preserve"> The Executive Director is expected to pr</w:t>
      </w:r>
      <w:r w:rsidR="00380FFB">
        <w:t>ovide l</w:t>
      </w:r>
      <w:r w:rsidR="000F68E1">
        <w:t>eadership to a team of employees</w:t>
      </w:r>
      <w:r w:rsidR="00380FFB">
        <w:t>,</w:t>
      </w:r>
      <w:r>
        <w:t xml:space="preserve"> ensuring strong provision of quality services, and ensuring employee morale, team relations and organizational health are at maximum levels.  She/he is also responsible for maintaining a positive, cooperative relationship with partnering agencies, other service providers, community leaders and funders.  </w:t>
      </w:r>
    </w:p>
    <w:p w:rsidR="0036690C" w:rsidRDefault="0036690C" w:rsidP="0036690C"/>
    <w:p w:rsidR="0036690C" w:rsidRDefault="0036690C" w:rsidP="0036690C">
      <w:pPr>
        <w:rPr>
          <w:b/>
          <w:bCs/>
        </w:rPr>
      </w:pPr>
      <w:r>
        <w:rPr>
          <w:b/>
          <w:bCs/>
        </w:rPr>
        <w:t>CORE JOB FUNCTIONS</w:t>
      </w:r>
    </w:p>
    <w:p w:rsidR="0036690C" w:rsidRDefault="0036690C" w:rsidP="0036690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8820"/>
      </w:tblGrid>
      <w:tr w:rsidR="0036690C" w:rsidTr="0036690C">
        <w:tc>
          <w:tcPr>
            <w:tcW w:w="64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w:t>
            </w:r>
          </w:p>
        </w:tc>
        <w:tc>
          <w:tcPr>
            <w:tcW w:w="8820"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Function</w:t>
            </w:r>
          </w:p>
        </w:tc>
      </w:tr>
      <w:tr w:rsidR="0036690C" w:rsidTr="0036690C">
        <w:tc>
          <w:tcPr>
            <w:tcW w:w="648" w:type="dxa"/>
            <w:tcBorders>
              <w:top w:val="single" w:sz="4" w:space="0" w:color="auto"/>
              <w:left w:val="single" w:sz="4" w:space="0" w:color="auto"/>
              <w:bottom w:val="single" w:sz="4" w:space="0" w:color="auto"/>
              <w:right w:val="single" w:sz="4" w:space="0" w:color="auto"/>
            </w:tcBorders>
          </w:tcPr>
          <w:p w:rsidR="0036690C" w:rsidRDefault="0036690C">
            <w:pPr>
              <w:rPr>
                <w:b/>
                <w:bCs/>
              </w:rPr>
            </w:pPr>
          </w:p>
        </w:tc>
        <w:tc>
          <w:tcPr>
            <w:tcW w:w="8820" w:type="dxa"/>
            <w:tcBorders>
              <w:top w:val="single" w:sz="4" w:space="0" w:color="auto"/>
              <w:left w:val="single" w:sz="4" w:space="0" w:color="auto"/>
              <w:bottom w:val="single" w:sz="4" w:space="0" w:color="auto"/>
              <w:right w:val="single" w:sz="4" w:space="0" w:color="auto"/>
            </w:tcBorders>
          </w:tcPr>
          <w:p w:rsidR="0036690C" w:rsidRDefault="0036690C">
            <w:pPr>
              <w:rPr>
                <w:b/>
                <w:bCs/>
              </w:rPr>
            </w:pPr>
          </w:p>
        </w:tc>
      </w:tr>
      <w:tr w:rsidR="0036690C" w:rsidTr="0036690C">
        <w:tc>
          <w:tcPr>
            <w:tcW w:w="64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1.</w:t>
            </w:r>
          </w:p>
        </w:tc>
        <w:tc>
          <w:tcPr>
            <w:tcW w:w="8820" w:type="dxa"/>
            <w:tcBorders>
              <w:top w:val="single" w:sz="4" w:space="0" w:color="auto"/>
              <w:left w:val="single" w:sz="4" w:space="0" w:color="auto"/>
              <w:bottom w:val="single" w:sz="4" w:space="0" w:color="auto"/>
              <w:right w:val="single" w:sz="4" w:space="0" w:color="auto"/>
            </w:tcBorders>
          </w:tcPr>
          <w:p w:rsidR="0036690C" w:rsidRDefault="0036690C">
            <w:pPr>
              <w:pStyle w:val="Level1"/>
              <w:tabs>
                <w:tab w:val="left" w:pos="-1440"/>
              </w:tabs>
              <w:ind w:left="0" w:firstLine="0"/>
              <w:rPr>
                <w:b/>
                <w:bCs/>
              </w:rPr>
            </w:pPr>
            <w:r>
              <w:rPr>
                <w:b/>
                <w:bCs/>
              </w:rPr>
              <w:t xml:space="preserve">Leadership </w:t>
            </w:r>
          </w:p>
          <w:p w:rsidR="0036690C" w:rsidRDefault="0036690C" w:rsidP="008D4352">
            <w:pPr>
              <w:pStyle w:val="Level1"/>
              <w:numPr>
                <w:ilvl w:val="0"/>
                <w:numId w:val="1"/>
              </w:numPr>
              <w:tabs>
                <w:tab w:val="left" w:pos="-1440"/>
              </w:tabs>
            </w:pPr>
            <w:r>
              <w:t>Oversee all programs and services for the organization.</w:t>
            </w:r>
          </w:p>
          <w:p w:rsidR="0036690C" w:rsidRDefault="0036690C" w:rsidP="008D4352">
            <w:pPr>
              <w:pStyle w:val="Level1"/>
              <w:numPr>
                <w:ilvl w:val="0"/>
                <w:numId w:val="1"/>
              </w:numPr>
              <w:tabs>
                <w:tab w:val="left" w:pos="-1440"/>
              </w:tabs>
            </w:pPr>
            <w:r>
              <w:t>Oversee quality assurance and outcome measures; ensure clinical consistency and ensure that programs meet national and state practice standards.</w:t>
            </w:r>
          </w:p>
          <w:p w:rsidR="0036690C" w:rsidRDefault="0036690C" w:rsidP="008D4352">
            <w:pPr>
              <w:pStyle w:val="Level1"/>
              <w:numPr>
                <w:ilvl w:val="0"/>
                <w:numId w:val="1"/>
              </w:numPr>
              <w:tabs>
                <w:tab w:val="left" w:pos="-1440"/>
              </w:tabs>
            </w:pPr>
            <w:r>
              <w:t>Oversee program planning, development, implementation and enhancement</w:t>
            </w:r>
          </w:p>
          <w:p w:rsidR="0036690C" w:rsidRDefault="0036690C" w:rsidP="008D4352">
            <w:pPr>
              <w:pStyle w:val="Level1"/>
              <w:numPr>
                <w:ilvl w:val="0"/>
                <w:numId w:val="1"/>
              </w:numPr>
              <w:tabs>
                <w:tab w:val="left" w:pos="-1440"/>
              </w:tabs>
            </w:pPr>
            <w:r>
              <w:t>Coordinate services and maintain positive working relationships with law enforcement agencies, Child Welfare, District Attorneys’ Offices, medical providers, mental health providers and other service providers; identify and respond to coordination and service issues</w:t>
            </w:r>
          </w:p>
          <w:p w:rsidR="0036690C" w:rsidRDefault="00380FFB" w:rsidP="008D4352">
            <w:pPr>
              <w:pStyle w:val="Level1"/>
              <w:numPr>
                <w:ilvl w:val="0"/>
                <w:numId w:val="1"/>
              </w:numPr>
              <w:tabs>
                <w:tab w:val="left" w:pos="-1440"/>
              </w:tabs>
            </w:pPr>
            <w:r>
              <w:t>Serve on the Douglas</w:t>
            </w:r>
            <w:r w:rsidR="0036690C">
              <w:t xml:space="preserve"> Co. Child Abuse and Child Fatality Review Teams; participate on relevant committees</w:t>
            </w:r>
          </w:p>
          <w:p w:rsidR="0036690C" w:rsidRDefault="0036690C" w:rsidP="008D4352">
            <w:pPr>
              <w:pStyle w:val="Level1"/>
              <w:numPr>
                <w:ilvl w:val="0"/>
                <w:numId w:val="1"/>
              </w:numPr>
              <w:tabs>
                <w:tab w:val="left" w:pos="-1440"/>
              </w:tabs>
            </w:pPr>
            <w:r>
              <w:t>Assess and respond to risk management issues</w:t>
            </w:r>
          </w:p>
          <w:p w:rsidR="0036690C" w:rsidRDefault="00BE6D45" w:rsidP="008D4352">
            <w:pPr>
              <w:pStyle w:val="Level1"/>
              <w:numPr>
                <w:ilvl w:val="0"/>
                <w:numId w:val="1"/>
              </w:numPr>
              <w:tabs>
                <w:tab w:val="left" w:pos="-1440"/>
              </w:tabs>
            </w:pPr>
            <w:r>
              <w:t>Serve on Douglas</w:t>
            </w:r>
            <w:r w:rsidR="0036690C">
              <w:t xml:space="preserve"> County Child Abuse Multi Disciplinary Team</w:t>
            </w:r>
          </w:p>
          <w:p w:rsidR="0036690C" w:rsidRDefault="0036690C" w:rsidP="008D4352">
            <w:pPr>
              <w:pStyle w:val="Level1"/>
              <w:numPr>
                <w:ilvl w:val="0"/>
                <w:numId w:val="1"/>
              </w:numPr>
              <w:tabs>
                <w:tab w:val="left" w:pos="-1440"/>
              </w:tabs>
            </w:pPr>
            <w:r>
              <w:t>Serve on and participate in the Oregon Network of Child Abuse Intervention Centers</w:t>
            </w:r>
          </w:p>
          <w:p w:rsidR="0036690C" w:rsidRDefault="0036690C">
            <w:pPr>
              <w:rPr>
                <w:b/>
                <w:bCs/>
              </w:rPr>
            </w:pPr>
          </w:p>
        </w:tc>
      </w:tr>
      <w:tr w:rsidR="0036690C" w:rsidTr="0036690C">
        <w:tc>
          <w:tcPr>
            <w:tcW w:w="64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2.</w:t>
            </w:r>
          </w:p>
        </w:tc>
        <w:tc>
          <w:tcPr>
            <w:tcW w:w="8820" w:type="dxa"/>
            <w:tcBorders>
              <w:top w:val="single" w:sz="4" w:space="0" w:color="auto"/>
              <w:left w:val="single" w:sz="4" w:space="0" w:color="auto"/>
              <w:bottom w:val="single" w:sz="4" w:space="0" w:color="auto"/>
              <w:right w:val="single" w:sz="4" w:space="0" w:color="auto"/>
            </w:tcBorders>
          </w:tcPr>
          <w:p w:rsidR="0036690C" w:rsidRDefault="0036690C">
            <w:pPr>
              <w:pStyle w:val="Level1"/>
              <w:tabs>
                <w:tab w:val="left" w:pos="-1440"/>
              </w:tabs>
              <w:ind w:left="0" w:firstLine="0"/>
              <w:rPr>
                <w:b/>
                <w:bCs/>
              </w:rPr>
            </w:pPr>
            <w:r>
              <w:rPr>
                <w:b/>
                <w:bCs/>
              </w:rPr>
              <w:t>Fiscal Oversight</w:t>
            </w:r>
          </w:p>
          <w:p w:rsidR="0036690C" w:rsidRDefault="0036690C" w:rsidP="008D4352">
            <w:pPr>
              <w:pStyle w:val="Level1"/>
              <w:numPr>
                <w:ilvl w:val="0"/>
                <w:numId w:val="1"/>
              </w:numPr>
              <w:tabs>
                <w:tab w:val="left" w:pos="-1440"/>
              </w:tabs>
            </w:pPr>
            <w:r>
              <w:t xml:space="preserve">Ensure resource allocation is mission-related and mission-enhancing </w:t>
            </w:r>
          </w:p>
          <w:p w:rsidR="0036690C" w:rsidRDefault="0036690C" w:rsidP="008D4352">
            <w:pPr>
              <w:pStyle w:val="Level1"/>
              <w:numPr>
                <w:ilvl w:val="0"/>
                <w:numId w:val="1"/>
              </w:numPr>
              <w:tabs>
                <w:tab w:val="left" w:pos="-1440"/>
              </w:tabs>
            </w:pPr>
            <w:r>
              <w:t>Manage all aspects of financial systems: develop, present and oversee budget; analyze financial reports, payroll, purchasing and other fiscal activities</w:t>
            </w:r>
          </w:p>
          <w:p w:rsidR="0036690C" w:rsidRDefault="0036690C" w:rsidP="008D4352">
            <w:pPr>
              <w:pStyle w:val="Level1"/>
              <w:numPr>
                <w:ilvl w:val="0"/>
                <w:numId w:val="1"/>
              </w:numPr>
              <w:tabs>
                <w:tab w:val="left" w:pos="-1440"/>
              </w:tabs>
            </w:pPr>
            <w:r>
              <w:t>Secure funds through community relations activities, grant writing/management, collection of fees for services, contract development, donation solicitation &amp; organization of special events</w:t>
            </w:r>
          </w:p>
          <w:p w:rsidR="0036690C" w:rsidRDefault="0036690C" w:rsidP="008D4352">
            <w:pPr>
              <w:pStyle w:val="Level1"/>
              <w:numPr>
                <w:ilvl w:val="0"/>
                <w:numId w:val="1"/>
              </w:numPr>
              <w:tabs>
                <w:tab w:val="left" w:pos="-1440"/>
              </w:tabs>
            </w:pPr>
            <w:r>
              <w:t>Develop and maintain positive relations with funders</w:t>
            </w:r>
          </w:p>
          <w:p w:rsidR="0036690C" w:rsidRDefault="0036690C" w:rsidP="008D4352">
            <w:pPr>
              <w:pStyle w:val="Level1"/>
              <w:numPr>
                <w:ilvl w:val="0"/>
                <w:numId w:val="1"/>
              </w:numPr>
              <w:tabs>
                <w:tab w:val="left" w:pos="-1440"/>
              </w:tabs>
            </w:pPr>
            <w:r>
              <w:t>Ensure that tax, fiscal, grant &amp; other reports are submitted in timely manner</w:t>
            </w:r>
          </w:p>
          <w:p w:rsidR="0036690C" w:rsidRDefault="0036690C" w:rsidP="00DA5DD8">
            <w:pPr>
              <w:pStyle w:val="Level1"/>
              <w:tabs>
                <w:tab w:val="left" w:pos="-1440"/>
              </w:tabs>
              <w:ind w:left="720" w:firstLine="0"/>
              <w:rPr>
                <w:b/>
                <w:bCs/>
              </w:rPr>
            </w:pPr>
          </w:p>
        </w:tc>
      </w:tr>
      <w:tr w:rsidR="0036690C" w:rsidTr="0036690C">
        <w:tc>
          <w:tcPr>
            <w:tcW w:w="64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lastRenderedPageBreak/>
              <w:t>3.</w:t>
            </w:r>
          </w:p>
        </w:tc>
        <w:tc>
          <w:tcPr>
            <w:tcW w:w="8820" w:type="dxa"/>
            <w:tcBorders>
              <w:top w:val="single" w:sz="4" w:space="0" w:color="auto"/>
              <w:left w:val="single" w:sz="4" w:space="0" w:color="auto"/>
              <w:bottom w:val="single" w:sz="4" w:space="0" w:color="auto"/>
              <w:right w:val="single" w:sz="4" w:space="0" w:color="auto"/>
            </w:tcBorders>
          </w:tcPr>
          <w:p w:rsidR="0036690C" w:rsidRDefault="0036690C">
            <w:pPr>
              <w:pStyle w:val="Level1"/>
              <w:tabs>
                <w:tab w:val="left" w:pos="-1440"/>
              </w:tabs>
              <w:ind w:left="0" w:firstLine="0"/>
              <w:rPr>
                <w:b/>
                <w:bCs/>
              </w:rPr>
            </w:pPr>
            <w:r>
              <w:rPr>
                <w:b/>
                <w:bCs/>
              </w:rPr>
              <w:t>Community Relations</w:t>
            </w:r>
          </w:p>
          <w:p w:rsidR="0036690C" w:rsidRDefault="0036690C" w:rsidP="008D4352">
            <w:pPr>
              <w:pStyle w:val="Level1"/>
              <w:numPr>
                <w:ilvl w:val="0"/>
                <w:numId w:val="1"/>
              </w:numPr>
              <w:tabs>
                <w:tab w:val="left" w:pos="-1440"/>
              </w:tabs>
            </w:pPr>
            <w:r>
              <w:t>Communicate vision and mission to community and partners</w:t>
            </w:r>
          </w:p>
          <w:p w:rsidR="0036690C" w:rsidRDefault="00995199" w:rsidP="008D4352">
            <w:pPr>
              <w:pStyle w:val="Level1"/>
              <w:numPr>
                <w:ilvl w:val="0"/>
                <w:numId w:val="1"/>
              </w:numPr>
              <w:tabs>
                <w:tab w:val="left" w:pos="-1440"/>
              </w:tabs>
            </w:pPr>
            <w:r>
              <w:t>Ensure Douglas CARES</w:t>
            </w:r>
            <w:r w:rsidR="0036690C">
              <w:t xml:space="preserve"> participation in appropriate community efforts</w:t>
            </w:r>
          </w:p>
          <w:p w:rsidR="0036690C" w:rsidRDefault="0036690C" w:rsidP="008D4352">
            <w:pPr>
              <w:pStyle w:val="Level1"/>
              <w:numPr>
                <w:ilvl w:val="0"/>
                <w:numId w:val="1"/>
              </w:numPr>
              <w:tabs>
                <w:tab w:val="left" w:pos="-1440"/>
              </w:tabs>
            </w:pPr>
            <w:r>
              <w:t>Develop and maintain relations with policymakers and community leaders</w:t>
            </w:r>
          </w:p>
          <w:p w:rsidR="0036690C" w:rsidRDefault="0036690C" w:rsidP="008D4352">
            <w:pPr>
              <w:pStyle w:val="Level1"/>
              <w:numPr>
                <w:ilvl w:val="0"/>
                <w:numId w:val="1"/>
              </w:numPr>
              <w:tabs>
                <w:tab w:val="left" w:pos="-1440"/>
              </w:tabs>
            </w:pPr>
            <w:r>
              <w:t>Develop and maintain relations with the business community and community in general</w:t>
            </w:r>
          </w:p>
          <w:p w:rsidR="0036690C" w:rsidRDefault="0036690C" w:rsidP="008D4352">
            <w:pPr>
              <w:pStyle w:val="Level1"/>
              <w:numPr>
                <w:ilvl w:val="0"/>
                <w:numId w:val="1"/>
              </w:numPr>
              <w:tabs>
                <w:tab w:val="left" w:pos="-1440"/>
              </w:tabs>
            </w:pPr>
            <w:r>
              <w:t>Manage public relations and marketing efforts</w:t>
            </w:r>
          </w:p>
          <w:p w:rsidR="0036690C" w:rsidRDefault="0036690C" w:rsidP="008D4352">
            <w:pPr>
              <w:pStyle w:val="Level1"/>
              <w:numPr>
                <w:ilvl w:val="0"/>
                <w:numId w:val="1"/>
              </w:numPr>
              <w:tabs>
                <w:tab w:val="left" w:pos="-1440"/>
              </w:tabs>
            </w:pPr>
            <w:r>
              <w:t>Serve as primary media spokesperson</w:t>
            </w:r>
          </w:p>
          <w:p w:rsidR="0036690C" w:rsidRDefault="0036690C">
            <w:pPr>
              <w:rPr>
                <w:b/>
                <w:bCs/>
              </w:rPr>
            </w:pPr>
          </w:p>
        </w:tc>
      </w:tr>
      <w:tr w:rsidR="0036690C" w:rsidTr="0036690C">
        <w:tc>
          <w:tcPr>
            <w:tcW w:w="64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4.</w:t>
            </w:r>
          </w:p>
        </w:tc>
        <w:tc>
          <w:tcPr>
            <w:tcW w:w="8820" w:type="dxa"/>
            <w:tcBorders>
              <w:top w:val="single" w:sz="4" w:space="0" w:color="auto"/>
              <w:left w:val="single" w:sz="4" w:space="0" w:color="auto"/>
              <w:bottom w:val="single" w:sz="4" w:space="0" w:color="auto"/>
              <w:right w:val="single" w:sz="4" w:space="0" w:color="auto"/>
            </w:tcBorders>
          </w:tcPr>
          <w:p w:rsidR="0036690C" w:rsidRDefault="0036690C">
            <w:pPr>
              <w:pStyle w:val="Level1"/>
              <w:tabs>
                <w:tab w:val="left" w:pos="-1440"/>
              </w:tabs>
              <w:ind w:left="0" w:firstLine="0"/>
              <w:rPr>
                <w:b/>
                <w:bCs/>
              </w:rPr>
            </w:pPr>
            <w:r>
              <w:rPr>
                <w:b/>
                <w:bCs/>
              </w:rPr>
              <w:t>Liaison to Board of Directors</w:t>
            </w:r>
          </w:p>
          <w:p w:rsidR="0036690C" w:rsidRDefault="0036690C" w:rsidP="008D4352">
            <w:pPr>
              <w:pStyle w:val="Level1"/>
              <w:numPr>
                <w:ilvl w:val="0"/>
                <w:numId w:val="1"/>
              </w:numPr>
              <w:tabs>
                <w:tab w:val="left" w:pos="-1440"/>
              </w:tabs>
            </w:pPr>
            <w:r>
              <w:t xml:space="preserve">Present relevant program and agency information at monthly board meetings; ensure board is </w:t>
            </w:r>
            <w:r w:rsidR="00995199">
              <w:t>kept appris</w:t>
            </w:r>
            <w:r>
              <w:t>ed of major organizational issues</w:t>
            </w:r>
          </w:p>
          <w:p w:rsidR="0036690C" w:rsidRDefault="0036690C" w:rsidP="008D4352">
            <w:pPr>
              <w:pStyle w:val="Level1"/>
              <w:numPr>
                <w:ilvl w:val="0"/>
                <w:numId w:val="1"/>
              </w:numPr>
              <w:tabs>
                <w:tab w:val="left" w:pos="-1440"/>
              </w:tabs>
            </w:pPr>
            <w:r>
              <w:t>Research major policy issues, provide information about alternative solutions, make policy recommendations and draft policies for board consideration</w:t>
            </w:r>
          </w:p>
          <w:p w:rsidR="0036690C" w:rsidRDefault="0036690C" w:rsidP="008D4352">
            <w:pPr>
              <w:pStyle w:val="Level1"/>
              <w:numPr>
                <w:ilvl w:val="0"/>
                <w:numId w:val="1"/>
              </w:numPr>
              <w:tabs>
                <w:tab w:val="left" w:pos="-1440"/>
              </w:tabs>
            </w:pPr>
            <w:r>
              <w:t>Lead Board recruitment efforts by developing key relationships and providing agency information and tours</w:t>
            </w:r>
          </w:p>
          <w:p w:rsidR="0036690C" w:rsidRDefault="0036690C" w:rsidP="008D4352">
            <w:pPr>
              <w:pStyle w:val="Level1"/>
              <w:numPr>
                <w:ilvl w:val="0"/>
                <w:numId w:val="1"/>
              </w:numPr>
              <w:tabs>
                <w:tab w:val="left" w:pos="-1440"/>
              </w:tabs>
            </w:pPr>
            <w:r>
              <w:t>Serves at the direction of the Board of Directors</w:t>
            </w:r>
          </w:p>
          <w:p w:rsidR="0036690C" w:rsidRDefault="0036690C" w:rsidP="008D4352">
            <w:pPr>
              <w:pStyle w:val="Level1"/>
              <w:numPr>
                <w:ilvl w:val="0"/>
                <w:numId w:val="1"/>
              </w:numPr>
              <w:tabs>
                <w:tab w:val="left" w:pos="-1440"/>
              </w:tabs>
            </w:pPr>
            <w:r>
              <w:t>Other duties as assigned by the Board of Directors</w:t>
            </w:r>
          </w:p>
          <w:p w:rsidR="0036690C" w:rsidRDefault="0036690C">
            <w:pPr>
              <w:rPr>
                <w:b/>
                <w:bCs/>
              </w:rPr>
            </w:pPr>
          </w:p>
        </w:tc>
      </w:tr>
      <w:tr w:rsidR="0036690C" w:rsidTr="0036690C">
        <w:tc>
          <w:tcPr>
            <w:tcW w:w="64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5.</w:t>
            </w:r>
          </w:p>
        </w:tc>
        <w:tc>
          <w:tcPr>
            <w:tcW w:w="8820" w:type="dxa"/>
            <w:tcBorders>
              <w:top w:val="single" w:sz="4" w:space="0" w:color="auto"/>
              <w:left w:val="single" w:sz="4" w:space="0" w:color="auto"/>
              <w:bottom w:val="single" w:sz="4" w:space="0" w:color="auto"/>
              <w:right w:val="single" w:sz="4" w:space="0" w:color="auto"/>
            </w:tcBorders>
            <w:hideMark/>
          </w:tcPr>
          <w:p w:rsidR="0036690C" w:rsidRDefault="0036690C">
            <w:pPr>
              <w:pStyle w:val="Level1"/>
              <w:tabs>
                <w:tab w:val="left" w:pos="-1440"/>
              </w:tabs>
              <w:ind w:left="0" w:firstLine="0"/>
              <w:rPr>
                <w:b/>
                <w:bCs/>
              </w:rPr>
            </w:pPr>
            <w:r>
              <w:rPr>
                <w:b/>
                <w:bCs/>
              </w:rPr>
              <w:t>Other Responsibilities</w:t>
            </w:r>
          </w:p>
          <w:p w:rsidR="0036690C" w:rsidRDefault="0036690C" w:rsidP="008D4352">
            <w:pPr>
              <w:pStyle w:val="Level1"/>
              <w:numPr>
                <w:ilvl w:val="0"/>
                <w:numId w:val="1"/>
              </w:numPr>
              <w:tabs>
                <w:tab w:val="left" w:pos="-1440"/>
              </w:tabs>
            </w:pPr>
            <w:r>
              <w:t>Research, interpret and respond to proposed legislation and administrative rules; educate policy makers about impact on agency, children and families</w:t>
            </w:r>
          </w:p>
          <w:p w:rsidR="0036690C" w:rsidRDefault="0036690C" w:rsidP="008D4352">
            <w:pPr>
              <w:pStyle w:val="Level1"/>
              <w:numPr>
                <w:ilvl w:val="0"/>
                <w:numId w:val="1"/>
              </w:numPr>
              <w:tabs>
                <w:tab w:val="left" w:pos="-1440"/>
              </w:tabs>
            </w:pPr>
            <w:r>
              <w:t>Ensure agency is actively involved in relevant policy discussions at the local, state and national levels; participate in appropriate work groups, task forces, and committees</w:t>
            </w:r>
          </w:p>
          <w:p w:rsidR="0036690C" w:rsidRDefault="0036690C" w:rsidP="008D4352">
            <w:pPr>
              <w:pStyle w:val="Level1"/>
              <w:numPr>
                <w:ilvl w:val="0"/>
                <w:numId w:val="1"/>
              </w:numPr>
              <w:tabs>
                <w:tab w:val="left" w:pos="-1440"/>
              </w:tabs>
            </w:pPr>
            <w:r>
              <w:t>Ensure that relevant legal requirements and regulations are met; serve as HIPAA Compliance Officer</w:t>
            </w:r>
          </w:p>
          <w:p w:rsidR="0036690C" w:rsidRDefault="0036690C" w:rsidP="008D4352">
            <w:pPr>
              <w:pStyle w:val="Level1"/>
              <w:numPr>
                <w:ilvl w:val="0"/>
                <w:numId w:val="1"/>
              </w:numPr>
              <w:tabs>
                <w:tab w:val="left" w:pos="-1440"/>
              </w:tabs>
              <w:rPr>
                <w:b/>
                <w:bCs/>
              </w:rPr>
            </w:pPr>
            <w:r>
              <w:t>Oversee facility and related contracts</w:t>
            </w:r>
            <w:r>
              <w:tab/>
            </w:r>
            <w:r>
              <w:tab/>
            </w:r>
            <w:r>
              <w:rPr>
                <w:b/>
                <w:bCs/>
              </w:rPr>
              <w:tab/>
            </w:r>
          </w:p>
        </w:tc>
      </w:tr>
      <w:tr w:rsidR="0036690C" w:rsidTr="0036690C">
        <w:tc>
          <w:tcPr>
            <w:tcW w:w="64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6.</w:t>
            </w:r>
          </w:p>
        </w:tc>
        <w:tc>
          <w:tcPr>
            <w:tcW w:w="8820" w:type="dxa"/>
            <w:tcBorders>
              <w:top w:val="single" w:sz="4" w:space="0" w:color="auto"/>
              <w:left w:val="single" w:sz="4" w:space="0" w:color="auto"/>
              <w:bottom w:val="single" w:sz="4" w:space="0" w:color="auto"/>
              <w:right w:val="single" w:sz="4" w:space="0" w:color="auto"/>
            </w:tcBorders>
            <w:hideMark/>
          </w:tcPr>
          <w:p w:rsidR="0036690C" w:rsidRDefault="0036690C">
            <w:pPr>
              <w:pStyle w:val="Level1"/>
              <w:tabs>
                <w:tab w:val="left" w:pos="-1440"/>
              </w:tabs>
              <w:ind w:left="0" w:firstLine="0"/>
              <w:rPr>
                <w:b/>
                <w:bCs/>
              </w:rPr>
            </w:pPr>
            <w:r>
              <w:rPr>
                <w:b/>
                <w:bCs/>
              </w:rPr>
              <w:t>Human Resources</w:t>
            </w:r>
          </w:p>
          <w:p w:rsidR="0036690C" w:rsidRPr="00E9133C" w:rsidRDefault="00834DF9" w:rsidP="008D4352">
            <w:pPr>
              <w:pStyle w:val="Level1"/>
              <w:numPr>
                <w:ilvl w:val="0"/>
                <w:numId w:val="2"/>
              </w:numPr>
              <w:tabs>
                <w:tab w:val="left" w:pos="-1440"/>
              </w:tabs>
            </w:pPr>
            <w:r w:rsidRPr="00E9133C">
              <w:t>Hire, supervise and evaluate Center staff and volunteers</w:t>
            </w:r>
          </w:p>
          <w:p w:rsidR="00834DF9" w:rsidRPr="00E9133C" w:rsidRDefault="00834DF9" w:rsidP="008D4352">
            <w:pPr>
              <w:pStyle w:val="Level1"/>
              <w:numPr>
                <w:ilvl w:val="0"/>
                <w:numId w:val="2"/>
              </w:numPr>
              <w:tabs>
                <w:tab w:val="left" w:pos="-1440"/>
              </w:tabs>
            </w:pPr>
            <w:r w:rsidRPr="00E9133C">
              <w:t>Develop, maintain and update Center guidelines/practices and procedures</w:t>
            </w:r>
          </w:p>
          <w:p w:rsidR="00834DF9" w:rsidRPr="00E9133C" w:rsidRDefault="00834DF9" w:rsidP="008D4352">
            <w:pPr>
              <w:pStyle w:val="Level1"/>
              <w:numPr>
                <w:ilvl w:val="0"/>
                <w:numId w:val="2"/>
              </w:numPr>
              <w:tabs>
                <w:tab w:val="left" w:pos="-1440"/>
              </w:tabs>
            </w:pPr>
            <w:r w:rsidRPr="00E9133C">
              <w:t>Maintain personnel records</w:t>
            </w:r>
          </w:p>
          <w:p w:rsidR="00834DF9" w:rsidRPr="00E9133C" w:rsidRDefault="00834DF9" w:rsidP="008D4352">
            <w:pPr>
              <w:pStyle w:val="Level1"/>
              <w:numPr>
                <w:ilvl w:val="0"/>
                <w:numId w:val="2"/>
              </w:numPr>
              <w:tabs>
                <w:tab w:val="left" w:pos="-1440"/>
              </w:tabs>
            </w:pPr>
            <w:r w:rsidRPr="00E9133C">
              <w:t>Develop employee position descriptions.</w:t>
            </w:r>
          </w:p>
          <w:p w:rsidR="00834DF9" w:rsidRPr="00E9133C" w:rsidRDefault="00834DF9" w:rsidP="008D4352">
            <w:pPr>
              <w:pStyle w:val="Level1"/>
              <w:numPr>
                <w:ilvl w:val="0"/>
                <w:numId w:val="2"/>
              </w:numPr>
              <w:tabs>
                <w:tab w:val="left" w:pos="-1440"/>
              </w:tabs>
            </w:pPr>
            <w:r w:rsidRPr="00E9133C">
              <w:t>Develop, evaluate and deliver employee and agency performance reviews</w:t>
            </w:r>
          </w:p>
          <w:p w:rsidR="00834DF9" w:rsidRPr="00E9133C" w:rsidRDefault="00834DF9" w:rsidP="008D4352">
            <w:pPr>
              <w:pStyle w:val="Level1"/>
              <w:numPr>
                <w:ilvl w:val="0"/>
                <w:numId w:val="2"/>
              </w:numPr>
              <w:tabs>
                <w:tab w:val="left" w:pos="-1440"/>
              </w:tabs>
            </w:pPr>
            <w:r w:rsidRPr="00E9133C">
              <w:t>Monitor and enforce the positive enactment of employee policies.</w:t>
            </w:r>
          </w:p>
          <w:p w:rsidR="00834DF9" w:rsidRDefault="00834DF9" w:rsidP="008D4352">
            <w:pPr>
              <w:pStyle w:val="Level1"/>
              <w:numPr>
                <w:ilvl w:val="0"/>
                <w:numId w:val="2"/>
              </w:numPr>
              <w:tabs>
                <w:tab w:val="left" w:pos="-1440"/>
              </w:tabs>
            </w:pPr>
            <w:r w:rsidRPr="00E9133C">
              <w:t>Ensure staff training</w:t>
            </w:r>
          </w:p>
        </w:tc>
      </w:tr>
    </w:tbl>
    <w:p w:rsidR="0036690C" w:rsidRDefault="0036690C" w:rsidP="0036690C">
      <w:pPr>
        <w:rPr>
          <w:b/>
          <w:bCs/>
        </w:rPr>
      </w:pPr>
      <w:r>
        <w:rPr>
          <w:b/>
          <w:bCs/>
        </w:rPr>
        <w:t>QUALIFICATIONS:</w:t>
      </w:r>
    </w:p>
    <w:p w:rsidR="0036690C" w:rsidRDefault="0036690C" w:rsidP="0036690C">
      <w:pPr>
        <w:rPr>
          <w:b/>
          <w:bCs/>
        </w:rPr>
      </w:pP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7"/>
        <w:gridCol w:w="7198"/>
      </w:tblGrid>
      <w:tr w:rsidR="0036690C" w:rsidTr="0036690C">
        <w:tc>
          <w:tcPr>
            <w:tcW w:w="226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Type</w:t>
            </w:r>
          </w:p>
        </w:tc>
        <w:tc>
          <w:tcPr>
            <w:tcW w:w="7200"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Core Job Qualifications</w:t>
            </w:r>
          </w:p>
        </w:tc>
      </w:tr>
      <w:tr w:rsidR="0036690C" w:rsidTr="0036690C">
        <w:tc>
          <w:tcPr>
            <w:tcW w:w="226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Education</w:t>
            </w:r>
          </w:p>
        </w:tc>
        <w:tc>
          <w:tcPr>
            <w:tcW w:w="7200" w:type="dxa"/>
            <w:tcBorders>
              <w:top w:val="single" w:sz="4" w:space="0" w:color="auto"/>
              <w:left w:val="single" w:sz="4" w:space="0" w:color="auto"/>
              <w:bottom w:val="single" w:sz="4" w:space="0" w:color="auto"/>
              <w:right w:val="single" w:sz="4" w:space="0" w:color="auto"/>
            </w:tcBorders>
          </w:tcPr>
          <w:p w:rsidR="0036690C" w:rsidRDefault="0036690C">
            <w:r>
              <w:t>1.  Advanced degree in human services, public administration or health related field and/or management experience in nonprofit, social services, health care or equivalent related degree is preferred.</w:t>
            </w:r>
          </w:p>
          <w:p w:rsidR="0036690C" w:rsidRDefault="0036690C"/>
        </w:tc>
      </w:tr>
      <w:tr w:rsidR="0036690C" w:rsidTr="0036690C">
        <w:tc>
          <w:tcPr>
            <w:tcW w:w="226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Experience</w:t>
            </w:r>
          </w:p>
        </w:tc>
        <w:tc>
          <w:tcPr>
            <w:tcW w:w="7200" w:type="dxa"/>
            <w:tcBorders>
              <w:top w:val="single" w:sz="4" w:space="0" w:color="auto"/>
              <w:left w:val="single" w:sz="4" w:space="0" w:color="auto"/>
              <w:bottom w:val="single" w:sz="4" w:space="0" w:color="auto"/>
              <w:right w:val="single" w:sz="4" w:space="0" w:color="auto"/>
            </w:tcBorders>
          </w:tcPr>
          <w:p w:rsidR="0036690C" w:rsidRDefault="0036690C" w:rsidP="001A4E83">
            <w:r>
              <w:t xml:space="preserve">1.  Requires successful background in team leadership, fund </w:t>
            </w:r>
            <w:r>
              <w:lastRenderedPageBreak/>
              <w:t>development, grant writing and management, fiscal oversight, coalition building and community relations, preferably in a community-based age</w:t>
            </w:r>
            <w:r w:rsidR="00000D15">
              <w:t xml:space="preserve">ncy providing direct services. </w:t>
            </w:r>
          </w:p>
        </w:tc>
      </w:tr>
      <w:tr w:rsidR="0036690C" w:rsidTr="0036690C">
        <w:tc>
          <w:tcPr>
            <w:tcW w:w="226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lastRenderedPageBreak/>
              <w:t>Licenses/ Certification/ Registration</w:t>
            </w:r>
          </w:p>
        </w:tc>
        <w:tc>
          <w:tcPr>
            <w:tcW w:w="7200" w:type="dxa"/>
            <w:tcBorders>
              <w:top w:val="single" w:sz="4" w:space="0" w:color="auto"/>
              <w:left w:val="single" w:sz="4" w:space="0" w:color="auto"/>
              <w:bottom w:val="single" w:sz="4" w:space="0" w:color="auto"/>
              <w:right w:val="single" w:sz="4" w:space="0" w:color="auto"/>
            </w:tcBorders>
            <w:hideMark/>
          </w:tcPr>
          <w:p w:rsidR="0036690C" w:rsidRDefault="0036690C">
            <w:r>
              <w:t>1.  Requires valid Oregon Driver’s License or ability to obtain the same within 30 days of employment.</w:t>
            </w:r>
          </w:p>
        </w:tc>
      </w:tr>
      <w:tr w:rsidR="0036690C" w:rsidTr="0036690C">
        <w:tc>
          <w:tcPr>
            <w:tcW w:w="2268" w:type="dxa"/>
            <w:tcBorders>
              <w:top w:val="single" w:sz="4" w:space="0" w:color="auto"/>
              <w:left w:val="single" w:sz="4" w:space="0" w:color="auto"/>
              <w:bottom w:val="single" w:sz="4" w:space="0" w:color="auto"/>
              <w:right w:val="single" w:sz="4" w:space="0" w:color="auto"/>
            </w:tcBorders>
            <w:hideMark/>
          </w:tcPr>
          <w:p w:rsidR="0036690C" w:rsidRDefault="0036690C">
            <w:pPr>
              <w:rPr>
                <w:b/>
                <w:bCs/>
              </w:rPr>
            </w:pPr>
            <w:r>
              <w:rPr>
                <w:b/>
                <w:bCs/>
              </w:rPr>
              <w:t>Special Knowledge, Skills and Abilities</w:t>
            </w:r>
          </w:p>
        </w:tc>
        <w:tc>
          <w:tcPr>
            <w:tcW w:w="7200" w:type="dxa"/>
            <w:tcBorders>
              <w:top w:val="single" w:sz="4" w:space="0" w:color="auto"/>
              <w:left w:val="single" w:sz="4" w:space="0" w:color="auto"/>
              <w:bottom w:val="single" w:sz="4" w:space="0" w:color="auto"/>
              <w:right w:val="single" w:sz="4" w:space="0" w:color="auto"/>
            </w:tcBorders>
          </w:tcPr>
          <w:p w:rsidR="0036690C" w:rsidRDefault="0036690C">
            <w:r>
              <w:t xml:space="preserve">1. Inclusive leadership style that promotes collaboration and open communication, and astute in the process of team building.  </w:t>
            </w:r>
          </w:p>
          <w:p w:rsidR="0036690C" w:rsidRDefault="0036690C">
            <w:r>
              <w:t xml:space="preserve">2.  Accessible, flexible, and adept in dealing with complex issues where diverse perspectives are held.  </w:t>
            </w:r>
          </w:p>
          <w:p w:rsidR="0036690C" w:rsidRDefault="0036690C">
            <w:r>
              <w:t xml:space="preserve">3.  Diplomatic and decisive, while being cognizant of the ramifications of decisions.  </w:t>
            </w:r>
          </w:p>
          <w:p w:rsidR="0036690C" w:rsidRDefault="0036690C">
            <w:r>
              <w:t xml:space="preserve">4.  Strong work ethic, a good sense of humor, a high energy level and a model of integrity and fairness.  </w:t>
            </w:r>
          </w:p>
          <w:p w:rsidR="0036690C" w:rsidRDefault="0036690C">
            <w:r>
              <w:t>5.  Excellent written and oral communication skills, and able to think on her/his feet while dealing practically with sometimes conflicting demands and expectations.</w:t>
            </w:r>
          </w:p>
          <w:p w:rsidR="0036690C" w:rsidRDefault="0036690C">
            <w:r>
              <w:t>6.  Ability to work with and meet the needs of a diverse population.</w:t>
            </w:r>
          </w:p>
          <w:p w:rsidR="0036690C" w:rsidRDefault="0036690C"/>
        </w:tc>
      </w:tr>
    </w:tbl>
    <w:p w:rsidR="0036690C" w:rsidRDefault="0036690C" w:rsidP="0036690C"/>
    <w:p w:rsidR="0036690C" w:rsidRDefault="0036690C" w:rsidP="0036690C">
      <w:pPr>
        <w:rPr>
          <w:b/>
          <w:bCs/>
        </w:rPr>
      </w:pPr>
      <w:r>
        <w:rPr>
          <w:b/>
          <w:bCs/>
        </w:rPr>
        <w:t>COMMENTS/OTHER:</w:t>
      </w:r>
    </w:p>
    <w:p w:rsidR="0036690C" w:rsidRDefault="0036690C" w:rsidP="0036690C"/>
    <w:p w:rsidR="0036690C" w:rsidRDefault="0036690C" w:rsidP="0036690C">
      <w:pPr>
        <w:pStyle w:val="ListParagraph"/>
        <w:numPr>
          <w:ilvl w:val="0"/>
          <w:numId w:val="3"/>
        </w:numPr>
      </w:pPr>
      <w:r>
        <w:t>Occasional Travel</w:t>
      </w:r>
    </w:p>
    <w:p w:rsidR="0036690C" w:rsidRDefault="0036690C" w:rsidP="0036690C">
      <w:pPr>
        <w:pStyle w:val="ListParagraph"/>
        <w:numPr>
          <w:ilvl w:val="0"/>
          <w:numId w:val="3"/>
        </w:numPr>
      </w:pPr>
      <w:r>
        <w:t>Position requires successful completion of a criminal history background check and child abuse registry check.</w:t>
      </w:r>
    </w:p>
    <w:p w:rsidR="0036690C" w:rsidRDefault="0036690C" w:rsidP="0036690C">
      <w:pPr>
        <w:pStyle w:val="ListParagraph"/>
        <w:numPr>
          <w:ilvl w:val="0"/>
          <w:numId w:val="3"/>
        </w:numPr>
      </w:pPr>
      <w:r>
        <w:t xml:space="preserve">Nothing in this job description restricts </w:t>
      </w:r>
      <w:r w:rsidR="00FA5610">
        <w:t xml:space="preserve">Douglas CARES’s </w:t>
      </w:r>
      <w:r>
        <w:t>right to assign or reassign duties and responsibilities to this job at any time.</w:t>
      </w:r>
    </w:p>
    <w:p w:rsidR="00834DF9" w:rsidRDefault="00834DF9" w:rsidP="0036690C">
      <w:pPr>
        <w:pStyle w:val="ListParagraph"/>
        <w:numPr>
          <w:ilvl w:val="0"/>
          <w:numId w:val="3"/>
        </w:numPr>
      </w:pPr>
      <w:r w:rsidRPr="00E9133C">
        <w:t>Occasionally lifts 30 or more pounds</w:t>
      </w:r>
    </w:p>
    <w:p w:rsidR="005B5369" w:rsidRDefault="005B5369" w:rsidP="005B5369"/>
    <w:p w:rsidR="005B5369" w:rsidRDefault="005B5369" w:rsidP="005B5369"/>
    <w:p w:rsidR="005B5369" w:rsidRPr="00F44EBB" w:rsidRDefault="005B5369" w:rsidP="005B5369">
      <w:pPr>
        <w:rPr>
          <w:b/>
          <w:sz w:val="26"/>
          <w:szCs w:val="26"/>
        </w:rPr>
      </w:pPr>
      <w:proofErr w:type="gramStart"/>
      <w:r w:rsidRPr="00F44EBB">
        <w:rPr>
          <w:b/>
          <w:sz w:val="26"/>
          <w:szCs w:val="26"/>
        </w:rPr>
        <w:t>Mail resume</w:t>
      </w:r>
      <w:proofErr w:type="gramEnd"/>
      <w:r w:rsidRPr="00F44EBB">
        <w:rPr>
          <w:b/>
          <w:sz w:val="26"/>
          <w:szCs w:val="26"/>
        </w:rPr>
        <w:t xml:space="preserve"> with references and cover letter to: Douglas C.A.R.E.S.</w:t>
      </w:r>
    </w:p>
    <w:p w:rsidR="005B5369" w:rsidRPr="00F44EBB" w:rsidRDefault="005B5369" w:rsidP="005B5369">
      <w:pPr>
        <w:rPr>
          <w:b/>
          <w:sz w:val="26"/>
          <w:szCs w:val="26"/>
        </w:rPr>
      </w:pPr>
      <w:r w:rsidRPr="00F44EBB">
        <w:rPr>
          <w:b/>
          <w:sz w:val="26"/>
          <w:szCs w:val="26"/>
        </w:rPr>
        <w:tab/>
      </w:r>
      <w:r w:rsidRPr="00F44EBB">
        <w:rPr>
          <w:b/>
          <w:sz w:val="26"/>
          <w:szCs w:val="26"/>
        </w:rPr>
        <w:tab/>
        <w:t xml:space="preserve"> </w:t>
      </w:r>
      <w:r w:rsidRPr="00F44EBB">
        <w:rPr>
          <w:b/>
          <w:sz w:val="26"/>
          <w:szCs w:val="26"/>
        </w:rPr>
        <w:tab/>
      </w:r>
      <w:r w:rsidRPr="00F44EBB">
        <w:rPr>
          <w:b/>
          <w:sz w:val="26"/>
          <w:szCs w:val="26"/>
        </w:rPr>
        <w:tab/>
      </w:r>
      <w:r w:rsidRPr="00F44EBB">
        <w:rPr>
          <w:b/>
          <w:sz w:val="26"/>
          <w:szCs w:val="26"/>
        </w:rPr>
        <w:tab/>
      </w:r>
      <w:r w:rsidRPr="00F44EBB">
        <w:rPr>
          <w:b/>
          <w:sz w:val="26"/>
          <w:szCs w:val="26"/>
        </w:rPr>
        <w:tab/>
      </w:r>
      <w:r w:rsidRPr="00F44EBB">
        <w:rPr>
          <w:b/>
          <w:sz w:val="26"/>
          <w:szCs w:val="26"/>
        </w:rPr>
        <w:tab/>
      </w:r>
      <w:r w:rsidR="00F44EBB">
        <w:rPr>
          <w:b/>
          <w:sz w:val="26"/>
          <w:szCs w:val="26"/>
        </w:rPr>
        <w:t xml:space="preserve">    </w:t>
      </w:r>
      <w:r w:rsidR="00F44EBB" w:rsidRPr="00F44EBB">
        <w:rPr>
          <w:b/>
          <w:sz w:val="26"/>
          <w:szCs w:val="26"/>
        </w:rPr>
        <w:t xml:space="preserve"> </w:t>
      </w:r>
      <w:r w:rsidRPr="00F44EBB">
        <w:rPr>
          <w:b/>
          <w:sz w:val="26"/>
          <w:szCs w:val="26"/>
        </w:rPr>
        <w:t>Attn: Tom Pitcairn, Board Chair</w:t>
      </w:r>
    </w:p>
    <w:p w:rsidR="005B5369" w:rsidRPr="00F44EBB" w:rsidRDefault="005B5369" w:rsidP="005B5369">
      <w:pPr>
        <w:rPr>
          <w:b/>
          <w:sz w:val="26"/>
          <w:szCs w:val="26"/>
        </w:rPr>
      </w:pPr>
      <w:r w:rsidRPr="00F44EBB">
        <w:rPr>
          <w:b/>
          <w:sz w:val="26"/>
          <w:szCs w:val="26"/>
        </w:rPr>
        <w:tab/>
      </w:r>
      <w:r w:rsidRPr="00F44EBB">
        <w:rPr>
          <w:b/>
          <w:sz w:val="26"/>
          <w:szCs w:val="26"/>
        </w:rPr>
        <w:tab/>
      </w:r>
      <w:r w:rsidRPr="00F44EBB">
        <w:rPr>
          <w:b/>
          <w:sz w:val="26"/>
          <w:szCs w:val="26"/>
        </w:rPr>
        <w:tab/>
      </w:r>
      <w:r w:rsidRPr="00F44EBB">
        <w:rPr>
          <w:b/>
          <w:sz w:val="26"/>
          <w:szCs w:val="26"/>
        </w:rPr>
        <w:tab/>
        <w:t xml:space="preserve">     </w:t>
      </w:r>
      <w:r w:rsidRPr="00F44EBB">
        <w:rPr>
          <w:b/>
          <w:sz w:val="26"/>
          <w:szCs w:val="26"/>
        </w:rPr>
        <w:tab/>
      </w:r>
      <w:r w:rsidRPr="00F44EBB">
        <w:rPr>
          <w:b/>
          <w:sz w:val="26"/>
          <w:szCs w:val="26"/>
        </w:rPr>
        <w:tab/>
      </w:r>
      <w:r w:rsidRPr="00F44EBB">
        <w:rPr>
          <w:b/>
          <w:sz w:val="26"/>
          <w:szCs w:val="26"/>
        </w:rPr>
        <w:tab/>
      </w:r>
      <w:r w:rsidR="00F44EBB">
        <w:rPr>
          <w:b/>
          <w:sz w:val="26"/>
          <w:szCs w:val="26"/>
        </w:rPr>
        <w:t xml:space="preserve">    </w:t>
      </w:r>
      <w:r w:rsidRPr="00F44EBB">
        <w:rPr>
          <w:b/>
          <w:sz w:val="26"/>
          <w:szCs w:val="26"/>
        </w:rPr>
        <w:t xml:space="preserve"> 256 SE Stephens St.</w:t>
      </w:r>
    </w:p>
    <w:p w:rsidR="005B5369" w:rsidRDefault="005B5369" w:rsidP="005B5369">
      <w:pPr>
        <w:rPr>
          <w:b/>
          <w:sz w:val="26"/>
          <w:szCs w:val="26"/>
        </w:rPr>
      </w:pPr>
      <w:r w:rsidRPr="00F44EBB">
        <w:rPr>
          <w:b/>
          <w:sz w:val="26"/>
          <w:szCs w:val="26"/>
        </w:rPr>
        <w:tab/>
      </w:r>
      <w:r w:rsidRPr="00F44EBB">
        <w:rPr>
          <w:b/>
          <w:sz w:val="26"/>
          <w:szCs w:val="26"/>
        </w:rPr>
        <w:tab/>
      </w:r>
      <w:r w:rsidRPr="00F44EBB">
        <w:rPr>
          <w:b/>
          <w:sz w:val="26"/>
          <w:szCs w:val="26"/>
        </w:rPr>
        <w:tab/>
      </w:r>
      <w:r w:rsidRPr="00F44EBB">
        <w:rPr>
          <w:b/>
          <w:sz w:val="26"/>
          <w:szCs w:val="26"/>
        </w:rPr>
        <w:tab/>
        <w:t xml:space="preserve">      </w:t>
      </w:r>
      <w:r w:rsidRPr="00F44EBB">
        <w:rPr>
          <w:b/>
          <w:sz w:val="26"/>
          <w:szCs w:val="26"/>
        </w:rPr>
        <w:tab/>
      </w:r>
      <w:r w:rsidRPr="00F44EBB">
        <w:rPr>
          <w:b/>
          <w:sz w:val="26"/>
          <w:szCs w:val="26"/>
        </w:rPr>
        <w:tab/>
      </w:r>
      <w:r w:rsidRPr="00F44EBB">
        <w:rPr>
          <w:b/>
          <w:sz w:val="26"/>
          <w:szCs w:val="26"/>
        </w:rPr>
        <w:tab/>
      </w:r>
      <w:r w:rsidR="00F44EBB">
        <w:rPr>
          <w:b/>
          <w:sz w:val="26"/>
          <w:szCs w:val="26"/>
        </w:rPr>
        <w:t xml:space="preserve">    </w:t>
      </w:r>
      <w:r w:rsidRPr="00F44EBB">
        <w:rPr>
          <w:b/>
          <w:sz w:val="26"/>
          <w:szCs w:val="26"/>
        </w:rPr>
        <w:t xml:space="preserve"> Roseburg, OR 97470</w:t>
      </w:r>
    </w:p>
    <w:p w:rsidR="00E21330" w:rsidRDefault="00E21330" w:rsidP="005B5369">
      <w:pPr>
        <w:rPr>
          <w:b/>
          <w:sz w:val="26"/>
          <w:szCs w:val="26"/>
        </w:rPr>
      </w:pPr>
    </w:p>
    <w:p w:rsidR="00E21330" w:rsidRDefault="00E21330" w:rsidP="005B5369">
      <w:pPr>
        <w:rPr>
          <w:b/>
          <w:sz w:val="26"/>
          <w:szCs w:val="26"/>
        </w:rPr>
      </w:pPr>
    </w:p>
    <w:p w:rsidR="00E21330" w:rsidRPr="00F44EBB" w:rsidRDefault="00E21330" w:rsidP="005B5369">
      <w:pPr>
        <w:rPr>
          <w:b/>
          <w:sz w:val="26"/>
          <w:szCs w:val="26"/>
        </w:rPr>
      </w:pPr>
      <w:r>
        <w:rPr>
          <w:b/>
          <w:sz w:val="26"/>
          <w:szCs w:val="26"/>
        </w:rPr>
        <w:t>Must be postmarked by June 25</w:t>
      </w:r>
      <w:r w:rsidRPr="00E21330">
        <w:rPr>
          <w:b/>
          <w:sz w:val="26"/>
          <w:szCs w:val="26"/>
          <w:vertAlign w:val="superscript"/>
        </w:rPr>
        <w:t>th</w:t>
      </w:r>
    </w:p>
    <w:p w:rsidR="0036690C" w:rsidRDefault="0036690C" w:rsidP="0036690C">
      <w:pPr>
        <w:pStyle w:val="ListParagraph"/>
        <w:ind w:left="450"/>
      </w:pPr>
    </w:p>
    <w:p w:rsidR="00162DD8" w:rsidRPr="0036690C" w:rsidRDefault="00162DD8">
      <w:bookmarkStart w:id="0" w:name="_GoBack"/>
      <w:bookmarkEnd w:id="0"/>
    </w:p>
    <w:sectPr w:rsidR="00162DD8" w:rsidRPr="0036690C" w:rsidSect="00501C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5D50AA"/>
    <w:multiLevelType w:val="hybridMultilevel"/>
    <w:tmpl w:val="7D98B0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46087429"/>
    <w:multiLevelType w:val="hybridMultilevel"/>
    <w:tmpl w:val="DB5A8524"/>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77C3125"/>
    <w:multiLevelType w:val="hybridMultilevel"/>
    <w:tmpl w:val="2A22B55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90C"/>
    <w:rsid w:val="00000D15"/>
    <w:rsid w:val="000F68E1"/>
    <w:rsid w:val="00162DD8"/>
    <w:rsid w:val="001A4E83"/>
    <w:rsid w:val="001E2D23"/>
    <w:rsid w:val="0036690C"/>
    <w:rsid w:val="00380FFB"/>
    <w:rsid w:val="004D4C9B"/>
    <w:rsid w:val="00501C79"/>
    <w:rsid w:val="005B5369"/>
    <w:rsid w:val="005F5FD8"/>
    <w:rsid w:val="00682471"/>
    <w:rsid w:val="006B7677"/>
    <w:rsid w:val="00834DF9"/>
    <w:rsid w:val="008F753A"/>
    <w:rsid w:val="00995199"/>
    <w:rsid w:val="00BA6B53"/>
    <w:rsid w:val="00BE6D45"/>
    <w:rsid w:val="00DA5DD8"/>
    <w:rsid w:val="00E21330"/>
    <w:rsid w:val="00E9133C"/>
    <w:rsid w:val="00F44EBB"/>
    <w:rsid w:val="00FA5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0C"/>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690C"/>
    <w:pPr>
      <w:ind w:left="720"/>
    </w:pPr>
  </w:style>
  <w:style w:type="paragraph" w:customStyle="1" w:styleId="Level1">
    <w:name w:val="Level 1"/>
    <w:basedOn w:val="Normal"/>
    <w:uiPriority w:val="99"/>
    <w:rsid w:val="0036690C"/>
    <w:pPr>
      <w:widowControl w:val="0"/>
      <w:autoSpaceDE w:val="0"/>
      <w:autoSpaceDN w:val="0"/>
      <w:adjustRightInd w:val="0"/>
      <w:ind w:left="1440" w:hanging="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90C"/>
    <w:pPr>
      <w:spacing w:after="0"/>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6690C"/>
    <w:pPr>
      <w:ind w:left="720"/>
    </w:pPr>
  </w:style>
  <w:style w:type="paragraph" w:customStyle="1" w:styleId="Level1">
    <w:name w:val="Level 1"/>
    <w:basedOn w:val="Normal"/>
    <w:uiPriority w:val="99"/>
    <w:rsid w:val="0036690C"/>
    <w:pPr>
      <w:widowControl w:val="0"/>
      <w:autoSpaceDE w:val="0"/>
      <w:autoSpaceDN w:val="0"/>
      <w:adjustRightInd w:val="0"/>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19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901</Words>
  <Characters>5142</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 Nores</dc:creator>
  <cp:lastModifiedBy>Kathy Walz</cp:lastModifiedBy>
  <cp:revision>5</cp:revision>
  <dcterms:created xsi:type="dcterms:W3CDTF">2014-05-30T20:13:00Z</dcterms:created>
  <dcterms:modified xsi:type="dcterms:W3CDTF">2014-06-04T16:47:00Z</dcterms:modified>
</cp:coreProperties>
</file>