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915C9" w14:textId="77777777" w:rsidR="008868B6" w:rsidRDefault="008868B6" w:rsidP="0049103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lang w:val="en-US" w:eastAsia="es-CO"/>
        </w:rPr>
      </w:pPr>
    </w:p>
    <w:p w14:paraId="5FE5AA58" w14:textId="2BF12447" w:rsidR="008868B6" w:rsidRDefault="00F87473" w:rsidP="00F87473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bCs/>
          <w:color w:val="000000"/>
          <w:lang w:val="en-US" w:eastAsia="es-CO"/>
        </w:rPr>
      </w:pPr>
      <w:r>
        <w:rPr>
          <w:rFonts w:eastAsia="Times New Roman" w:cstheme="minorHAnsi"/>
          <w:b/>
          <w:bCs/>
          <w:color w:val="000000"/>
          <w:lang w:val="en-US" w:eastAsia="es-CO"/>
        </w:rPr>
        <w:t>STEWARDS OF CHILDREN WORKSHOP</w:t>
      </w:r>
    </w:p>
    <w:p w14:paraId="5D097156" w14:textId="77777777" w:rsidR="00F87473" w:rsidRDefault="00F87473" w:rsidP="00F87473">
      <w:pPr>
        <w:shd w:val="clear" w:color="auto" w:fill="FFFFFF"/>
        <w:spacing w:after="0" w:line="276" w:lineRule="auto"/>
        <w:rPr>
          <w:rFonts w:eastAsia="Times New Roman" w:cstheme="minorHAnsi"/>
          <w:b/>
          <w:bCs/>
          <w:color w:val="000000"/>
          <w:lang w:val="en-US" w:eastAsia="es-CO"/>
        </w:rPr>
      </w:pPr>
    </w:p>
    <w:p w14:paraId="08C73EB8" w14:textId="1835B822" w:rsidR="00491037" w:rsidRPr="008868B6" w:rsidRDefault="00491037" w:rsidP="00F87473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lang w:val="en-US" w:eastAsia="es-CO"/>
        </w:rPr>
      </w:pPr>
      <w:r w:rsidRPr="008868B6">
        <w:rPr>
          <w:rFonts w:eastAsia="Times New Roman" w:cstheme="minorHAnsi"/>
          <w:b/>
          <w:bCs/>
          <w:color w:val="000000"/>
          <w:lang w:val="en-US" w:eastAsia="es-CO"/>
        </w:rPr>
        <w:t>Why is this program different? </w:t>
      </w:r>
    </w:p>
    <w:p w14:paraId="5EBDCF51" w14:textId="0CF52FD8" w:rsidR="00491037" w:rsidRPr="008868B6" w:rsidRDefault="00491037" w:rsidP="00F87473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lang w:val="en-US" w:eastAsia="es-CO"/>
        </w:rPr>
      </w:pPr>
      <w:r w:rsidRPr="008868B6">
        <w:rPr>
          <w:rFonts w:eastAsia="Times New Roman" w:cstheme="minorHAnsi"/>
          <w:color w:val="000000"/>
          <w:lang w:val="en-US" w:eastAsia="es-CO"/>
        </w:rPr>
        <w:t xml:space="preserve">Stewards of Children uses real people and real stories to show you how to protect children. </w:t>
      </w:r>
      <w:proofErr w:type="gramStart"/>
      <w:r w:rsidRPr="008868B6">
        <w:rPr>
          <w:rFonts w:eastAsia="Times New Roman" w:cstheme="minorHAnsi"/>
          <w:color w:val="000000"/>
          <w:lang w:val="en-US" w:eastAsia="es-CO"/>
        </w:rPr>
        <w:t>You'll</w:t>
      </w:r>
      <w:proofErr w:type="gramEnd"/>
      <w:r w:rsidRPr="008868B6">
        <w:rPr>
          <w:rFonts w:eastAsia="Times New Roman" w:cstheme="minorHAnsi"/>
          <w:color w:val="000000"/>
          <w:lang w:val="en-US" w:eastAsia="es-CO"/>
        </w:rPr>
        <w:t xml:space="preserve"> meet survivors who lived through child sexual abuse, experienced its immediate and long-term effects, and ultimately were able to find healing. </w:t>
      </w:r>
      <w:proofErr w:type="gramStart"/>
      <w:r w:rsidRPr="008868B6">
        <w:rPr>
          <w:rFonts w:eastAsia="Times New Roman" w:cstheme="minorHAnsi"/>
          <w:color w:val="000000"/>
          <w:lang w:val="en-US" w:eastAsia="es-CO"/>
        </w:rPr>
        <w:t>You'll</w:t>
      </w:r>
      <w:proofErr w:type="gramEnd"/>
      <w:r w:rsidRPr="008868B6">
        <w:rPr>
          <w:rFonts w:eastAsia="Times New Roman" w:cstheme="minorHAnsi"/>
          <w:color w:val="000000"/>
          <w:lang w:val="en-US" w:eastAsia="es-CO"/>
        </w:rPr>
        <w:t xml:space="preserve"> meet experts who work with children and families and confront abuse on a daily basis. Many of these survivors and experts are also parents, themselves.</w:t>
      </w:r>
    </w:p>
    <w:p w14:paraId="32C7324A" w14:textId="77777777" w:rsidR="00491037" w:rsidRPr="008868B6" w:rsidRDefault="00491037" w:rsidP="00F87473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lang w:val="en-US" w:eastAsia="es-CO"/>
        </w:rPr>
      </w:pPr>
      <w:r w:rsidRPr="008868B6">
        <w:rPr>
          <w:rFonts w:eastAsia="Times New Roman" w:cstheme="minorHAnsi"/>
          <w:color w:val="000000"/>
          <w:lang w:val="en-US" w:eastAsia="es-CO"/>
        </w:rPr>
        <w:t> </w:t>
      </w:r>
    </w:p>
    <w:p w14:paraId="1EE10EE3" w14:textId="77777777" w:rsidR="00491037" w:rsidRPr="008868B6" w:rsidRDefault="00491037" w:rsidP="00F87473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lang w:val="en-US" w:eastAsia="es-CO"/>
        </w:rPr>
      </w:pPr>
      <w:r w:rsidRPr="008868B6">
        <w:rPr>
          <w:rFonts w:eastAsia="Times New Roman" w:cstheme="minorHAnsi"/>
          <w:b/>
          <w:bCs/>
          <w:color w:val="000000"/>
          <w:lang w:val="en-US" w:eastAsia="es-CO"/>
        </w:rPr>
        <w:t>Why does it apply to me?</w:t>
      </w:r>
    </w:p>
    <w:p w14:paraId="3B04D150" w14:textId="77777777" w:rsidR="00491037" w:rsidRPr="008868B6" w:rsidRDefault="00491037" w:rsidP="00F87473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lang w:val="en-US" w:eastAsia="es-CO"/>
        </w:rPr>
      </w:pPr>
      <w:r w:rsidRPr="008868B6">
        <w:rPr>
          <w:rFonts w:eastAsia="Times New Roman" w:cstheme="minorHAnsi"/>
          <w:color w:val="000000"/>
          <w:lang w:val="en-US" w:eastAsia="es-CO"/>
        </w:rPr>
        <w:t xml:space="preserve">Child sexual abuse is likely the most prevalent health problem children face, with the most serious array of consequences. In fact, 1 in 10 children will experience sexual abuse before their 18th birthday.  This means that whether you work with youth, are a parent, or are simply a member of a community, it is highly likely that someone you know and care for has experienced, or is currently experiencing, child sexual abuse. </w:t>
      </w:r>
      <w:proofErr w:type="gramStart"/>
      <w:r w:rsidRPr="008868B6">
        <w:rPr>
          <w:rFonts w:eastAsia="Times New Roman" w:cstheme="minorHAnsi"/>
          <w:color w:val="000000"/>
          <w:lang w:val="en-US" w:eastAsia="es-CO"/>
        </w:rPr>
        <w:t>It's</w:t>
      </w:r>
      <w:proofErr w:type="gramEnd"/>
      <w:r w:rsidRPr="008868B6">
        <w:rPr>
          <w:rFonts w:eastAsia="Times New Roman" w:cstheme="minorHAnsi"/>
          <w:color w:val="000000"/>
          <w:lang w:val="en-US" w:eastAsia="es-CO"/>
        </w:rPr>
        <w:t xml:space="preserve"> going to happen whether you are prepared to deal with it or not - unless you stop it from happening. And the good news is, it can be stopped.</w:t>
      </w:r>
    </w:p>
    <w:p w14:paraId="42DEC267" w14:textId="77777777" w:rsidR="00491037" w:rsidRPr="008868B6" w:rsidRDefault="00491037" w:rsidP="00F87473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lang w:val="en-US" w:eastAsia="es-CO"/>
        </w:rPr>
      </w:pPr>
      <w:r w:rsidRPr="008868B6">
        <w:rPr>
          <w:rFonts w:eastAsia="Times New Roman" w:cstheme="minorHAnsi"/>
          <w:color w:val="000000"/>
          <w:lang w:val="en-US" w:eastAsia="es-CO"/>
        </w:rPr>
        <w:t> </w:t>
      </w:r>
    </w:p>
    <w:p w14:paraId="76D4C92C" w14:textId="77777777" w:rsidR="00491037" w:rsidRPr="008868B6" w:rsidRDefault="00491037" w:rsidP="00F87473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lang w:val="en-US" w:eastAsia="es-CO"/>
        </w:rPr>
      </w:pPr>
      <w:r w:rsidRPr="008868B6">
        <w:rPr>
          <w:rFonts w:eastAsia="Times New Roman" w:cstheme="minorHAnsi"/>
          <w:b/>
          <w:bCs/>
          <w:color w:val="000000"/>
          <w:lang w:val="en-US" w:eastAsia="es-CO"/>
        </w:rPr>
        <w:t>Who Uses the Program?</w:t>
      </w:r>
    </w:p>
    <w:p w14:paraId="5C36A26E" w14:textId="77777777" w:rsidR="00491037" w:rsidRPr="008868B6" w:rsidRDefault="00491037" w:rsidP="00F87473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lang w:val="en-US" w:eastAsia="es-CO"/>
        </w:rPr>
      </w:pPr>
      <w:r w:rsidRPr="008868B6">
        <w:rPr>
          <w:rFonts w:eastAsia="Times New Roman" w:cstheme="minorHAnsi"/>
          <w:color w:val="000000"/>
          <w:lang w:val="en-US" w:eastAsia="es-CO"/>
        </w:rPr>
        <w:t>Stewards of Children is for any responsible adult who cares about the protection of children. It is also used by individuals, organizations, businesses, and corporations who:</w:t>
      </w:r>
    </w:p>
    <w:p w14:paraId="37024322" w14:textId="77777777" w:rsidR="00491037" w:rsidRPr="008868B6" w:rsidRDefault="00491037" w:rsidP="00F87473">
      <w:pPr>
        <w:numPr>
          <w:ilvl w:val="0"/>
          <w:numId w:val="1"/>
        </w:numPr>
        <w:shd w:val="clear" w:color="auto" w:fill="FFFFFF"/>
        <w:spacing w:after="0" w:line="276" w:lineRule="auto"/>
        <w:ind w:left="945"/>
        <w:rPr>
          <w:rFonts w:eastAsia="Times New Roman" w:cstheme="minorHAnsi"/>
          <w:color w:val="000000"/>
          <w:lang w:val="en-US" w:eastAsia="es-CO"/>
        </w:rPr>
      </w:pPr>
      <w:r w:rsidRPr="008868B6">
        <w:rPr>
          <w:rFonts w:eastAsia="Times New Roman" w:cstheme="minorHAnsi"/>
          <w:color w:val="000000"/>
          <w:lang w:val="en-US" w:eastAsia="es-CO"/>
        </w:rPr>
        <w:t>Seek training for staff and volunteers in the prevention of child sexual abuse.</w:t>
      </w:r>
    </w:p>
    <w:p w14:paraId="6CD63BC7" w14:textId="77777777" w:rsidR="00491037" w:rsidRPr="008868B6" w:rsidRDefault="00491037" w:rsidP="00F87473">
      <w:pPr>
        <w:numPr>
          <w:ilvl w:val="0"/>
          <w:numId w:val="1"/>
        </w:numPr>
        <w:shd w:val="clear" w:color="auto" w:fill="FFFFFF"/>
        <w:spacing w:after="0" w:line="276" w:lineRule="auto"/>
        <w:ind w:left="945"/>
        <w:rPr>
          <w:rFonts w:eastAsia="Times New Roman" w:cstheme="minorHAnsi"/>
          <w:color w:val="000000"/>
          <w:lang w:val="en-US" w:eastAsia="es-CO"/>
        </w:rPr>
      </w:pPr>
      <w:r w:rsidRPr="008868B6">
        <w:rPr>
          <w:rFonts w:eastAsia="Times New Roman" w:cstheme="minorHAnsi"/>
          <w:color w:val="000000"/>
          <w:lang w:val="en-US" w:eastAsia="es-CO"/>
        </w:rPr>
        <w:t>Look to enhance their child protection policies and procedures or respond to insurance requirements.</w:t>
      </w:r>
    </w:p>
    <w:p w14:paraId="71C0259F" w14:textId="77777777" w:rsidR="00491037" w:rsidRPr="008868B6" w:rsidRDefault="00491037" w:rsidP="00F87473">
      <w:pPr>
        <w:numPr>
          <w:ilvl w:val="0"/>
          <w:numId w:val="1"/>
        </w:numPr>
        <w:shd w:val="clear" w:color="auto" w:fill="FFFFFF"/>
        <w:spacing w:after="0" w:line="276" w:lineRule="auto"/>
        <w:ind w:left="945"/>
        <w:rPr>
          <w:rFonts w:eastAsia="Times New Roman" w:cstheme="minorHAnsi"/>
          <w:color w:val="000000"/>
          <w:lang w:val="en-US" w:eastAsia="es-CO"/>
        </w:rPr>
      </w:pPr>
      <w:r w:rsidRPr="008868B6">
        <w:rPr>
          <w:rFonts w:eastAsia="Times New Roman" w:cstheme="minorHAnsi"/>
          <w:color w:val="000000"/>
          <w:lang w:val="en-US" w:eastAsia="es-CO"/>
        </w:rPr>
        <w:t>Want to lead a community-based initiative and offer prevention training to the community.</w:t>
      </w:r>
    </w:p>
    <w:p w14:paraId="737026FD" w14:textId="77777777" w:rsidR="00491037" w:rsidRPr="008868B6" w:rsidRDefault="00491037" w:rsidP="00F87473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lang w:val="en-US" w:eastAsia="es-CO"/>
        </w:rPr>
      </w:pPr>
      <w:r w:rsidRPr="008868B6">
        <w:rPr>
          <w:rFonts w:eastAsia="Times New Roman" w:cstheme="minorHAnsi"/>
          <w:color w:val="000000"/>
          <w:lang w:val="en-US" w:eastAsia="es-CO"/>
        </w:rPr>
        <w:t> </w:t>
      </w:r>
    </w:p>
    <w:p w14:paraId="3094BD35" w14:textId="77777777" w:rsidR="00491037" w:rsidRPr="008868B6" w:rsidRDefault="00491037" w:rsidP="00F87473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lang w:val="en-US" w:eastAsia="es-CO"/>
        </w:rPr>
      </w:pPr>
      <w:r w:rsidRPr="008868B6">
        <w:rPr>
          <w:rFonts w:eastAsia="Times New Roman" w:cstheme="minorHAnsi"/>
          <w:b/>
          <w:bCs/>
          <w:color w:val="000000"/>
          <w:lang w:val="en-US" w:eastAsia="es-CO"/>
        </w:rPr>
        <w:t>What Topics are Covered in Stewards of Children?</w:t>
      </w:r>
    </w:p>
    <w:p w14:paraId="552B797D" w14:textId="77777777" w:rsidR="00491037" w:rsidRPr="008868B6" w:rsidRDefault="00491037" w:rsidP="00F87473">
      <w:pPr>
        <w:numPr>
          <w:ilvl w:val="0"/>
          <w:numId w:val="2"/>
        </w:numPr>
        <w:shd w:val="clear" w:color="auto" w:fill="FFFFFF"/>
        <w:spacing w:after="0" w:line="276" w:lineRule="auto"/>
        <w:ind w:left="945"/>
        <w:rPr>
          <w:rFonts w:eastAsia="Times New Roman" w:cstheme="minorHAnsi"/>
          <w:color w:val="000000"/>
          <w:lang w:val="en-US" w:eastAsia="es-CO"/>
        </w:rPr>
      </w:pPr>
      <w:r w:rsidRPr="008868B6">
        <w:rPr>
          <w:rFonts w:eastAsia="Times New Roman" w:cstheme="minorHAnsi"/>
          <w:color w:val="000000"/>
          <w:lang w:val="en-US" w:eastAsia="es-CO"/>
        </w:rPr>
        <w:t>Facts about the problem of child sexual abuse.</w:t>
      </w:r>
    </w:p>
    <w:p w14:paraId="7FE08513" w14:textId="77777777" w:rsidR="00491037" w:rsidRPr="008868B6" w:rsidRDefault="00491037" w:rsidP="00F87473">
      <w:pPr>
        <w:numPr>
          <w:ilvl w:val="0"/>
          <w:numId w:val="2"/>
        </w:numPr>
        <w:shd w:val="clear" w:color="auto" w:fill="FFFFFF"/>
        <w:spacing w:after="0" w:line="276" w:lineRule="auto"/>
        <w:ind w:left="945"/>
        <w:rPr>
          <w:rFonts w:eastAsia="Times New Roman" w:cstheme="minorHAnsi"/>
          <w:color w:val="000000"/>
          <w:lang w:val="en-US" w:eastAsia="es-CO"/>
        </w:rPr>
      </w:pPr>
      <w:r w:rsidRPr="008868B6">
        <w:rPr>
          <w:rFonts w:eastAsia="Times New Roman" w:cstheme="minorHAnsi"/>
          <w:color w:val="000000"/>
          <w:lang w:val="en-US" w:eastAsia="es-CO"/>
        </w:rPr>
        <w:t>The types of situations in which child sexual abuse might occur.</w:t>
      </w:r>
    </w:p>
    <w:p w14:paraId="635E33D8" w14:textId="77777777" w:rsidR="00491037" w:rsidRPr="008868B6" w:rsidRDefault="00491037" w:rsidP="00F87473">
      <w:pPr>
        <w:numPr>
          <w:ilvl w:val="0"/>
          <w:numId w:val="2"/>
        </w:numPr>
        <w:shd w:val="clear" w:color="auto" w:fill="FFFFFF"/>
        <w:spacing w:after="0" w:line="276" w:lineRule="auto"/>
        <w:ind w:left="945"/>
        <w:rPr>
          <w:rFonts w:eastAsia="Times New Roman" w:cstheme="minorHAnsi"/>
          <w:color w:val="000000"/>
          <w:lang w:val="en-US" w:eastAsia="es-CO"/>
        </w:rPr>
      </w:pPr>
      <w:r w:rsidRPr="008868B6">
        <w:rPr>
          <w:rFonts w:eastAsia="Times New Roman" w:cstheme="minorHAnsi"/>
          <w:color w:val="000000"/>
          <w:lang w:val="en-US" w:eastAsia="es-CO"/>
        </w:rPr>
        <w:t>Simple, effective strategies for protecting children from sexual abuse.</w:t>
      </w:r>
    </w:p>
    <w:p w14:paraId="2FF7CEBF" w14:textId="77777777" w:rsidR="00491037" w:rsidRPr="008868B6" w:rsidRDefault="00491037" w:rsidP="00F87473">
      <w:pPr>
        <w:numPr>
          <w:ilvl w:val="0"/>
          <w:numId w:val="2"/>
        </w:numPr>
        <w:shd w:val="clear" w:color="auto" w:fill="FFFFFF"/>
        <w:spacing w:after="0" w:line="276" w:lineRule="auto"/>
        <w:ind w:left="945"/>
        <w:rPr>
          <w:rFonts w:eastAsia="Times New Roman" w:cstheme="minorHAnsi"/>
          <w:color w:val="000000"/>
          <w:lang w:val="en-US" w:eastAsia="es-CO"/>
        </w:rPr>
      </w:pPr>
      <w:r w:rsidRPr="008868B6">
        <w:rPr>
          <w:rFonts w:eastAsia="Times New Roman" w:cstheme="minorHAnsi"/>
          <w:color w:val="000000"/>
          <w:lang w:val="en-US" w:eastAsia="es-CO"/>
        </w:rPr>
        <w:t>The importance of talking about the prevention of sexual abuse with children and other adults.</w:t>
      </w:r>
    </w:p>
    <w:p w14:paraId="50C330BB" w14:textId="77777777" w:rsidR="00491037" w:rsidRPr="008868B6" w:rsidRDefault="00491037" w:rsidP="00F87473">
      <w:pPr>
        <w:numPr>
          <w:ilvl w:val="0"/>
          <w:numId w:val="2"/>
        </w:numPr>
        <w:shd w:val="clear" w:color="auto" w:fill="FFFFFF"/>
        <w:spacing w:after="0" w:line="276" w:lineRule="auto"/>
        <w:ind w:left="945"/>
        <w:rPr>
          <w:rFonts w:eastAsia="Times New Roman" w:cstheme="minorHAnsi"/>
          <w:color w:val="000000"/>
          <w:lang w:val="en-US" w:eastAsia="es-CO"/>
        </w:rPr>
      </w:pPr>
      <w:r w:rsidRPr="008868B6">
        <w:rPr>
          <w:rFonts w:eastAsia="Times New Roman" w:cstheme="minorHAnsi"/>
          <w:color w:val="000000"/>
          <w:lang w:val="en-US" w:eastAsia="es-CO"/>
        </w:rPr>
        <w:t>The signs of sexual abuse so that you might intervene and be able to react responsibly.</w:t>
      </w:r>
    </w:p>
    <w:p w14:paraId="6B314A60" w14:textId="77777777" w:rsidR="00491037" w:rsidRPr="008868B6" w:rsidRDefault="00491037" w:rsidP="00F87473">
      <w:pPr>
        <w:shd w:val="clear" w:color="auto" w:fill="FFFFFF"/>
        <w:spacing w:after="0" w:line="276" w:lineRule="auto"/>
        <w:ind w:left="720"/>
        <w:rPr>
          <w:rFonts w:eastAsia="Times New Roman" w:cstheme="minorHAnsi"/>
          <w:color w:val="222222"/>
          <w:lang w:val="en-US" w:eastAsia="es-CO"/>
        </w:rPr>
      </w:pPr>
      <w:r w:rsidRPr="008868B6">
        <w:rPr>
          <w:rFonts w:eastAsia="Times New Roman" w:cstheme="minorHAnsi"/>
          <w:color w:val="000000"/>
          <w:lang w:val="en-US" w:eastAsia="es-CO"/>
        </w:rPr>
        <w:t> </w:t>
      </w:r>
    </w:p>
    <w:p w14:paraId="5CFF39E9" w14:textId="77777777" w:rsidR="00491037" w:rsidRPr="008868B6" w:rsidRDefault="00491037" w:rsidP="00F87473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lang w:val="en-US" w:eastAsia="es-CO"/>
        </w:rPr>
      </w:pPr>
      <w:r w:rsidRPr="008868B6">
        <w:rPr>
          <w:rFonts w:eastAsia="Times New Roman" w:cstheme="minorHAnsi"/>
          <w:b/>
          <w:bCs/>
          <w:color w:val="000000"/>
          <w:lang w:val="en-US" w:eastAsia="es-CO"/>
        </w:rPr>
        <w:t>What Outcomes Can Be Expected After Training?</w:t>
      </w:r>
    </w:p>
    <w:p w14:paraId="465D955B" w14:textId="77777777" w:rsidR="00491037" w:rsidRPr="008868B6" w:rsidRDefault="00491037" w:rsidP="00F87473">
      <w:pPr>
        <w:numPr>
          <w:ilvl w:val="0"/>
          <w:numId w:val="3"/>
        </w:numPr>
        <w:shd w:val="clear" w:color="auto" w:fill="FFFFFF"/>
        <w:spacing w:after="0" w:line="276" w:lineRule="auto"/>
        <w:ind w:left="945"/>
        <w:rPr>
          <w:rFonts w:eastAsia="Times New Roman" w:cstheme="minorHAnsi"/>
          <w:color w:val="000000"/>
          <w:lang w:val="en-US" w:eastAsia="es-CO"/>
        </w:rPr>
      </w:pPr>
      <w:r w:rsidRPr="008868B6">
        <w:rPr>
          <w:rFonts w:eastAsia="Times New Roman" w:cstheme="minorHAnsi"/>
          <w:color w:val="000000"/>
          <w:lang w:val="en-US" w:eastAsia="es-CO"/>
        </w:rPr>
        <w:t xml:space="preserve">Increased awareness of the prevalence, </w:t>
      </w:r>
      <w:proofErr w:type="gramStart"/>
      <w:r w:rsidRPr="008868B6">
        <w:rPr>
          <w:rFonts w:eastAsia="Times New Roman" w:cstheme="minorHAnsi"/>
          <w:color w:val="000000"/>
          <w:lang w:val="en-US" w:eastAsia="es-CO"/>
        </w:rPr>
        <w:t>consequences</w:t>
      </w:r>
      <w:proofErr w:type="gramEnd"/>
      <w:r w:rsidRPr="008868B6">
        <w:rPr>
          <w:rFonts w:eastAsia="Times New Roman" w:cstheme="minorHAnsi"/>
          <w:color w:val="000000"/>
          <w:lang w:val="en-US" w:eastAsia="es-CO"/>
        </w:rPr>
        <w:t xml:space="preserve"> and circumstances of child sexual abuse.</w:t>
      </w:r>
    </w:p>
    <w:p w14:paraId="0F37AB9D" w14:textId="77777777" w:rsidR="00491037" w:rsidRPr="008868B6" w:rsidRDefault="00491037" w:rsidP="00F87473">
      <w:pPr>
        <w:numPr>
          <w:ilvl w:val="0"/>
          <w:numId w:val="3"/>
        </w:numPr>
        <w:shd w:val="clear" w:color="auto" w:fill="FFFFFF"/>
        <w:spacing w:after="0" w:line="276" w:lineRule="auto"/>
        <w:ind w:left="945"/>
        <w:rPr>
          <w:rFonts w:eastAsia="Times New Roman" w:cstheme="minorHAnsi"/>
          <w:color w:val="000000"/>
          <w:lang w:val="en-US" w:eastAsia="es-CO"/>
        </w:rPr>
      </w:pPr>
      <w:r w:rsidRPr="008868B6">
        <w:rPr>
          <w:rFonts w:eastAsia="Times New Roman" w:cstheme="minorHAnsi"/>
          <w:color w:val="000000"/>
          <w:lang w:val="en-US" w:eastAsia="es-CO"/>
        </w:rPr>
        <w:t>New skills for adults to prevent, recognize and react responsibly to child sexual abuse.</w:t>
      </w:r>
    </w:p>
    <w:p w14:paraId="65BF5A8F" w14:textId="77777777" w:rsidR="00491037" w:rsidRPr="008868B6" w:rsidRDefault="00491037" w:rsidP="00F87473">
      <w:pPr>
        <w:numPr>
          <w:ilvl w:val="0"/>
          <w:numId w:val="3"/>
        </w:numPr>
        <w:shd w:val="clear" w:color="auto" w:fill="FFFFFF"/>
        <w:spacing w:after="0" w:line="276" w:lineRule="auto"/>
        <w:ind w:left="945"/>
        <w:rPr>
          <w:rFonts w:eastAsia="Times New Roman" w:cstheme="minorHAnsi"/>
          <w:color w:val="000000"/>
          <w:lang w:val="en-US" w:eastAsia="es-CO"/>
        </w:rPr>
      </w:pPr>
      <w:r w:rsidRPr="008868B6">
        <w:rPr>
          <w:rFonts w:eastAsia="Times New Roman" w:cstheme="minorHAnsi"/>
          <w:color w:val="000000"/>
          <w:lang w:val="en-US" w:eastAsia="es-CO"/>
        </w:rPr>
        <w:t>Proactive, positive change to organizational policies and procedures.</w:t>
      </w:r>
    </w:p>
    <w:p w14:paraId="79020673" w14:textId="77777777" w:rsidR="00491037" w:rsidRPr="008868B6" w:rsidRDefault="00491037" w:rsidP="00F87473">
      <w:pPr>
        <w:numPr>
          <w:ilvl w:val="0"/>
          <w:numId w:val="3"/>
        </w:numPr>
        <w:shd w:val="clear" w:color="auto" w:fill="FFFFFF"/>
        <w:spacing w:after="0" w:line="276" w:lineRule="auto"/>
        <w:ind w:left="945"/>
        <w:rPr>
          <w:rFonts w:eastAsia="Times New Roman" w:cstheme="minorHAnsi"/>
          <w:color w:val="000000"/>
          <w:lang w:val="en-US" w:eastAsia="es-CO"/>
        </w:rPr>
      </w:pPr>
      <w:r w:rsidRPr="008868B6">
        <w:rPr>
          <w:rFonts w:eastAsia="Times New Roman" w:cstheme="minorHAnsi"/>
          <w:color w:val="000000"/>
          <w:lang w:val="en-US" w:eastAsia="es-CO"/>
        </w:rPr>
        <w:t>Individual commitment to action via a personal prevention plan.</w:t>
      </w:r>
    </w:p>
    <w:p w14:paraId="5DBE5632" w14:textId="77777777" w:rsidR="00491037" w:rsidRPr="008868B6" w:rsidRDefault="00491037" w:rsidP="00F87473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lang w:val="en-US" w:eastAsia="es-CO"/>
        </w:rPr>
      </w:pPr>
      <w:r w:rsidRPr="008868B6">
        <w:rPr>
          <w:rFonts w:eastAsia="Times New Roman" w:cstheme="minorHAnsi"/>
          <w:b/>
          <w:bCs/>
          <w:color w:val="000000"/>
          <w:lang w:val="en-US" w:eastAsia="es-CO"/>
        </w:rPr>
        <w:t> </w:t>
      </w:r>
    </w:p>
    <w:p w14:paraId="69FDB612" w14:textId="77777777" w:rsidR="00491037" w:rsidRPr="008868B6" w:rsidRDefault="00491037" w:rsidP="00F87473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lang w:val="en-US" w:eastAsia="es-CO"/>
        </w:rPr>
      </w:pPr>
      <w:r w:rsidRPr="008868B6">
        <w:rPr>
          <w:rFonts w:eastAsia="Times New Roman" w:cstheme="minorHAnsi"/>
          <w:b/>
          <w:bCs/>
          <w:color w:val="000000"/>
          <w:lang w:val="en-US" w:eastAsia="es-CO"/>
        </w:rPr>
        <w:t>Want More Information? Visit </w:t>
      </w:r>
      <w:hyperlink r:id="rId7" w:tgtFrame="_blank" w:history="1">
        <w:r w:rsidRPr="008868B6">
          <w:rPr>
            <w:rFonts w:eastAsia="Times New Roman" w:cstheme="minorHAnsi"/>
            <w:b/>
            <w:bCs/>
            <w:color w:val="954F72"/>
            <w:u w:val="single"/>
            <w:lang w:val="en-US" w:eastAsia="es-CO"/>
          </w:rPr>
          <w:t>www.d2l.org</w:t>
        </w:r>
      </w:hyperlink>
      <w:r w:rsidRPr="008868B6">
        <w:rPr>
          <w:rFonts w:eastAsia="Times New Roman" w:cstheme="minorHAnsi"/>
          <w:b/>
          <w:bCs/>
          <w:color w:val="000000"/>
          <w:lang w:val="en-US" w:eastAsia="es-CO"/>
        </w:rPr>
        <w:t>.</w:t>
      </w:r>
    </w:p>
    <w:p w14:paraId="59B42067" w14:textId="77777777" w:rsidR="00163C6B" w:rsidRPr="008868B6" w:rsidRDefault="00163C6B" w:rsidP="00F87473">
      <w:pPr>
        <w:spacing w:line="276" w:lineRule="auto"/>
        <w:rPr>
          <w:rFonts w:cstheme="minorHAnsi"/>
          <w:lang w:val="en-US"/>
        </w:rPr>
      </w:pPr>
    </w:p>
    <w:sectPr w:rsidR="00163C6B" w:rsidRPr="008868B6" w:rsidSect="00315D4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0D11E" w14:textId="77777777" w:rsidR="00F66829" w:rsidRDefault="00F66829" w:rsidP="00F87473">
      <w:pPr>
        <w:spacing w:after="0" w:line="240" w:lineRule="auto"/>
      </w:pPr>
      <w:r>
        <w:separator/>
      </w:r>
    </w:p>
  </w:endnote>
  <w:endnote w:type="continuationSeparator" w:id="0">
    <w:p w14:paraId="7D1F2D0D" w14:textId="77777777" w:rsidR="00F66829" w:rsidRDefault="00F66829" w:rsidP="00F87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46101" w14:textId="77777777" w:rsidR="00F66829" w:rsidRDefault="00F66829" w:rsidP="00F87473">
      <w:pPr>
        <w:spacing w:after="0" w:line="240" w:lineRule="auto"/>
      </w:pPr>
      <w:r>
        <w:separator/>
      </w:r>
    </w:p>
  </w:footnote>
  <w:footnote w:type="continuationSeparator" w:id="0">
    <w:p w14:paraId="673B6D73" w14:textId="77777777" w:rsidR="00F66829" w:rsidRDefault="00F66829" w:rsidP="00F87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507E" w14:textId="1557F131" w:rsidR="00F87473" w:rsidRDefault="00F87473" w:rsidP="00F87473">
    <w:pPr>
      <w:pStyle w:val="Header"/>
      <w:jc w:val="center"/>
    </w:pPr>
    <w:r>
      <w:rPr>
        <w:noProof/>
      </w:rPr>
      <w:drawing>
        <wp:inline distT="0" distB="0" distL="0" distR="0" wp14:anchorId="67441D4C" wp14:editId="50F3001B">
          <wp:extent cx="2057400" cy="533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33382"/>
    <w:multiLevelType w:val="multilevel"/>
    <w:tmpl w:val="70F4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CD6A54"/>
    <w:multiLevelType w:val="multilevel"/>
    <w:tmpl w:val="D548A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6F36DB"/>
    <w:multiLevelType w:val="multilevel"/>
    <w:tmpl w:val="79F8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37"/>
    <w:rsid w:val="00163C6B"/>
    <w:rsid w:val="00315D49"/>
    <w:rsid w:val="00491037"/>
    <w:rsid w:val="005154E1"/>
    <w:rsid w:val="006B55A8"/>
    <w:rsid w:val="008868B6"/>
    <w:rsid w:val="00A767F6"/>
    <w:rsid w:val="00F66829"/>
    <w:rsid w:val="00F8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BB728E"/>
  <w15:chartTrackingRefBased/>
  <w15:docId w15:val="{0380B673-4792-475A-B9DB-4F4612C1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74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473"/>
  </w:style>
  <w:style w:type="paragraph" w:styleId="Footer">
    <w:name w:val="footer"/>
    <w:basedOn w:val="Normal"/>
    <w:link w:val="FooterChar"/>
    <w:uiPriority w:val="99"/>
    <w:unhideWhenUsed/>
    <w:rsid w:val="00F874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66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2l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Will</dc:creator>
  <cp:keywords/>
  <dc:description/>
  <cp:lastModifiedBy>Liliana Will</cp:lastModifiedBy>
  <cp:revision>4</cp:revision>
  <dcterms:created xsi:type="dcterms:W3CDTF">2020-09-09T15:37:00Z</dcterms:created>
  <dcterms:modified xsi:type="dcterms:W3CDTF">2020-09-09T15:46:00Z</dcterms:modified>
</cp:coreProperties>
</file>