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95A" w:rsidRPr="0075595A" w:rsidRDefault="0075595A" w:rsidP="0075595A">
      <w:pPr>
        <w:pStyle w:val="NormalWeb"/>
        <w:shd w:val="clear" w:color="auto" w:fill="FFFFFF"/>
        <w:spacing w:before="0" w:beforeAutospacing="0" w:after="0" w:afterAutospacing="0"/>
        <w:textAlignment w:val="baseline"/>
        <w:rPr>
          <w:color w:val="222222"/>
          <w:shd w:val="clear" w:color="auto" w:fill="FFFFFF"/>
        </w:rPr>
      </w:pPr>
      <w:r w:rsidRPr="0075595A">
        <w:rPr>
          <w:color w:val="222222"/>
          <w:shd w:val="clear" w:color="auto" w:fill="FFFFFF"/>
        </w:rPr>
        <w:t xml:space="preserve">Cari Allen </w:t>
      </w:r>
    </w:p>
    <w:p w:rsidR="0075595A" w:rsidRPr="0075595A" w:rsidRDefault="0075595A" w:rsidP="0075595A">
      <w:pPr>
        <w:pStyle w:val="NormalWeb"/>
        <w:shd w:val="clear" w:color="auto" w:fill="FFFFFF"/>
        <w:spacing w:before="0" w:beforeAutospacing="0" w:after="0" w:afterAutospacing="0"/>
        <w:textAlignment w:val="baseline"/>
        <w:rPr>
          <w:i/>
          <w:color w:val="222222"/>
          <w:shd w:val="clear" w:color="auto" w:fill="FFFFFF"/>
        </w:rPr>
      </w:pPr>
      <w:r w:rsidRPr="0075595A">
        <w:rPr>
          <w:i/>
          <w:color w:val="222222"/>
          <w:shd w:val="clear" w:color="auto" w:fill="FFFFFF"/>
        </w:rPr>
        <w:t>Jackson County Children’s Advocacy Center</w:t>
      </w:r>
    </w:p>
    <w:p w:rsidR="00B23A9E" w:rsidRDefault="00B23A9E" w:rsidP="00B23A9E">
      <w:pPr>
        <w:pStyle w:val="NormalWeb"/>
        <w:shd w:val="clear" w:color="auto" w:fill="FFFFFF"/>
        <w:spacing w:before="0" w:beforeAutospacing="0" w:after="0" w:afterAutospacing="0"/>
        <w:textAlignment w:val="baseline"/>
      </w:pPr>
      <w:r>
        <w:t>Cari Allen is employed as a Child Forensic interviewer and Program Director at the</w:t>
      </w:r>
    </w:p>
    <w:p w:rsidR="00B23A9E" w:rsidRDefault="00B23A9E" w:rsidP="00B23A9E">
      <w:pPr>
        <w:pStyle w:val="NormalWeb"/>
        <w:shd w:val="clear" w:color="auto" w:fill="FFFFFF"/>
        <w:spacing w:before="0" w:beforeAutospacing="0" w:after="0" w:afterAutospacing="0"/>
        <w:textAlignment w:val="baseline"/>
      </w:pPr>
      <w:r>
        <w:t>Jackson County Children’s Advocacy Center. Cari is a coauthor to both the 2012</w:t>
      </w:r>
    </w:p>
    <w:p w:rsidR="00B23A9E" w:rsidRDefault="00B23A9E" w:rsidP="00B23A9E">
      <w:pPr>
        <w:pStyle w:val="NormalWeb"/>
        <w:shd w:val="clear" w:color="auto" w:fill="FFFFFF"/>
        <w:spacing w:before="0" w:beforeAutospacing="0" w:after="0" w:afterAutospacing="0"/>
        <w:textAlignment w:val="baseline"/>
      </w:pPr>
      <w:r>
        <w:t>and 2018 published editions of the Oregon Interview Guidelines. In addition, she</w:t>
      </w:r>
    </w:p>
    <w:p w:rsidR="00B23A9E" w:rsidRDefault="00B23A9E" w:rsidP="00B23A9E">
      <w:pPr>
        <w:pStyle w:val="NormalWeb"/>
        <w:shd w:val="clear" w:color="auto" w:fill="FFFFFF"/>
        <w:spacing w:before="0" w:beforeAutospacing="0" w:after="0" w:afterAutospacing="0"/>
        <w:textAlignment w:val="baseline"/>
      </w:pPr>
      <w:r>
        <w:t>was part of the regional work group that developed the Oregon Child Forensic</w:t>
      </w:r>
    </w:p>
    <w:p w:rsidR="00B23A9E" w:rsidRDefault="00B23A9E" w:rsidP="00B23A9E">
      <w:pPr>
        <w:pStyle w:val="NormalWeb"/>
        <w:shd w:val="clear" w:color="auto" w:fill="FFFFFF"/>
        <w:spacing w:before="0" w:beforeAutospacing="0" w:after="0" w:afterAutospacing="0"/>
        <w:textAlignment w:val="baseline"/>
      </w:pPr>
      <w:r>
        <w:t>Interview Training (OCFIT) initiated in 2012, a nationally accredited training</w:t>
      </w:r>
    </w:p>
    <w:p w:rsidR="00B23A9E" w:rsidRDefault="00B23A9E" w:rsidP="00B23A9E">
      <w:pPr>
        <w:pStyle w:val="NormalWeb"/>
        <w:shd w:val="clear" w:color="auto" w:fill="FFFFFF"/>
        <w:spacing w:before="0" w:beforeAutospacing="0" w:after="0" w:afterAutospacing="0"/>
        <w:textAlignment w:val="baseline"/>
      </w:pPr>
      <w:r>
        <w:t>program. She has been a member of this training team since the inception. Cari</w:t>
      </w:r>
    </w:p>
    <w:p w:rsidR="00B23A9E" w:rsidRDefault="00B23A9E" w:rsidP="00B23A9E">
      <w:pPr>
        <w:pStyle w:val="NormalWeb"/>
        <w:shd w:val="clear" w:color="auto" w:fill="FFFFFF"/>
        <w:spacing w:before="0" w:beforeAutospacing="0" w:after="0" w:afterAutospacing="0"/>
        <w:textAlignment w:val="baseline"/>
      </w:pPr>
      <w:r>
        <w:t>provides a variety of local and state trainings and is also a national trainer in the</w:t>
      </w:r>
    </w:p>
    <w:p w:rsidR="00B23A9E" w:rsidRDefault="00B23A9E" w:rsidP="00B23A9E">
      <w:pPr>
        <w:pStyle w:val="NormalWeb"/>
        <w:shd w:val="clear" w:color="auto" w:fill="FFFFFF"/>
        <w:spacing w:before="0" w:beforeAutospacing="0" w:after="0" w:afterAutospacing="0"/>
        <w:textAlignment w:val="baseline"/>
      </w:pPr>
      <w:r>
        <w:t>topics of child development in the forensic interview, and the disclosure process</w:t>
      </w:r>
    </w:p>
    <w:p w:rsidR="00B23A9E" w:rsidRDefault="00B23A9E" w:rsidP="00B23A9E">
      <w:pPr>
        <w:pStyle w:val="NormalWeb"/>
        <w:shd w:val="clear" w:color="auto" w:fill="FFFFFF"/>
        <w:spacing w:before="0" w:beforeAutospacing="0" w:after="0" w:afterAutospacing="0"/>
        <w:textAlignment w:val="baseline"/>
      </w:pPr>
      <w:r>
        <w:t>for children. Cari is a moderator for the National Forensic Interview Journal Club</w:t>
      </w:r>
    </w:p>
    <w:p w:rsidR="0075595A" w:rsidRPr="0075595A" w:rsidRDefault="00B23A9E" w:rsidP="00B23A9E">
      <w:pPr>
        <w:pStyle w:val="NormalWeb"/>
        <w:shd w:val="clear" w:color="auto" w:fill="FFFFFF"/>
        <w:spacing w:before="0" w:beforeAutospacing="0" w:after="0" w:afterAutospacing="0"/>
        <w:textAlignment w:val="baseline"/>
        <w:rPr>
          <w:color w:val="222222"/>
          <w:shd w:val="clear" w:color="auto" w:fill="FFFFFF"/>
        </w:rPr>
      </w:pPr>
      <w:r>
        <w:t>call.</w:t>
      </w:r>
    </w:p>
    <w:p w:rsidR="0075595A" w:rsidRDefault="0075595A" w:rsidP="0075595A">
      <w:pPr>
        <w:spacing w:after="0" w:line="240" w:lineRule="auto"/>
        <w:rPr>
          <w:rFonts w:ascii="Times New Roman" w:hAnsi="Times New Roman" w:cs="Times New Roman"/>
          <w:sz w:val="24"/>
          <w:szCs w:val="24"/>
        </w:rPr>
      </w:pPr>
    </w:p>
    <w:p w:rsidR="0075595A" w:rsidRPr="0075595A" w:rsidRDefault="0075595A" w:rsidP="0075595A">
      <w:pPr>
        <w:pStyle w:val="NormalWeb"/>
        <w:shd w:val="clear" w:color="auto" w:fill="FFFFFF"/>
        <w:spacing w:before="0" w:beforeAutospacing="0" w:after="0" w:afterAutospacing="0"/>
        <w:textAlignment w:val="baseline"/>
        <w:rPr>
          <w:color w:val="000000"/>
        </w:rPr>
      </w:pPr>
      <w:r w:rsidRPr="0075595A">
        <w:rPr>
          <w:color w:val="000000"/>
        </w:rPr>
        <w:t>Katie Greathouse</w:t>
      </w:r>
    </w:p>
    <w:p w:rsidR="0075595A" w:rsidRPr="0075595A" w:rsidRDefault="0075595A" w:rsidP="0075595A">
      <w:pPr>
        <w:pStyle w:val="NormalWeb"/>
        <w:shd w:val="clear" w:color="auto" w:fill="FFFFFF"/>
        <w:spacing w:before="0" w:beforeAutospacing="0" w:after="0" w:afterAutospacing="0"/>
        <w:textAlignment w:val="baseline"/>
        <w:rPr>
          <w:i/>
          <w:color w:val="000000"/>
        </w:rPr>
      </w:pPr>
      <w:r w:rsidRPr="0075595A">
        <w:rPr>
          <w:i/>
          <w:color w:val="000000"/>
        </w:rPr>
        <w:t>Mt. Emily Safe Center</w:t>
      </w:r>
    </w:p>
    <w:p w:rsidR="0019294F" w:rsidRPr="0019294F" w:rsidRDefault="0019294F" w:rsidP="0019294F">
      <w:pPr>
        <w:rPr>
          <w:rFonts w:ascii="Times New Roman" w:eastAsia="Times New Roman" w:hAnsi="Times New Roman" w:cs="Times New Roman"/>
          <w:sz w:val="24"/>
          <w:szCs w:val="24"/>
        </w:rPr>
      </w:pPr>
      <w:r w:rsidRPr="0019294F">
        <w:rPr>
          <w:rFonts w:ascii="Times New Roman" w:eastAsia="Times New Roman" w:hAnsi="Times New Roman" w:cs="Times New Roman"/>
          <w:color w:val="444444"/>
          <w:sz w:val="24"/>
          <w:szCs w:val="24"/>
          <w:shd w:val="clear" w:color="auto" w:fill="FFFFFF"/>
        </w:rPr>
        <w:t>Katie Greathouse, LCSW is the Program Manager, Regional Trainer and Child Forensic Interviewer at Mt. Emily Safe Center in La Grande, Oregon. Katie is on the state training team for the Oregon Child Forensic Interviewer Training, advanced child forensic interviewer trainings, and other statewide trainings. She is a part of the Regional Service work group that has developed numerous statewide trainings.  Katie is a member of the work group that developed the 3</w:t>
      </w:r>
      <w:r w:rsidRPr="0019294F">
        <w:rPr>
          <w:rFonts w:ascii="Times New Roman" w:eastAsia="Times New Roman" w:hAnsi="Times New Roman" w:cs="Times New Roman"/>
          <w:color w:val="444444"/>
          <w:sz w:val="24"/>
          <w:szCs w:val="24"/>
          <w:shd w:val="clear" w:color="auto" w:fill="FFFFFF"/>
          <w:vertAlign w:val="superscript"/>
        </w:rPr>
        <w:t>rd</w:t>
      </w:r>
      <w:r w:rsidRPr="0019294F">
        <w:rPr>
          <w:rFonts w:ascii="Times New Roman" w:eastAsia="Times New Roman" w:hAnsi="Times New Roman" w:cs="Times New Roman"/>
          <w:color w:val="444444"/>
          <w:sz w:val="24"/>
          <w:szCs w:val="24"/>
          <w:shd w:val="clear" w:color="auto" w:fill="FFFFFF"/>
        </w:rPr>
        <w:t>-5</w:t>
      </w:r>
      <w:r w:rsidRPr="0019294F">
        <w:rPr>
          <w:rFonts w:ascii="Times New Roman" w:eastAsia="Times New Roman" w:hAnsi="Times New Roman" w:cs="Times New Roman"/>
          <w:color w:val="444444"/>
          <w:sz w:val="24"/>
          <w:szCs w:val="24"/>
          <w:shd w:val="clear" w:color="auto" w:fill="FFFFFF"/>
          <w:vertAlign w:val="superscript"/>
        </w:rPr>
        <w:t>th</w:t>
      </w:r>
      <w:r w:rsidRPr="0019294F">
        <w:rPr>
          <w:rFonts w:ascii="Times New Roman" w:eastAsia="Times New Roman" w:hAnsi="Times New Roman" w:cs="Times New Roman"/>
          <w:color w:val="444444"/>
          <w:sz w:val="24"/>
          <w:szCs w:val="24"/>
          <w:shd w:val="clear" w:color="auto" w:fill="FFFFFF"/>
        </w:rPr>
        <w:t xml:space="preserve"> editions of the Oregon Interviewing Guidelines. Katie has presented nationally at the APSAC Colloquium, the Dallas Crimes Against Children Conference and the San Diego International Conference on Child and Family Maltreatment.</w:t>
      </w:r>
    </w:p>
    <w:p w:rsidR="0075595A" w:rsidRDefault="0075595A" w:rsidP="0075595A">
      <w:pPr>
        <w:spacing w:after="0" w:line="240" w:lineRule="auto"/>
        <w:rPr>
          <w:rFonts w:ascii="Times New Roman" w:hAnsi="Times New Roman" w:cs="Times New Roman"/>
          <w:sz w:val="24"/>
          <w:szCs w:val="24"/>
        </w:rPr>
      </w:pPr>
    </w:p>
    <w:p w:rsidR="0075595A" w:rsidRPr="0075595A" w:rsidRDefault="0075595A" w:rsidP="0075595A">
      <w:pPr>
        <w:spacing w:after="0" w:line="240" w:lineRule="auto"/>
        <w:rPr>
          <w:rFonts w:ascii="Times New Roman" w:hAnsi="Times New Roman" w:cs="Times New Roman"/>
          <w:sz w:val="24"/>
          <w:szCs w:val="24"/>
        </w:rPr>
      </w:pPr>
      <w:r w:rsidRPr="0075595A">
        <w:rPr>
          <w:rFonts w:ascii="Times New Roman" w:hAnsi="Times New Roman" w:cs="Times New Roman"/>
          <w:sz w:val="24"/>
          <w:szCs w:val="24"/>
        </w:rPr>
        <w:t>Megan Johnson, J.D.</w:t>
      </w:r>
    </w:p>
    <w:p w:rsidR="0075595A" w:rsidRPr="0075595A" w:rsidRDefault="0075595A" w:rsidP="0075595A">
      <w:pPr>
        <w:spacing w:after="0" w:line="240" w:lineRule="auto"/>
        <w:rPr>
          <w:rFonts w:ascii="Times New Roman" w:hAnsi="Times New Roman" w:cs="Times New Roman"/>
          <w:i/>
          <w:sz w:val="24"/>
          <w:szCs w:val="24"/>
        </w:rPr>
      </w:pPr>
      <w:r w:rsidRPr="0075595A">
        <w:rPr>
          <w:rFonts w:ascii="Times New Roman" w:hAnsi="Times New Roman" w:cs="Times New Roman"/>
          <w:i/>
          <w:sz w:val="24"/>
          <w:szCs w:val="24"/>
        </w:rPr>
        <w:t xml:space="preserve">Pickett </w:t>
      </w:r>
      <w:proofErr w:type="spellStart"/>
      <w:r w:rsidRPr="0075595A">
        <w:rPr>
          <w:rFonts w:ascii="Times New Roman" w:hAnsi="Times New Roman" w:cs="Times New Roman"/>
          <w:i/>
          <w:sz w:val="24"/>
          <w:szCs w:val="24"/>
        </w:rPr>
        <w:t>Dummigan</w:t>
      </w:r>
      <w:proofErr w:type="spellEnd"/>
      <w:r w:rsidRPr="0075595A">
        <w:rPr>
          <w:rFonts w:ascii="Times New Roman" w:hAnsi="Times New Roman" w:cs="Times New Roman"/>
          <w:i/>
          <w:sz w:val="24"/>
          <w:szCs w:val="24"/>
        </w:rPr>
        <w:t xml:space="preserve"> McCall, LLP</w:t>
      </w:r>
    </w:p>
    <w:p w:rsidR="0075595A" w:rsidRPr="0075595A" w:rsidRDefault="0075595A" w:rsidP="0075595A">
      <w:pPr>
        <w:pStyle w:val="NormalWeb"/>
        <w:shd w:val="clear" w:color="auto" w:fill="FFFFFF"/>
        <w:spacing w:before="0" w:beforeAutospacing="0" w:after="0" w:afterAutospacing="0"/>
        <w:textAlignment w:val="baseline"/>
        <w:rPr>
          <w:color w:val="000000"/>
        </w:rPr>
      </w:pPr>
      <w:r w:rsidRPr="0075595A">
        <w:rPr>
          <w:color w:val="000000"/>
        </w:rPr>
        <w:t>Megan Johnson advocates for vulnerable people. Megan dedicated 17 years of her career to criminal prosecution and has tried over 180 cases involving child abuse and protection of the elder and disabled populations. Her litigation skills and tireless advocacy on behalf of crime victims translates now to civil practice, where her personal injury work includes litigation on behalf of children, older adults, and those with disabilities. Megan’s extensive knowledge of criminal practice is an asset to crime victims who need assistance navigating and accessing the criminal and civil justice systems.</w:t>
      </w:r>
    </w:p>
    <w:p w:rsidR="0075595A" w:rsidRPr="0075595A" w:rsidRDefault="0075595A" w:rsidP="0075595A">
      <w:pPr>
        <w:pStyle w:val="NormalWeb"/>
        <w:shd w:val="clear" w:color="auto" w:fill="FFFFFF"/>
        <w:spacing w:before="0" w:beforeAutospacing="0" w:after="0" w:afterAutospacing="0"/>
        <w:textAlignment w:val="baseline"/>
        <w:rPr>
          <w:color w:val="000000"/>
        </w:rPr>
      </w:pPr>
    </w:p>
    <w:p w:rsidR="00993169" w:rsidRPr="0075595A" w:rsidRDefault="003B0F9B" w:rsidP="0075595A">
      <w:pPr>
        <w:spacing w:after="0" w:line="240" w:lineRule="auto"/>
        <w:rPr>
          <w:rFonts w:ascii="Times New Roman" w:hAnsi="Times New Roman" w:cs="Times New Roman"/>
          <w:sz w:val="24"/>
          <w:szCs w:val="24"/>
        </w:rPr>
      </w:pPr>
      <w:r w:rsidRPr="0075595A">
        <w:rPr>
          <w:rFonts w:ascii="Times New Roman" w:hAnsi="Times New Roman" w:cs="Times New Roman"/>
          <w:sz w:val="24"/>
          <w:szCs w:val="24"/>
        </w:rPr>
        <w:t>Amber Kinney, J.D.</w:t>
      </w:r>
    </w:p>
    <w:p w:rsidR="00C463B5" w:rsidRPr="0075595A" w:rsidRDefault="00C463B5" w:rsidP="0075595A">
      <w:pPr>
        <w:spacing w:after="0" w:line="240" w:lineRule="auto"/>
        <w:rPr>
          <w:rFonts w:ascii="Times New Roman" w:hAnsi="Times New Roman" w:cs="Times New Roman"/>
          <w:i/>
          <w:sz w:val="24"/>
          <w:szCs w:val="24"/>
        </w:rPr>
      </w:pPr>
      <w:r w:rsidRPr="0075595A">
        <w:rPr>
          <w:rFonts w:ascii="Times New Roman" w:hAnsi="Times New Roman" w:cs="Times New Roman"/>
          <w:i/>
          <w:sz w:val="24"/>
          <w:szCs w:val="24"/>
        </w:rPr>
        <w:t>Amber Kinney Law</w:t>
      </w:r>
    </w:p>
    <w:p w:rsidR="003B0F9B" w:rsidRPr="0075595A" w:rsidRDefault="003B0F9B" w:rsidP="0075595A">
      <w:pPr>
        <w:spacing w:after="0" w:line="240" w:lineRule="auto"/>
        <w:rPr>
          <w:rFonts w:ascii="Times New Roman" w:hAnsi="Times New Roman" w:cs="Times New Roman"/>
          <w:sz w:val="24"/>
          <w:szCs w:val="24"/>
        </w:rPr>
      </w:pPr>
      <w:r w:rsidRPr="0075595A">
        <w:rPr>
          <w:rFonts w:ascii="Times New Roman" w:hAnsi="Times New Roman" w:cs="Times New Roman"/>
          <w:sz w:val="24"/>
          <w:szCs w:val="24"/>
        </w:rPr>
        <w:t>Amber</w:t>
      </w:r>
      <w:r w:rsidR="0075595A">
        <w:rPr>
          <w:rFonts w:ascii="Times New Roman" w:hAnsi="Times New Roman" w:cs="Times New Roman"/>
          <w:sz w:val="24"/>
          <w:szCs w:val="24"/>
        </w:rPr>
        <w:t xml:space="preserve"> Kinney</w:t>
      </w:r>
      <w:r w:rsidRPr="0075595A">
        <w:rPr>
          <w:rFonts w:ascii="Times New Roman" w:hAnsi="Times New Roman" w:cs="Times New Roman"/>
          <w:sz w:val="24"/>
          <w:szCs w:val="24"/>
        </w:rPr>
        <w:t xml:space="preserve"> is a private attorney who specializes in crime victim representation, child abuse, intimate partner violence and more.  Prior to private practice, Amber worked thirteen years as a prosecutor for the Multnomah County District Attorney’s Office.  She was a member of the Multnomah County Multidisicplinary Child Abuse Team (MDT) for 6 years and became a leader in the State of Oregon on cases involving physical and sexual abuse against children and child homicides.  In her capacity as an MDT DDA, she also represented the State of Oregon in dependency cases.  Her involvement in dependency matters complimented her criminal prosecutions, with both areas of law sharing the ultimate priority of maintaining the child’s health, safety, and wellbeing.  </w:t>
      </w:r>
      <w:bookmarkStart w:id="0" w:name="_GoBack"/>
      <w:bookmarkEnd w:id="0"/>
    </w:p>
    <w:sectPr w:rsidR="003B0F9B" w:rsidRPr="00755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9B"/>
    <w:rsid w:val="0019294F"/>
    <w:rsid w:val="00364665"/>
    <w:rsid w:val="003B0F9B"/>
    <w:rsid w:val="0061752D"/>
    <w:rsid w:val="0075595A"/>
    <w:rsid w:val="00B23A9E"/>
    <w:rsid w:val="00C463B5"/>
    <w:rsid w:val="00DA2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D256D"/>
  <w15:chartTrackingRefBased/>
  <w15:docId w15:val="{A0E7183A-BEF9-45EC-BCCE-D9A6B91D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63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302919">
      <w:bodyDiv w:val="1"/>
      <w:marLeft w:val="0"/>
      <w:marRight w:val="0"/>
      <w:marTop w:val="0"/>
      <w:marBottom w:val="0"/>
      <w:divBdr>
        <w:top w:val="none" w:sz="0" w:space="0" w:color="auto"/>
        <w:left w:val="none" w:sz="0" w:space="0" w:color="auto"/>
        <w:bottom w:val="none" w:sz="0" w:space="0" w:color="auto"/>
        <w:right w:val="none" w:sz="0" w:space="0" w:color="auto"/>
      </w:divBdr>
    </w:div>
    <w:div w:id="45818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dc:creator>
  <cp:keywords/>
  <dc:description/>
  <cp:lastModifiedBy>Terry Campos</cp:lastModifiedBy>
  <cp:revision>2</cp:revision>
  <dcterms:created xsi:type="dcterms:W3CDTF">2022-11-29T17:31:00Z</dcterms:created>
  <dcterms:modified xsi:type="dcterms:W3CDTF">2022-11-29T17:31:00Z</dcterms:modified>
</cp:coreProperties>
</file>