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BA2B" w14:textId="0A6867B2" w:rsidR="00884402" w:rsidRPr="00446FF7" w:rsidRDefault="00527C8A" w:rsidP="000E07B8">
      <w:pPr>
        <w:spacing w:after="0" w:line="240" w:lineRule="auto"/>
        <w:outlineLvl w:val="2"/>
        <w:rPr>
          <w:rFonts w:eastAsia="Times New Roman" w:cstheme="minorHAnsi"/>
          <w:b/>
          <w:bCs/>
        </w:rPr>
      </w:pPr>
      <w:r w:rsidRPr="00446FF7">
        <w:rPr>
          <w:rFonts w:eastAsia="Times New Roman" w:cstheme="minorHAnsi"/>
          <w:b/>
          <w:bCs/>
          <w:color w:val="000000"/>
        </w:rPr>
        <w:t>FAMILY ADVOCATE</w:t>
      </w:r>
    </w:p>
    <w:p w14:paraId="414DEC4C" w14:textId="0784B0DD" w:rsidR="00884402" w:rsidRPr="00446FF7" w:rsidRDefault="00884402" w:rsidP="00884402">
      <w:pPr>
        <w:pBdr>
          <w:bottom w:val="single" w:sz="4" w:space="1" w:color="000000"/>
        </w:pBdr>
        <w:spacing w:after="0" w:line="240" w:lineRule="auto"/>
        <w:outlineLvl w:val="0"/>
        <w:rPr>
          <w:rFonts w:eastAsia="Times New Roman" w:cstheme="minorHAnsi"/>
          <w:color w:val="767171"/>
          <w:kern w:val="36"/>
        </w:rPr>
      </w:pPr>
      <w:r w:rsidRPr="00446FF7">
        <w:rPr>
          <w:rFonts w:eastAsia="Times New Roman" w:cstheme="minorHAnsi"/>
          <w:kern w:val="36"/>
        </w:rPr>
        <w:t>Reports To</w:t>
      </w:r>
      <w:r w:rsidR="007E6C29" w:rsidRPr="00446FF7">
        <w:rPr>
          <w:rFonts w:eastAsia="Times New Roman" w:cstheme="minorHAnsi"/>
          <w:kern w:val="36"/>
        </w:rPr>
        <w:t xml:space="preserve">: </w:t>
      </w:r>
      <w:r w:rsidR="009D4DB8" w:rsidRPr="00446FF7">
        <w:rPr>
          <w:rFonts w:eastAsia="Times New Roman" w:cstheme="minorHAnsi"/>
          <w:kern w:val="36"/>
        </w:rPr>
        <w:t>Julie Siepmann, LCSW</w:t>
      </w:r>
    </w:p>
    <w:p w14:paraId="16363B27" w14:textId="646EA76C" w:rsidR="007E6C29" w:rsidRPr="00446FF7" w:rsidRDefault="007E6C29" w:rsidP="00884402">
      <w:pPr>
        <w:pBdr>
          <w:bottom w:val="single" w:sz="4" w:space="1" w:color="000000"/>
        </w:pBdr>
        <w:spacing w:after="0" w:line="240" w:lineRule="auto"/>
        <w:outlineLvl w:val="0"/>
        <w:rPr>
          <w:rFonts w:eastAsia="Times New Roman" w:cstheme="minorHAnsi"/>
          <w:color w:val="767171"/>
          <w:kern w:val="36"/>
        </w:rPr>
      </w:pPr>
      <w:r w:rsidRPr="00446FF7">
        <w:rPr>
          <w:rFonts w:eastAsia="Times New Roman" w:cstheme="minorHAnsi"/>
          <w:kern w:val="36"/>
        </w:rPr>
        <w:t xml:space="preserve">Department: </w:t>
      </w:r>
      <w:r w:rsidR="009D4DB8" w:rsidRPr="00446FF7">
        <w:rPr>
          <w:rFonts w:eastAsia="Times New Roman" w:cstheme="minorHAnsi"/>
          <w:kern w:val="36"/>
        </w:rPr>
        <w:t>Clinical Services</w:t>
      </w:r>
    </w:p>
    <w:p w14:paraId="6A6B9189" w14:textId="52EE1FBA" w:rsidR="00C84FA4" w:rsidRPr="00446FF7" w:rsidRDefault="00C84FA4" w:rsidP="00C84FA4">
      <w:pPr>
        <w:pBdr>
          <w:bottom w:val="single" w:sz="4" w:space="1" w:color="000000"/>
        </w:pBdr>
        <w:spacing w:after="0" w:line="240" w:lineRule="auto"/>
        <w:outlineLvl w:val="0"/>
        <w:rPr>
          <w:rFonts w:eastAsia="Times New Roman" w:cstheme="minorHAnsi"/>
          <w:kern w:val="36"/>
        </w:rPr>
      </w:pPr>
      <w:r w:rsidRPr="00446FF7">
        <w:rPr>
          <w:rFonts w:eastAsia="Times New Roman" w:cstheme="minorHAnsi"/>
          <w:kern w:val="36"/>
        </w:rPr>
        <w:t xml:space="preserve">Supervisory Duties: </w:t>
      </w:r>
      <w:r w:rsidR="00DD11C0" w:rsidRPr="00446FF7">
        <w:rPr>
          <w:rFonts w:eastAsia="Times New Roman" w:cstheme="minorHAnsi"/>
          <w:kern w:val="36"/>
        </w:rPr>
        <w:t>None</w:t>
      </w:r>
    </w:p>
    <w:p w14:paraId="751D2BE4" w14:textId="74E05B27" w:rsidR="007E6C29" w:rsidRPr="00446FF7" w:rsidRDefault="00733111" w:rsidP="00884402">
      <w:pPr>
        <w:pBdr>
          <w:bottom w:val="single" w:sz="4" w:space="1" w:color="000000"/>
        </w:pBdr>
        <w:spacing w:after="0" w:line="240" w:lineRule="auto"/>
        <w:outlineLvl w:val="0"/>
        <w:rPr>
          <w:rFonts w:eastAsia="Times New Roman" w:cstheme="minorHAnsi"/>
          <w:kern w:val="36"/>
        </w:rPr>
      </w:pPr>
      <w:r w:rsidRPr="00446FF7">
        <w:rPr>
          <w:rFonts w:eastAsia="Times New Roman" w:cstheme="minorHAnsi"/>
          <w:kern w:val="36"/>
        </w:rPr>
        <w:t>Compensation</w:t>
      </w:r>
      <w:r w:rsidR="007E6C29" w:rsidRPr="00446FF7">
        <w:rPr>
          <w:rFonts w:eastAsia="Times New Roman" w:cstheme="minorHAnsi"/>
          <w:kern w:val="36"/>
        </w:rPr>
        <w:t xml:space="preserve">: </w:t>
      </w:r>
      <w:r w:rsidR="000E07B8" w:rsidRPr="00446FF7">
        <w:rPr>
          <w:rFonts w:eastAsia="Times New Roman" w:cstheme="minorHAnsi"/>
          <w:kern w:val="36"/>
        </w:rPr>
        <w:t xml:space="preserve">$28/Hour; </w:t>
      </w:r>
      <w:r w:rsidR="00DF6D2F" w:rsidRPr="00446FF7">
        <w:rPr>
          <w:rFonts w:eastAsia="Times New Roman" w:cstheme="minorHAnsi"/>
          <w:kern w:val="36"/>
        </w:rPr>
        <w:t>Non-Exempt</w:t>
      </w:r>
    </w:p>
    <w:p w14:paraId="42AFEE29" w14:textId="7202336A" w:rsidR="000E07B8" w:rsidRPr="00446FF7" w:rsidRDefault="000E07B8" w:rsidP="00884402">
      <w:pPr>
        <w:pBdr>
          <w:bottom w:val="single" w:sz="4" w:space="1" w:color="000000"/>
        </w:pBdr>
        <w:spacing w:after="0" w:line="240" w:lineRule="auto"/>
        <w:outlineLvl w:val="0"/>
        <w:rPr>
          <w:rFonts w:eastAsia="Times New Roman" w:cstheme="minorHAnsi"/>
          <w:kern w:val="36"/>
        </w:rPr>
      </w:pPr>
    </w:p>
    <w:p w14:paraId="656EFE64" w14:textId="77777777" w:rsidR="00884402" w:rsidRPr="00446FF7" w:rsidRDefault="00884402" w:rsidP="00884402">
      <w:pPr>
        <w:spacing w:after="0" w:line="240" w:lineRule="auto"/>
        <w:rPr>
          <w:rFonts w:eastAsia="Times New Roman" w:cstheme="minorHAnsi"/>
        </w:rPr>
      </w:pPr>
    </w:p>
    <w:p w14:paraId="194B49FE" w14:textId="2792168F" w:rsidR="00DD11C0" w:rsidRPr="00446FF7" w:rsidRDefault="00DD11C0" w:rsidP="00527C8A">
      <w:r w:rsidRPr="00446FF7">
        <w:rPr>
          <w:rFonts w:eastAsia="Times New Roman" w:cstheme="minorHAnsi"/>
          <w:b/>
          <w:bCs/>
          <w:color w:val="000000"/>
        </w:rPr>
        <w:t>Overview</w:t>
      </w:r>
      <w:r w:rsidR="00884402" w:rsidRPr="00446FF7">
        <w:rPr>
          <w:rFonts w:eastAsia="Times New Roman" w:cstheme="minorHAnsi"/>
          <w:b/>
          <w:bCs/>
          <w:color w:val="000000"/>
        </w:rPr>
        <w:t>:</w:t>
      </w:r>
      <w:r w:rsidR="00884402" w:rsidRPr="00446FF7">
        <w:rPr>
          <w:rFonts w:eastAsia="Times New Roman" w:cstheme="minorHAnsi"/>
          <w:color w:val="000000"/>
        </w:rPr>
        <w:t xml:space="preserve"> </w:t>
      </w:r>
      <w:r w:rsidR="00527C8A" w:rsidRPr="00446FF7">
        <w:t>The Family Advocate provides crisis counseling, education and on-going information and referral for supportive caregivers facing the issues of child abuse or neglect. The Family Advocate participates in a multidisciplinary team approach to the evaluation of suspected child abuse, working in partnership with medical providers, forensic interviewers and local investigative agencies.</w:t>
      </w:r>
    </w:p>
    <w:p w14:paraId="79932360" w14:textId="5ACDF9E5" w:rsidR="00884402" w:rsidRPr="00446FF7" w:rsidRDefault="00DD11C0" w:rsidP="00884402">
      <w:pPr>
        <w:pBdr>
          <w:bottom w:val="single" w:sz="4" w:space="1" w:color="000000"/>
        </w:pBdr>
        <w:spacing w:after="0" w:line="240" w:lineRule="auto"/>
        <w:outlineLvl w:val="0"/>
        <w:rPr>
          <w:rFonts w:eastAsia="Times New Roman" w:cstheme="minorHAnsi"/>
          <w:b/>
          <w:bCs/>
          <w:kern w:val="36"/>
        </w:rPr>
      </w:pPr>
      <w:r w:rsidRPr="00446FF7">
        <w:rPr>
          <w:rFonts w:eastAsia="Times New Roman" w:cstheme="minorHAnsi"/>
          <w:b/>
          <w:bCs/>
          <w:smallCaps/>
          <w:color w:val="767171"/>
          <w:kern w:val="36"/>
        </w:rPr>
        <w:t>Key Responsibilities</w:t>
      </w:r>
      <w:r w:rsidR="00884402" w:rsidRPr="00446FF7">
        <w:rPr>
          <w:rFonts w:eastAsia="Times New Roman" w:cstheme="minorHAnsi"/>
          <w:b/>
          <w:bCs/>
          <w:smallCaps/>
          <w:color w:val="767171"/>
          <w:kern w:val="36"/>
        </w:rPr>
        <w:t>:</w:t>
      </w:r>
    </w:p>
    <w:p w14:paraId="06812460" w14:textId="617838CA" w:rsidR="00850517" w:rsidRPr="00446FF7" w:rsidRDefault="00850517" w:rsidP="00527C8A">
      <w:pPr>
        <w:pStyle w:val="ListParagraph"/>
        <w:numPr>
          <w:ilvl w:val="0"/>
          <w:numId w:val="18"/>
        </w:numPr>
        <w:spacing w:after="0" w:line="240" w:lineRule="auto"/>
        <w:ind w:left="720"/>
        <w:contextualSpacing w:val="0"/>
      </w:pPr>
      <w:r w:rsidRPr="00446FF7">
        <w:t>Connect, listen and engage in dialogue with caregivers on the day of their child’s evaluation</w:t>
      </w:r>
    </w:p>
    <w:p w14:paraId="74B04DDD" w14:textId="4CE23678" w:rsidR="00850517" w:rsidRPr="00446FF7" w:rsidRDefault="00850517" w:rsidP="00527C8A">
      <w:pPr>
        <w:pStyle w:val="ListParagraph"/>
        <w:numPr>
          <w:ilvl w:val="0"/>
          <w:numId w:val="18"/>
        </w:numPr>
        <w:spacing w:after="0" w:line="240" w:lineRule="auto"/>
        <w:ind w:left="720"/>
        <w:contextualSpacing w:val="0"/>
      </w:pPr>
      <w:r w:rsidRPr="00446FF7">
        <w:t>Provide crisis support, prevention and parenting education, and encourage connection to other community providers</w:t>
      </w:r>
    </w:p>
    <w:p w14:paraId="3C1B1FA3" w14:textId="2F0643C3" w:rsidR="00527C8A" w:rsidRPr="00446FF7" w:rsidRDefault="00850517" w:rsidP="00527C8A">
      <w:pPr>
        <w:pStyle w:val="ListParagraph"/>
        <w:numPr>
          <w:ilvl w:val="0"/>
          <w:numId w:val="18"/>
        </w:numPr>
        <w:tabs>
          <w:tab w:val="num" w:pos="720"/>
        </w:tabs>
        <w:spacing w:after="0" w:line="240" w:lineRule="auto"/>
        <w:ind w:left="720"/>
        <w:contextualSpacing w:val="0"/>
      </w:pPr>
      <w:r w:rsidRPr="00446FF7">
        <w:t>Provide follow up services</w:t>
      </w:r>
      <w:r w:rsidR="00527C8A" w:rsidRPr="00446FF7">
        <w:t xml:space="preserve"> with caregivers to offer on-going support, information and </w:t>
      </w:r>
      <w:r w:rsidRPr="00446FF7">
        <w:t>education</w:t>
      </w:r>
    </w:p>
    <w:p w14:paraId="77998182" w14:textId="0DA13614" w:rsidR="00527C8A" w:rsidRPr="00446FF7" w:rsidRDefault="00850517" w:rsidP="00527C8A">
      <w:pPr>
        <w:pStyle w:val="ListParagraph"/>
        <w:numPr>
          <w:ilvl w:val="0"/>
          <w:numId w:val="18"/>
        </w:numPr>
        <w:tabs>
          <w:tab w:val="num" w:pos="720"/>
        </w:tabs>
        <w:spacing w:after="0" w:line="240" w:lineRule="auto"/>
        <w:ind w:left="720"/>
        <w:contextualSpacing w:val="0"/>
      </w:pPr>
      <w:r w:rsidRPr="00446FF7">
        <w:t>Work closely</w:t>
      </w:r>
      <w:r w:rsidR="00527C8A" w:rsidRPr="00446FF7">
        <w:t xml:space="preserve"> with </w:t>
      </w:r>
      <w:r w:rsidRPr="00446FF7">
        <w:t>the assessment team to create treatment recommendations for children and families.</w:t>
      </w:r>
    </w:p>
    <w:p w14:paraId="570A5B80" w14:textId="7AC23593" w:rsidR="00527C8A" w:rsidRPr="00446FF7" w:rsidRDefault="00527C8A" w:rsidP="00527C8A">
      <w:pPr>
        <w:pStyle w:val="ListParagraph"/>
        <w:numPr>
          <w:ilvl w:val="0"/>
          <w:numId w:val="18"/>
        </w:numPr>
        <w:tabs>
          <w:tab w:val="num" w:pos="720"/>
        </w:tabs>
        <w:spacing w:after="0" w:line="240" w:lineRule="auto"/>
        <w:ind w:left="720"/>
        <w:contextualSpacing w:val="0"/>
      </w:pPr>
      <w:r w:rsidRPr="00446FF7">
        <w:t>Assist other family advocate and intake specialist with maintaining current and comprehensive database of family and child support services in Yamhill County</w:t>
      </w:r>
      <w:r w:rsidR="00850517" w:rsidRPr="00446FF7">
        <w:t xml:space="preserve">, </w:t>
      </w:r>
      <w:r w:rsidRPr="00446FF7">
        <w:t xml:space="preserve">including mental health service providers and general prevention and parenting education materials.  </w:t>
      </w:r>
    </w:p>
    <w:p w14:paraId="43652055" w14:textId="1F247595" w:rsidR="00527C8A" w:rsidRPr="00446FF7" w:rsidRDefault="00527C8A" w:rsidP="00527C8A">
      <w:pPr>
        <w:pStyle w:val="ListParagraph"/>
        <w:numPr>
          <w:ilvl w:val="0"/>
          <w:numId w:val="18"/>
        </w:numPr>
        <w:tabs>
          <w:tab w:val="num" w:pos="720"/>
        </w:tabs>
        <w:spacing w:after="0" w:line="240" w:lineRule="auto"/>
        <w:ind w:left="720"/>
        <w:contextualSpacing w:val="0"/>
      </w:pPr>
      <w:r w:rsidRPr="00446FF7">
        <w:t xml:space="preserve">Participate in multidisciplinary team case review as appropriate. </w:t>
      </w:r>
    </w:p>
    <w:p w14:paraId="733EF842" w14:textId="77777777" w:rsidR="009D4DB8" w:rsidRPr="00446FF7" w:rsidRDefault="009D4DB8" w:rsidP="00DD11C0">
      <w:pPr>
        <w:spacing w:after="0" w:line="240" w:lineRule="auto"/>
        <w:rPr>
          <w:rFonts w:eastAsia="Times New Roman" w:cstheme="minorHAnsi"/>
          <w:b/>
          <w:bCs/>
        </w:rPr>
      </w:pPr>
    </w:p>
    <w:p w14:paraId="42460557" w14:textId="1FE32D16" w:rsidR="00884402" w:rsidRPr="00446FF7" w:rsidRDefault="00DD11C0" w:rsidP="00AC42DC">
      <w:pPr>
        <w:pBdr>
          <w:bottom w:val="single" w:sz="4" w:space="1" w:color="000000"/>
        </w:pBdr>
        <w:spacing w:after="0" w:line="240" w:lineRule="auto"/>
        <w:outlineLvl w:val="0"/>
        <w:rPr>
          <w:rFonts w:eastAsia="Times New Roman" w:cstheme="minorHAnsi"/>
          <w:b/>
          <w:bCs/>
          <w:kern w:val="36"/>
        </w:rPr>
      </w:pPr>
      <w:r w:rsidRPr="00446FF7">
        <w:rPr>
          <w:rFonts w:eastAsia="Times New Roman" w:cstheme="minorHAnsi"/>
          <w:b/>
          <w:bCs/>
          <w:smallCaps/>
          <w:color w:val="767171"/>
          <w:kern w:val="36"/>
        </w:rPr>
        <w:t>Qualifications</w:t>
      </w:r>
    </w:p>
    <w:p w14:paraId="4C98908A" w14:textId="58AC649B" w:rsidR="00527C8A" w:rsidRPr="00446FF7" w:rsidRDefault="0096191C" w:rsidP="00527C8A">
      <w:pPr>
        <w:pStyle w:val="ListParagraph"/>
        <w:numPr>
          <w:ilvl w:val="0"/>
          <w:numId w:val="17"/>
        </w:numPr>
        <w:tabs>
          <w:tab w:val="left" w:pos="1830"/>
        </w:tabs>
        <w:jc w:val="both"/>
        <w:rPr>
          <w:rFonts w:cs="Arial"/>
          <w:snapToGrid w:val="0"/>
        </w:rPr>
      </w:pPr>
      <w:r>
        <w:t>Bachelor</w:t>
      </w:r>
      <w:r w:rsidR="00527C8A" w:rsidRPr="00446FF7">
        <w:t>’s degree in social work, counseling, psychology, sociology, child development or related field</w:t>
      </w:r>
    </w:p>
    <w:p w14:paraId="3B2D05D5" w14:textId="689C709D" w:rsidR="00527C8A" w:rsidRPr="00446FF7" w:rsidRDefault="00527C8A" w:rsidP="00527C8A">
      <w:pPr>
        <w:pStyle w:val="ListParagraph"/>
        <w:numPr>
          <w:ilvl w:val="0"/>
          <w:numId w:val="17"/>
        </w:numPr>
        <w:tabs>
          <w:tab w:val="left" w:pos="1830"/>
        </w:tabs>
        <w:jc w:val="both"/>
        <w:rPr>
          <w:rFonts w:cs="Arial"/>
          <w:snapToGrid w:val="0"/>
        </w:rPr>
      </w:pPr>
      <w:r w:rsidRPr="00446FF7">
        <w:t xml:space="preserve">Two or more years of related experience; or equivalent combination of education and relevant experience. </w:t>
      </w:r>
    </w:p>
    <w:p w14:paraId="0C2B04D5" w14:textId="77777777" w:rsidR="00527C8A" w:rsidRPr="00446FF7" w:rsidRDefault="00527C8A" w:rsidP="00527C8A">
      <w:pPr>
        <w:pStyle w:val="ListParagraph"/>
        <w:numPr>
          <w:ilvl w:val="0"/>
          <w:numId w:val="17"/>
        </w:numPr>
        <w:tabs>
          <w:tab w:val="left" w:pos="1830"/>
        </w:tabs>
        <w:jc w:val="both"/>
        <w:rPr>
          <w:rFonts w:cs="Arial"/>
          <w:snapToGrid w:val="0"/>
        </w:rPr>
      </w:pPr>
      <w:r w:rsidRPr="00446FF7">
        <w:t xml:space="preserve">Training and/or experience and skill in crisis management, information &amp; referral services, and cultural diversity. </w:t>
      </w:r>
    </w:p>
    <w:p w14:paraId="549D6052" w14:textId="49458C7A" w:rsidR="00527C8A" w:rsidRPr="00446FF7" w:rsidRDefault="00527C8A" w:rsidP="00527C8A">
      <w:pPr>
        <w:pStyle w:val="ListParagraph"/>
        <w:numPr>
          <w:ilvl w:val="0"/>
          <w:numId w:val="17"/>
        </w:numPr>
        <w:tabs>
          <w:tab w:val="left" w:pos="1830"/>
        </w:tabs>
        <w:jc w:val="both"/>
        <w:rPr>
          <w:rFonts w:cs="Arial"/>
          <w:snapToGrid w:val="0"/>
        </w:rPr>
      </w:pPr>
      <w:r w:rsidRPr="00446FF7">
        <w:t>Knowledge of child abuse dynamics.</w:t>
      </w:r>
    </w:p>
    <w:p w14:paraId="5F1B2203" w14:textId="50CB32CC"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Strong organizational and time-management skills.</w:t>
      </w:r>
    </w:p>
    <w:p w14:paraId="2EF4AB6D" w14:textId="6553C74C"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Excellent written and verbal communication skills.</w:t>
      </w:r>
    </w:p>
    <w:p w14:paraId="553C6061" w14:textId="77777777" w:rsidR="00527C8A" w:rsidRPr="00446FF7" w:rsidRDefault="00527C8A" w:rsidP="00527C8A">
      <w:pPr>
        <w:pStyle w:val="ListParagraph"/>
        <w:numPr>
          <w:ilvl w:val="0"/>
          <w:numId w:val="17"/>
        </w:numPr>
        <w:tabs>
          <w:tab w:val="left" w:pos="1830"/>
        </w:tabs>
        <w:autoSpaceDE w:val="0"/>
        <w:autoSpaceDN w:val="0"/>
        <w:adjustRightInd w:val="0"/>
        <w:rPr>
          <w:rFonts w:cs="Arial"/>
        </w:rPr>
      </w:pPr>
      <w:r w:rsidRPr="00446FF7">
        <w:rPr>
          <w:rFonts w:cs="Arial"/>
        </w:rPr>
        <w:t xml:space="preserve">Fluent in English; writing, reading and speaking required. </w:t>
      </w:r>
    </w:p>
    <w:p w14:paraId="24BCBF46" w14:textId="77777777" w:rsidR="00527C8A" w:rsidRPr="00446FF7" w:rsidRDefault="00527C8A" w:rsidP="00527C8A">
      <w:pPr>
        <w:pStyle w:val="ListParagraph"/>
        <w:numPr>
          <w:ilvl w:val="0"/>
          <w:numId w:val="17"/>
        </w:numPr>
        <w:tabs>
          <w:tab w:val="left" w:pos="1830"/>
        </w:tabs>
        <w:autoSpaceDE w:val="0"/>
        <w:autoSpaceDN w:val="0"/>
        <w:adjustRightInd w:val="0"/>
        <w:rPr>
          <w:rFonts w:cs="Arial"/>
        </w:rPr>
      </w:pPr>
      <w:r w:rsidRPr="00446FF7">
        <w:t xml:space="preserve">Tactful and diplomatic interpersonal skills.  </w:t>
      </w:r>
    </w:p>
    <w:p w14:paraId="1A7D2894" w14:textId="77777777" w:rsidR="00527C8A" w:rsidRPr="00446FF7" w:rsidRDefault="00527C8A" w:rsidP="00527C8A">
      <w:pPr>
        <w:pStyle w:val="ListParagraph"/>
        <w:numPr>
          <w:ilvl w:val="0"/>
          <w:numId w:val="17"/>
        </w:numPr>
        <w:tabs>
          <w:tab w:val="left" w:pos="1830"/>
        </w:tabs>
        <w:autoSpaceDE w:val="0"/>
        <w:autoSpaceDN w:val="0"/>
        <w:adjustRightInd w:val="0"/>
        <w:rPr>
          <w:rFonts w:cs="Arial"/>
        </w:rPr>
      </w:pPr>
      <w:r w:rsidRPr="00446FF7">
        <w:t xml:space="preserve">Ability to read, analyze, interpret, and write reports and correspondence. </w:t>
      </w:r>
    </w:p>
    <w:p w14:paraId="36E71C73" w14:textId="6DBF18BA" w:rsidR="00527C8A" w:rsidRPr="00446FF7" w:rsidRDefault="00527C8A" w:rsidP="00527C8A">
      <w:pPr>
        <w:pStyle w:val="ListParagraph"/>
        <w:numPr>
          <w:ilvl w:val="0"/>
          <w:numId w:val="17"/>
        </w:numPr>
        <w:tabs>
          <w:tab w:val="left" w:pos="1830"/>
        </w:tabs>
        <w:autoSpaceDE w:val="0"/>
        <w:autoSpaceDN w:val="0"/>
        <w:adjustRightInd w:val="0"/>
        <w:rPr>
          <w:rFonts w:cs="Arial"/>
        </w:rPr>
      </w:pPr>
      <w:r w:rsidRPr="00446FF7">
        <w:rPr>
          <w:rFonts w:cs="Arial"/>
        </w:rPr>
        <w:t xml:space="preserve">Ability to effectively present information in one-on-one and small group situations.  </w:t>
      </w:r>
    </w:p>
    <w:p w14:paraId="7B61425F" w14:textId="2FEF8D9A"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Proficient in Microsoft Office Suite and database management.</w:t>
      </w:r>
    </w:p>
    <w:p w14:paraId="5D3C252E" w14:textId="5FBFC4D0"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Ability to work independently and as part of a team.</w:t>
      </w:r>
    </w:p>
    <w:p w14:paraId="676B3A7D" w14:textId="157C394A" w:rsidR="00DD11C0" w:rsidRPr="00446FF7" w:rsidRDefault="00DD11C0" w:rsidP="00DD11C0">
      <w:pPr>
        <w:pStyle w:val="ListParagraph"/>
        <w:numPr>
          <w:ilvl w:val="0"/>
          <w:numId w:val="17"/>
        </w:num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Commitment to the values and mission of Juliette’s House and child advocacy.</w:t>
      </w:r>
    </w:p>
    <w:p w14:paraId="638FF786" w14:textId="77777777" w:rsidR="00DD11C0" w:rsidRPr="00446FF7" w:rsidRDefault="00DD11C0" w:rsidP="00DD11C0">
      <w:pPr>
        <w:spacing w:after="0" w:line="240" w:lineRule="auto"/>
        <w:rPr>
          <w:rFonts w:eastAsia="Times New Roman" w:cstheme="minorHAnsi"/>
          <w:color w:val="000000"/>
          <w:lang w:eastAsia="zh-CN" w:bidi="th-TH"/>
        </w:rPr>
      </w:pPr>
    </w:p>
    <w:p w14:paraId="312AA630" w14:textId="77777777" w:rsidR="00DD11C0" w:rsidRPr="00446FF7" w:rsidRDefault="00DD11C0" w:rsidP="00DD11C0">
      <w:p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Interested candidates are invited to submit a cover letter and resume detailing relevant experience and qualifications. Please include contact information for at least two professional references.</w:t>
      </w:r>
    </w:p>
    <w:p w14:paraId="4C364D70" w14:textId="77777777" w:rsidR="00DD11C0" w:rsidRPr="00446FF7" w:rsidRDefault="00DD11C0" w:rsidP="00DD11C0">
      <w:pPr>
        <w:spacing w:after="0" w:line="240" w:lineRule="auto"/>
        <w:rPr>
          <w:rFonts w:eastAsia="Times New Roman" w:cstheme="minorHAnsi"/>
          <w:color w:val="000000"/>
          <w:lang w:eastAsia="zh-CN" w:bidi="th-TH"/>
        </w:rPr>
      </w:pPr>
    </w:p>
    <w:p w14:paraId="5A459EE6" w14:textId="09E05E1F" w:rsidR="00DD11C0" w:rsidRPr="00446FF7" w:rsidRDefault="00DD11C0" w:rsidP="00DD11C0">
      <w:p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 xml:space="preserve">Applications should be sent to </w:t>
      </w:r>
      <w:r w:rsidR="0096191C">
        <w:rPr>
          <w:rFonts w:eastAsia="Times New Roman" w:cstheme="minorHAnsi"/>
          <w:color w:val="000000"/>
          <w:lang w:eastAsia="zh-CN" w:bidi="th-TH"/>
        </w:rPr>
        <w:t>jsiepmann</w:t>
      </w:r>
      <w:r w:rsidR="000E07B8" w:rsidRPr="00446FF7">
        <w:rPr>
          <w:rFonts w:eastAsia="Times New Roman" w:cstheme="minorHAnsi"/>
          <w:color w:val="000000"/>
          <w:lang w:eastAsia="zh-CN" w:bidi="th-TH"/>
        </w:rPr>
        <w:t>@julietteshouse.org</w:t>
      </w:r>
      <w:r w:rsidRPr="00446FF7">
        <w:rPr>
          <w:rFonts w:eastAsia="Times New Roman" w:cstheme="minorHAnsi"/>
          <w:color w:val="000000"/>
          <w:lang w:eastAsia="zh-CN" w:bidi="th-TH"/>
        </w:rPr>
        <w:t>.</w:t>
      </w:r>
    </w:p>
    <w:p w14:paraId="3BEDB5E5" w14:textId="77777777" w:rsidR="00DD11C0" w:rsidRPr="00446FF7" w:rsidRDefault="00DD11C0" w:rsidP="00DD11C0">
      <w:pPr>
        <w:spacing w:after="0" w:line="240" w:lineRule="auto"/>
        <w:rPr>
          <w:rFonts w:eastAsia="Times New Roman" w:cstheme="minorHAnsi"/>
          <w:color w:val="000000"/>
          <w:lang w:eastAsia="zh-CN" w:bidi="th-TH"/>
        </w:rPr>
      </w:pPr>
    </w:p>
    <w:p w14:paraId="6306B0A6" w14:textId="591F2DB3" w:rsidR="00DD11C0" w:rsidRPr="00446FF7" w:rsidRDefault="0011503F" w:rsidP="00DD11C0">
      <w:pPr>
        <w:spacing w:after="0" w:line="240" w:lineRule="auto"/>
        <w:rPr>
          <w:rFonts w:eastAsia="Times New Roman" w:cstheme="minorHAnsi"/>
          <w:color w:val="000000"/>
          <w:lang w:eastAsia="zh-CN" w:bidi="th-TH"/>
        </w:rPr>
      </w:pPr>
      <w:r w:rsidRPr="00446FF7">
        <w:rPr>
          <w:rFonts w:eastAsia="Times New Roman" w:cstheme="minorHAnsi"/>
          <w:color w:val="000000"/>
          <w:lang w:eastAsia="zh-CN" w:bidi="th-TH"/>
        </w:rPr>
        <w:t>Juliette’s House is an Equal Opportunity Employer, in accordance with the State of Oregon.  We embrace diversity and inclusivity.  We employ without regard to race, color, religion, sex, gender identity, sexual orientation, age, national origin, genetic information, marital status, veteran status, disability, or other characteristics protected under local, state, or federal law.  We are a smoke free, weapon free, trauma-informed workplace.</w:t>
      </w:r>
    </w:p>
    <w:p w14:paraId="16402C45" w14:textId="77777777" w:rsidR="00DB3CCC" w:rsidRPr="00446FF7" w:rsidRDefault="00DB3CCC" w:rsidP="00884402">
      <w:pPr>
        <w:spacing w:after="0"/>
        <w:rPr>
          <w:rFonts w:cstheme="minorHAnsi"/>
        </w:rPr>
      </w:pPr>
    </w:p>
    <w:sectPr w:rsidR="00DB3CCC" w:rsidRPr="00446FF7" w:rsidSect="00F73FB0">
      <w:headerReference w:type="default" r:id="rId7"/>
      <w:footerReference w:type="default" r:id="rId8"/>
      <w:pgSz w:w="12240" w:h="15840"/>
      <w:pgMar w:top="205" w:right="432" w:bottom="432" w:left="432" w:header="36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589B" w14:textId="77777777" w:rsidR="00A709DC" w:rsidRDefault="00A709DC" w:rsidP="00884402">
      <w:pPr>
        <w:spacing w:after="0" w:line="240" w:lineRule="auto"/>
      </w:pPr>
      <w:r>
        <w:separator/>
      </w:r>
    </w:p>
  </w:endnote>
  <w:endnote w:type="continuationSeparator" w:id="0">
    <w:p w14:paraId="7450F770" w14:textId="77777777" w:rsidR="00A709DC" w:rsidRDefault="00A709DC" w:rsidP="0088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1"/>
    <w:family w:val="decorative"/>
    <w:pitch w:val="variable"/>
    <w:sig w:usb0="00000003" w:usb1="10000000" w:usb2="00000000" w:usb3="00000000" w:csb0="80000001" w:csb1="00000000"/>
  </w:font>
  <w:font w:name="AvenirNext-Regular">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08CB" w14:textId="77777777" w:rsidR="00884402" w:rsidRPr="00884402" w:rsidRDefault="00884402" w:rsidP="00884402">
    <w:pPr>
      <w:tabs>
        <w:tab w:val="left" w:pos="2700"/>
      </w:tabs>
      <w:spacing w:after="0" w:line="240" w:lineRule="auto"/>
      <w:jc w:val="center"/>
      <w:rPr>
        <w:rFonts w:cs="Calibri"/>
        <w:b/>
        <w:color w:val="7030A0"/>
        <w:sz w:val="16"/>
        <w:szCs w:val="18"/>
      </w:rPr>
    </w:pPr>
    <w:r w:rsidRPr="00884402">
      <w:rPr>
        <w:rFonts w:cs="Calibri"/>
        <w:b/>
        <w:color w:val="7030A0"/>
        <w:sz w:val="16"/>
        <w:szCs w:val="18"/>
      </w:rPr>
      <w:t>JULIETTE’S HOUSE CHILD ABUSE INTERVENTION CENTER</w:t>
    </w:r>
  </w:p>
  <w:p w14:paraId="3000D2C7" w14:textId="7028BD3A" w:rsidR="00884402" w:rsidRPr="00884402" w:rsidRDefault="00884402" w:rsidP="00884402">
    <w:pPr>
      <w:tabs>
        <w:tab w:val="left" w:pos="2700"/>
      </w:tabs>
      <w:spacing w:after="0" w:line="240" w:lineRule="auto"/>
      <w:jc w:val="center"/>
      <w:rPr>
        <w:rFonts w:cs="Calibri"/>
        <w:sz w:val="16"/>
        <w:szCs w:val="18"/>
      </w:rPr>
    </w:pPr>
    <w:r w:rsidRPr="00884402">
      <w:rPr>
        <w:rFonts w:cs="Calibri"/>
        <w:sz w:val="16"/>
        <w:szCs w:val="18"/>
      </w:rPr>
      <w:t xml:space="preserve">1075 SW Cedarwood Avenue, McMinnville, Oregon 97128  |  503.435.1550  |  info@julietteshouse.org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6DB9" w14:textId="77777777" w:rsidR="00A709DC" w:rsidRDefault="00A709DC" w:rsidP="00884402">
      <w:pPr>
        <w:spacing w:after="0" w:line="240" w:lineRule="auto"/>
      </w:pPr>
      <w:r>
        <w:separator/>
      </w:r>
    </w:p>
  </w:footnote>
  <w:footnote w:type="continuationSeparator" w:id="0">
    <w:p w14:paraId="7E562F4B" w14:textId="77777777" w:rsidR="00A709DC" w:rsidRDefault="00A709DC" w:rsidP="00884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F642" w14:textId="7E3B8845" w:rsidR="00884402" w:rsidRDefault="00884402" w:rsidP="00884402">
    <w:pPr>
      <w:pStyle w:val="Header"/>
      <w:jc w:val="right"/>
    </w:pPr>
    <w:r>
      <w:rPr>
        <w:noProof/>
      </w:rPr>
      <w:drawing>
        <wp:inline distT="0" distB="0" distL="0" distR="0" wp14:anchorId="4CE7C8A2" wp14:editId="1B94E075">
          <wp:extent cx="2377440" cy="494255"/>
          <wp:effectExtent l="0" t="0" r="3810" b="1270"/>
          <wp:docPr id="29211271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2713"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3590" cy="501770"/>
                  </a:xfrm>
                  <a:prstGeom prst="rect">
                    <a:avLst/>
                  </a:prstGeom>
                </pic:spPr>
              </pic:pic>
            </a:graphicData>
          </a:graphic>
        </wp:inline>
      </w:drawing>
    </w:r>
  </w:p>
  <w:p w14:paraId="5A265B15" w14:textId="77777777" w:rsidR="00884402" w:rsidRDefault="00884402" w:rsidP="008844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904"/>
    <w:multiLevelType w:val="multilevel"/>
    <w:tmpl w:val="5CFE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07B5A"/>
    <w:multiLevelType w:val="hybridMultilevel"/>
    <w:tmpl w:val="2D00CD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2549B"/>
    <w:multiLevelType w:val="hybridMultilevel"/>
    <w:tmpl w:val="4AA85F5E"/>
    <w:lvl w:ilvl="0" w:tplc="46965D36">
      <w:numFmt w:val="bullet"/>
      <w:lvlText w:val="-"/>
      <w:lvlJc w:val="left"/>
      <w:pPr>
        <w:ind w:left="720" w:hanging="360"/>
      </w:pPr>
      <w:rPr>
        <w:rFonts w:ascii="AvenirNext-Regular" w:eastAsia="Times New Roman" w:hAnsi="AvenirNext-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31E14"/>
    <w:multiLevelType w:val="hybridMultilevel"/>
    <w:tmpl w:val="47DE9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0D0976"/>
    <w:multiLevelType w:val="hybridMultilevel"/>
    <w:tmpl w:val="3D96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5AE4"/>
    <w:multiLevelType w:val="hybridMultilevel"/>
    <w:tmpl w:val="3BC4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91927"/>
    <w:multiLevelType w:val="multilevel"/>
    <w:tmpl w:val="2B4E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15C64"/>
    <w:multiLevelType w:val="hybridMultilevel"/>
    <w:tmpl w:val="580E62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C86325"/>
    <w:multiLevelType w:val="multilevel"/>
    <w:tmpl w:val="7E0C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F1831"/>
    <w:multiLevelType w:val="multilevel"/>
    <w:tmpl w:val="890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87640"/>
    <w:multiLevelType w:val="hybridMultilevel"/>
    <w:tmpl w:val="E08AB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F6F9F"/>
    <w:multiLevelType w:val="multilevel"/>
    <w:tmpl w:val="E9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D2322"/>
    <w:multiLevelType w:val="hybridMultilevel"/>
    <w:tmpl w:val="957094BA"/>
    <w:lvl w:ilvl="0" w:tplc="E2C07B1E">
      <w:numFmt w:val="bullet"/>
      <w:lvlText w:val="-"/>
      <w:lvlJc w:val="left"/>
      <w:pPr>
        <w:ind w:left="720" w:hanging="360"/>
      </w:pPr>
      <w:rPr>
        <w:rFonts w:ascii="AvenirNext-Regular" w:eastAsia="Times New Roman" w:hAnsi="AvenirNext-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708DD"/>
    <w:multiLevelType w:val="hybridMultilevel"/>
    <w:tmpl w:val="4A14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B5C46"/>
    <w:multiLevelType w:val="hybridMultilevel"/>
    <w:tmpl w:val="0660CA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0A7E4D"/>
    <w:multiLevelType w:val="multilevel"/>
    <w:tmpl w:val="5FBC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2214A6"/>
    <w:multiLevelType w:val="multilevel"/>
    <w:tmpl w:val="9ED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A5632"/>
    <w:multiLevelType w:val="hybridMultilevel"/>
    <w:tmpl w:val="691E3B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1518887">
    <w:abstractNumId w:val="8"/>
  </w:num>
  <w:num w:numId="2" w16cid:durableId="183829354">
    <w:abstractNumId w:val="9"/>
  </w:num>
  <w:num w:numId="3" w16cid:durableId="859005742">
    <w:abstractNumId w:val="16"/>
  </w:num>
  <w:num w:numId="4" w16cid:durableId="404105386">
    <w:abstractNumId w:val="6"/>
  </w:num>
  <w:num w:numId="5" w16cid:durableId="942763156">
    <w:abstractNumId w:val="11"/>
  </w:num>
  <w:num w:numId="6" w16cid:durableId="1122188804">
    <w:abstractNumId w:val="15"/>
  </w:num>
  <w:num w:numId="7" w16cid:durableId="1885870563">
    <w:abstractNumId w:val="0"/>
  </w:num>
  <w:num w:numId="8" w16cid:durableId="1483280210">
    <w:abstractNumId w:val="13"/>
  </w:num>
  <w:num w:numId="9" w16cid:durableId="1195071782">
    <w:abstractNumId w:val="10"/>
  </w:num>
  <w:num w:numId="10" w16cid:durableId="1172065658">
    <w:abstractNumId w:val="14"/>
  </w:num>
  <w:num w:numId="11" w16cid:durableId="160196294">
    <w:abstractNumId w:val="1"/>
  </w:num>
  <w:num w:numId="12" w16cid:durableId="1479497336">
    <w:abstractNumId w:val="5"/>
  </w:num>
  <w:num w:numId="13" w16cid:durableId="1882739963">
    <w:abstractNumId w:val="12"/>
  </w:num>
  <w:num w:numId="14" w16cid:durableId="902330019">
    <w:abstractNumId w:val="7"/>
  </w:num>
  <w:num w:numId="15" w16cid:durableId="1470629357">
    <w:abstractNumId w:val="4"/>
  </w:num>
  <w:num w:numId="16" w16cid:durableId="702829871">
    <w:abstractNumId w:val="2"/>
  </w:num>
  <w:num w:numId="17" w16cid:durableId="355159873">
    <w:abstractNumId w:val="17"/>
  </w:num>
  <w:num w:numId="18" w16cid:durableId="38202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02"/>
    <w:rsid w:val="000516FB"/>
    <w:rsid w:val="00077417"/>
    <w:rsid w:val="000A0C3C"/>
    <w:rsid w:val="000A4EAD"/>
    <w:rsid w:val="000C418F"/>
    <w:rsid w:val="000E07B8"/>
    <w:rsid w:val="000F07C9"/>
    <w:rsid w:val="0011503F"/>
    <w:rsid w:val="00131D75"/>
    <w:rsid w:val="00184C12"/>
    <w:rsid w:val="001D19FE"/>
    <w:rsid w:val="001F0463"/>
    <w:rsid w:val="00235D58"/>
    <w:rsid w:val="002527D7"/>
    <w:rsid w:val="00307364"/>
    <w:rsid w:val="003155CF"/>
    <w:rsid w:val="00334FBA"/>
    <w:rsid w:val="003541CE"/>
    <w:rsid w:val="003A6BA7"/>
    <w:rsid w:val="003F574B"/>
    <w:rsid w:val="003F698A"/>
    <w:rsid w:val="00446FF7"/>
    <w:rsid w:val="00512E87"/>
    <w:rsid w:val="00527C8A"/>
    <w:rsid w:val="005B11FA"/>
    <w:rsid w:val="0067398E"/>
    <w:rsid w:val="00675531"/>
    <w:rsid w:val="006C36E3"/>
    <w:rsid w:val="00733111"/>
    <w:rsid w:val="00785C40"/>
    <w:rsid w:val="007A57DA"/>
    <w:rsid w:val="007D1CD5"/>
    <w:rsid w:val="007E6C29"/>
    <w:rsid w:val="00823D31"/>
    <w:rsid w:val="00850517"/>
    <w:rsid w:val="00884402"/>
    <w:rsid w:val="009113E8"/>
    <w:rsid w:val="0096191C"/>
    <w:rsid w:val="009A48FF"/>
    <w:rsid w:val="009D4DB8"/>
    <w:rsid w:val="009E448B"/>
    <w:rsid w:val="00A04906"/>
    <w:rsid w:val="00A3049B"/>
    <w:rsid w:val="00A709DC"/>
    <w:rsid w:val="00AA18E2"/>
    <w:rsid w:val="00AC082E"/>
    <w:rsid w:val="00AC42DC"/>
    <w:rsid w:val="00B135B5"/>
    <w:rsid w:val="00B67E61"/>
    <w:rsid w:val="00B91612"/>
    <w:rsid w:val="00BF3390"/>
    <w:rsid w:val="00C12822"/>
    <w:rsid w:val="00C34550"/>
    <w:rsid w:val="00C84FA4"/>
    <w:rsid w:val="00C97254"/>
    <w:rsid w:val="00CC2541"/>
    <w:rsid w:val="00CF0BB9"/>
    <w:rsid w:val="00D64A35"/>
    <w:rsid w:val="00D73157"/>
    <w:rsid w:val="00D8590C"/>
    <w:rsid w:val="00DA08AD"/>
    <w:rsid w:val="00DB3CCC"/>
    <w:rsid w:val="00DC5220"/>
    <w:rsid w:val="00DD11C0"/>
    <w:rsid w:val="00DF6D2F"/>
    <w:rsid w:val="00E12278"/>
    <w:rsid w:val="00E55223"/>
    <w:rsid w:val="00E870A5"/>
    <w:rsid w:val="00EA0C5B"/>
    <w:rsid w:val="00F0029D"/>
    <w:rsid w:val="00F1010F"/>
    <w:rsid w:val="00F32BFA"/>
    <w:rsid w:val="00F73FB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9713"/>
  <w15:chartTrackingRefBased/>
  <w15:docId w15:val="{E816CBEF-1527-4C83-A047-5EC8BB7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44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44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44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44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44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84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84402"/>
  </w:style>
  <w:style w:type="paragraph" w:styleId="Header">
    <w:name w:val="header"/>
    <w:basedOn w:val="Normal"/>
    <w:link w:val="HeaderChar"/>
    <w:uiPriority w:val="99"/>
    <w:unhideWhenUsed/>
    <w:rsid w:val="00884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02"/>
  </w:style>
  <w:style w:type="paragraph" w:styleId="Footer">
    <w:name w:val="footer"/>
    <w:basedOn w:val="Normal"/>
    <w:link w:val="FooterChar"/>
    <w:uiPriority w:val="99"/>
    <w:unhideWhenUsed/>
    <w:rsid w:val="00884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02"/>
  </w:style>
  <w:style w:type="paragraph" w:styleId="ListParagraph">
    <w:name w:val="List Paragraph"/>
    <w:basedOn w:val="Normal"/>
    <w:uiPriority w:val="34"/>
    <w:qFormat/>
    <w:rsid w:val="00E55223"/>
    <w:pPr>
      <w:ind w:left="720"/>
      <w:contextualSpacing/>
    </w:pPr>
  </w:style>
  <w:style w:type="character" w:styleId="CommentReference">
    <w:name w:val="annotation reference"/>
    <w:basedOn w:val="DefaultParagraphFont"/>
    <w:uiPriority w:val="99"/>
    <w:semiHidden/>
    <w:unhideWhenUsed/>
    <w:rsid w:val="0067398E"/>
    <w:rPr>
      <w:sz w:val="16"/>
      <w:szCs w:val="16"/>
    </w:rPr>
  </w:style>
  <w:style w:type="paragraph" w:styleId="CommentText">
    <w:name w:val="annotation text"/>
    <w:basedOn w:val="Normal"/>
    <w:link w:val="CommentTextChar"/>
    <w:uiPriority w:val="99"/>
    <w:unhideWhenUsed/>
    <w:rsid w:val="0067398E"/>
    <w:pPr>
      <w:spacing w:line="240" w:lineRule="auto"/>
    </w:pPr>
    <w:rPr>
      <w:sz w:val="20"/>
      <w:szCs w:val="20"/>
    </w:rPr>
  </w:style>
  <w:style w:type="character" w:customStyle="1" w:styleId="CommentTextChar">
    <w:name w:val="Comment Text Char"/>
    <w:basedOn w:val="DefaultParagraphFont"/>
    <w:link w:val="CommentText"/>
    <w:uiPriority w:val="99"/>
    <w:rsid w:val="0067398E"/>
    <w:rPr>
      <w:sz w:val="20"/>
      <w:szCs w:val="20"/>
    </w:rPr>
  </w:style>
  <w:style w:type="paragraph" w:styleId="CommentSubject">
    <w:name w:val="annotation subject"/>
    <w:basedOn w:val="CommentText"/>
    <w:next w:val="CommentText"/>
    <w:link w:val="CommentSubjectChar"/>
    <w:uiPriority w:val="99"/>
    <w:semiHidden/>
    <w:unhideWhenUsed/>
    <w:rsid w:val="0067398E"/>
    <w:rPr>
      <w:b/>
      <w:bCs/>
    </w:rPr>
  </w:style>
  <w:style w:type="character" w:customStyle="1" w:styleId="CommentSubjectChar">
    <w:name w:val="Comment Subject Char"/>
    <w:basedOn w:val="CommentTextChar"/>
    <w:link w:val="CommentSubject"/>
    <w:uiPriority w:val="99"/>
    <w:semiHidden/>
    <w:rsid w:val="00673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2105">
      <w:bodyDiv w:val="1"/>
      <w:marLeft w:val="0"/>
      <w:marRight w:val="0"/>
      <w:marTop w:val="0"/>
      <w:marBottom w:val="0"/>
      <w:divBdr>
        <w:top w:val="none" w:sz="0" w:space="0" w:color="auto"/>
        <w:left w:val="none" w:sz="0" w:space="0" w:color="auto"/>
        <w:bottom w:val="none" w:sz="0" w:space="0" w:color="auto"/>
        <w:right w:val="none" w:sz="0" w:space="0" w:color="auto"/>
      </w:divBdr>
      <w:divsChild>
        <w:div w:id="1377698704">
          <w:marLeft w:val="0"/>
          <w:marRight w:val="0"/>
          <w:marTop w:val="0"/>
          <w:marBottom w:val="0"/>
          <w:divBdr>
            <w:top w:val="none" w:sz="0" w:space="0" w:color="auto"/>
            <w:left w:val="none" w:sz="0" w:space="0" w:color="auto"/>
            <w:bottom w:val="none" w:sz="0" w:space="0" w:color="auto"/>
            <w:right w:val="none" w:sz="0" w:space="0" w:color="auto"/>
          </w:divBdr>
        </w:div>
        <w:div w:id="818577293">
          <w:marLeft w:val="0"/>
          <w:marRight w:val="0"/>
          <w:marTop w:val="0"/>
          <w:marBottom w:val="0"/>
          <w:divBdr>
            <w:top w:val="none" w:sz="0" w:space="0" w:color="auto"/>
            <w:left w:val="none" w:sz="0" w:space="0" w:color="auto"/>
            <w:bottom w:val="none" w:sz="0" w:space="0" w:color="auto"/>
            <w:right w:val="none" w:sz="0" w:space="0" w:color="auto"/>
          </w:divBdr>
        </w:div>
        <w:div w:id="1865485188">
          <w:marLeft w:val="0"/>
          <w:marRight w:val="0"/>
          <w:marTop w:val="0"/>
          <w:marBottom w:val="0"/>
          <w:divBdr>
            <w:top w:val="none" w:sz="0" w:space="0" w:color="auto"/>
            <w:left w:val="none" w:sz="0" w:space="0" w:color="auto"/>
            <w:bottom w:val="none" w:sz="0" w:space="0" w:color="auto"/>
            <w:right w:val="none" w:sz="0" w:space="0" w:color="auto"/>
          </w:divBdr>
        </w:div>
        <w:div w:id="1675036847">
          <w:marLeft w:val="0"/>
          <w:marRight w:val="0"/>
          <w:marTop w:val="0"/>
          <w:marBottom w:val="0"/>
          <w:divBdr>
            <w:top w:val="none" w:sz="0" w:space="0" w:color="auto"/>
            <w:left w:val="none" w:sz="0" w:space="0" w:color="auto"/>
            <w:bottom w:val="none" w:sz="0" w:space="0" w:color="auto"/>
            <w:right w:val="none" w:sz="0" w:space="0" w:color="auto"/>
          </w:divBdr>
        </w:div>
        <w:div w:id="748041748">
          <w:marLeft w:val="0"/>
          <w:marRight w:val="0"/>
          <w:marTop w:val="0"/>
          <w:marBottom w:val="0"/>
          <w:divBdr>
            <w:top w:val="none" w:sz="0" w:space="0" w:color="auto"/>
            <w:left w:val="none" w:sz="0" w:space="0" w:color="auto"/>
            <w:bottom w:val="none" w:sz="0" w:space="0" w:color="auto"/>
            <w:right w:val="none" w:sz="0" w:space="0" w:color="auto"/>
          </w:divBdr>
        </w:div>
        <w:div w:id="723404360">
          <w:marLeft w:val="0"/>
          <w:marRight w:val="0"/>
          <w:marTop w:val="0"/>
          <w:marBottom w:val="0"/>
          <w:divBdr>
            <w:top w:val="none" w:sz="0" w:space="0" w:color="auto"/>
            <w:left w:val="none" w:sz="0" w:space="0" w:color="auto"/>
            <w:bottom w:val="none" w:sz="0" w:space="0" w:color="auto"/>
            <w:right w:val="none" w:sz="0" w:space="0" w:color="auto"/>
          </w:divBdr>
        </w:div>
        <w:div w:id="1171457262">
          <w:marLeft w:val="0"/>
          <w:marRight w:val="0"/>
          <w:marTop w:val="0"/>
          <w:marBottom w:val="0"/>
          <w:divBdr>
            <w:top w:val="none" w:sz="0" w:space="0" w:color="auto"/>
            <w:left w:val="none" w:sz="0" w:space="0" w:color="auto"/>
            <w:bottom w:val="none" w:sz="0" w:space="0" w:color="auto"/>
            <w:right w:val="none" w:sz="0" w:space="0" w:color="auto"/>
          </w:divBdr>
        </w:div>
      </w:divsChild>
    </w:div>
    <w:div w:id="865367735">
      <w:bodyDiv w:val="1"/>
      <w:marLeft w:val="0"/>
      <w:marRight w:val="0"/>
      <w:marTop w:val="0"/>
      <w:marBottom w:val="0"/>
      <w:divBdr>
        <w:top w:val="none" w:sz="0" w:space="0" w:color="auto"/>
        <w:left w:val="none" w:sz="0" w:space="0" w:color="auto"/>
        <w:bottom w:val="none" w:sz="0" w:space="0" w:color="auto"/>
        <w:right w:val="none" w:sz="0" w:space="0" w:color="auto"/>
      </w:divBdr>
    </w:div>
    <w:div w:id="1020929493">
      <w:bodyDiv w:val="1"/>
      <w:marLeft w:val="0"/>
      <w:marRight w:val="0"/>
      <w:marTop w:val="0"/>
      <w:marBottom w:val="0"/>
      <w:divBdr>
        <w:top w:val="none" w:sz="0" w:space="0" w:color="auto"/>
        <w:left w:val="none" w:sz="0" w:space="0" w:color="auto"/>
        <w:bottom w:val="none" w:sz="0" w:space="0" w:color="auto"/>
        <w:right w:val="none" w:sz="0" w:space="0" w:color="auto"/>
      </w:divBdr>
      <w:divsChild>
        <w:div w:id="2069721081">
          <w:marLeft w:val="0"/>
          <w:marRight w:val="0"/>
          <w:marTop w:val="0"/>
          <w:marBottom w:val="0"/>
          <w:divBdr>
            <w:top w:val="none" w:sz="0" w:space="0" w:color="auto"/>
            <w:left w:val="none" w:sz="0" w:space="0" w:color="auto"/>
            <w:bottom w:val="none" w:sz="0" w:space="0" w:color="auto"/>
            <w:right w:val="none" w:sz="0" w:space="0" w:color="auto"/>
          </w:divBdr>
        </w:div>
        <w:div w:id="1301378240">
          <w:marLeft w:val="0"/>
          <w:marRight w:val="0"/>
          <w:marTop w:val="0"/>
          <w:marBottom w:val="0"/>
          <w:divBdr>
            <w:top w:val="none" w:sz="0" w:space="0" w:color="auto"/>
            <w:left w:val="none" w:sz="0" w:space="0" w:color="auto"/>
            <w:bottom w:val="none" w:sz="0" w:space="0" w:color="auto"/>
            <w:right w:val="none" w:sz="0" w:space="0" w:color="auto"/>
          </w:divBdr>
        </w:div>
        <w:div w:id="42289214">
          <w:marLeft w:val="0"/>
          <w:marRight w:val="0"/>
          <w:marTop w:val="0"/>
          <w:marBottom w:val="0"/>
          <w:divBdr>
            <w:top w:val="none" w:sz="0" w:space="0" w:color="auto"/>
            <w:left w:val="none" w:sz="0" w:space="0" w:color="auto"/>
            <w:bottom w:val="none" w:sz="0" w:space="0" w:color="auto"/>
            <w:right w:val="none" w:sz="0" w:space="0" w:color="auto"/>
          </w:divBdr>
        </w:div>
        <w:div w:id="388463088">
          <w:marLeft w:val="0"/>
          <w:marRight w:val="0"/>
          <w:marTop w:val="0"/>
          <w:marBottom w:val="0"/>
          <w:divBdr>
            <w:top w:val="none" w:sz="0" w:space="0" w:color="auto"/>
            <w:left w:val="none" w:sz="0" w:space="0" w:color="auto"/>
            <w:bottom w:val="none" w:sz="0" w:space="0" w:color="auto"/>
            <w:right w:val="none" w:sz="0" w:space="0" w:color="auto"/>
          </w:divBdr>
        </w:div>
        <w:div w:id="263223366">
          <w:marLeft w:val="0"/>
          <w:marRight w:val="0"/>
          <w:marTop w:val="0"/>
          <w:marBottom w:val="0"/>
          <w:divBdr>
            <w:top w:val="none" w:sz="0" w:space="0" w:color="auto"/>
            <w:left w:val="none" w:sz="0" w:space="0" w:color="auto"/>
            <w:bottom w:val="none" w:sz="0" w:space="0" w:color="auto"/>
            <w:right w:val="none" w:sz="0" w:space="0" w:color="auto"/>
          </w:divBdr>
        </w:div>
      </w:divsChild>
    </w:div>
    <w:div w:id="2081250048">
      <w:bodyDiv w:val="1"/>
      <w:marLeft w:val="0"/>
      <w:marRight w:val="0"/>
      <w:marTop w:val="0"/>
      <w:marBottom w:val="0"/>
      <w:divBdr>
        <w:top w:val="none" w:sz="0" w:space="0" w:color="auto"/>
        <w:left w:val="none" w:sz="0" w:space="0" w:color="auto"/>
        <w:bottom w:val="none" w:sz="0" w:space="0" w:color="auto"/>
        <w:right w:val="none" w:sz="0" w:space="0" w:color="auto"/>
      </w:divBdr>
      <w:divsChild>
        <w:div w:id="117068435">
          <w:marLeft w:val="0"/>
          <w:marRight w:val="0"/>
          <w:marTop w:val="0"/>
          <w:marBottom w:val="0"/>
          <w:divBdr>
            <w:top w:val="none" w:sz="0" w:space="0" w:color="auto"/>
            <w:left w:val="none" w:sz="0" w:space="0" w:color="auto"/>
            <w:bottom w:val="none" w:sz="0" w:space="0" w:color="auto"/>
            <w:right w:val="none" w:sz="0" w:space="0" w:color="auto"/>
          </w:divBdr>
        </w:div>
        <w:div w:id="1922592419">
          <w:marLeft w:val="0"/>
          <w:marRight w:val="0"/>
          <w:marTop w:val="0"/>
          <w:marBottom w:val="0"/>
          <w:divBdr>
            <w:top w:val="none" w:sz="0" w:space="0" w:color="auto"/>
            <w:left w:val="none" w:sz="0" w:space="0" w:color="auto"/>
            <w:bottom w:val="none" w:sz="0" w:space="0" w:color="auto"/>
            <w:right w:val="none" w:sz="0" w:space="0" w:color="auto"/>
          </w:divBdr>
        </w:div>
        <w:div w:id="326133423">
          <w:marLeft w:val="0"/>
          <w:marRight w:val="0"/>
          <w:marTop w:val="0"/>
          <w:marBottom w:val="0"/>
          <w:divBdr>
            <w:top w:val="none" w:sz="0" w:space="0" w:color="auto"/>
            <w:left w:val="none" w:sz="0" w:space="0" w:color="auto"/>
            <w:bottom w:val="none" w:sz="0" w:space="0" w:color="auto"/>
            <w:right w:val="none" w:sz="0" w:space="0" w:color="auto"/>
          </w:divBdr>
        </w:div>
        <w:div w:id="1629698469">
          <w:marLeft w:val="0"/>
          <w:marRight w:val="0"/>
          <w:marTop w:val="0"/>
          <w:marBottom w:val="0"/>
          <w:divBdr>
            <w:top w:val="none" w:sz="0" w:space="0" w:color="auto"/>
            <w:left w:val="none" w:sz="0" w:space="0" w:color="auto"/>
            <w:bottom w:val="none" w:sz="0" w:space="0" w:color="auto"/>
            <w:right w:val="none" w:sz="0" w:space="0" w:color="auto"/>
          </w:divBdr>
        </w:div>
        <w:div w:id="343243254">
          <w:marLeft w:val="0"/>
          <w:marRight w:val="0"/>
          <w:marTop w:val="0"/>
          <w:marBottom w:val="0"/>
          <w:divBdr>
            <w:top w:val="none" w:sz="0" w:space="0" w:color="auto"/>
            <w:left w:val="none" w:sz="0" w:space="0" w:color="auto"/>
            <w:bottom w:val="none" w:sz="0" w:space="0" w:color="auto"/>
            <w:right w:val="none" w:sz="0" w:space="0" w:color="auto"/>
          </w:divBdr>
        </w:div>
        <w:div w:id="1976107494">
          <w:marLeft w:val="0"/>
          <w:marRight w:val="0"/>
          <w:marTop w:val="0"/>
          <w:marBottom w:val="0"/>
          <w:divBdr>
            <w:top w:val="none" w:sz="0" w:space="0" w:color="auto"/>
            <w:left w:val="none" w:sz="0" w:space="0" w:color="auto"/>
            <w:bottom w:val="none" w:sz="0" w:space="0" w:color="auto"/>
            <w:right w:val="none" w:sz="0" w:space="0" w:color="auto"/>
          </w:divBdr>
        </w:div>
        <w:div w:id="1530872454">
          <w:marLeft w:val="0"/>
          <w:marRight w:val="0"/>
          <w:marTop w:val="0"/>
          <w:marBottom w:val="0"/>
          <w:divBdr>
            <w:top w:val="none" w:sz="0" w:space="0" w:color="auto"/>
            <w:left w:val="none" w:sz="0" w:space="0" w:color="auto"/>
            <w:bottom w:val="none" w:sz="0" w:space="0" w:color="auto"/>
            <w:right w:val="none" w:sz="0" w:space="0" w:color="auto"/>
          </w:divBdr>
        </w:div>
        <w:div w:id="1002200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Schrader</dc:creator>
  <cp:keywords/>
  <dc:description/>
  <cp:lastModifiedBy>Julie  Siepmann LCSW</cp:lastModifiedBy>
  <cp:revision>3</cp:revision>
  <cp:lastPrinted>2024-02-01T20:16:00Z</cp:lastPrinted>
  <dcterms:created xsi:type="dcterms:W3CDTF">2024-02-21T20:14:00Z</dcterms:created>
  <dcterms:modified xsi:type="dcterms:W3CDTF">2025-07-28T18:18:00Z</dcterms:modified>
</cp:coreProperties>
</file>