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1710F" w14:textId="47053213" w:rsidR="00E12C05" w:rsidRPr="00C21582" w:rsidRDefault="00101CD7">
      <w:pPr>
        <w:rPr>
          <w:rFonts w:asciiTheme="majorHAnsi" w:hAnsiTheme="majorHAnsi" w:cstheme="majorHAnsi"/>
          <w:sz w:val="22"/>
          <w:szCs w:val="22"/>
        </w:rPr>
      </w:pPr>
      <w:r>
        <w:tab/>
      </w:r>
    </w:p>
    <w:p w14:paraId="004C371B" w14:textId="2A980A39" w:rsidR="00101CD7" w:rsidRPr="004922F0" w:rsidRDefault="001E4942" w:rsidP="00486C0E">
      <w:pPr>
        <w:jc w:val="center"/>
        <w:rPr>
          <w:rFonts w:asciiTheme="majorHAnsi" w:hAnsiTheme="majorHAnsi" w:cstheme="majorHAnsi"/>
          <w:b/>
          <w:bCs/>
        </w:rPr>
      </w:pPr>
      <w:r>
        <w:rPr>
          <w:rFonts w:asciiTheme="majorHAnsi" w:hAnsiTheme="majorHAnsi" w:cstheme="majorHAnsi"/>
          <w:b/>
          <w:bCs/>
        </w:rPr>
        <w:t xml:space="preserve">Child Abuse </w:t>
      </w:r>
      <w:r w:rsidR="00A763A2">
        <w:rPr>
          <w:rFonts w:asciiTheme="majorHAnsi" w:hAnsiTheme="majorHAnsi" w:cstheme="majorHAnsi"/>
          <w:b/>
          <w:bCs/>
        </w:rPr>
        <w:t xml:space="preserve">Medical </w:t>
      </w:r>
      <w:r>
        <w:rPr>
          <w:rFonts w:asciiTheme="majorHAnsi" w:hAnsiTheme="majorHAnsi" w:cstheme="majorHAnsi"/>
          <w:b/>
          <w:bCs/>
        </w:rPr>
        <w:t>Provider</w:t>
      </w:r>
    </w:p>
    <w:p w14:paraId="01870772" w14:textId="77777777" w:rsidR="0008504A" w:rsidRPr="004922F0" w:rsidRDefault="0008504A" w:rsidP="00101CD7">
      <w:pPr>
        <w:jc w:val="both"/>
        <w:rPr>
          <w:rFonts w:asciiTheme="majorHAnsi" w:hAnsiTheme="majorHAnsi" w:cstheme="majorHAnsi"/>
          <w:sz w:val="22"/>
          <w:szCs w:val="22"/>
        </w:rPr>
      </w:pPr>
    </w:p>
    <w:p w14:paraId="3752B572" w14:textId="77777777" w:rsidR="00101CD7" w:rsidRPr="00A763A2" w:rsidRDefault="00101CD7" w:rsidP="00101CD7">
      <w:pPr>
        <w:jc w:val="both"/>
        <w:rPr>
          <w:rFonts w:asciiTheme="majorHAnsi" w:hAnsiTheme="majorHAnsi" w:cstheme="majorHAnsi"/>
          <w:b/>
          <w:bCs/>
          <w:color w:val="000000"/>
          <w:shd w:val="clear" w:color="auto" w:fill="FFFFFF"/>
        </w:rPr>
      </w:pPr>
      <w:r w:rsidRPr="00A763A2">
        <w:rPr>
          <w:rFonts w:asciiTheme="majorHAnsi" w:hAnsiTheme="majorHAnsi" w:cstheme="majorHAnsi"/>
          <w:b/>
          <w:bCs/>
          <w:color w:val="000000"/>
          <w:shd w:val="clear" w:color="auto" w:fill="FFFFFF"/>
        </w:rPr>
        <w:t>Who We Are</w:t>
      </w:r>
    </w:p>
    <w:p w14:paraId="7B07AE4D" w14:textId="40D5448E" w:rsidR="00101CD7" w:rsidRPr="006E395B" w:rsidRDefault="00101CD7" w:rsidP="00101CD7">
      <w:pPr>
        <w:jc w:val="both"/>
        <w:rPr>
          <w:rFonts w:asciiTheme="majorHAnsi" w:eastAsia="Times New Roman" w:hAnsiTheme="majorHAnsi" w:cstheme="majorHAnsi"/>
          <w:color w:val="000000"/>
          <w:sz w:val="22"/>
          <w:szCs w:val="22"/>
          <w:shd w:val="clear" w:color="auto" w:fill="FFFFFF"/>
        </w:rPr>
      </w:pPr>
      <w:r w:rsidRPr="006E395B">
        <w:rPr>
          <w:rFonts w:asciiTheme="majorHAnsi" w:hAnsiTheme="majorHAnsi" w:cstheme="majorHAnsi"/>
          <w:color w:val="000000"/>
          <w:sz w:val="22"/>
          <w:szCs w:val="22"/>
          <w:shd w:val="clear" w:color="auto" w:fill="FFFFFF"/>
        </w:rPr>
        <w:t xml:space="preserve">Children’s Center is a private, non-profit child </w:t>
      </w:r>
      <w:r w:rsidR="00B53D4B">
        <w:rPr>
          <w:rFonts w:asciiTheme="majorHAnsi" w:hAnsiTheme="majorHAnsi" w:cstheme="majorHAnsi"/>
          <w:color w:val="000000"/>
          <w:sz w:val="22"/>
          <w:szCs w:val="22"/>
          <w:shd w:val="clear" w:color="auto" w:fill="FFFFFF"/>
        </w:rPr>
        <w:t>advocacy cente</w:t>
      </w:r>
      <w:r w:rsidRPr="006E395B">
        <w:rPr>
          <w:rFonts w:asciiTheme="majorHAnsi" w:hAnsiTheme="majorHAnsi" w:cstheme="majorHAnsi"/>
          <w:color w:val="000000"/>
          <w:sz w:val="22"/>
          <w:szCs w:val="22"/>
          <w:shd w:val="clear" w:color="auto" w:fill="FFFFFF"/>
        </w:rPr>
        <w:t>r accredited by the National Children’s Alliance. Children are referred to us by law enforcement agencies, child protective workers, parents, teachers, health care providers, and others concerned for their welfare. Our mission is to work with the community to end child abuse and neglect through assessment, treatment, and prevention.</w:t>
      </w:r>
      <w:r w:rsidRPr="006E395B">
        <w:rPr>
          <w:rFonts w:asciiTheme="majorHAnsi" w:eastAsia="Open Sans" w:hAnsiTheme="majorHAnsi" w:cstheme="majorHAnsi"/>
          <w:sz w:val="22"/>
          <w:szCs w:val="22"/>
        </w:rPr>
        <w:t xml:space="preserve"> Our vision is to build a world where all children feel safe, valued, and heard.</w:t>
      </w:r>
    </w:p>
    <w:p w14:paraId="7347733A" w14:textId="214322CF" w:rsidR="00101CD7" w:rsidRPr="006E395B" w:rsidRDefault="00101CD7" w:rsidP="00101CD7">
      <w:pPr>
        <w:jc w:val="both"/>
        <w:rPr>
          <w:rFonts w:asciiTheme="majorHAnsi" w:hAnsiTheme="majorHAnsi" w:cstheme="majorHAnsi"/>
          <w:sz w:val="22"/>
          <w:szCs w:val="22"/>
        </w:rPr>
      </w:pPr>
    </w:p>
    <w:p w14:paraId="279B26E8" w14:textId="12B2CB0A" w:rsidR="00101CD7" w:rsidRPr="00A763A2" w:rsidRDefault="00101CD7" w:rsidP="00101CD7">
      <w:pPr>
        <w:jc w:val="both"/>
        <w:rPr>
          <w:rFonts w:asciiTheme="majorHAnsi" w:hAnsiTheme="majorHAnsi" w:cstheme="majorHAnsi"/>
          <w:b/>
          <w:bCs/>
        </w:rPr>
      </w:pPr>
      <w:r w:rsidRPr="00A763A2">
        <w:rPr>
          <w:rFonts w:asciiTheme="majorHAnsi" w:hAnsiTheme="majorHAnsi" w:cstheme="majorHAnsi"/>
          <w:b/>
          <w:bCs/>
        </w:rPr>
        <w:t>The Role</w:t>
      </w:r>
    </w:p>
    <w:p w14:paraId="57D4DF25" w14:textId="77777777" w:rsidR="001E4942" w:rsidRPr="001E4942" w:rsidRDefault="001E4942" w:rsidP="001E4942">
      <w:pPr>
        <w:tabs>
          <w:tab w:val="left" w:pos="2760"/>
        </w:tabs>
        <w:jc w:val="both"/>
        <w:rPr>
          <w:rFonts w:asciiTheme="majorHAnsi" w:hAnsiTheme="majorHAnsi" w:cstheme="majorHAnsi"/>
          <w:sz w:val="22"/>
          <w:szCs w:val="22"/>
        </w:rPr>
      </w:pPr>
      <w:r w:rsidRPr="001E4942">
        <w:rPr>
          <w:rFonts w:asciiTheme="majorHAnsi" w:hAnsiTheme="majorHAnsi" w:cstheme="majorHAnsi"/>
          <w:sz w:val="22"/>
          <w:szCs w:val="22"/>
        </w:rPr>
        <w:t xml:space="preserve">Child Abuse Medical Providers are responsible for providing medical evaluations of children suspected to be victims of abuse or neglect. This position utilizes a multidisciplinary team approach to the evaluation of suspected child abuse, working in partnership with forensic interviewers, family support specialists, and community partners such as law enforcement and child protective services.  </w:t>
      </w:r>
    </w:p>
    <w:p w14:paraId="7023FC4C" w14:textId="77777777" w:rsidR="00101CD7" w:rsidRPr="006E395B" w:rsidRDefault="00101CD7" w:rsidP="00101CD7">
      <w:pPr>
        <w:jc w:val="both"/>
        <w:rPr>
          <w:rFonts w:asciiTheme="majorHAnsi" w:hAnsiTheme="majorHAnsi" w:cstheme="majorHAnsi"/>
          <w:b/>
          <w:bCs/>
          <w:sz w:val="22"/>
          <w:szCs w:val="22"/>
        </w:rPr>
      </w:pPr>
    </w:p>
    <w:p w14:paraId="640C724E" w14:textId="54855C2F" w:rsidR="0090724D" w:rsidRPr="00A763A2" w:rsidRDefault="00101CD7">
      <w:pPr>
        <w:rPr>
          <w:rFonts w:asciiTheme="majorHAnsi" w:hAnsiTheme="majorHAnsi" w:cstheme="majorHAnsi"/>
          <w:b/>
          <w:bCs/>
        </w:rPr>
      </w:pPr>
      <w:r w:rsidRPr="00A763A2">
        <w:rPr>
          <w:rFonts w:asciiTheme="majorHAnsi" w:hAnsiTheme="majorHAnsi" w:cstheme="majorHAnsi"/>
          <w:b/>
          <w:bCs/>
        </w:rPr>
        <w:t>Essential Functions and Responsibilities:</w:t>
      </w:r>
    </w:p>
    <w:p w14:paraId="78AD2695" w14:textId="77777777" w:rsidR="00A763A2" w:rsidRPr="006E395B" w:rsidRDefault="00A763A2">
      <w:pPr>
        <w:rPr>
          <w:rFonts w:asciiTheme="majorHAnsi" w:hAnsiTheme="majorHAnsi" w:cstheme="majorHAnsi"/>
          <w:b/>
          <w:bCs/>
          <w:sz w:val="22"/>
          <w:szCs w:val="22"/>
        </w:rPr>
      </w:pPr>
    </w:p>
    <w:p w14:paraId="6259BEC5" w14:textId="77777777" w:rsidR="001E4942" w:rsidRPr="001E4942" w:rsidRDefault="001E4942" w:rsidP="001E4942">
      <w:pPr>
        <w:numPr>
          <w:ilvl w:val="0"/>
          <w:numId w:val="1"/>
        </w:numPr>
        <w:tabs>
          <w:tab w:val="clear" w:pos="720"/>
          <w:tab w:val="num" w:pos="360"/>
        </w:tabs>
        <w:ind w:left="360"/>
        <w:rPr>
          <w:rFonts w:asciiTheme="majorHAnsi" w:hAnsiTheme="majorHAnsi" w:cstheme="majorHAnsi"/>
          <w:b/>
          <w:bCs/>
          <w:sz w:val="22"/>
          <w:szCs w:val="22"/>
        </w:rPr>
      </w:pPr>
      <w:r w:rsidRPr="001E4942">
        <w:rPr>
          <w:rFonts w:asciiTheme="majorHAnsi" w:hAnsiTheme="majorHAnsi" w:cstheme="majorHAnsi"/>
          <w:sz w:val="22"/>
          <w:szCs w:val="22"/>
        </w:rPr>
        <w:t>Performs sensitive and thorough medical examinations of children for whom there are concerns of child abuse and/or neglect, including colposcopy and team participation during child interviews.</w:t>
      </w:r>
    </w:p>
    <w:p w14:paraId="27F88913" w14:textId="77777777" w:rsidR="001E4942" w:rsidRPr="001E4942" w:rsidRDefault="001E4942" w:rsidP="001E4942">
      <w:pPr>
        <w:numPr>
          <w:ilvl w:val="0"/>
          <w:numId w:val="1"/>
        </w:numPr>
        <w:tabs>
          <w:tab w:val="clear" w:pos="720"/>
          <w:tab w:val="num" w:pos="360"/>
        </w:tabs>
        <w:ind w:left="360"/>
        <w:rPr>
          <w:rFonts w:asciiTheme="majorHAnsi" w:hAnsiTheme="majorHAnsi" w:cstheme="majorHAnsi"/>
          <w:b/>
          <w:bCs/>
          <w:sz w:val="22"/>
          <w:szCs w:val="22"/>
        </w:rPr>
      </w:pPr>
      <w:r w:rsidRPr="001E4942">
        <w:rPr>
          <w:rFonts w:asciiTheme="majorHAnsi" w:hAnsiTheme="majorHAnsi" w:cstheme="majorHAnsi"/>
          <w:sz w:val="22"/>
          <w:szCs w:val="22"/>
        </w:rPr>
        <w:t>Gathers comprehensive social and medical history from caregiver and/or patients and review other relevant case information.</w:t>
      </w:r>
    </w:p>
    <w:p w14:paraId="04AF5AE6" w14:textId="77777777" w:rsidR="001E4942" w:rsidRPr="001E4942" w:rsidRDefault="001E4942" w:rsidP="001E4942">
      <w:pPr>
        <w:numPr>
          <w:ilvl w:val="0"/>
          <w:numId w:val="1"/>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Assesses general pediatric problems, physical findings, and development; coordinates medical follow-up.</w:t>
      </w:r>
    </w:p>
    <w:p w14:paraId="563ED77C" w14:textId="77777777" w:rsidR="001E4942" w:rsidRPr="001E4942" w:rsidRDefault="001E4942" w:rsidP="001E4942">
      <w:pPr>
        <w:numPr>
          <w:ilvl w:val="0"/>
          <w:numId w:val="1"/>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Completes all required documentation and reports in a timely manner, ensuring the product is well-organized and professionally written. </w:t>
      </w:r>
    </w:p>
    <w:p w14:paraId="43DD9726" w14:textId="77777777" w:rsidR="001E4942" w:rsidRPr="001E4942" w:rsidRDefault="001E4942" w:rsidP="001E4942">
      <w:pPr>
        <w:numPr>
          <w:ilvl w:val="0"/>
          <w:numId w:val="1"/>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Reviews medical records and/or provides medical consultation as requested by community partners.</w:t>
      </w:r>
    </w:p>
    <w:p w14:paraId="26FC643F" w14:textId="77777777" w:rsidR="001E4942" w:rsidRPr="001E4942" w:rsidRDefault="001E4942" w:rsidP="001E4942">
      <w:pPr>
        <w:numPr>
          <w:ilvl w:val="0"/>
          <w:numId w:val="1"/>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Maintains professionalism and expertise in child abuse issues, general pediatric issues, and medical evaluation standards by receiving related continuing education and staying abreast of current research.   </w:t>
      </w:r>
    </w:p>
    <w:p w14:paraId="3B9E9DC1"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Participates in team meetings, quality assurance reviews, peer reviews, and case consultations.</w:t>
      </w:r>
    </w:p>
    <w:p w14:paraId="4F16B8EC" w14:textId="77777777" w:rsidR="001E4942" w:rsidRPr="001E4942" w:rsidRDefault="001E4942" w:rsidP="001E4942">
      <w:pPr>
        <w:pStyle w:val="ListParagraph"/>
        <w:numPr>
          <w:ilvl w:val="0"/>
          <w:numId w:val="2"/>
        </w:numPr>
        <w:tabs>
          <w:tab w:val="clear" w:pos="720"/>
          <w:tab w:val="left" w:pos="360"/>
          <w:tab w:val="left" w:pos="10080"/>
        </w:tabs>
        <w:spacing w:after="0" w:line="240" w:lineRule="auto"/>
        <w:ind w:left="360"/>
        <w:contextualSpacing w:val="0"/>
        <w:rPr>
          <w:rFonts w:asciiTheme="majorHAnsi" w:hAnsiTheme="majorHAnsi" w:cstheme="majorHAnsi"/>
        </w:rPr>
      </w:pPr>
      <w:r w:rsidRPr="001E4942">
        <w:rPr>
          <w:rFonts w:asciiTheme="majorHAnsi" w:hAnsiTheme="majorHAnsi" w:cstheme="majorHAnsi"/>
        </w:rPr>
        <w:t>Works collaboratively in a team environment with a spirit of cooperation. Develops and maintains positive working relationships with community partners and team members at all levels of the organization.</w:t>
      </w:r>
    </w:p>
    <w:p w14:paraId="35C11E56"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Testifies in court, as necessary.</w:t>
      </w:r>
    </w:p>
    <w:p w14:paraId="4CB59299"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Provides periodic after-hours on-call phone consultation on a rotating schedule.</w:t>
      </w:r>
    </w:p>
    <w:p w14:paraId="6CC5CAC0"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Participates in MDT meetings, as needed. </w:t>
      </w:r>
    </w:p>
    <w:p w14:paraId="7B00196A"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Maintains confidentiality.</w:t>
      </w:r>
    </w:p>
    <w:p w14:paraId="4DDBE67A"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Operates in a trauma-informed manner. </w:t>
      </w:r>
    </w:p>
    <w:p w14:paraId="0825B09D" w14:textId="77777777"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Performs other job duties as assigned.</w:t>
      </w:r>
    </w:p>
    <w:p w14:paraId="69279B42" w14:textId="77777777" w:rsidR="005C0603" w:rsidRPr="006E395B" w:rsidRDefault="005C0603" w:rsidP="003F4174">
      <w:pPr>
        <w:rPr>
          <w:rFonts w:asciiTheme="majorHAnsi" w:hAnsiTheme="majorHAnsi" w:cstheme="majorHAnsi"/>
          <w:b/>
          <w:bCs/>
          <w:sz w:val="22"/>
          <w:szCs w:val="22"/>
        </w:rPr>
      </w:pPr>
    </w:p>
    <w:p w14:paraId="28A93BBF" w14:textId="12051C9E" w:rsidR="003F4174" w:rsidRPr="00A763A2" w:rsidRDefault="003F4174" w:rsidP="003F4174">
      <w:pPr>
        <w:rPr>
          <w:rFonts w:asciiTheme="majorHAnsi" w:hAnsiTheme="majorHAnsi" w:cstheme="majorHAnsi"/>
          <w:b/>
          <w:bCs/>
        </w:rPr>
      </w:pPr>
      <w:r w:rsidRPr="00A763A2">
        <w:rPr>
          <w:rFonts w:asciiTheme="majorHAnsi" w:hAnsiTheme="majorHAnsi" w:cstheme="majorHAnsi"/>
          <w:b/>
          <w:bCs/>
        </w:rPr>
        <w:t xml:space="preserve">What </w:t>
      </w:r>
      <w:r w:rsidR="0043773A" w:rsidRPr="00A763A2">
        <w:rPr>
          <w:rFonts w:asciiTheme="majorHAnsi" w:hAnsiTheme="majorHAnsi" w:cstheme="majorHAnsi"/>
          <w:b/>
          <w:bCs/>
        </w:rPr>
        <w:t>W</w:t>
      </w:r>
      <w:r w:rsidRPr="00A763A2">
        <w:rPr>
          <w:rFonts w:asciiTheme="majorHAnsi" w:hAnsiTheme="majorHAnsi" w:cstheme="majorHAnsi"/>
          <w:b/>
          <w:bCs/>
        </w:rPr>
        <w:t>e Require:</w:t>
      </w:r>
    </w:p>
    <w:p w14:paraId="798BA8A7" w14:textId="5645E80E" w:rsidR="00A763A2" w:rsidRPr="001E4942" w:rsidRDefault="00A763A2" w:rsidP="00A763A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Professional degree (</w:t>
      </w:r>
      <w:r w:rsidR="001E4942" w:rsidRPr="001E4942">
        <w:rPr>
          <w:rFonts w:asciiTheme="majorHAnsi" w:hAnsiTheme="majorHAnsi" w:cstheme="majorHAnsi"/>
          <w:sz w:val="22"/>
          <w:szCs w:val="22"/>
        </w:rPr>
        <w:t>PNP, FNP, MD, or DO</w:t>
      </w:r>
      <w:r w:rsidRPr="001E4942">
        <w:rPr>
          <w:rFonts w:asciiTheme="majorHAnsi" w:hAnsiTheme="majorHAnsi" w:cstheme="majorHAnsi"/>
          <w:sz w:val="22"/>
          <w:szCs w:val="22"/>
        </w:rPr>
        <w:t xml:space="preserve">). </w:t>
      </w:r>
    </w:p>
    <w:p w14:paraId="7DD1F8B0" w14:textId="77777777" w:rsidR="00A763A2" w:rsidRPr="001E4942" w:rsidRDefault="00A763A2" w:rsidP="00A763A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Licensed in the State of Oregon or eligible for licensure in Oregon. </w:t>
      </w:r>
    </w:p>
    <w:p w14:paraId="04BD40EF" w14:textId="2F32EE3A" w:rsidR="001E494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Minimum three years of clinical experience examining and treating pediatric patients.</w:t>
      </w:r>
    </w:p>
    <w:p w14:paraId="57CAC07F" w14:textId="77777777" w:rsidR="00A763A2" w:rsidRPr="001E4942" w:rsidRDefault="00A763A2" w:rsidP="00A763A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 xml:space="preserve">Knowledge of child abuse dynamics. </w:t>
      </w:r>
    </w:p>
    <w:p w14:paraId="1847B29D" w14:textId="77777777" w:rsidR="00A763A2" w:rsidRPr="001E4942" w:rsidRDefault="00A763A2" w:rsidP="00A763A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Critical thinking and decision-making skills.</w:t>
      </w:r>
    </w:p>
    <w:p w14:paraId="119BE8C9" w14:textId="67C03ECE" w:rsidR="00A763A2" w:rsidRDefault="00A763A2" w:rsidP="001E4942">
      <w:pPr>
        <w:numPr>
          <w:ilvl w:val="0"/>
          <w:numId w:val="2"/>
        </w:numPr>
        <w:tabs>
          <w:tab w:val="clear" w:pos="720"/>
          <w:tab w:val="num" w:pos="360"/>
        </w:tabs>
        <w:ind w:left="360"/>
        <w:rPr>
          <w:rFonts w:asciiTheme="majorHAnsi" w:hAnsiTheme="majorHAnsi" w:cstheme="majorHAnsi"/>
          <w:sz w:val="22"/>
          <w:szCs w:val="22"/>
        </w:rPr>
      </w:pPr>
      <w:r w:rsidRPr="001E4942">
        <w:rPr>
          <w:rFonts w:asciiTheme="majorHAnsi" w:hAnsiTheme="majorHAnsi" w:cstheme="majorHAnsi"/>
          <w:sz w:val="22"/>
          <w:szCs w:val="22"/>
        </w:rPr>
        <w:t>Experienced at helping clients and solving problems.</w:t>
      </w:r>
    </w:p>
    <w:p w14:paraId="52BF13F3" w14:textId="77777777" w:rsidR="001E4942" w:rsidRDefault="001E4942" w:rsidP="001E4942">
      <w:pPr>
        <w:ind w:left="360"/>
        <w:rPr>
          <w:rFonts w:asciiTheme="majorHAnsi" w:hAnsiTheme="majorHAnsi" w:cstheme="majorHAnsi"/>
          <w:sz w:val="22"/>
          <w:szCs w:val="22"/>
        </w:rPr>
      </w:pPr>
    </w:p>
    <w:p w14:paraId="03160453" w14:textId="77777777" w:rsidR="001E4942" w:rsidRPr="001E4942" w:rsidRDefault="001E4942" w:rsidP="001E4942">
      <w:pPr>
        <w:ind w:left="360"/>
        <w:rPr>
          <w:rFonts w:asciiTheme="majorHAnsi" w:hAnsiTheme="majorHAnsi" w:cstheme="majorHAnsi"/>
          <w:sz w:val="22"/>
          <w:szCs w:val="22"/>
        </w:rPr>
      </w:pPr>
    </w:p>
    <w:p w14:paraId="253E1FE4" w14:textId="77777777" w:rsidR="00A763A2" w:rsidRPr="00A763A2" w:rsidRDefault="00A763A2" w:rsidP="00A763A2">
      <w:pPr>
        <w:numPr>
          <w:ilvl w:val="0"/>
          <w:numId w:val="2"/>
        </w:numPr>
        <w:tabs>
          <w:tab w:val="clear" w:pos="720"/>
          <w:tab w:val="num" w:pos="360"/>
        </w:tabs>
        <w:ind w:left="360"/>
        <w:rPr>
          <w:rFonts w:asciiTheme="majorHAnsi" w:hAnsiTheme="majorHAnsi" w:cstheme="majorHAnsi"/>
          <w:sz w:val="22"/>
          <w:szCs w:val="22"/>
        </w:rPr>
      </w:pPr>
      <w:r w:rsidRPr="00A763A2">
        <w:rPr>
          <w:rFonts w:asciiTheme="majorHAnsi" w:hAnsiTheme="majorHAnsi" w:cstheme="majorHAnsi"/>
          <w:sz w:val="22"/>
          <w:szCs w:val="22"/>
        </w:rPr>
        <w:lastRenderedPageBreak/>
        <w:t>Strong organizational skills and attention to detail.</w:t>
      </w:r>
    </w:p>
    <w:p w14:paraId="72A48B68" w14:textId="67683F31" w:rsidR="001C745B" w:rsidRPr="00A763A2" w:rsidRDefault="001C745B" w:rsidP="00A763A2">
      <w:pPr>
        <w:numPr>
          <w:ilvl w:val="0"/>
          <w:numId w:val="2"/>
        </w:numPr>
        <w:tabs>
          <w:tab w:val="clear" w:pos="720"/>
          <w:tab w:val="num" w:pos="360"/>
        </w:tabs>
        <w:ind w:left="360"/>
        <w:rPr>
          <w:rFonts w:asciiTheme="majorHAnsi" w:hAnsiTheme="majorHAnsi" w:cstheme="majorHAnsi"/>
          <w:sz w:val="22"/>
          <w:szCs w:val="22"/>
        </w:rPr>
      </w:pPr>
      <w:r w:rsidRPr="00A763A2">
        <w:rPr>
          <w:rFonts w:asciiTheme="majorHAnsi" w:hAnsiTheme="majorHAnsi" w:cstheme="majorHAnsi"/>
          <w:sz w:val="22"/>
          <w:szCs w:val="22"/>
        </w:rPr>
        <w:t>Ability to communicate in English effectively, including clarity of thought, and grammar, both verbally and in writing.</w:t>
      </w:r>
    </w:p>
    <w:p w14:paraId="34ADDC62" w14:textId="6BE8F65F" w:rsidR="001C745B" w:rsidRDefault="001C745B" w:rsidP="00A763A2">
      <w:pPr>
        <w:numPr>
          <w:ilvl w:val="0"/>
          <w:numId w:val="2"/>
        </w:numPr>
        <w:tabs>
          <w:tab w:val="clear" w:pos="720"/>
          <w:tab w:val="num" w:pos="360"/>
        </w:tabs>
        <w:ind w:left="360"/>
        <w:rPr>
          <w:rFonts w:asciiTheme="majorHAnsi" w:hAnsiTheme="majorHAnsi" w:cstheme="majorHAnsi"/>
          <w:sz w:val="22"/>
          <w:szCs w:val="22"/>
        </w:rPr>
      </w:pPr>
      <w:r w:rsidRPr="00A763A2">
        <w:rPr>
          <w:rFonts w:asciiTheme="majorHAnsi" w:hAnsiTheme="majorHAnsi" w:cstheme="majorHAnsi"/>
          <w:sz w:val="22"/>
          <w:szCs w:val="22"/>
        </w:rPr>
        <w:t>Basic proficiency in Word, Excel, PowerPoint, and Outlook.</w:t>
      </w:r>
    </w:p>
    <w:p w14:paraId="282607E5" w14:textId="77777777" w:rsidR="008744A2" w:rsidRDefault="008744A2" w:rsidP="008744A2">
      <w:pPr>
        <w:ind w:left="360"/>
        <w:rPr>
          <w:rFonts w:asciiTheme="majorHAnsi" w:hAnsiTheme="majorHAnsi" w:cstheme="majorHAnsi"/>
          <w:sz w:val="22"/>
          <w:szCs w:val="22"/>
        </w:rPr>
      </w:pPr>
    </w:p>
    <w:p w14:paraId="47336251" w14:textId="34780A40" w:rsidR="00C21582" w:rsidRPr="00A763A2" w:rsidRDefault="00C21582" w:rsidP="00A01003">
      <w:pPr>
        <w:rPr>
          <w:rFonts w:asciiTheme="majorHAnsi" w:hAnsiTheme="majorHAnsi" w:cstheme="majorHAnsi"/>
          <w:b/>
        </w:rPr>
      </w:pPr>
      <w:r w:rsidRPr="00A763A2">
        <w:rPr>
          <w:rFonts w:asciiTheme="majorHAnsi" w:hAnsiTheme="majorHAnsi" w:cstheme="majorHAnsi"/>
          <w:b/>
        </w:rPr>
        <w:t>Additional Information:</w:t>
      </w:r>
    </w:p>
    <w:p w14:paraId="21351C2C" w14:textId="356BE090" w:rsidR="00A763A2" w:rsidRPr="001E4942" w:rsidRDefault="001E4942" w:rsidP="001E4942">
      <w:pPr>
        <w:numPr>
          <w:ilvl w:val="0"/>
          <w:numId w:val="2"/>
        </w:numPr>
        <w:tabs>
          <w:tab w:val="clear" w:pos="720"/>
          <w:tab w:val="num" w:pos="360"/>
        </w:tabs>
        <w:ind w:left="360"/>
        <w:rPr>
          <w:rFonts w:asciiTheme="majorHAnsi" w:hAnsiTheme="majorHAnsi" w:cstheme="majorHAnsi"/>
          <w:sz w:val="22"/>
          <w:szCs w:val="22"/>
        </w:rPr>
      </w:pPr>
      <w:r>
        <w:rPr>
          <w:rFonts w:asciiTheme="majorHAnsi" w:hAnsiTheme="majorHAnsi" w:cstheme="majorHAnsi"/>
          <w:sz w:val="22"/>
          <w:szCs w:val="22"/>
        </w:rPr>
        <w:t xml:space="preserve">Work schedule is </w:t>
      </w:r>
      <w:r w:rsidR="00A763A2" w:rsidRPr="00A763A2">
        <w:rPr>
          <w:rFonts w:asciiTheme="majorHAnsi" w:hAnsiTheme="majorHAnsi" w:cstheme="majorHAnsi"/>
          <w:sz w:val="22"/>
          <w:szCs w:val="22"/>
        </w:rPr>
        <w:t xml:space="preserve">Monday to Friday, 8:30am to 5pm. </w:t>
      </w:r>
    </w:p>
    <w:p w14:paraId="4C956386" w14:textId="3AC10A3E" w:rsidR="007859BC" w:rsidRPr="00A763A2" w:rsidRDefault="00F00D5A" w:rsidP="001E4942">
      <w:pPr>
        <w:numPr>
          <w:ilvl w:val="0"/>
          <w:numId w:val="2"/>
        </w:numPr>
        <w:tabs>
          <w:tab w:val="clear" w:pos="720"/>
          <w:tab w:val="num" w:pos="360"/>
        </w:tabs>
        <w:ind w:left="360"/>
        <w:rPr>
          <w:rFonts w:asciiTheme="majorHAnsi" w:hAnsiTheme="majorHAnsi" w:cstheme="majorHAnsi"/>
          <w:sz w:val="22"/>
          <w:szCs w:val="22"/>
        </w:rPr>
      </w:pPr>
      <w:bookmarkStart w:id="0" w:name="_Hlk215486618"/>
      <w:r w:rsidRPr="00A763A2">
        <w:rPr>
          <w:rFonts w:asciiTheme="majorHAnsi" w:hAnsiTheme="majorHAnsi" w:cstheme="majorHAnsi"/>
          <w:sz w:val="22"/>
          <w:szCs w:val="22"/>
        </w:rPr>
        <w:t>We are a facility-dog friendly workplace and anticipate having a working facility dog in the center on a daily basis within the next year.</w:t>
      </w:r>
    </w:p>
    <w:bookmarkEnd w:id="0"/>
    <w:p w14:paraId="0CE52536" w14:textId="77777777" w:rsidR="00F00D5A" w:rsidRDefault="00F00D5A" w:rsidP="003F4174">
      <w:pPr>
        <w:rPr>
          <w:rFonts w:asciiTheme="majorHAnsi" w:hAnsiTheme="majorHAnsi" w:cstheme="majorHAnsi"/>
          <w:b/>
          <w:sz w:val="22"/>
          <w:szCs w:val="22"/>
        </w:rPr>
      </w:pPr>
    </w:p>
    <w:p w14:paraId="37108494" w14:textId="7F654D2F" w:rsidR="003F4174" w:rsidRPr="00A763A2" w:rsidRDefault="003F4174" w:rsidP="003F4174">
      <w:pPr>
        <w:rPr>
          <w:rFonts w:asciiTheme="majorHAnsi" w:hAnsiTheme="majorHAnsi" w:cstheme="majorHAnsi"/>
          <w:b/>
        </w:rPr>
      </w:pPr>
      <w:r w:rsidRPr="00A763A2">
        <w:rPr>
          <w:rFonts w:asciiTheme="majorHAnsi" w:hAnsiTheme="majorHAnsi" w:cstheme="majorHAnsi"/>
          <w:b/>
        </w:rPr>
        <w:t xml:space="preserve">What </w:t>
      </w:r>
      <w:r w:rsidR="00A763A2" w:rsidRPr="00A763A2">
        <w:rPr>
          <w:rFonts w:asciiTheme="majorHAnsi" w:hAnsiTheme="majorHAnsi" w:cstheme="majorHAnsi"/>
          <w:b/>
        </w:rPr>
        <w:t>W</w:t>
      </w:r>
      <w:r w:rsidRPr="00A763A2">
        <w:rPr>
          <w:rFonts w:asciiTheme="majorHAnsi" w:hAnsiTheme="majorHAnsi" w:cstheme="majorHAnsi"/>
          <w:b/>
        </w:rPr>
        <w:t>e Offer:</w:t>
      </w:r>
    </w:p>
    <w:p w14:paraId="302A188C" w14:textId="4A6915C0" w:rsidR="00C21582" w:rsidRPr="006E395B" w:rsidRDefault="00C21582" w:rsidP="00C21582">
      <w:pPr>
        <w:jc w:val="both"/>
        <w:rPr>
          <w:rFonts w:asciiTheme="majorHAnsi" w:hAnsiTheme="majorHAnsi" w:cstheme="majorHAnsi"/>
          <w:bCs/>
          <w:sz w:val="22"/>
          <w:szCs w:val="22"/>
        </w:rPr>
      </w:pPr>
      <w:r w:rsidRPr="006E395B">
        <w:rPr>
          <w:rFonts w:asciiTheme="majorHAnsi" w:hAnsiTheme="majorHAnsi" w:cstheme="majorHAnsi"/>
          <w:bCs/>
          <w:sz w:val="22"/>
          <w:szCs w:val="22"/>
        </w:rPr>
        <w:t xml:space="preserve">Children’s Center offers a competitive benefits package that includes PTO, paid sick leave, paid holidays, medical/dental/vision insurance for you and your dependents, life insurance, Flexible Spending Account, Employee Assistance Program, and 401(k). </w:t>
      </w:r>
      <w:r w:rsidR="004922F0" w:rsidRPr="006E395B">
        <w:rPr>
          <w:rFonts w:asciiTheme="majorHAnsi" w:hAnsiTheme="majorHAnsi" w:cstheme="majorHAnsi"/>
          <w:bCs/>
          <w:sz w:val="22"/>
          <w:szCs w:val="22"/>
        </w:rPr>
        <w:t>Wage</w:t>
      </w:r>
      <w:r w:rsidRPr="006E395B">
        <w:rPr>
          <w:rFonts w:asciiTheme="majorHAnsi" w:hAnsiTheme="majorHAnsi" w:cstheme="majorHAnsi"/>
          <w:bCs/>
          <w:sz w:val="22"/>
          <w:szCs w:val="22"/>
        </w:rPr>
        <w:t>:</w:t>
      </w:r>
      <w:r w:rsidR="00186B92" w:rsidRPr="00186B92">
        <w:rPr>
          <w:rFonts w:asciiTheme="majorHAnsi" w:hAnsiTheme="majorHAnsi" w:cstheme="majorHAnsi"/>
          <w:b/>
          <w:bCs/>
          <w:sz w:val="22"/>
          <w:szCs w:val="22"/>
        </w:rPr>
        <w:t xml:space="preserve"> </w:t>
      </w:r>
      <w:r w:rsidR="001E4942">
        <w:rPr>
          <w:rFonts w:asciiTheme="majorHAnsi" w:hAnsiTheme="majorHAnsi" w:cstheme="majorHAnsi"/>
          <w:b/>
          <w:bCs/>
          <w:sz w:val="22"/>
          <w:szCs w:val="22"/>
        </w:rPr>
        <w:t>$64 to $67/hourly.</w:t>
      </w:r>
    </w:p>
    <w:p w14:paraId="59FC771E" w14:textId="77777777" w:rsidR="00C21582" w:rsidRPr="006E395B" w:rsidRDefault="00C21582" w:rsidP="00C21582">
      <w:pPr>
        <w:jc w:val="both"/>
        <w:rPr>
          <w:rFonts w:asciiTheme="majorHAnsi" w:hAnsiTheme="majorHAnsi" w:cstheme="majorHAnsi"/>
          <w:b/>
          <w:sz w:val="22"/>
          <w:szCs w:val="22"/>
        </w:rPr>
      </w:pPr>
    </w:p>
    <w:p w14:paraId="70A72E34" w14:textId="77777777" w:rsidR="00A97AC8" w:rsidRDefault="00C21582" w:rsidP="004922F0">
      <w:pPr>
        <w:spacing w:after="200" w:line="276" w:lineRule="auto"/>
        <w:jc w:val="both"/>
        <w:rPr>
          <w:rFonts w:asciiTheme="majorHAnsi" w:eastAsia="Calibri" w:hAnsiTheme="majorHAnsi" w:cstheme="majorHAnsi"/>
          <w:sz w:val="22"/>
          <w:szCs w:val="22"/>
        </w:rPr>
      </w:pPr>
      <w:r w:rsidRPr="006E395B">
        <w:rPr>
          <w:rFonts w:asciiTheme="majorHAnsi" w:eastAsia="Calibri" w:hAnsiTheme="majorHAnsi" w:cstheme="majorHAnsi"/>
          <w:sz w:val="22"/>
          <w:szCs w:val="22"/>
        </w:rPr>
        <w:t xml:space="preserve">Studies have shown that women and people of color are less likely to apply for jobs unless they believe they meet every one of the qualifications as described in a job description. We are interested in finding the best candidate for our position; therefore, we encourage you to apply even if you do not think you meet all the qualifications. </w:t>
      </w:r>
    </w:p>
    <w:p w14:paraId="6737A82D" w14:textId="6324F2BA" w:rsidR="0090724D" w:rsidRPr="006E395B" w:rsidRDefault="00A97AC8" w:rsidP="004922F0">
      <w:pPr>
        <w:spacing w:after="200" w:line="276" w:lineRule="auto"/>
        <w:jc w:val="both"/>
        <w:rPr>
          <w:rFonts w:asciiTheme="majorHAnsi" w:eastAsia="Calibri" w:hAnsiTheme="majorHAnsi" w:cstheme="majorHAnsi"/>
          <w:sz w:val="22"/>
          <w:szCs w:val="22"/>
        </w:rPr>
      </w:pPr>
      <w:r w:rsidRPr="006E395B">
        <w:rPr>
          <w:rFonts w:asciiTheme="majorHAnsi" w:eastAsia="Calibri" w:hAnsiTheme="majorHAnsi" w:cstheme="majorHAnsi"/>
          <w:sz w:val="22"/>
          <w:szCs w:val="22"/>
        </w:rPr>
        <w:t>C</w:t>
      </w:r>
      <w:r w:rsidR="00C21582" w:rsidRPr="006E395B">
        <w:rPr>
          <w:rFonts w:asciiTheme="majorHAnsi" w:eastAsia="Calibri" w:hAnsiTheme="majorHAnsi" w:cstheme="majorHAnsi"/>
          <w:sz w:val="22"/>
          <w:szCs w:val="22"/>
        </w:rPr>
        <w:t>hildren’s Center is an EEO employer and is dedicated to an organizational culture of inclusivity. For more information about us, please visit: https://www.childrenscenter.cc/.</w:t>
      </w:r>
    </w:p>
    <w:sectPr w:rsidR="0090724D" w:rsidRPr="006E395B" w:rsidSect="00E96383">
      <w:headerReference w:type="default" r:id="rId8"/>
      <w:pgSz w:w="12240" w:h="15840"/>
      <w:pgMar w:top="1440" w:right="1296"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45034" w14:textId="77777777" w:rsidR="00803AF7" w:rsidRDefault="00803AF7" w:rsidP="00E12C05">
      <w:r>
        <w:separator/>
      </w:r>
    </w:p>
  </w:endnote>
  <w:endnote w:type="continuationSeparator" w:id="0">
    <w:p w14:paraId="14B8D5FE" w14:textId="77777777" w:rsidR="00803AF7" w:rsidRDefault="00803AF7" w:rsidP="00E1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4D8A2" w14:textId="77777777" w:rsidR="00803AF7" w:rsidRDefault="00803AF7" w:rsidP="00E12C05">
      <w:r>
        <w:separator/>
      </w:r>
    </w:p>
  </w:footnote>
  <w:footnote w:type="continuationSeparator" w:id="0">
    <w:p w14:paraId="722130AC" w14:textId="77777777" w:rsidR="00803AF7" w:rsidRDefault="00803AF7" w:rsidP="00E1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4178" w14:textId="77777777" w:rsidR="00076FC1" w:rsidRDefault="00076FC1">
    <w:pPr>
      <w:pStyle w:val="Header"/>
    </w:pPr>
    <w:r>
      <w:rPr>
        <w:noProof/>
      </w:rPr>
      <w:drawing>
        <wp:anchor distT="0" distB="0" distL="114300" distR="114300" simplePos="0" relativeHeight="251658240" behindDoc="1" locked="0" layoutInCell="1" allowOverlap="1" wp14:anchorId="7E8B1D18" wp14:editId="39E829A4">
          <wp:simplePos x="0" y="0"/>
          <wp:positionH relativeFrom="page">
            <wp:posOffset>0</wp:posOffset>
          </wp:positionH>
          <wp:positionV relativeFrom="page">
            <wp:posOffset>0</wp:posOffset>
          </wp:positionV>
          <wp:extent cx="7772276" cy="1005824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CC_letterhead_updated 4.2020.eps"/>
                  <pic:cNvPicPr/>
                </pic:nvPicPr>
                <pic:blipFill>
                  <a:blip r:embed="rId1">
                    <a:extLst>
                      <a:ext uri="{28A0092B-C50C-407E-A947-70E740481C1C}">
                        <a14:useLocalDpi xmlns:a14="http://schemas.microsoft.com/office/drawing/2010/main" val="0"/>
                      </a:ext>
                    </a:extLst>
                  </a:blip>
                  <a:stretch>
                    <a:fillRect/>
                  </a:stretch>
                </pic:blipFill>
                <pic:spPr>
                  <a:xfrm>
                    <a:off x="0" y="0"/>
                    <a:ext cx="7772276" cy="10058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F6D46"/>
    <w:multiLevelType w:val="multilevel"/>
    <w:tmpl w:val="CF6A9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1C09A9"/>
    <w:multiLevelType w:val="hybridMultilevel"/>
    <w:tmpl w:val="B332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E7160"/>
    <w:multiLevelType w:val="hybridMultilevel"/>
    <w:tmpl w:val="63786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C0347"/>
    <w:multiLevelType w:val="hybridMultilevel"/>
    <w:tmpl w:val="F686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407EE"/>
    <w:multiLevelType w:val="hybridMultilevel"/>
    <w:tmpl w:val="C7602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141C6"/>
    <w:multiLevelType w:val="hybridMultilevel"/>
    <w:tmpl w:val="251E5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B19D9"/>
    <w:multiLevelType w:val="hybridMultilevel"/>
    <w:tmpl w:val="A4CC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04F64"/>
    <w:multiLevelType w:val="hybridMultilevel"/>
    <w:tmpl w:val="36FE07D8"/>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46F61885"/>
    <w:multiLevelType w:val="hybridMultilevel"/>
    <w:tmpl w:val="969E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D0A5E"/>
    <w:multiLevelType w:val="hybridMultilevel"/>
    <w:tmpl w:val="416E956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B5F4851"/>
    <w:multiLevelType w:val="hybridMultilevel"/>
    <w:tmpl w:val="429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B2471"/>
    <w:multiLevelType w:val="hybridMultilevel"/>
    <w:tmpl w:val="91C8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A20C40"/>
    <w:multiLevelType w:val="hybridMultilevel"/>
    <w:tmpl w:val="4EB29036"/>
    <w:lvl w:ilvl="0" w:tplc="86C80FA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36613"/>
    <w:multiLevelType w:val="multilevel"/>
    <w:tmpl w:val="83C46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702068">
    <w:abstractNumId w:val="9"/>
  </w:num>
  <w:num w:numId="2" w16cid:durableId="133217936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4002581">
    <w:abstractNumId w:val="5"/>
  </w:num>
  <w:num w:numId="4" w16cid:durableId="1332638739">
    <w:abstractNumId w:val="1"/>
  </w:num>
  <w:num w:numId="5" w16cid:durableId="777798015">
    <w:abstractNumId w:val="12"/>
  </w:num>
  <w:num w:numId="6" w16cid:durableId="19012215">
    <w:abstractNumId w:val="8"/>
  </w:num>
  <w:num w:numId="7" w16cid:durableId="1271739545">
    <w:abstractNumId w:val="13"/>
  </w:num>
  <w:num w:numId="8" w16cid:durableId="1487939795">
    <w:abstractNumId w:val="11"/>
  </w:num>
  <w:num w:numId="9" w16cid:durableId="435028194">
    <w:abstractNumId w:val="4"/>
  </w:num>
  <w:num w:numId="10" w16cid:durableId="1894385415">
    <w:abstractNumId w:val="0"/>
  </w:num>
  <w:num w:numId="11" w16cid:durableId="895549747">
    <w:abstractNumId w:val="6"/>
  </w:num>
  <w:num w:numId="12" w16cid:durableId="178742012">
    <w:abstractNumId w:val="3"/>
  </w:num>
  <w:num w:numId="13" w16cid:durableId="583805329">
    <w:abstractNumId w:val="10"/>
  </w:num>
  <w:num w:numId="14" w16cid:durableId="1590193446">
    <w:abstractNumId w:val="2"/>
  </w:num>
  <w:num w:numId="15" w16cid:durableId="1754351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0F"/>
    <w:rsid w:val="00036495"/>
    <w:rsid w:val="00076FC1"/>
    <w:rsid w:val="00081C82"/>
    <w:rsid w:val="0008504A"/>
    <w:rsid w:val="000A0C99"/>
    <w:rsid w:val="00101CD7"/>
    <w:rsid w:val="00107449"/>
    <w:rsid w:val="00123ACB"/>
    <w:rsid w:val="001434ED"/>
    <w:rsid w:val="00167402"/>
    <w:rsid w:val="00180150"/>
    <w:rsid w:val="00186B92"/>
    <w:rsid w:val="001A3E96"/>
    <w:rsid w:val="001C745B"/>
    <w:rsid w:val="001E4942"/>
    <w:rsid w:val="00212550"/>
    <w:rsid w:val="00260122"/>
    <w:rsid w:val="002655F8"/>
    <w:rsid w:val="00345B0F"/>
    <w:rsid w:val="003C180D"/>
    <w:rsid w:val="003D76BB"/>
    <w:rsid w:val="003F4174"/>
    <w:rsid w:val="00435D2A"/>
    <w:rsid w:val="0043773A"/>
    <w:rsid w:val="00486C0E"/>
    <w:rsid w:val="004922F0"/>
    <w:rsid w:val="0058189C"/>
    <w:rsid w:val="005C0603"/>
    <w:rsid w:val="006B0367"/>
    <w:rsid w:val="006C5AEE"/>
    <w:rsid w:val="006E395B"/>
    <w:rsid w:val="007859BC"/>
    <w:rsid w:val="007A00C9"/>
    <w:rsid w:val="007A1645"/>
    <w:rsid w:val="007A3B6F"/>
    <w:rsid w:val="007C2652"/>
    <w:rsid w:val="00803AF7"/>
    <w:rsid w:val="008744A2"/>
    <w:rsid w:val="00874954"/>
    <w:rsid w:val="00875D24"/>
    <w:rsid w:val="008851B1"/>
    <w:rsid w:val="0089597A"/>
    <w:rsid w:val="008D1254"/>
    <w:rsid w:val="0090724D"/>
    <w:rsid w:val="00951F9D"/>
    <w:rsid w:val="00955443"/>
    <w:rsid w:val="00974CD9"/>
    <w:rsid w:val="00990605"/>
    <w:rsid w:val="00A01003"/>
    <w:rsid w:val="00A763A2"/>
    <w:rsid w:val="00A97AC8"/>
    <w:rsid w:val="00AD163F"/>
    <w:rsid w:val="00AF4209"/>
    <w:rsid w:val="00B53D4B"/>
    <w:rsid w:val="00BC1994"/>
    <w:rsid w:val="00C21582"/>
    <w:rsid w:val="00C248D6"/>
    <w:rsid w:val="00C27198"/>
    <w:rsid w:val="00C44E41"/>
    <w:rsid w:val="00CC1242"/>
    <w:rsid w:val="00CD7FDB"/>
    <w:rsid w:val="00CE39A0"/>
    <w:rsid w:val="00D36870"/>
    <w:rsid w:val="00E12C05"/>
    <w:rsid w:val="00E17DBC"/>
    <w:rsid w:val="00E249DF"/>
    <w:rsid w:val="00E8394A"/>
    <w:rsid w:val="00E96383"/>
    <w:rsid w:val="00EA4F03"/>
    <w:rsid w:val="00EF641D"/>
    <w:rsid w:val="00F00D5A"/>
    <w:rsid w:val="00F4189B"/>
    <w:rsid w:val="00F91CAD"/>
    <w:rsid w:val="00F92F2B"/>
    <w:rsid w:val="00FB25FA"/>
    <w:rsid w:val="00FC0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90C5A6"/>
  <w14:defaultImageDpi w14:val="300"/>
  <w15:docId w15:val="{D72E6388-EA8B-42EC-ABEA-49D884EA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189C"/>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58189C"/>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58189C"/>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05"/>
    <w:pPr>
      <w:tabs>
        <w:tab w:val="center" w:pos="4320"/>
        <w:tab w:val="right" w:pos="8640"/>
      </w:tabs>
    </w:pPr>
  </w:style>
  <w:style w:type="character" w:customStyle="1" w:styleId="HeaderChar">
    <w:name w:val="Header Char"/>
    <w:basedOn w:val="DefaultParagraphFont"/>
    <w:link w:val="Header"/>
    <w:uiPriority w:val="99"/>
    <w:rsid w:val="00E12C05"/>
  </w:style>
  <w:style w:type="paragraph" w:styleId="Footer">
    <w:name w:val="footer"/>
    <w:basedOn w:val="Normal"/>
    <w:link w:val="FooterChar"/>
    <w:uiPriority w:val="99"/>
    <w:unhideWhenUsed/>
    <w:rsid w:val="00E12C05"/>
    <w:pPr>
      <w:tabs>
        <w:tab w:val="center" w:pos="4320"/>
        <w:tab w:val="right" w:pos="8640"/>
      </w:tabs>
    </w:pPr>
  </w:style>
  <w:style w:type="character" w:customStyle="1" w:styleId="FooterChar">
    <w:name w:val="Footer Char"/>
    <w:basedOn w:val="DefaultParagraphFont"/>
    <w:link w:val="Footer"/>
    <w:uiPriority w:val="99"/>
    <w:rsid w:val="00E12C05"/>
  </w:style>
  <w:style w:type="paragraph" w:styleId="BalloonText">
    <w:name w:val="Balloon Text"/>
    <w:basedOn w:val="Normal"/>
    <w:link w:val="BalloonTextChar"/>
    <w:uiPriority w:val="99"/>
    <w:semiHidden/>
    <w:unhideWhenUsed/>
    <w:rsid w:val="00E12C05"/>
    <w:rPr>
      <w:rFonts w:ascii="Lucida Grande" w:hAnsi="Lucida Grande"/>
      <w:sz w:val="18"/>
      <w:szCs w:val="18"/>
    </w:rPr>
  </w:style>
  <w:style w:type="character" w:customStyle="1" w:styleId="BalloonTextChar">
    <w:name w:val="Balloon Text Char"/>
    <w:basedOn w:val="DefaultParagraphFont"/>
    <w:link w:val="BalloonText"/>
    <w:uiPriority w:val="99"/>
    <w:semiHidden/>
    <w:rsid w:val="00E12C05"/>
    <w:rPr>
      <w:rFonts w:ascii="Lucida Grande" w:hAnsi="Lucida Grande"/>
      <w:sz w:val="18"/>
      <w:szCs w:val="18"/>
    </w:rPr>
  </w:style>
  <w:style w:type="character" w:customStyle="1" w:styleId="Heading2Char">
    <w:name w:val="Heading 2 Char"/>
    <w:basedOn w:val="DefaultParagraphFont"/>
    <w:link w:val="Heading2"/>
    <w:uiPriority w:val="9"/>
    <w:rsid w:val="0058189C"/>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58189C"/>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58189C"/>
    <w:rPr>
      <w:rFonts w:ascii="Times New Roman" w:hAnsi="Times New Roman" w:cs="Times New Roman"/>
      <w:b/>
      <w:bCs/>
    </w:rPr>
  </w:style>
  <w:style w:type="paragraph" w:customStyle="1" w:styleId="f4">
    <w:name w:val="f4"/>
    <w:basedOn w:val="Normal"/>
    <w:rsid w:val="0058189C"/>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58189C"/>
    <w:rPr>
      <w:i/>
      <w:iCs/>
    </w:rPr>
  </w:style>
  <w:style w:type="character" w:styleId="Hyperlink">
    <w:name w:val="Hyperlink"/>
    <w:basedOn w:val="DefaultParagraphFont"/>
    <w:uiPriority w:val="99"/>
    <w:semiHidden/>
    <w:unhideWhenUsed/>
    <w:rsid w:val="0058189C"/>
    <w:rPr>
      <w:color w:val="0000FF"/>
      <w:u w:val="single"/>
    </w:rPr>
  </w:style>
  <w:style w:type="paragraph" w:customStyle="1" w:styleId="f1">
    <w:name w:val="f1"/>
    <w:basedOn w:val="Normal"/>
    <w:rsid w:val="0058189C"/>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E96383"/>
    <w:pPr>
      <w:spacing w:after="160" w:line="259" w:lineRule="auto"/>
      <w:ind w:left="720"/>
      <w:contextualSpacing/>
    </w:pPr>
    <w:rPr>
      <w:rFonts w:eastAsiaTheme="minorHAnsi"/>
      <w:sz w:val="22"/>
      <w:szCs w:val="22"/>
    </w:rPr>
  </w:style>
  <w:style w:type="paragraph" w:styleId="NoSpacing">
    <w:name w:val="No Spacing"/>
    <w:uiPriority w:val="1"/>
    <w:qFormat/>
    <w:rsid w:val="00C21582"/>
    <w:rPr>
      <w:rFonts w:eastAsiaTheme="minorHAnsi"/>
      <w:sz w:val="22"/>
      <w:szCs w:val="22"/>
    </w:rPr>
  </w:style>
  <w:style w:type="character" w:styleId="CommentReference">
    <w:name w:val="annotation reference"/>
    <w:basedOn w:val="DefaultParagraphFont"/>
    <w:uiPriority w:val="99"/>
    <w:semiHidden/>
    <w:unhideWhenUsed/>
    <w:rsid w:val="00435D2A"/>
    <w:rPr>
      <w:sz w:val="16"/>
      <w:szCs w:val="16"/>
    </w:rPr>
  </w:style>
  <w:style w:type="paragraph" w:styleId="CommentText">
    <w:name w:val="annotation text"/>
    <w:basedOn w:val="Normal"/>
    <w:link w:val="CommentTextChar"/>
    <w:uiPriority w:val="99"/>
    <w:unhideWhenUsed/>
    <w:rsid w:val="00435D2A"/>
    <w:rPr>
      <w:sz w:val="20"/>
      <w:szCs w:val="20"/>
    </w:rPr>
  </w:style>
  <w:style w:type="character" w:customStyle="1" w:styleId="CommentTextChar">
    <w:name w:val="Comment Text Char"/>
    <w:basedOn w:val="DefaultParagraphFont"/>
    <w:link w:val="CommentText"/>
    <w:uiPriority w:val="99"/>
    <w:rsid w:val="00435D2A"/>
    <w:rPr>
      <w:sz w:val="20"/>
      <w:szCs w:val="20"/>
    </w:rPr>
  </w:style>
  <w:style w:type="paragraph" w:styleId="CommentSubject">
    <w:name w:val="annotation subject"/>
    <w:basedOn w:val="CommentText"/>
    <w:next w:val="CommentText"/>
    <w:link w:val="CommentSubjectChar"/>
    <w:uiPriority w:val="99"/>
    <w:semiHidden/>
    <w:unhideWhenUsed/>
    <w:rsid w:val="00435D2A"/>
    <w:rPr>
      <w:b/>
      <w:bCs/>
    </w:rPr>
  </w:style>
  <w:style w:type="character" w:customStyle="1" w:styleId="CommentSubjectChar">
    <w:name w:val="Comment Subject Char"/>
    <w:basedOn w:val="CommentTextChar"/>
    <w:link w:val="CommentSubject"/>
    <w:uiPriority w:val="99"/>
    <w:semiHidden/>
    <w:rsid w:val="00435D2A"/>
    <w:rPr>
      <w:b/>
      <w:bCs/>
      <w:sz w:val="20"/>
      <w:szCs w:val="20"/>
    </w:rPr>
  </w:style>
  <w:style w:type="paragraph" w:styleId="BodyTextIndent2">
    <w:name w:val="Body Text Indent 2"/>
    <w:basedOn w:val="Normal"/>
    <w:link w:val="BodyTextIndent2Char"/>
    <w:rsid w:val="00A763A2"/>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A763A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295575">
      <w:bodyDiv w:val="1"/>
      <w:marLeft w:val="0"/>
      <w:marRight w:val="0"/>
      <w:marTop w:val="0"/>
      <w:marBottom w:val="0"/>
      <w:divBdr>
        <w:top w:val="none" w:sz="0" w:space="0" w:color="auto"/>
        <w:left w:val="none" w:sz="0" w:space="0" w:color="auto"/>
        <w:bottom w:val="none" w:sz="0" w:space="0" w:color="auto"/>
        <w:right w:val="none" w:sz="0" w:space="0" w:color="auto"/>
      </w:divBdr>
      <w:divsChild>
        <w:div w:id="1694182442">
          <w:marLeft w:val="0"/>
          <w:marRight w:val="0"/>
          <w:marTop w:val="0"/>
          <w:marBottom w:val="0"/>
          <w:divBdr>
            <w:top w:val="none" w:sz="0" w:space="0" w:color="auto"/>
            <w:left w:val="none" w:sz="0" w:space="0" w:color="auto"/>
            <w:bottom w:val="none" w:sz="0" w:space="0" w:color="auto"/>
            <w:right w:val="none" w:sz="0" w:space="0" w:color="auto"/>
          </w:divBdr>
          <w:divsChild>
            <w:div w:id="1156534807">
              <w:marLeft w:val="0"/>
              <w:marRight w:val="0"/>
              <w:marTop w:val="0"/>
              <w:marBottom w:val="0"/>
              <w:divBdr>
                <w:top w:val="none" w:sz="0" w:space="0" w:color="auto"/>
                <w:left w:val="none" w:sz="0" w:space="0" w:color="auto"/>
                <w:bottom w:val="none" w:sz="0" w:space="0" w:color="auto"/>
                <w:right w:val="none" w:sz="0" w:space="0" w:color="auto"/>
              </w:divBdr>
              <w:divsChild>
                <w:div w:id="34316617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835031368">
          <w:marLeft w:val="0"/>
          <w:marRight w:val="0"/>
          <w:marTop w:val="0"/>
          <w:marBottom w:val="0"/>
          <w:divBdr>
            <w:top w:val="none" w:sz="0" w:space="0" w:color="auto"/>
            <w:left w:val="none" w:sz="0" w:space="0" w:color="auto"/>
            <w:bottom w:val="none" w:sz="0" w:space="0" w:color="auto"/>
            <w:right w:val="none" w:sz="0" w:space="0" w:color="auto"/>
          </w:divBdr>
          <w:divsChild>
            <w:div w:id="1306667914">
              <w:marLeft w:val="0"/>
              <w:marRight w:val="0"/>
              <w:marTop w:val="2340"/>
              <w:marBottom w:val="0"/>
              <w:divBdr>
                <w:top w:val="none" w:sz="0" w:space="0" w:color="auto"/>
                <w:left w:val="none" w:sz="0" w:space="0" w:color="auto"/>
                <w:bottom w:val="none" w:sz="0" w:space="0" w:color="auto"/>
                <w:right w:val="none" w:sz="0" w:space="0" w:color="auto"/>
              </w:divBdr>
            </w:div>
          </w:divsChild>
        </w:div>
        <w:div w:id="4333422">
          <w:marLeft w:val="0"/>
          <w:marRight w:val="0"/>
          <w:marTop w:val="0"/>
          <w:marBottom w:val="0"/>
          <w:divBdr>
            <w:top w:val="none" w:sz="0" w:space="0" w:color="auto"/>
            <w:left w:val="none" w:sz="0" w:space="0" w:color="auto"/>
            <w:bottom w:val="none" w:sz="0" w:space="0" w:color="auto"/>
            <w:right w:val="none" w:sz="0" w:space="0" w:color="auto"/>
          </w:divBdr>
          <w:divsChild>
            <w:div w:id="390079247">
              <w:marLeft w:val="0"/>
              <w:marRight w:val="0"/>
              <w:marTop w:val="0"/>
              <w:marBottom w:val="0"/>
              <w:divBdr>
                <w:top w:val="none" w:sz="0" w:space="0" w:color="auto"/>
                <w:left w:val="none" w:sz="0" w:space="0" w:color="auto"/>
                <w:bottom w:val="none" w:sz="0" w:space="0" w:color="auto"/>
                <w:right w:val="none" w:sz="0" w:space="0" w:color="auto"/>
              </w:divBdr>
              <w:divsChild>
                <w:div w:id="4675311">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994407423">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943416533">
          <w:marLeft w:val="0"/>
          <w:marRight w:val="0"/>
          <w:marTop w:val="0"/>
          <w:marBottom w:val="0"/>
          <w:divBdr>
            <w:top w:val="none" w:sz="0" w:space="0" w:color="auto"/>
            <w:left w:val="none" w:sz="0" w:space="0" w:color="auto"/>
            <w:bottom w:val="none" w:sz="0" w:space="0" w:color="auto"/>
            <w:right w:val="none" w:sz="0" w:space="0" w:color="auto"/>
          </w:divBdr>
          <w:divsChild>
            <w:div w:id="1235552440">
              <w:marLeft w:val="0"/>
              <w:marRight w:val="0"/>
              <w:marTop w:val="2340"/>
              <w:marBottom w:val="0"/>
              <w:divBdr>
                <w:top w:val="none" w:sz="0" w:space="0" w:color="auto"/>
                <w:left w:val="none" w:sz="0" w:space="0" w:color="auto"/>
                <w:bottom w:val="none" w:sz="0" w:space="0" w:color="auto"/>
                <w:right w:val="none" w:sz="0" w:space="0" w:color="auto"/>
              </w:divBdr>
            </w:div>
          </w:divsChild>
        </w:div>
        <w:div w:id="1312977120">
          <w:marLeft w:val="0"/>
          <w:marRight w:val="0"/>
          <w:marTop w:val="0"/>
          <w:marBottom w:val="0"/>
          <w:divBdr>
            <w:top w:val="none" w:sz="0" w:space="0" w:color="auto"/>
            <w:left w:val="none" w:sz="0" w:space="0" w:color="auto"/>
            <w:bottom w:val="none" w:sz="0" w:space="0" w:color="auto"/>
            <w:right w:val="none" w:sz="0" w:space="0" w:color="auto"/>
          </w:divBdr>
          <w:divsChild>
            <w:div w:id="1035547310">
              <w:marLeft w:val="0"/>
              <w:marRight w:val="0"/>
              <w:marTop w:val="0"/>
              <w:marBottom w:val="0"/>
              <w:divBdr>
                <w:top w:val="none" w:sz="0" w:space="0" w:color="auto"/>
                <w:left w:val="none" w:sz="0" w:space="0" w:color="auto"/>
                <w:bottom w:val="none" w:sz="0" w:space="0" w:color="auto"/>
                <w:right w:val="none" w:sz="0" w:space="0" w:color="auto"/>
              </w:divBdr>
              <w:divsChild>
                <w:div w:id="1197082206">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185828932">
          <w:marLeft w:val="0"/>
          <w:marRight w:val="0"/>
          <w:marTop w:val="0"/>
          <w:marBottom w:val="0"/>
          <w:divBdr>
            <w:top w:val="none" w:sz="0" w:space="0" w:color="auto"/>
            <w:left w:val="none" w:sz="0" w:space="0" w:color="auto"/>
            <w:bottom w:val="none" w:sz="0" w:space="0" w:color="auto"/>
            <w:right w:val="none" w:sz="0" w:space="0" w:color="auto"/>
          </w:divBdr>
          <w:divsChild>
            <w:div w:id="1636830811">
              <w:marLeft w:val="0"/>
              <w:marRight w:val="0"/>
              <w:marTop w:val="234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37E40-8140-49CD-8C20-307318697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550</Words>
  <Characters>3464</Characters>
  <Application>Microsoft Office Word</Application>
  <DocSecurity>0</DocSecurity>
  <Lines>69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Trevigne</dc:creator>
  <cp:keywords/>
  <dc:description/>
  <cp:lastModifiedBy>Diana McCarty</cp:lastModifiedBy>
  <cp:revision>2</cp:revision>
  <cp:lastPrinted>2023-10-18T16:50:00Z</cp:lastPrinted>
  <dcterms:created xsi:type="dcterms:W3CDTF">2025-12-29T18:03:00Z</dcterms:created>
  <dcterms:modified xsi:type="dcterms:W3CDTF">2025-12-29T18:03:00Z</dcterms:modified>
</cp:coreProperties>
</file>