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06C" w:rsidRPr="00404E29" w:rsidRDefault="002B606C" w:rsidP="0034457C">
      <w:pPr>
        <w:jc w:val="center"/>
        <w:rPr>
          <w:b/>
        </w:rPr>
      </w:pPr>
      <w:r w:rsidRPr="00404E29">
        <w:rPr>
          <w:b/>
        </w:rPr>
        <w:t>DIVISION 30</w:t>
      </w:r>
    </w:p>
    <w:p w:rsidR="002B606C" w:rsidRPr="00404E29" w:rsidRDefault="002B606C" w:rsidP="0034457C">
      <w:pPr>
        <w:jc w:val="center"/>
        <w:rPr>
          <w:b/>
        </w:rPr>
      </w:pPr>
    </w:p>
    <w:p w:rsidR="002B606C" w:rsidRDefault="002B606C" w:rsidP="0034457C">
      <w:pPr>
        <w:jc w:val="center"/>
        <w:rPr>
          <w:b/>
        </w:rPr>
      </w:pPr>
      <w:r w:rsidRPr="00404E29">
        <w:rPr>
          <w:b/>
        </w:rPr>
        <w:t xml:space="preserve">PLAN DESIGN DEVELOPMENT </w:t>
      </w:r>
      <w:smartTag w:uri="urn:schemas-microsoft-com:office:smarttags" w:element="stockticker">
        <w:r w:rsidRPr="00404E29">
          <w:rPr>
            <w:b/>
          </w:rPr>
          <w:t>AND</w:t>
        </w:r>
      </w:smartTag>
      <w:r w:rsidRPr="00404E29">
        <w:rPr>
          <w:b/>
        </w:rPr>
        <w:t xml:space="preserve"> SELECTION</w:t>
      </w:r>
    </w:p>
    <w:p w:rsidR="002B606C" w:rsidRDefault="002B606C" w:rsidP="00736306">
      <w:pPr>
        <w:rPr>
          <w:b/>
        </w:rPr>
      </w:pPr>
    </w:p>
    <w:p w:rsidR="002B606C" w:rsidRDefault="002B606C" w:rsidP="00736306"/>
    <w:p w:rsidR="002B606C" w:rsidRPr="00B2708B" w:rsidRDefault="002B606C" w:rsidP="00736306">
      <w:pPr>
        <w:rPr>
          <w:b/>
          <w:u w:val="single"/>
        </w:rPr>
      </w:pPr>
      <w:r w:rsidRPr="00B2708B">
        <w:rPr>
          <w:b/>
          <w:u w:val="single"/>
        </w:rPr>
        <w:t>111-030-0046</w:t>
      </w:r>
    </w:p>
    <w:p w:rsidR="002B606C" w:rsidRPr="00B2708B" w:rsidRDefault="002B606C" w:rsidP="00736306">
      <w:pPr>
        <w:rPr>
          <w:b/>
          <w:u w:val="single"/>
        </w:rPr>
      </w:pPr>
    </w:p>
    <w:p w:rsidR="002B606C" w:rsidRPr="00B2708B" w:rsidRDefault="002B606C" w:rsidP="00736306">
      <w:pPr>
        <w:rPr>
          <w:b/>
          <w:u w:val="single"/>
        </w:rPr>
      </w:pPr>
      <w:r w:rsidRPr="00B2708B">
        <w:rPr>
          <w:b/>
          <w:u w:val="single"/>
        </w:rPr>
        <w:t>Development of Health Savings Accounts (HSA)</w:t>
      </w:r>
    </w:p>
    <w:p w:rsidR="002B606C" w:rsidRPr="00B2708B" w:rsidRDefault="002B606C" w:rsidP="00736306">
      <w:pPr>
        <w:rPr>
          <w:b/>
          <w:u w:val="single"/>
        </w:rPr>
      </w:pPr>
    </w:p>
    <w:p w:rsidR="00715B7A" w:rsidRDefault="002B606C" w:rsidP="00736306">
      <w:pPr>
        <w:rPr>
          <w:b/>
          <w:u w:val="single"/>
        </w:rPr>
      </w:pPr>
      <w:r w:rsidRPr="00B2708B">
        <w:rPr>
          <w:b/>
          <w:u w:val="single"/>
        </w:rPr>
        <w:t>(1) Effective October 1, 2011, OEBB will offer the use of an employer sponsored vendor for Health Savings Accounts (HSA).</w:t>
      </w:r>
      <w:r w:rsidR="00B2708B">
        <w:rPr>
          <w:b/>
          <w:u w:val="single"/>
        </w:rPr>
        <w:t xml:space="preserve"> </w:t>
      </w:r>
      <w:r w:rsidR="00B77826">
        <w:rPr>
          <w:b/>
          <w:u w:val="single"/>
        </w:rPr>
        <w:t>For purposes of this rule, a</w:t>
      </w:r>
      <w:r w:rsidR="00B2708B">
        <w:rPr>
          <w:b/>
          <w:u w:val="single"/>
        </w:rPr>
        <w:t>n HSA vendor will be considered employer sponsored if the Educational Entity</w:t>
      </w:r>
      <w:r w:rsidR="00715B7A">
        <w:rPr>
          <w:b/>
          <w:u w:val="single"/>
        </w:rPr>
        <w:t xml:space="preserve"> offers:</w:t>
      </w:r>
    </w:p>
    <w:p w:rsidR="00715B7A" w:rsidRDefault="00715B7A" w:rsidP="00B77826">
      <w:pPr>
        <w:rPr>
          <w:b/>
          <w:u w:val="single"/>
        </w:rPr>
      </w:pPr>
    </w:p>
    <w:p w:rsidR="00715B7A" w:rsidRDefault="00715B7A" w:rsidP="00736306">
      <w:pPr>
        <w:rPr>
          <w:b/>
          <w:u w:val="single"/>
        </w:rPr>
      </w:pPr>
      <w:r>
        <w:rPr>
          <w:b/>
          <w:u w:val="single"/>
        </w:rPr>
        <w:t xml:space="preserve">(A) Employer contributions to the HSA; or </w:t>
      </w:r>
    </w:p>
    <w:p w:rsidR="00715B7A" w:rsidRDefault="00715B7A" w:rsidP="00736306">
      <w:pPr>
        <w:rPr>
          <w:b/>
          <w:u w:val="single"/>
        </w:rPr>
      </w:pPr>
    </w:p>
    <w:p w:rsidR="002B606C" w:rsidRPr="00B2708B" w:rsidRDefault="00715B7A" w:rsidP="00736306">
      <w:pPr>
        <w:rPr>
          <w:b/>
          <w:u w:val="single"/>
        </w:rPr>
      </w:pPr>
      <w:r>
        <w:rPr>
          <w:b/>
          <w:u w:val="single"/>
        </w:rPr>
        <w:t xml:space="preserve">(B) Pre-tax or direct deposit of employee contributions to the HSA. </w:t>
      </w:r>
      <w:r w:rsidR="002B606C" w:rsidRPr="00B2708B">
        <w:rPr>
          <w:b/>
          <w:u w:val="single"/>
        </w:rPr>
        <w:t xml:space="preserve"> </w:t>
      </w:r>
    </w:p>
    <w:p w:rsidR="002B606C" w:rsidRPr="00B2708B" w:rsidRDefault="002B606C" w:rsidP="00736306">
      <w:pPr>
        <w:rPr>
          <w:b/>
          <w:u w:val="single"/>
        </w:rPr>
      </w:pPr>
    </w:p>
    <w:p w:rsidR="002B606C" w:rsidRPr="00B2708B" w:rsidRDefault="002B606C" w:rsidP="004633F3">
      <w:pPr>
        <w:rPr>
          <w:b/>
          <w:u w:val="single"/>
        </w:rPr>
      </w:pPr>
      <w:r w:rsidRPr="00B2708B">
        <w:rPr>
          <w:b/>
          <w:u w:val="single"/>
        </w:rPr>
        <w:t xml:space="preserve">(2) If an </w:t>
      </w:r>
      <w:r w:rsidR="00B2708B">
        <w:rPr>
          <w:b/>
          <w:u w:val="single"/>
        </w:rPr>
        <w:t>E</w:t>
      </w:r>
      <w:r w:rsidRPr="00B2708B">
        <w:rPr>
          <w:b/>
          <w:u w:val="single"/>
        </w:rPr>
        <w:t xml:space="preserve">ducational </w:t>
      </w:r>
      <w:r w:rsidR="00B2708B">
        <w:rPr>
          <w:b/>
          <w:u w:val="single"/>
        </w:rPr>
        <w:t>E</w:t>
      </w:r>
      <w:r w:rsidRPr="00B2708B">
        <w:rPr>
          <w:b/>
          <w:u w:val="single"/>
        </w:rPr>
        <w:t xml:space="preserve">ntity chooses to offer an employer sponsored HSA, the </w:t>
      </w:r>
      <w:r w:rsidR="00B2708B">
        <w:rPr>
          <w:b/>
          <w:u w:val="single"/>
        </w:rPr>
        <w:t>E</w:t>
      </w:r>
      <w:r w:rsidRPr="00B2708B">
        <w:rPr>
          <w:b/>
          <w:u w:val="single"/>
        </w:rPr>
        <w:t xml:space="preserve">ducational </w:t>
      </w:r>
      <w:r w:rsidR="00B2708B">
        <w:rPr>
          <w:b/>
          <w:u w:val="single"/>
        </w:rPr>
        <w:t>E</w:t>
      </w:r>
      <w:r w:rsidRPr="00B2708B">
        <w:rPr>
          <w:b/>
          <w:u w:val="single"/>
        </w:rPr>
        <w:t xml:space="preserve">ntity </w:t>
      </w:r>
      <w:r w:rsidR="00F67C08" w:rsidRPr="00B2708B">
        <w:rPr>
          <w:b/>
          <w:u w:val="single"/>
        </w:rPr>
        <w:t>m</w:t>
      </w:r>
      <w:r w:rsidR="00F67C08">
        <w:rPr>
          <w:b/>
          <w:u w:val="single"/>
        </w:rPr>
        <w:t>ay</w:t>
      </w:r>
      <w:r w:rsidR="00F67C08" w:rsidRPr="00B2708B">
        <w:rPr>
          <w:b/>
          <w:u w:val="single"/>
        </w:rPr>
        <w:t xml:space="preserve"> </w:t>
      </w:r>
      <w:r w:rsidRPr="00B2708B">
        <w:rPr>
          <w:b/>
          <w:u w:val="single"/>
        </w:rPr>
        <w:t>offer this plan through the OEBB-contracted</w:t>
      </w:r>
      <w:r w:rsidR="004633F3">
        <w:rPr>
          <w:b/>
          <w:u w:val="single"/>
        </w:rPr>
        <w:t xml:space="preserve"> </w:t>
      </w:r>
      <w:r w:rsidRPr="00B2708B">
        <w:rPr>
          <w:b/>
          <w:u w:val="single"/>
        </w:rPr>
        <w:t>HSA</w:t>
      </w:r>
      <w:r w:rsidR="004633F3">
        <w:rPr>
          <w:b/>
          <w:u w:val="single"/>
        </w:rPr>
        <w:t xml:space="preserve">. </w:t>
      </w:r>
    </w:p>
    <w:p w:rsidR="002B606C" w:rsidRPr="00B2708B" w:rsidRDefault="002B606C" w:rsidP="00736306">
      <w:pPr>
        <w:rPr>
          <w:b/>
          <w:u w:val="single"/>
        </w:rPr>
      </w:pPr>
    </w:p>
    <w:p w:rsidR="002B606C" w:rsidRPr="00B2708B" w:rsidRDefault="002B606C" w:rsidP="005B139B">
      <w:pPr>
        <w:rPr>
          <w:b/>
          <w:u w:val="single"/>
        </w:rPr>
      </w:pPr>
      <w:r w:rsidRPr="00B2708B">
        <w:rPr>
          <w:b/>
          <w:u w:val="single"/>
        </w:rPr>
        <w:t>(</w:t>
      </w:r>
      <w:r w:rsidR="004633F3">
        <w:rPr>
          <w:b/>
          <w:u w:val="single"/>
        </w:rPr>
        <w:t>3</w:t>
      </w:r>
      <w:r w:rsidRPr="00B2708B">
        <w:rPr>
          <w:b/>
          <w:u w:val="single"/>
        </w:rPr>
        <w:t>) Educational Entities may select or allow the HSA option to be available to eligible employees</w:t>
      </w:r>
      <w:r w:rsidR="00E509C4">
        <w:rPr>
          <w:b/>
          <w:u w:val="single"/>
        </w:rPr>
        <w:t xml:space="preserve"> who enroll in OEBB’s high-deductible health plan (HDHP)</w:t>
      </w:r>
      <w:r w:rsidR="00E509C4" w:rsidRPr="00E509C4">
        <w:rPr>
          <w:b/>
          <w:u w:val="single"/>
        </w:rPr>
        <w:t xml:space="preserve"> </w:t>
      </w:r>
      <w:r w:rsidR="00E509C4">
        <w:rPr>
          <w:b/>
          <w:u w:val="single"/>
        </w:rPr>
        <w:t>option (currently Medical Plan 9)</w:t>
      </w:r>
      <w:r w:rsidRPr="00B2708B">
        <w:rPr>
          <w:b/>
          <w:u w:val="single"/>
        </w:rPr>
        <w:t>.</w:t>
      </w:r>
    </w:p>
    <w:p w:rsidR="002B606C" w:rsidRPr="001F4305" w:rsidRDefault="00E509C4" w:rsidP="00E509C4">
      <w:pPr>
        <w:tabs>
          <w:tab w:val="left" w:pos="1603"/>
        </w:tabs>
      </w:pPr>
      <w:r w:rsidRPr="001F4305">
        <w:tab/>
      </w:r>
    </w:p>
    <w:p w:rsidR="00B2708B" w:rsidRDefault="002B606C" w:rsidP="005B139B">
      <w:pPr>
        <w:rPr>
          <w:b/>
          <w:u w:val="single"/>
        </w:rPr>
      </w:pPr>
      <w:r w:rsidRPr="00B2708B">
        <w:rPr>
          <w:b/>
          <w:u w:val="single"/>
        </w:rPr>
        <w:t>(</w:t>
      </w:r>
      <w:r w:rsidR="004633F3">
        <w:rPr>
          <w:b/>
          <w:u w:val="single"/>
        </w:rPr>
        <w:t>4</w:t>
      </w:r>
      <w:r w:rsidRPr="00B2708B">
        <w:rPr>
          <w:b/>
          <w:u w:val="single"/>
        </w:rPr>
        <w:t xml:space="preserve">) Eligible employees who are eligible to enroll in an HSA, and choose the employer sponsored HSA vendor, </w:t>
      </w:r>
      <w:r w:rsidR="00F67C08">
        <w:rPr>
          <w:b/>
          <w:u w:val="single"/>
        </w:rPr>
        <w:t>may</w:t>
      </w:r>
      <w:r w:rsidR="00F67C08" w:rsidRPr="00B2708B">
        <w:rPr>
          <w:b/>
          <w:u w:val="single"/>
        </w:rPr>
        <w:t xml:space="preserve"> </w:t>
      </w:r>
      <w:r w:rsidRPr="00B2708B">
        <w:rPr>
          <w:b/>
          <w:u w:val="single"/>
        </w:rPr>
        <w:t xml:space="preserve">do so directly through the HSA vendor </w:t>
      </w:r>
      <w:r w:rsidR="001F4305">
        <w:rPr>
          <w:b/>
          <w:u w:val="single"/>
        </w:rPr>
        <w:t>or</w:t>
      </w:r>
      <w:r w:rsidRPr="00B2708B">
        <w:rPr>
          <w:b/>
          <w:u w:val="single"/>
        </w:rPr>
        <w:t xml:space="preserve"> their </w:t>
      </w:r>
      <w:r w:rsidR="00B2708B">
        <w:rPr>
          <w:b/>
          <w:u w:val="single"/>
        </w:rPr>
        <w:t>E</w:t>
      </w:r>
      <w:r w:rsidRPr="00B2708B">
        <w:rPr>
          <w:b/>
          <w:u w:val="single"/>
        </w:rPr>
        <w:t xml:space="preserve">ducational </w:t>
      </w:r>
    </w:p>
    <w:p w:rsidR="002B606C" w:rsidRPr="00B2708B" w:rsidRDefault="00B2708B" w:rsidP="005B139B">
      <w:pPr>
        <w:rPr>
          <w:b/>
          <w:u w:val="single"/>
        </w:rPr>
      </w:pPr>
      <w:proofErr w:type="gramStart"/>
      <w:r>
        <w:rPr>
          <w:b/>
          <w:u w:val="single"/>
        </w:rPr>
        <w:t>E</w:t>
      </w:r>
      <w:r w:rsidR="002B606C" w:rsidRPr="00B2708B">
        <w:rPr>
          <w:b/>
          <w:u w:val="single"/>
        </w:rPr>
        <w:t>ntity.</w:t>
      </w:r>
      <w:proofErr w:type="gramEnd"/>
      <w:r w:rsidR="002B606C" w:rsidRPr="00B2708B">
        <w:rPr>
          <w:b/>
          <w:u w:val="single"/>
        </w:rPr>
        <w:t xml:space="preserve"> </w:t>
      </w:r>
    </w:p>
    <w:p w:rsidR="002B606C" w:rsidRPr="00B2708B" w:rsidRDefault="002B606C" w:rsidP="005B139B">
      <w:pPr>
        <w:rPr>
          <w:b/>
          <w:u w:val="single"/>
        </w:rPr>
      </w:pPr>
    </w:p>
    <w:p w:rsidR="002B606C" w:rsidRDefault="002B606C" w:rsidP="005B139B">
      <w:pPr>
        <w:rPr>
          <w:b/>
          <w:u w:val="single"/>
        </w:rPr>
      </w:pPr>
      <w:r w:rsidRPr="00B2708B">
        <w:rPr>
          <w:b/>
          <w:u w:val="single"/>
        </w:rPr>
        <w:t>(</w:t>
      </w:r>
      <w:r w:rsidR="004633F3">
        <w:rPr>
          <w:b/>
          <w:u w:val="single"/>
        </w:rPr>
        <w:t>5</w:t>
      </w:r>
      <w:r w:rsidRPr="00B2708B">
        <w:rPr>
          <w:b/>
          <w:u w:val="single"/>
        </w:rPr>
        <w:t>) Eligible employees must meet requirements established by the Internal Revenue Service (</w:t>
      </w:r>
      <w:smartTag w:uri="urn:schemas-microsoft-com:office:smarttags" w:element="stockticker">
        <w:r w:rsidRPr="00B2708B">
          <w:rPr>
            <w:b/>
            <w:u w:val="single"/>
          </w:rPr>
          <w:t>IRS</w:t>
        </w:r>
      </w:smartTag>
      <w:r w:rsidRPr="00B2708B">
        <w:rPr>
          <w:b/>
          <w:u w:val="single"/>
        </w:rPr>
        <w:t xml:space="preserve">) to qualify for enrollment in an HSA. Once enrolled in an HSA, members </w:t>
      </w:r>
      <w:r w:rsidR="001F4305">
        <w:rPr>
          <w:b/>
          <w:u w:val="single"/>
        </w:rPr>
        <w:t xml:space="preserve">are responsible to </w:t>
      </w:r>
      <w:r w:rsidRPr="00B2708B">
        <w:rPr>
          <w:b/>
          <w:u w:val="single"/>
        </w:rPr>
        <w:t xml:space="preserve">adhere to tax </w:t>
      </w:r>
      <w:r w:rsidR="001433C9">
        <w:rPr>
          <w:b/>
          <w:u w:val="single"/>
        </w:rPr>
        <w:t>requirements of</w:t>
      </w:r>
      <w:r w:rsidRPr="00B2708B">
        <w:rPr>
          <w:b/>
          <w:u w:val="single"/>
        </w:rPr>
        <w:t xml:space="preserve"> the </w:t>
      </w:r>
      <w:smartTag w:uri="urn:schemas-microsoft-com:office:smarttags" w:element="stockticker">
        <w:r w:rsidRPr="00B2708B">
          <w:rPr>
            <w:b/>
            <w:u w:val="single"/>
          </w:rPr>
          <w:t>IRS</w:t>
        </w:r>
      </w:smartTag>
      <w:r w:rsidRPr="00B2708B">
        <w:rPr>
          <w:b/>
          <w:u w:val="single"/>
        </w:rPr>
        <w:t>.</w:t>
      </w:r>
      <w:r w:rsidR="009818CE">
        <w:rPr>
          <w:b/>
          <w:u w:val="single"/>
        </w:rPr>
        <w:t xml:space="preserve"> </w:t>
      </w:r>
    </w:p>
    <w:p w:rsidR="002D6D18" w:rsidRDefault="002D6D18" w:rsidP="005B139B">
      <w:pPr>
        <w:rPr>
          <w:b/>
          <w:u w:val="single"/>
        </w:rPr>
      </w:pPr>
    </w:p>
    <w:p w:rsidR="002D6D18" w:rsidRDefault="004633F3" w:rsidP="005B139B">
      <w:pPr>
        <w:rPr>
          <w:b/>
          <w:u w:val="single"/>
        </w:rPr>
      </w:pPr>
      <w:r>
        <w:rPr>
          <w:b/>
          <w:u w:val="single"/>
        </w:rPr>
        <w:t>(6</w:t>
      </w:r>
      <w:r w:rsidR="002D6D18">
        <w:rPr>
          <w:b/>
          <w:u w:val="single"/>
        </w:rPr>
        <w:t xml:space="preserve">) Because </w:t>
      </w:r>
      <w:smartTag w:uri="urn:schemas-microsoft-com:office:smarttags" w:element="stockticker">
        <w:r w:rsidR="002D6D18">
          <w:rPr>
            <w:b/>
            <w:u w:val="single"/>
          </w:rPr>
          <w:t>IRS</w:t>
        </w:r>
      </w:smartTag>
      <w:r w:rsidR="002D6D18">
        <w:rPr>
          <w:b/>
          <w:u w:val="single"/>
        </w:rPr>
        <w:t xml:space="preserve"> </w:t>
      </w:r>
      <w:r w:rsidR="001433C9">
        <w:rPr>
          <w:b/>
          <w:u w:val="single"/>
        </w:rPr>
        <w:t>requirements</w:t>
      </w:r>
      <w:r w:rsidR="002D6D18">
        <w:rPr>
          <w:b/>
          <w:u w:val="single"/>
        </w:rPr>
        <w:t xml:space="preserve"> for an individual </w:t>
      </w:r>
      <w:r w:rsidR="002D6D18" w:rsidRPr="00B2708B">
        <w:rPr>
          <w:b/>
          <w:u w:val="single"/>
        </w:rPr>
        <w:t xml:space="preserve">to qualify for enrollment in an </w:t>
      </w:r>
      <w:r w:rsidR="002D6D18">
        <w:rPr>
          <w:b/>
          <w:u w:val="single"/>
        </w:rPr>
        <w:t xml:space="preserve">HSA include concurrent enrollment in a high-deductible health plan (HDHP), an Educational Entity that offers </w:t>
      </w:r>
      <w:r w:rsidR="002D6D18" w:rsidRPr="00B2708B">
        <w:rPr>
          <w:b/>
          <w:u w:val="single"/>
        </w:rPr>
        <w:t xml:space="preserve">an employer sponsored </w:t>
      </w:r>
      <w:r w:rsidR="002D6D18">
        <w:rPr>
          <w:b/>
          <w:u w:val="single"/>
        </w:rPr>
        <w:t>HSA must offer its employees the choice of a HDHP option from among OEBB’s medical plans (currently Medical Plan 9).</w:t>
      </w:r>
      <w:r w:rsidR="001433C9">
        <w:rPr>
          <w:b/>
          <w:u w:val="single"/>
        </w:rPr>
        <w:t xml:space="preserve"> If an employee is enrolled in an OEBB medical plan that is not an HDHP option, the employee may not enroll in the OEBB HSA.  </w:t>
      </w:r>
      <w:r w:rsidR="002D6D18">
        <w:rPr>
          <w:b/>
          <w:u w:val="single"/>
        </w:rPr>
        <w:t xml:space="preserve">     </w:t>
      </w:r>
    </w:p>
    <w:p w:rsidR="002B606C" w:rsidRDefault="002B606C" w:rsidP="005B139B">
      <w:pPr>
        <w:rPr>
          <w:b/>
          <w:u w:val="single"/>
        </w:rPr>
      </w:pPr>
    </w:p>
    <w:p w:rsidR="002B606C" w:rsidRPr="00D01E67" w:rsidRDefault="002B606C" w:rsidP="00736306"/>
    <w:p w:rsidR="002B606C" w:rsidRDefault="002B606C" w:rsidP="0034457C"/>
    <w:p w:rsidR="002B606C" w:rsidRPr="00747486" w:rsidRDefault="002B606C">
      <w:pPr>
        <w:rPr>
          <w:rFonts w:ascii="Arial" w:hAnsi="Arial" w:cs="Arial"/>
        </w:rPr>
      </w:pPr>
    </w:p>
    <w:sectPr w:rsidR="002B606C" w:rsidRPr="00747486" w:rsidSect="00216093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669" w:rsidRDefault="00744669" w:rsidP="00313D60">
      <w:r>
        <w:separator/>
      </w:r>
    </w:p>
  </w:endnote>
  <w:endnote w:type="continuationSeparator" w:id="0">
    <w:p w:rsidR="00744669" w:rsidRDefault="00744669" w:rsidP="00313D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621" w:rsidRDefault="00AD4621" w:rsidP="00216093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669" w:rsidRDefault="00744669" w:rsidP="00313D60">
      <w:r>
        <w:separator/>
      </w:r>
    </w:p>
  </w:footnote>
  <w:footnote w:type="continuationSeparator" w:id="0">
    <w:p w:rsidR="00744669" w:rsidRDefault="00744669" w:rsidP="00313D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621" w:rsidRPr="00C00A3D" w:rsidRDefault="00AD4621" w:rsidP="00216093">
    <w:pPr>
      <w:pStyle w:val="Header"/>
      <w:jc w:val="right"/>
      <w:rPr>
        <w:rFonts w:ascii="Book Antiqua" w:hAnsi="Book Antiqua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613DF"/>
    <w:multiLevelType w:val="hybridMultilevel"/>
    <w:tmpl w:val="0282ACD6"/>
    <w:lvl w:ilvl="0" w:tplc="EE62DCE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BD381F"/>
    <w:multiLevelType w:val="hybridMultilevel"/>
    <w:tmpl w:val="0DF48A64"/>
    <w:lvl w:ilvl="0" w:tplc="0E24D84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F320222"/>
    <w:multiLevelType w:val="hybridMultilevel"/>
    <w:tmpl w:val="FE0230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457C"/>
    <w:rsid w:val="00017F45"/>
    <w:rsid w:val="000A68EF"/>
    <w:rsid w:val="000B792B"/>
    <w:rsid w:val="000F64FE"/>
    <w:rsid w:val="00104160"/>
    <w:rsid w:val="00116207"/>
    <w:rsid w:val="00125A8F"/>
    <w:rsid w:val="00133B7F"/>
    <w:rsid w:val="001433C9"/>
    <w:rsid w:val="00162B9D"/>
    <w:rsid w:val="001A127D"/>
    <w:rsid w:val="001A6C0F"/>
    <w:rsid w:val="001A76F7"/>
    <w:rsid w:val="001F2817"/>
    <w:rsid w:val="001F4305"/>
    <w:rsid w:val="00213782"/>
    <w:rsid w:val="00216093"/>
    <w:rsid w:val="00216A32"/>
    <w:rsid w:val="0025260E"/>
    <w:rsid w:val="002660DA"/>
    <w:rsid w:val="002777DA"/>
    <w:rsid w:val="002A1F54"/>
    <w:rsid w:val="002B2457"/>
    <w:rsid w:val="002B606C"/>
    <w:rsid w:val="002D6D18"/>
    <w:rsid w:val="00310295"/>
    <w:rsid w:val="00313D60"/>
    <w:rsid w:val="0034457C"/>
    <w:rsid w:val="003815AF"/>
    <w:rsid w:val="003E2533"/>
    <w:rsid w:val="003E4558"/>
    <w:rsid w:val="00404E29"/>
    <w:rsid w:val="00415C6E"/>
    <w:rsid w:val="004269E7"/>
    <w:rsid w:val="004633F3"/>
    <w:rsid w:val="004E45E8"/>
    <w:rsid w:val="0050678E"/>
    <w:rsid w:val="00546B70"/>
    <w:rsid w:val="005475FC"/>
    <w:rsid w:val="00580224"/>
    <w:rsid w:val="00581DD6"/>
    <w:rsid w:val="005B139B"/>
    <w:rsid w:val="005D3AA7"/>
    <w:rsid w:val="005E2BBF"/>
    <w:rsid w:val="005E671A"/>
    <w:rsid w:val="00621F3F"/>
    <w:rsid w:val="00662D35"/>
    <w:rsid w:val="00664266"/>
    <w:rsid w:val="00677397"/>
    <w:rsid w:val="006838EC"/>
    <w:rsid w:val="00684749"/>
    <w:rsid w:val="006E2617"/>
    <w:rsid w:val="00702557"/>
    <w:rsid w:val="00705E3B"/>
    <w:rsid w:val="007138EF"/>
    <w:rsid w:val="00715B7A"/>
    <w:rsid w:val="00736306"/>
    <w:rsid w:val="00744669"/>
    <w:rsid w:val="00747486"/>
    <w:rsid w:val="00770B86"/>
    <w:rsid w:val="00773BE8"/>
    <w:rsid w:val="007B5A3D"/>
    <w:rsid w:val="007C4105"/>
    <w:rsid w:val="007D375D"/>
    <w:rsid w:val="007F79DE"/>
    <w:rsid w:val="00870418"/>
    <w:rsid w:val="008A05D5"/>
    <w:rsid w:val="008B04F2"/>
    <w:rsid w:val="008E4593"/>
    <w:rsid w:val="0090042F"/>
    <w:rsid w:val="00942882"/>
    <w:rsid w:val="009818CE"/>
    <w:rsid w:val="009A58E8"/>
    <w:rsid w:val="009C1FD5"/>
    <w:rsid w:val="009C6990"/>
    <w:rsid w:val="009E14D9"/>
    <w:rsid w:val="00A34F76"/>
    <w:rsid w:val="00A85225"/>
    <w:rsid w:val="00A90CD3"/>
    <w:rsid w:val="00AD4621"/>
    <w:rsid w:val="00AE4402"/>
    <w:rsid w:val="00B1270E"/>
    <w:rsid w:val="00B2708B"/>
    <w:rsid w:val="00B77826"/>
    <w:rsid w:val="00B927BF"/>
    <w:rsid w:val="00BC057B"/>
    <w:rsid w:val="00C00A3D"/>
    <w:rsid w:val="00D01E67"/>
    <w:rsid w:val="00D0470C"/>
    <w:rsid w:val="00D16268"/>
    <w:rsid w:val="00D40E31"/>
    <w:rsid w:val="00D57EBB"/>
    <w:rsid w:val="00DA0A7B"/>
    <w:rsid w:val="00DE462C"/>
    <w:rsid w:val="00E16898"/>
    <w:rsid w:val="00E1732C"/>
    <w:rsid w:val="00E509C4"/>
    <w:rsid w:val="00E90C50"/>
    <w:rsid w:val="00EA4470"/>
    <w:rsid w:val="00EE7FD6"/>
    <w:rsid w:val="00F36DF0"/>
    <w:rsid w:val="00F65651"/>
    <w:rsid w:val="00F67C08"/>
    <w:rsid w:val="00F77B7C"/>
    <w:rsid w:val="00F9665F"/>
    <w:rsid w:val="00FE5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57C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445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4457C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34457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4457C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3630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13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139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B139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13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B139B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13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B139B"/>
    <w:rPr>
      <w:b/>
      <w:bCs/>
    </w:rPr>
  </w:style>
  <w:style w:type="paragraph" w:styleId="ListParagraph">
    <w:name w:val="List Paragraph"/>
    <w:basedOn w:val="Normal"/>
    <w:uiPriority w:val="34"/>
    <w:qFormat/>
    <w:rsid w:val="005B13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30</vt:lpstr>
    </vt:vector>
  </TitlesOfParts>
  <Company>State of Oregon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DIVISION 30</dc:title>
  <dc:subject/>
  <dc:creator>April Kelly</dc:creator>
  <cp:keywords/>
  <dc:description/>
  <cp:lastModifiedBy>April Kelly</cp:lastModifiedBy>
  <cp:revision>2</cp:revision>
  <cp:lastPrinted>2011-02-11T00:23:00Z</cp:lastPrinted>
  <dcterms:created xsi:type="dcterms:W3CDTF">2011-08-05T20:36:00Z</dcterms:created>
  <dcterms:modified xsi:type="dcterms:W3CDTF">2011-08-05T20:36:00Z</dcterms:modified>
</cp:coreProperties>
</file>