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2D543B" w:rsidRDefault="00397727" w14:paraId="03628F9C" w14:textId="11863931">
      <w:r>
        <w:rPr>
          <w:noProof/>
        </w:rPr>
        <w:drawing>
          <wp:anchor distT="0" distB="0" distL="114300" distR="114300" simplePos="0" relativeHeight="251657728" behindDoc="1" locked="0" layoutInCell="1" allowOverlap="1" wp14:anchorId="46938F72" wp14:editId="3329AEE0">
            <wp:simplePos x="0" y="0"/>
            <wp:positionH relativeFrom="margin">
              <wp:align>right</wp:align>
            </wp:positionH>
            <wp:positionV relativeFrom="paragraph">
              <wp:posOffset>0</wp:posOffset>
            </wp:positionV>
            <wp:extent cx="927735" cy="920750"/>
            <wp:effectExtent l="0" t="0" r="5715" b="0"/>
            <wp:wrapThrough wrapText="bothSides">
              <wp:wrapPolygon edited="0">
                <wp:start x="7097" y="0"/>
                <wp:lineTo x="3548" y="1788"/>
                <wp:lineTo x="0" y="5363"/>
                <wp:lineTo x="0" y="15641"/>
                <wp:lineTo x="5322" y="21004"/>
                <wp:lineTo x="6653" y="21004"/>
                <wp:lineTo x="14637" y="21004"/>
                <wp:lineTo x="15967" y="21004"/>
                <wp:lineTo x="21290" y="15641"/>
                <wp:lineTo x="21290" y="5363"/>
                <wp:lineTo x="17298" y="1341"/>
                <wp:lineTo x="14637" y="0"/>
                <wp:lineTo x="7097" y="0"/>
              </wp:wrapPolygon>
            </wp:wrapThrough>
            <wp:docPr id="2" name="Picture 2" descr="sea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6"/>
                    <pic:cNvPicPr>
                      <a:picLocks noChangeAspect="1" noChangeArrowheads="1"/>
                    </pic:cNvPicPr>
                  </pic:nvPicPr>
                  <pic:blipFill>
                    <a:blip r:embed="rId8" cstate="print"/>
                    <a:srcRect/>
                    <a:stretch>
                      <a:fillRect/>
                    </a:stretch>
                  </pic:blipFill>
                  <pic:spPr bwMode="auto">
                    <a:xfrm>
                      <a:off x="0" y="0"/>
                      <a:ext cx="927735" cy="920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D543B" w:rsidR="002D543B">
        <w:rPr>
          <w:rFonts w:ascii="Arial" w:hAnsi="Arial" w:cs="Arial"/>
          <w:sz w:val="36"/>
          <w:szCs w:val="36"/>
        </w:rPr>
        <w:t>Oregon Geographic Information Council</w:t>
      </w:r>
    </w:p>
    <w:p w:rsidRPr="00B102E2" w:rsidR="00F815DA" w:rsidRDefault="00F815DA" w14:paraId="0A37501D" w14:textId="77777777">
      <w:pPr>
        <w:rPr>
          <w:sz w:val="16"/>
          <w:szCs w:val="16"/>
        </w:rPr>
      </w:pPr>
    </w:p>
    <w:p w:rsidRPr="002D543B" w:rsidR="00F86463" w:rsidP="1ED216A6" w:rsidRDefault="009F5408" w14:paraId="05583F1C" w14:textId="5DAB381F">
      <w:pPr>
        <w:rPr>
          <w:rFonts w:ascii="Arial" w:hAnsi="Arial" w:cs="Arial"/>
          <w:b w:val="1"/>
          <w:bCs w:val="1"/>
          <w:sz w:val="22"/>
          <w:szCs w:val="22"/>
        </w:rPr>
      </w:pPr>
      <w:r w:rsidRPr="1ED216A6" w:rsidR="68888C59">
        <w:rPr>
          <w:rFonts w:ascii="Arial" w:hAnsi="Arial" w:cs="Arial"/>
          <w:sz w:val="22"/>
          <w:szCs w:val="22"/>
        </w:rPr>
        <w:t xml:space="preserve">Meeting </w:t>
      </w:r>
      <w:r w:rsidRPr="1ED216A6" w:rsidR="68888C59">
        <w:rPr>
          <w:rFonts w:ascii="Arial" w:hAnsi="Arial" w:cs="Arial"/>
          <w:sz w:val="22"/>
          <w:szCs w:val="22"/>
        </w:rPr>
        <w:t>Date</w:t>
      </w:r>
      <w:r w:rsidRPr="1ED216A6" w:rsidR="68888C59">
        <w:rPr>
          <w:rFonts w:ascii="Arial" w:hAnsi="Arial" w:cs="Arial"/>
          <w:b w:val="1"/>
          <w:bCs w:val="1"/>
          <w:sz w:val="22"/>
          <w:szCs w:val="22"/>
        </w:rPr>
        <w:t>:</w:t>
      </w:r>
      <w:r>
        <w:tab/>
      </w:r>
      <w:r>
        <w:tab/>
      </w:r>
      <w:r w:rsidRPr="1ED216A6" w:rsidR="4188D209">
        <w:rPr>
          <w:rFonts w:ascii="Arial" w:hAnsi="Arial" w:cs="Arial"/>
          <w:b w:val="1"/>
          <w:bCs w:val="1"/>
          <w:sz w:val="22"/>
          <w:szCs w:val="22"/>
        </w:rPr>
        <w:t>January</w:t>
      </w:r>
      <w:r w:rsidRPr="1ED216A6" w:rsidR="307D23CD">
        <w:rPr>
          <w:rFonts w:ascii="Arial" w:hAnsi="Arial" w:cs="Arial"/>
          <w:b w:val="1"/>
          <w:bCs w:val="1"/>
          <w:sz w:val="22"/>
          <w:szCs w:val="22"/>
        </w:rPr>
        <w:t xml:space="preserve"> 2</w:t>
      </w:r>
      <w:r w:rsidRPr="1ED216A6" w:rsidR="62DB97A0">
        <w:rPr>
          <w:rFonts w:ascii="Arial" w:hAnsi="Arial" w:cs="Arial"/>
          <w:b w:val="1"/>
          <w:bCs w:val="1"/>
          <w:sz w:val="22"/>
          <w:szCs w:val="22"/>
        </w:rPr>
        <w:t>5</w:t>
      </w:r>
      <w:r w:rsidRPr="1ED216A6" w:rsidR="4B336730">
        <w:rPr>
          <w:rFonts w:ascii="Arial" w:hAnsi="Arial" w:cs="Arial"/>
          <w:b w:val="1"/>
          <w:bCs w:val="1"/>
          <w:sz w:val="22"/>
          <w:szCs w:val="22"/>
        </w:rPr>
        <w:t>,</w:t>
      </w:r>
      <w:r w:rsidRPr="1ED216A6" w:rsidR="6E89BFF5">
        <w:rPr>
          <w:rFonts w:ascii="Arial" w:hAnsi="Arial" w:cs="Arial"/>
          <w:b w:val="1"/>
          <w:bCs w:val="1"/>
          <w:sz w:val="22"/>
          <w:szCs w:val="22"/>
        </w:rPr>
        <w:t xml:space="preserve"> 202</w:t>
      </w:r>
      <w:r w:rsidRPr="1ED216A6" w:rsidR="160990F7">
        <w:rPr>
          <w:rFonts w:ascii="Arial" w:hAnsi="Arial" w:cs="Arial"/>
          <w:b w:val="1"/>
          <w:bCs w:val="1"/>
          <w:sz w:val="22"/>
          <w:szCs w:val="22"/>
        </w:rPr>
        <w:t>3</w:t>
      </w:r>
    </w:p>
    <w:p w:rsidRPr="002D543B" w:rsidR="002D543B" w:rsidRDefault="005208DF" w14:paraId="7FEF1043" w14:textId="757FD577">
      <w:pPr>
        <w:rPr>
          <w:rFonts w:ascii="Arial" w:hAnsi="Arial" w:cs="Arial"/>
          <w:sz w:val="22"/>
          <w:szCs w:val="22"/>
        </w:rPr>
      </w:pPr>
      <w:r w:rsidRPr="394D7112" w:rsidR="648B2BF3">
        <w:rPr>
          <w:rFonts w:ascii="Arial" w:hAnsi="Arial" w:cs="Arial"/>
          <w:sz w:val="22"/>
          <w:szCs w:val="22"/>
        </w:rPr>
        <w:t>Time:</w:t>
      </w:r>
      <w:r>
        <w:tab/>
      </w:r>
      <w:r>
        <w:tab/>
      </w:r>
      <w:r>
        <w:tab/>
      </w:r>
      <w:r w:rsidRPr="394D7112" w:rsidR="194EA1A4">
        <w:rPr>
          <w:rFonts w:ascii="Arial" w:hAnsi="Arial" w:cs="Arial"/>
          <w:sz w:val="22"/>
          <w:szCs w:val="22"/>
        </w:rPr>
        <w:t>1</w:t>
      </w:r>
      <w:r w:rsidRPr="394D7112" w:rsidR="68705649">
        <w:rPr>
          <w:rFonts w:ascii="Arial" w:hAnsi="Arial" w:cs="Arial"/>
          <w:sz w:val="22"/>
          <w:szCs w:val="22"/>
        </w:rPr>
        <w:t>:00p</w:t>
      </w:r>
      <w:r w:rsidRPr="394D7112" w:rsidR="3A64CAC0">
        <w:rPr>
          <w:rFonts w:ascii="Arial" w:hAnsi="Arial" w:cs="Arial"/>
          <w:sz w:val="22"/>
          <w:szCs w:val="22"/>
        </w:rPr>
        <w:t>m</w:t>
      </w:r>
      <w:r w:rsidRPr="394D7112" w:rsidR="648B2BF3">
        <w:rPr>
          <w:rFonts w:ascii="Arial" w:hAnsi="Arial" w:cs="Arial"/>
          <w:sz w:val="22"/>
          <w:szCs w:val="22"/>
        </w:rPr>
        <w:t xml:space="preserve"> </w:t>
      </w:r>
      <w:r w:rsidRPr="394D7112" w:rsidR="7327F1D7">
        <w:rPr>
          <w:rFonts w:ascii="Arial" w:hAnsi="Arial" w:cs="Arial"/>
          <w:sz w:val="22"/>
          <w:szCs w:val="22"/>
        </w:rPr>
        <w:t xml:space="preserve">to </w:t>
      </w:r>
      <w:r w:rsidRPr="394D7112" w:rsidR="2EB6D826">
        <w:rPr>
          <w:rFonts w:ascii="Arial" w:hAnsi="Arial" w:cs="Arial"/>
          <w:sz w:val="22"/>
          <w:szCs w:val="22"/>
        </w:rPr>
        <w:t>3</w:t>
      </w:r>
      <w:r w:rsidRPr="394D7112" w:rsidR="7327F1D7">
        <w:rPr>
          <w:rFonts w:ascii="Arial" w:hAnsi="Arial" w:cs="Arial"/>
          <w:sz w:val="22"/>
          <w:szCs w:val="22"/>
        </w:rPr>
        <w:t>:</w:t>
      </w:r>
      <w:r w:rsidRPr="394D7112" w:rsidR="62567F74">
        <w:rPr>
          <w:rFonts w:ascii="Arial" w:hAnsi="Arial" w:cs="Arial"/>
          <w:sz w:val="22"/>
          <w:szCs w:val="22"/>
        </w:rPr>
        <w:t>3</w:t>
      </w:r>
      <w:r w:rsidRPr="394D7112" w:rsidR="6E89BFF5">
        <w:rPr>
          <w:rFonts w:ascii="Arial" w:hAnsi="Arial" w:cs="Arial"/>
          <w:sz w:val="22"/>
          <w:szCs w:val="22"/>
        </w:rPr>
        <w:t>0</w:t>
      </w:r>
      <w:r w:rsidRPr="394D7112" w:rsidR="3A64CAC0">
        <w:rPr>
          <w:rFonts w:ascii="Arial" w:hAnsi="Arial" w:cs="Arial"/>
          <w:sz w:val="22"/>
          <w:szCs w:val="22"/>
        </w:rPr>
        <w:t xml:space="preserve"> </w:t>
      </w:r>
      <w:r w:rsidRPr="394D7112" w:rsidR="4B336730">
        <w:rPr>
          <w:rFonts w:ascii="Arial" w:hAnsi="Arial" w:cs="Arial"/>
          <w:sz w:val="22"/>
          <w:szCs w:val="22"/>
        </w:rPr>
        <w:t>pm</w:t>
      </w:r>
    </w:p>
    <w:p w:rsidR="00DC74E8" w:rsidP="1ED216A6" w:rsidRDefault="00523F5B" w14:paraId="4258AC10" w14:textId="023C730D">
      <w:pPr>
        <w:pStyle w:val="Normal"/>
        <w:autoSpaceDE w:val="0"/>
        <w:autoSpaceDN w:val="0"/>
        <w:adjustRightInd w:val="0"/>
        <w:rPr>
          <w:rFonts w:ascii="Times New Roman" w:hAnsi="Times New Roman" w:eastAsia="Times New Roman" w:cs="Times New Roman"/>
          <w:noProof w:val="0"/>
          <w:sz w:val="24"/>
          <w:szCs w:val="24"/>
          <w:lang w:val="en-US"/>
        </w:rPr>
      </w:pPr>
      <w:r w:rsidRPr="1ED216A6" w:rsidR="00523F5B">
        <w:rPr>
          <w:rFonts w:ascii="Arial" w:hAnsi="Arial" w:cs="Arial"/>
          <w:sz w:val="22"/>
          <w:szCs w:val="22"/>
        </w:rPr>
        <w:t>Location:</w:t>
      </w:r>
      <w:r>
        <w:tab/>
      </w:r>
      <w:r>
        <w:tab/>
      </w:r>
      <w:r w:rsidRPr="1ED216A6" w:rsidR="7111F522">
        <w:rPr>
          <w:rFonts w:ascii="Arial" w:hAnsi="Arial" w:eastAsia="Arial" w:cs="Arial"/>
          <w:b w:val="0"/>
          <w:bCs w:val="0"/>
          <w:i w:val="0"/>
          <w:iCs w:val="0"/>
          <w:caps w:val="0"/>
          <w:smallCaps w:val="0"/>
          <w:noProof w:val="0"/>
          <w:color w:val="000000" w:themeColor="text1" w:themeTint="FF" w:themeShade="FF"/>
          <w:sz w:val="22"/>
          <w:szCs w:val="22"/>
          <w:lang w:val="en-US"/>
        </w:rPr>
        <w:t>DAS Print Plant, Explorer Conference Room and Teams Meeting</w:t>
      </w:r>
    </w:p>
    <w:p w:rsidR="00795704" w:rsidP="00795704" w:rsidRDefault="00795704" w14:paraId="76AF25BA" w14:textId="77777777">
      <w:pPr>
        <w:rPr>
          <w:rFonts w:ascii="Arial" w:hAnsi="Arial" w:cs="Arial"/>
          <w:b/>
          <w:sz w:val="22"/>
          <w:szCs w:val="22"/>
        </w:rPr>
      </w:pPr>
    </w:p>
    <w:p w:rsidRPr="00795704" w:rsidR="00795704" w:rsidP="00795704" w:rsidRDefault="00795704" w14:paraId="56AD1072" w14:textId="219F5CF0">
      <w:pPr>
        <w:rPr>
          <w:rFonts w:ascii="Arial" w:hAnsi="Arial" w:cs="Arial"/>
          <w:color w:val="252424"/>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79BD371B" wp14:editId="1115B4DF">
                <wp:simplePos x="0" y="0"/>
                <wp:positionH relativeFrom="column">
                  <wp:posOffset>5080</wp:posOffset>
                </wp:positionH>
                <wp:positionV relativeFrom="paragraph">
                  <wp:posOffset>24130</wp:posOffset>
                </wp:positionV>
                <wp:extent cx="6172200" cy="508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a:off x="0" y="0"/>
                          <a:ext cx="6172200" cy="50800"/>
                        </a:xfrm>
                        <a:prstGeom prst="line">
                          <a:avLst/>
                        </a:prstGeom>
                        <a:ln w="2857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2.25pt" from=".4pt,1.9pt" to="486.4pt,5.9pt" w14:anchorId="17D0B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"/>
            </w:pict>
          </mc:Fallback>
        </mc:AlternateContent>
      </w:r>
      <w:r w:rsidRPr="00795704" w:rsidR="00D82A13">
        <w:rPr>
          <w:rFonts w:ascii="Arial" w:hAnsi="Arial" w:cs="Arial"/>
          <w:b/>
          <w:sz w:val="22"/>
          <w:szCs w:val="22"/>
        </w:rPr>
        <w:tab/>
      </w:r>
      <w:r w:rsidRPr="00795704" w:rsidR="00D82A13">
        <w:rPr>
          <w:rFonts w:ascii="Arial" w:hAnsi="Arial" w:cs="Arial"/>
          <w:b/>
          <w:sz w:val="22"/>
          <w:szCs w:val="22"/>
        </w:rPr>
        <w:tab/>
      </w:r>
    </w:p>
    <w:p w:rsidRPr="00795704" w:rsidR="00D82A13" w:rsidP="00795704" w:rsidRDefault="00795704" w14:paraId="08C23C7B" w14:textId="09882891">
      <w:pPr>
        <w:rPr>
          <w:rFonts w:ascii="Arial" w:hAnsi="Arial" w:cs="Arial"/>
          <w:color w:val="252424"/>
          <w:sz w:val="22"/>
          <w:szCs w:val="22"/>
        </w:rPr>
      </w:pPr>
      <w:r w:rsidRPr="1ED216A6" w:rsidR="00795704">
        <w:rPr>
          <w:rFonts w:ascii="Arial" w:hAnsi="Arial" w:cs="Arial"/>
          <w:color w:val="252424"/>
          <w:sz w:val="22"/>
          <w:szCs w:val="22"/>
        </w:rPr>
        <w:t>Attendance:</w:t>
      </w:r>
    </w:p>
    <w:tbl>
      <w:tblPr>
        <w:tblStyle w:val="TableGrid"/>
        <w:tblW w:w="0" w:type="auto"/>
        <w:tblLayout w:type="fixed"/>
        <w:tblLook w:val="0000" w:firstRow="0" w:lastRow="0" w:firstColumn="0" w:lastColumn="0" w:noHBand="0" w:noVBand="0"/>
      </w:tblPr>
      <w:tblGrid>
        <w:gridCol w:w="2955"/>
        <w:gridCol w:w="360"/>
        <w:gridCol w:w="2580"/>
        <w:gridCol w:w="495"/>
        <w:gridCol w:w="2655"/>
        <w:gridCol w:w="555"/>
      </w:tblGrid>
      <w:tr w:rsidR="1ED216A6" w:rsidTr="1ED216A6" w14:paraId="6E939FE4">
        <w:trPr>
          <w:trHeight w:val="315"/>
        </w:trPr>
        <w:tc>
          <w:tcPr>
            <w:tcW w:w="9600" w:type="dxa"/>
            <w:gridSpan w:val="6"/>
            <w:tcBorders>
              <w:top w:val="single" w:color="000000" w:themeColor="text1" w:sz="6"/>
              <w:left w:val="single" w:color="000000" w:themeColor="text1" w:sz="6"/>
              <w:bottom w:val="single" w:color="000000" w:themeColor="text1" w:sz="6"/>
              <w:right w:val="single" w:color="000000" w:themeColor="text1" w:sz="6"/>
            </w:tcBorders>
            <w:shd w:val="clear" w:color="auto" w:fill="CCCCCC"/>
            <w:tcMar>
              <w:left w:w="105" w:type="dxa"/>
              <w:right w:w="105" w:type="dxa"/>
            </w:tcMar>
            <w:vAlign w:val="center"/>
          </w:tcPr>
          <w:p w:rsidR="1ED216A6" w:rsidP="1ED216A6" w:rsidRDefault="1ED216A6" w14:paraId="26E7AE5E" w14:textId="00E8C260">
            <w:pPr>
              <w:spacing w:before="60" w:line="240" w:lineRule="auto"/>
              <w:jc w:val="center"/>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1"/>
                <w:bCs w:val="1"/>
                <w:i w:val="0"/>
                <w:iCs w:val="0"/>
                <w:caps w:val="0"/>
                <w:smallCaps w:val="0"/>
                <w:color w:val="212120"/>
                <w:sz w:val="22"/>
                <w:szCs w:val="22"/>
                <w:lang w:val="en-US"/>
              </w:rPr>
              <w:t>OGIC Members</w:t>
            </w:r>
          </w:p>
        </w:tc>
      </w:tr>
      <w:tr w:rsidR="1ED216A6" w:rsidTr="1ED216A6" w14:paraId="7F44BF8F">
        <w:trPr>
          <w:trHeight w:val="315"/>
        </w:trPr>
        <w:tc>
          <w:tcPr>
            <w:tcW w:w="29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4011EA62" w14:textId="193E93A5">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*Representative Paul Evans</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top w:w="15" w:type="dxa"/>
              <w:left w:w="15" w:type="dxa"/>
              <w:bottom w:w="15" w:type="dxa"/>
              <w:right w:w="15" w:type="dxa"/>
            </w:tcMar>
            <w:vAlign w:val="center"/>
          </w:tcPr>
          <w:p w:rsidR="1ED216A6" w:rsidP="1ED216A6" w:rsidRDefault="1ED216A6" w14:paraId="5D10EDF5" w14:textId="74C4B62E">
            <w:pPr>
              <w:spacing w:line="240" w:lineRule="auto"/>
              <w:jc w:val="center"/>
              <w:rPr>
                <w:rFonts w:ascii="Arial" w:hAnsi="Arial" w:eastAsia="Arial" w:cs="Arial"/>
                <w:b w:val="0"/>
                <w:bCs w:val="0"/>
                <w:i w:val="0"/>
                <w:iCs w:val="0"/>
                <w:caps w:val="0"/>
                <w:smallCaps w:val="0"/>
                <w:color w:val="212120"/>
                <w:sz w:val="22"/>
                <w:szCs w:val="22"/>
              </w:rPr>
            </w:pPr>
          </w:p>
        </w:tc>
        <w:tc>
          <w:tcPr>
            <w:tcW w:w="25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5879C293" w14:textId="4345C16E">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Patti Sauers</w:t>
            </w:r>
          </w:p>
        </w:tc>
        <w:tc>
          <w:tcPr>
            <w:tcW w:w="4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08CA024" w:rsidP="1ED216A6" w:rsidRDefault="108CA024" w14:paraId="3722AC78" w14:textId="505DB14A">
            <w:pPr>
              <w:spacing w:line="240" w:lineRule="auto"/>
              <w:jc w:val="center"/>
              <w:rPr>
                <w:rFonts w:ascii="Arial" w:hAnsi="Arial" w:eastAsia="Arial" w:cs="Arial"/>
                <w:b w:val="0"/>
                <w:bCs w:val="0"/>
                <w:i w:val="0"/>
                <w:iCs w:val="0"/>
                <w:caps w:val="0"/>
                <w:smallCaps w:val="0"/>
                <w:color w:val="212120"/>
                <w:sz w:val="22"/>
                <w:szCs w:val="22"/>
              </w:rPr>
            </w:pPr>
            <w:r w:rsidRPr="1ED216A6" w:rsidR="108CA024">
              <w:rPr>
                <w:rFonts w:ascii="Arial" w:hAnsi="Arial" w:eastAsia="Arial" w:cs="Arial"/>
                <w:b w:val="0"/>
                <w:bCs w:val="0"/>
                <w:i w:val="0"/>
                <w:iCs w:val="0"/>
                <w:caps w:val="0"/>
                <w:smallCaps w:val="0"/>
                <w:color w:val="212120"/>
                <w:sz w:val="22"/>
                <w:szCs w:val="22"/>
              </w:rPr>
              <w:t>X</w:t>
            </w:r>
          </w:p>
        </w:tc>
        <w:tc>
          <w:tcPr>
            <w:tcW w:w="26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04A08139" w14:textId="7D545336">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Ed Flick</w:t>
            </w:r>
          </w:p>
        </w:tc>
        <w:tc>
          <w:tcPr>
            <w:tcW w:w="5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40D9C687" w:rsidP="1ED216A6" w:rsidRDefault="40D9C687" w14:paraId="0B4335F0" w14:textId="76A979D2">
            <w:pPr>
              <w:spacing w:line="240" w:lineRule="auto"/>
              <w:rPr>
                <w:rFonts w:ascii="Arial" w:hAnsi="Arial" w:eastAsia="Arial" w:cs="Arial"/>
                <w:b w:val="0"/>
                <w:bCs w:val="0"/>
                <w:i w:val="0"/>
                <w:iCs w:val="0"/>
                <w:caps w:val="0"/>
                <w:smallCaps w:val="0"/>
                <w:color w:val="212120"/>
                <w:sz w:val="22"/>
                <w:szCs w:val="22"/>
              </w:rPr>
            </w:pPr>
            <w:r w:rsidRPr="1ED216A6" w:rsidR="40D9C687">
              <w:rPr>
                <w:rFonts w:ascii="Arial" w:hAnsi="Arial" w:eastAsia="Arial" w:cs="Arial"/>
                <w:b w:val="0"/>
                <w:bCs w:val="0"/>
                <w:i w:val="0"/>
                <w:iCs w:val="0"/>
                <w:caps w:val="0"/>
                <w:smallCaps w:val="0"/>
                <w:color w:val="212120"/>
                <w:sz w:val="22"/>
                <w:szCs w:val="22"/>
              </w:rPr>
              <w:t>X</w:t>
            </w:r>
          </w:p>
        </w:tc>
      </w:tr>
      <w:tr w:rsidR="1ED216A6" w:rsidTr="1ED216A6" w14:paraId="02FBF427">
        <w:trPr>
          <w:trHeight w:val="315"/>
        </w:trPr>
        <w:tc>
          <w:tcPr>
            <w:tcW w:w="29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02008F23" w14:textId="368A2836">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*Senator Dennis Linthicum</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top w:w="15" w:type="dxa"/>
              <w:left w:w="15" w:type="dxa"/>
              <w:bottom w:w="15" w:type="dxa"/>
              <w:right w:w="15" w:type="dxa"/>
            </w:tcMar>
            <w:vAlign w:val="center"/>
          </w:tcPr>
          <w:p w:rsidR="1ED216A6" w:rsidP="1ED216A6" w:rsidRDefault="1ED216A6" w14:paraId="235D3A65" w14:textId="5AB33ED7">
            <w:pPr>
              <w:spacing w:line="240" w:lineRule="auto"/>
              <w:jc w:val="center"/>
              <w:rPr>
                <w:rFonts w:ascii="Arial" w:hAnsi="Arial" w:eastAsia="Arial" w:cs="Arial"/>
                <w:b w:val="0"/>
                <w:bCs w:val="0"/>
                <w:i w:val="0"/>
                <w:iCs w:val="0"/>
                <w:caps w:val="0"/>
                <w:smallCaps w:val="0"/>
                <w:color w:val="212120"/>
                <w:sz w:val="22"/>
                <w:szCs w:val="22"/>
              </w:rPr>
            </w:pPr>
          </w:p>
        </w:tc>
        <w:tc>
          <w:tcPr>
            <w:tcW w:w="25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1EDA9BD8" w14:textId="15BD243A">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Tom Rohlfing</w:t>
            </w:r>
          </w:p>
        </w:tc>
        <w:tc>
          <w:tcPr>
            <w:tcW w:w="4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A87852F" w:rsidP="1ED216A6" w:rsidRDefault="5A87852F" w14:paraId="3005BC33" w14:textId="6CA1CB2A">
            <w:pPr>
              <w:spacing w:line="240" w:lineRule="auto"/>
              <w:jc w:val="center"/>
              <w:rPr>
                <w:rFonts w:ascii="Arial" w:hAnsi="Arial" w:eastAsia="Arial" w:cs="Arial"/>
                <w:b w:val="0"/>
                <w:bCs w:val="0"/>
                <w:i w:val="0"/>
                <w:iCs w:val="0"/>
                <w:caps w:val="0"/>
                <w:smallCaps w:val="0"/>
                <w:color w:val="212120"/>
                <w:sz w:val="22"/>
                <w:szCs w:val="22"/>
              </w:rPr>
            </w:pPr>
            <w:r w:rsidRPr="1ED216A6" w:rsidR="5A87852F">
              <w:rPr>
                <w:rFonts w:ascii="Arial" w:hAnsi="Arial" w:eastAsia="Arial" w:cs="Arial"/>
                <w:b w:val="0"/>
                <w:bCs w:val="0"/>
                <w:i w:val="0"/>
                <w:iCs w:val="0"/>
                <w:caps w:val="0"/>
                <w:smallCaps w:val="0"/>
                <w:color w:val="212120"/>
                <w:sz w:val="22"/>
                <w:szCs w:val="22"/>
              </w:rPr>
              <w:t>X</w:t>
            </w:r>
          </w:p>
        </w:tc>
        <w:tc>
          <w:tcPr>
            <w:tcW w:w="26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272A2433" w14:textId="046298DB">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Traci Naile</w:t>
            </w:r>
          </w:p>
        </w:tc>
        <w:tc>
          <w:tcPr>
            <w:tcW w:w="5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4A63CD" w:rsidP="1ED216A6" w:rsidRDefault="0B4A63CD" w14:paraId="76C1F1AB" w14:textId="1DA93F0D">
            <w:pPr>
              <w:spacing w:line="240" w:lineRule="auto"/>
              <w:rPr>
                <w:rFonts w:ascii="Arial" w:hAnsi="Arial" w:eastAsia="Arial" w:cs="Arial"/>
                <w:b w:val="0"/>
                <w:bCs w:val="0"/>
                <w:i w:val="0"/>
                <w:iCs w:val="0"/>
                <w:caps w:val="0"/>
                <w:smallCaps w:val="0"/>
                <w:color w:val="212120"/>
                <w:sz w:val="22"/>
                <w:szCs w:val="22"/>
              </w:rPr>
            </w:pPr>
            <w:r w:rsidRPr="1ED216A6" w:rsidR="0B4A63CD">
              <w:rPr>
                <w:rFonts w:ascii="Arial" w:hAnsi="Arial" w:eastAsia="Arial" w:cs="Arial"/>
                <w:b w:val="0"/>
                <w:bCs w:val="0"/>
                <w:i w:val="0"/>
                <w:iCs w:val="0"/>
                <w:caps w:val="0"/>
                <w:smallCaps w:val="0"/>
                <w:color w:val="212120"/>
                <w:sz w:val="22"/>
                <w:szCs w:val="22"/>
              </w:rPr>
              <w:t>X</w:t>
            </w:r>
          </w:p>
        </w:tc>
      </w:tr>
      <w:tr w:rsidR="1ED216A6" w:rsidTr="1ED216A6" w14:paraId="42D04E7F">
        <w:trPr>
          <w:trHeight w:val="315"/>
        </w:trPr>
        <w:tc>
          <w:tcPr>
            <w:tcW w:w="29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20C747D7" w14:textId="36837215">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Marguarite Becenti</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top w:w="15" w:type="dxa"/>
              <w:left w:w="15" w:type="dxa"/>
              <w:bottom w:w="15" w:type="dxa"/>
              <w:right w:w="15" w:type="dxa"/>
            </w:tcMar>
            <w:vAlign w:val="center"/>
          </w:tcPr>
          <w:p w:rsidR="1C0D63F5" w:rsidP="1ED216A6" w:rsidRDefault="1C0D63F5" w14:paraId="719C0EB4" w14:textId="580B07B0">
            <w:pPr>
              <w:spacing w:line="240" w:lineRule="auto"/>
              <w:jc w:val="center"/>
              <w:rPr>
                <w:rFonts w:ascii="Arial" w:hAnsi="Arial" w:eastAsia="Arial" w:cs="Arial"/>
                <w:b w:val="0"/>
                <w:bCs w:val="0"/>
                <w:i w:val="0"/>
                <w:iCs w:val="0"/>
                <w:caps w:val="0"/>
                <w:smallCaps w:val="0"/>
                <w:color w:val="212120"/>
                <w:sz w:val="22"/>
                <w:szCs w:val="22"/>
              </w:rPr>
            </w:pPr>
            <w:r w:rsidRPr="1ED216A6" w:rsidR="1C0D63F5">
              <w:rPr>
                <w:rFonts w:ascii="Arial" w:hAnsi="Arial" w:eastAsia="Arial" w:cs="Arial"/>
                <w:b w:val="0"/>
                <w:bCs w:val="0"/>
                <w:i w:val="0"/>
                <w:iCs w:val="0"/>
                <w:caps w:val="0"/>
                <w:smallCaps w:val="0"/>
                <w:color w:val="212120"/>
                <w:sz w:val="22"/>
                <w:szCs w:val="22"/>
              </w:rPr>
              <w:t>X</w:t>
            </w:r>
          </w:p>
        </w:tc>
        <w:tc>
          <w:tcPr>
            <w:tcW w:w="25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29F108AB" w14:textId="34F09A8A">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Lisa Gaines</w:t>
            </w:r>
          </w:p>
        </w:tc>
        <w:tc>
          <w:tcPr>
            <w:tcW w:w="4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E0DFEE6" w:rsidP="1ED216A6" w:rsidRDefault="2E0DFEE6" w14:paraId="11A62F2B" w14:textId="1F83F987">
            <w:pPr>
              <w:spacing w:line="240" w:lineRule="auto"/>
              <w:jc w:val="center"/>
              <w:rPr>
                <w:rFonts w:ascii="Arial" w:hAnsi="Arial" w:eastAsia="Arial" w:cs="Arial"/>
                <w:b w:val="0"/>
                <w:bCs w:val="0"/>
                <w:i w:val="0"/>
                <w:iCs w:val="0"/>
                <w:caps w:val="0"/>
                <w:smallCaps w:val="0"/>
                <w:color w:val="212120"/>
                <w:sz w:val="22"/>
                <w:szCs w:val="22"/>
              </w:rPr>
            </w:pPr>
            <w:r w:rsidRPr="1ED216A6" w:rsidR="2E0DFEE6">
              <w:rPr>
                <w:rFonts w:ascii="Arial" w:hAnsi="Arial" w:eastAsia="Arial" w:cs="Arial"/>
                <w:b w:val="0"/>
                <w:bCs w:val="0"/>
                <w:i w:val="0"/>
                <w:iCs w:val="0"/>
                <w:caps w:val="0"/>
                <w:smallCaps w:val="0"/>
                <w:color w:val="212120"/>
                <w:sz w:val="22"/>
                <w:szCs w:val="22"/>
              </w:rPr>
              <w:t>X</w:t>
            </w:r>
          </w:p>
        </w:tc>
        <w:tc>
          <w:tcPr>
            <w:tcW w:w="26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699256E0" w14:textId="01F1A831">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Dan Brown</w:t>
            </w:r>
          </w:p>
        </w:tc>
        <w:tc>
          <w:tcPr>
            <w:tcW w:w="5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F8AA293" w:rsidP="1ED216A6" w:rsidRDefault="1F8AA293" w14:paraId="0A98C950" w14:textId="5DABBEE9">
            <w:pPr>
              <w:spacing w:line="240" w:lineRule="auto"/>
              <w:rPr>
                <w:rFonts w:ascii="Arial" w:hAnsi="Arial" w:eastAsia="Arial" w:cs="Arial"/>
                <w:b w:val="0"/>
                <w:bCs w:val="0"/>
                <w:i w:val="0"/>
                <w:iCs w:val="0"/>
                <w:caps w:val="0"/>
                <w:smallCaps w:val="0"/>
                <w:color w:val="212120"/>
                <w:sz w:val="22"/>
                <w:szCs w:val="22"/>
              </w:rPr>
            </w:pPr>
            <w:r w:rsidRPr="1ED216A6" w:rsidR="1F8AA293">
              <w:rPr>
                <w:rFonts w:ascii="Arial" w:hAnsi="Arial" w:eastAsia="Arial" w:cs="Arial"/>
                <w:b w:val="0"/>
                <w:bCs w:val="0"/>
                <w:i w:val="0"/>
                <w:iCs w:val="0"/>
                <w:caps w:val="0"/>
                <w:smallCaps w:val="0"/>
                <w:color w:val="212120"/>
                <w:sz w:val="22"/>
                <w:szCs w:val="22"/>
              </w:rPr>
              <w:t>X</w:t>
            </w:r>
          </w:p>
        </w:tc>
      </w:tr>
      <w:tr w:rsidR="1ED216A6" w:rsidTr="1ED216A6" w14:paraId="6DC7235B">
        <w:trPr>
          <w:trHeight w:val="315"/>
        </w:trPr>
        <w:tc>
          <w:tcPr>
            <w:tcW w:w="29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5828B31A" w14:textId="6C3F1D94">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Brad Cross</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top w:w="15" w:type="dxa"/>
              <w:left w:w="15" w:type="dxa"/>
              <w:bottom w:w="15" w:type="dxa"/>
              <w:right w:w="15" w:type="dxa"/>
            </w:tcMar>
            <w:vAlign w:val="center"/>
          </w:tcPr>
          <w:p w:rsidR="18C6A9BB" w:rsidP="1ED216A6" w:rsidRDefault="18C6A9BB" w14:paraId="0019941A" w14:textId="4CEDF254">
            <w:pPr>
              <w:spacing w:line="240" w:lineRule="auto"/>
              <w:jc w:val="center"/>
              <w:rPr>
                <w:rFonts w:ascii="Arial" w:hAnsi="Arial" w:eastAsia="Arial" w:cs="Arial"/>
                <w:b w:val="0"/>
                <w:bCs w:val="0"/>
                <w:i w:val="0"/>
                <w:iCs w:val="0"/>
                <w:caps w:val="0"/>
                <w:smallCaps w:val="0"/>
                <w:color w:val="212120"/>
                <w:sz w:val="22"/>
                <w:szCs w:val="22"/>
              </w:rPr>
            </w:pPr>
            <w:r w:rsidRPr="1ED216A6" w:rsidR="18C6A9BB">
              <w:rPr>
                <w:rFonts w:ascii="Arial" w:hAnsi="Arial" w:eastAsia="Arial" w:cs="Arial"/>
                <w:b w:val="0"/>
                <w:bCs w:val="0"/>
                <w:i w:val="0"/>
                <w:iCs w:val="0"/>
                <w:caps w:val="0"/>
                <w:smallCaps w:val="0"/>
                <w:color w:val="212120"/>
                <w:sz w:val="22"/>
                <w:szCs w:val="22"/>
              </w:rPr>
              <w:t>X</w:t>
            </w:r>
          </w:p>
        </w:tc>
        <w:tc>
          <w:tcPr>
            <w:tcW w:w="25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68AA568B" w14:textId="4AAE075C">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Molly Gartrell Earle</w:t>
            </w:r>
          </w:p>
        </w:tc>
        <w:tc>
          <w:tcPr>
            <w:tcW w:w="4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8628303" w:rsidP="1ED216A6" w:rsidRDefault="28628303" w14:paraId="171DB57F" w14:textId="04338C74">
            <w:pPr>
              <w:spacing w:line="240" w:lineRule="auto"/>
              <w:jc w:val="center"/>
              <w:rPr>
                <w:rFonts w:ascii="Arial" w:hAnsi="Arial" w:eastAsia="Arial" w:cs="Arial"/>
                <w:b w:val="0"/>
                <w:bCs w:val="0"/>
                <w:i w:val="0"/>
                <w:iCs w:val="0"/>
                <w:caps w:val="0"/>
                <w:smallCaps w:val="0"/>
                <w:color w:val="212120"/>
                <w:sz w:val="22"/>
                <w:szCs w:val="22"/>
              </w:rPr>
            </w:pPr>
            <w:r w:rsidRPr="1ED216A6" w:rsidR="28628303">
              <w:rPr>
                <w:rFonts w:ascii="Arial" w:hAnsi="Arial" w:eastAsia="Arial" w:cs="Arial"/>
                <w:b w:val="0"/>
                <w:bCs w:val="0"/>
                <w:i w:val="0"/>
                <w:iCs w:val="0"/>
                <w:caps w:val="0"/>
                <w:smallCaps w:val="0"/>
                <w:color w:val="212120"/>
                <w:sz w:val="22"/>
                <w:szCs w:val="22"/>
              </w:rPr>
              <w:t>X</w:t>
            </w:r>
          </w:p>
        </w:tc>
        <w:tc>
          <w:tcPr>
            <w:tcW w:w="26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224A3DC7" w14:textId="6D88BE5C">
            <w:pPr>
              <w:spacing w:line="240" w:lineRule="auto"/>
              <w:rPr>
                <w:rFonts w:ascii="Arial" w:hAnsi="Arial" w:eastAsia="Arial" w:cs="Arial"/>
                <w:b w:val="0"/>
                <w:bCs w:val="0"/>
                <w:i w:val="0"/>
                <w:iCs w:val="0"/>
                <w:caps w:val="0"/>
                <w:smallCaps w:val="0"/>
                <w:color w:val="212120"/>
                <w:sz w:val="22"/>
                <w:szCs w:val="22"/>
              </w:rPr>
            </w:pPr>
          </w:p>
        </w:tc>
        <w:tc>
          <w:tcPr>
            <w:tcW w:w="5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0F5578BC" w14:textId="64B09073">
            <w:pPr>
              <w:spacing w:line="240" w:lineRule="auto"/>
              <w:rPr>
                <w:rFonts w:ascii="Arial" w:hAnsi="Arial" w:eastAsia="Arial" w:cs="Arial"/>
                <w:b w:val="0"/>
                <w:bCs w:val="0"/>
                <w:i w:val="0"/>
                <w:iCs w:val="0"/>
                <w:caps w:val="0"/>
                <w:smallCaps w:val="0"/>
                <w:color w:val="212120"/>
                <w:sz w:val="22"/>
                <w:szCs w:val="22"/>
              </w:rPr>
            </w:pPr>
          </w:p>
        </w:tc>
      </w:tr>
      <w:tr w:rsidR="1ED216A6" w:rsidTr="1ED216A6" w14:paraId="7E54F1A2">
        <w:trPr>
          <w:trHeight w:val="315"/>
        </w:trPr>
        <w:tc>
          <w:tcPr>
            <w:tcW w:w="29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6C9BE95C" w14:textId="36DC625D">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Brenda Bateman</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top w:w="15" w:type="dxa"/>
              <w:left w:w="15" w:type="dxa"/>
              <w:bottom w:w="15" w:type="dxa"/>
              <w:right w:w="15" w:type="dxa"/>
            </w:tcMar>
            <w:vAlign w:val="center"/>
          </w:tcPr>
          <w:p w:rsidR="51E7BAF2" w:rsidP="1ED216A6" w:rsidRDefault="51E7BAF2" w14:paraId="2F3EFB0F" w14:textId="5E3C7817">
            <w:pPr>
              <w:pStyle w:val="Normal"/>
              <w:bidi w:val="0"/>
              <w:spacing w:before="0" w:beforeAutospacing="off" w:after="0" w:afterAutospacing="off" w:line="240" w:lineRule="auto"/>
              <w:ind w:left="0" w:right="0"/>
              <w:jc w:val="center"/>
            </w:pPr>
            <w:r w:rsidRPr="1ED216A6" w:rsidR="51E7BAF2">
              <w:rPr>
                <w:rFonts w:ascii="Arial" w:hAnsi="Arial" w:eastAsia="Arial" w:cs="Arial"/>
                <w:b w:val="0"/>
                <w:bCs w:val="0"/>
                <w:i w:val="0"/>
                <w:iCs w:val="0"/>
                <w:caps w:val="0"/>
                <w:smallCaps w:val="0"/>
                <w:color w:val="212120"/>
                <w:sz w:val="22"/>
                <w:szCs w:val="22"/>
              </w:rPr>
              <w:t>X</w:t>
            </w:r>
          </w:p>
        </w:tc>
        <w:tc>
          <w:tcPr>
            <w:tcW w:w="25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31B65CE8" w14:textId="43A35671">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Steven Hoffert</w:t>
            </w:r>
          </w:p>
        </w:tc>
        <w:tc>
          <w:tcPr>
            <w:tcW w:w="4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D38F281" w:rsidP="1ED216A6" w:rsidRDefault="2D38F281" w14:paraId="19DC628D" w14:textId="169D92C8">
            <w:pPr>
              <w:spacing w:line="240" w:lineRule="auto"/>
              <w:jc w:val="center"/>
              <w:rPr>
                <w:rFonts w:ascii="Arial" w:hAnsi="Arial" w:eastAsia="Arial" w:cs="Arial"/>
                <w:b w:val="0"/>
                <w:bCs w:val="0"/>
                <w:i w:val="0"/>
                <w:iCs w:val="0"/>
                <w:caps w:val="0"/>
                <w:smallCaps w:val="0"/>
                <w:color w:val="212120"/>
                <w:sz w:val="22"/>
                <w:szCs w:val="22"/>
              </w:rPr>
            </w:pPr>
            <w:r w:rsidRPr="1ED216A6" w:rsidR="2D38F281">
              <w:rPr>
                <w:rFonts w:ascii="Arial" w:hAnsi="Arial" w:eastAsia="Arial" w:cs="Arial"/>
                <w:b w:val="0"/>
                <w:bCs w:val="0"/>
                <w:i w:val="0"/>
                <w:iCs w:val="0"/>
                <w:caps w:val="0"/>
                <w:smallCaps w:val="0"/>
                <w:color w:val="212120"/>
                <w:sz w:val="22"/>
                <w:szCs w:val="22"/>
              </w:rPr>
              <w:t>X</w:t>
            </w:r>
          </w:p>
        </w:tc>
        <w:tc>
          <w:tcPr>
            <w:tcW w:w="26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44A0776E" w14:textId="7B4AB170">
            <w:pPr>
              <w:spacing w:line="240" w:lineRule="auto"/>
              <w:rPr>
                <w:rFonts w:ascii="Arial" w:hAnsi="Arial" w:eastAsia="Arial" w:cs="Arial"/>
                <w:b w:val="0"/>
                <w:bCs w:val="0"/>
                <w:i w:val="0"/>
                <w:iCs w:val="0"/>
                <w:caps w:val="0"/>
                <w:smallCaps w:val="0"/>
                <w:color w:val="808080" w:themeColor="background1" w:themeTint="FF" w:themeShade="80"/>
                <w:sz w:val="22"/>
                <w:szCs w:val="22"/>
              </w:rPr>
            </w:pPr>
            <w:r w:rsidRPr="1ED216A6" w:rsidR="1ED216A6">
              <w:rPr>
                <w:rFonts w:ascii="Arial" w:hAnsi="Arial" w:eastAsia="Arial" w:cs="Arial"/>
                <w:b w:val="0"/>
                <w:bCs w:val="0"/>
                <w:i w:val="0"/>
                <w:iCs w:val="0"/>
                <w:caps w:val="0"/>
                <w:smallCaps w:val="0"/>
                <w:color w:val="808080" w:themeColor="background1" w:themeTint="FF" w:themeShade="80"/>
                <w:sz w:val="22"/>
                <w:szCs w:val="22"/>
                <w:lang w:val="en-US"/>
              </w:rPr>
              <w:t>Reg. Govt - vacant</w:t>
            </w:r>
          </w:p>
        </w:tc>
        <w:tc>
          <w:tcPr>
            <w:tcW w:w="5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55E77D4B" w14:textId="3407D75A">
            <w:pPr>
              <w:spacing w:line="240" w:lineRule="auto"/>
              <w:rPr>
                <w:rFonts w:ascii="Arial" w:hAnsi="Arial" w:eastAsia="Arial" w:cs="Arial"/>
                <w:b w:val="0"/>
                <w:bCs w:val="0"/>
                <w:i w:val="0"/>
                <w:iCs w:val="0"/>
                <w:caps w:val="0"/>
                <w:smallCaps w:val="0"/>
                <w:color w:val="212120"/>
                <w:sz w:val="22"/>
                <w:szCs w:val="22"/>
              </w:rPr>
            </w:pPr>
          </w:p>
        </w:tc>
      </w:tr>
      <w:tr w:rsidR="1ED216A6" w:rsidTr="1ED216A6" w14:paraId="7244BCC3">
        <w:trPr>
          <w:trHeight w:val="315"/>
        </w:trPr>
        <w:tc>
          <w:tcPr>
            <w:tcW w:w="29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3D747763" w14:textId="5A27638B">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Maylian Pak</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top w:w="15" w:type="dxa"/>
              <w:left w:w="15" w:type="dxa"/>
              <w:bottom w:w="15" w:type="dxa"/>
              <w:right w:w="15" w:type="dxa"/>
            </w:tcMar>
            <w:vAlign w:val="center"/>
          </w:tcPr>
          <w:p w:rsidR="7120BB98" w:rsidP="1ED216A6" w:rsidRDefault="7120BB98" w14:paraId="18D16093" w14:textId="0A000518">
            <w:pPr>
              <w:spacing w:line="240" w:lineRule="auto"/>
              <w:jc w:val="center"/>
              <w:rPr>
                <w:rFonts w:ascii="Arial" w:hAnsi="Arial" w:eastAsia="Arial" w:cs="Arial"/>
                <w:b w:val="0"/>
                <w:bCs w:val="0"/>
                <w:i w:val="0"/>
                <w:iCs w:val="0"/>
                <w:caps w:val="0"/>
                <w:smallCaps w:val="0"/>
                <w:color w:val="212120"/>
                <w:sz w:val="22"/>
                <w:szCs w:val="22"/>
              </w:rPr>
            </w:pPr>
            <w:r w:rsidRPr="1ED216A6" w:rsidR="7120BB98">
              <w:rPr>
                <w:rFonts w:ascii="Arial" w:hAnsi="Arial" w:eastAsia="Arial" w:cs="Arial"/>
                <w:b w:val="0"/>
                <w:bCs w:val="0"/>
                <w:i w:val="0"/>
                <w:iCs w:val="0"/>
                <w:caps w:val="0"/>
                <w:smallCaps w:val="0"/>
                <w:color w:val="212120"/>
                <w:sz w:val="22"/>
                <w:szCs w:val="22"/>
              </w:rPr>
              <w:t>X</w:t>
            </w:r>
          </w:p>
        </w:tc>
        <w:tc>
          <w:tcPr>
            <w:tcW w:w="25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2E72C307" w14:textId="39904E16">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Shad Campbell</w:t>
            </w:r>
          </w:p>
        </w:tc>
        <w:tc>
          <w:tcPr>
            <w:tcW w:w="4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3A733023" w:rsidP="1ED216A6" w:rsidRDefault="3A733023" w14:paraId="36997ADB" w14:textId="349A3210">
            <w:pPr>
              <w:spacing w:line="240" w:lineRule="auto"/>
              <w:jc w:val="center"/>
              <w:rPr>
                <w:rFonts w:ascii="Arial" w:hAnsi="Arial" w:eastAsia="Arial" w:cs="Arial"/>
                <w:b w:val="0"/>
                <w:bCs w:val="0"/>
                <w:i w:val="0"/>
                <w:iCs w:val="0"/>
                <w:caps w:val="0"/>
                <w:smallCaps w:val="0"/>
                <w:color w:val="212120"/>
                <w:sz w:val="22"/>
                <w:szCs w:val="22"/>
              </w:rPr>
            </w:pPr>
            <w:r w:rsidRPr="1ED216A6" w:rsidR="3A733023">
              <w:rPr>
                <w:rFonts w:ascii="Arial" w:hAnsi="Arial" w:eastAsia="Arial" w:cs="Arial"/>
                <w:b w:val="0"/>
                <w:bCs w:val="0"/>
                <w:i w:val="0"/>
                <w:iCs w:val="0"/>
                <w:caps w:val="0"/>
                <w:smallCaps w:val="0"/>
                <w:color w:val="212120"/>
                <w:sz w:val="22"/>
                <w:szCs w:val="22"/>
              </w:rPr>
              <w:t>X</w:t>
            </w:r>
          </w:p>
        </w:tc>
        <w:tc>
          <w:tcPr>
            <w:tcW w:w="26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6A5C8249" w14:textId="39191D65">
            <w:pPr>
              <w:spacing w:line="240" w:lineRule="auto"/>
              <w:rPr>
                <w:rFonts w:ascii="Arial" w:hAnsi="Arial" w:eastAsia="Arial" w:cs="Arial"/>
                <w:b w:val="0"/>
                <w:bCs w:val="0"/>
                <w:i w:val="0"/>
                <w:iCs w:val="0"/>
                <w:caps w:val="0"/>
                <w:smallCaps w:val="0"/>
                <w:color w:val="808080" w:themeColor="background1" w:themeTint="FF" w:themeShade="80"/>
                <w:sz w:val="22"/>
                <w:szCs w:val="22"/>
              </w:rPr>
            </w:pPr>
            <w:r w:rsidRPr="1ED216A6" w:rsidR="1ED216A6">
              <w:rPr>
                <w:rFonts w:ascii="Arial" w:hAnsi="Arial" w:eastAsia="Arial" w:cs="Arial"/>
                <w:b w:val="0"/>
                <w:bCs w:val="0"/>
                <w:i w:val="0"/>
                <w:iCs w:val="0"/>
                <w:caps w:val="0"/>
                <w:smallCaps w:val="0"/>
                <w:color w:val="808080" w:themeColor="background1" w:themeTint="FF" w:themeShade="80"/>
                <w:sz w:val="22"/>
                <w:szCs w:val="22"/>
                <w:lang w:val="en-US"/>
              </w:rPr>
              <w:t>Fed. Govt - vacant</w:t>
            </w:r>
          </w:p>
        </w:tc>
        <w:tc>
          <w:tcPr>
            <w:tcW w:w="5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245AF5E4" w14:textId="2B01FDB8">
            <w:pPr>
              <w:spacing w:line="240" w:lineRule="auto"/>
              <w:rPr>
                <w:rFonts w:ascii="Arial" w:hAnsi="Arial" w:eastAsia="Arial" w:cs="Arial"/>
                <w:b w:val="0"/>
                <w:bCs w:val="0"/>
                <w:i w:val="0"/>
                <w:iCs w:val="0"/>
                <w:caps w:val="0"/>
                <w:smallCaps w:val="0"/>
                <w:color w:val="212120"/>
                <w:sz w:val="22"/>
                <w:szCs w:val="22"/>
              </w:rPr>
            </w:pPr>
          </w:p>
        </w:tc>
      </w:tr>
      <w:tr w:rsidR="1ED216A6" w:rsidTr="1ED216A6" w14:paraId="34AFCD72">
        <w:trPr>
          <w:trHeight w:val="315"/>
        </w:trPr>
        <w:tc>
          <w:tcPr>
            <w:tcW w:w="29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11314E79" w14:textId="1A96050B">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Rachel L. Smith</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top w:w="15" w:type="dxa"/>
              <w:left w:w="15" w:type="dxa"/>
              <w:bottom w:w="15" w:type="dxa"/>
              <w:right w:w="15" w:type="dxa"/>
            </w:tcMar>
            <w:vAlign w:val="center"/>
          </w:tcPr>
          <w:p w:rsidR="1A84E0A4" w:rsidP="1ED216A6" w:rsidRDefault="1A84E0A4" w14:paraId="10FD5BDE" w14:textId="2DE039DA">
            <w:pPr>
              <w:spacing w:line="240" w:lineRule="auto"/>
              <w:jc w:val="center"/>
              <w:rPr>
                <w:rFonts w:ascii="Arial" w:hAnsi="Arial" w:eastAsia="Arial" w:cs="Arial"/>
                <w:b w:val="0"/>
                <w:bCs w:val="0"/>
                <w:i w:val="0"/>
                <w:iCs w:val="0"/>
                <w:caps w:val="0"/>
                <w:smallCaps w:val="0"/>
                <w:color w:val="212120"/>
                <w:sz w:val="22"/>
                <w:szCs w:val="22"/>
              </w:rPr>
            </w:pPr>
            <w:r w:rsidRPr="1ED216A6" w:rsidR="1A84E0A4">
              <w:rPr>
                <w:rFonts w:ascii="Arial" w:hAnsi="Arial" w:eastAsia="Arial" w:cs="Arial"/>
                <w:b w:val="0"/>
                <w:bCs w:val="0"/>
                <w:i w:val="0"/>
                <w:iCs w:val="0"/>
                <w:caps w:val="0"/>
                <w:smallCaps w:val="0"/>
                <w:color w:val="212120"/>
                <w:sz w:val="22"/>
                <w:szCs w:val="22"/>
              </w:rPr>
              <w:t>X</w:t>
            </w:r>
          </w:p>
        </w:tc>
        <w:tc>
          <w:tcPr>
            <w:tcW w:w="25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7176AC0D" w14:textId="38233EFC">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Brent Grimsrud</w:t>
            </w:r>
          </w:p>
        </w:tc>
        <w:tc>
          <w:tcPr>
            <w:tcW w:w="4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76F5E33A" w14:textId="7C04FEE2">
            <w:pPr>
              <w:spacing w:line="240" w:lineRule="auto"/>
              <w:jc w:val="center"/>
              <w:rPr>
                <w:rFonts w:ascii="Arial" w:hAnsi="Arial" w:eastAsia="Arial" w:cs="Arial"/>
                <w:b w:val="0"/>
                <w:bCs w:val="0"/>
                <w:i w:val="0"/>
                <w:iCs w:val="0"/>
                <w:caps w:val="0"/>
                <w:smallCaps w:val="0"/>
                <w:color w:val="212120"/>
                <w:sz w:val="22"/>
                <w:szCs w:val="22"/>
              </w:rPr>
            </w:pPr>
          </w:p>
        </w:tc>
        <w:tc>
          <w:tcPr>
            <w:tcW w:w="26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332B9FA1" w14:textId="7758E71B">
            <w:pPr>
              <w:spacing w:line="240" w:lineRule="auto"/>
              <w:rPr>
                <w:rFonts w:ascii="Arial" w:hAnsi="Arial" w:eastAsia="Arial" w:cs="Arial"/>
                <w:b w:val="0"/>
                <w:bCs w:val="0"/>
                <w:i w:val="0"/>
                <w:iCs w:val="0"/>
                <w:caps w:val="0"/>
                <w:smallCaps w:val="0"/>
                <w:color w:val="808080" w:themeColor="background1" w:themeTint="FF" w:themeShade="80"/>
                <w:sz w:val="22"/>
                <w:szCs w:val="22"/>
              </w:rPr>
            </w:pPr>
            <w:r w:rsidRPr="1ED216A6" w:rsidR="1ED216A6">
              <w:rPr>
                <w:rFonts w:ascii="Arial" w:hAnsi="Arial" w:eastAsia="Arial" w:cs="Arial"/>
                <w:b w:val="0"/>
                <w:bCs w:val="0"/>
                <w:i w:val="0"/>
                <w:iCs w:val="0"/>
                <w:caps w:val="0"/>
                <w:smallCaps w:val="0"/>
                <w:color w:val="808080" w:themeColor="background1" w:themeTint="FF" w:themeShade="80"/>
                <w:sz w:val="22"/>
                <w:szCs w:val="22"/>
                <w:lang w:val="en-US"/>
              </w:rPr>
              <w:t>Public Utility – vacant</w:t>
            </w:r>
          </w:p>
        </w:tc>
        <w:tc>
          <w:tcPr>
            <w:tcW w:w="5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580EFCAB" w14:textId="21A7D69E">
            <w:pPr>
              <w:spacing w:line="240" w:lineRule="auto"/>
              <w:rPr>
                <w:rFonts w:ascii="Arial" w:hAnsi="Arial" w:eastAsia="Arial" w:cs="Arial"/>
                <w:b w:val="0"/>
                <w:bCs w:val="0"/>
                <w:i w:val="0"/>
                <w:iCs w:val="0"/>
                <w:caps w:val="0"/>
                <w:smallCaps w:val="0"/>
                <w:color w:val="212120"/>
                <w:sz w:val="22"/>
                <w:szCs w:val="22"/>
              </w:rPr>
            </w:pPr>
          </w:p>
        </w:tc>
      </w:tr>
      <w:tr w:rsidR="1ED216A6" w:rsidTr="1ED216A6" w14:paraId="65E90E96">
        <w:trPr>
          <w:trHeight w:val="315"/>
        </w:trPr>
        <w:tc>
          <w:tcPr>
            <w:tcW w:w="29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40A6BF00" w14:textId="18F05E25">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Chris Wright</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top w:w="15" w:type="dxa"/>
              <w:left w:w="15" w:type="dxa"/>
              <w:bottom w:w="15" w:type="dxa"/>
              <w:right w:w="15" w:type="dxa"/>
            </w:tcMar>
            <w:vAlign w:val="center"/>
          </w:tcPr>
          <w:p w:rsidR="612AB587" w:rsidP="1ED216A6" w:rsidRDefault="612AB587" w14:paraId="09A8BA43" w14:textId="2139D0E5">
            <w:pPr>
              <w:spacing w:line="240" w:lineRule="auto"/>
              <w:jc w:val="center"/>
              <w:rPr>
                <w:rFonts w:ascii="Arial" w:hAnsi="Arial" w:eastAsia="Arial" w:cs="Arial"/>
                <w:b w:val="0"/>
                <w:bCs w:val="0"/>
                <w:i w:val="0"/>
                <w:iCs w:val="0"/>
                <w:caps w:val="0"/>
                <w:smallCaps w:val="0"/>
                <w:color w:val="212120"/>
                <w:sz w:val="22"/>
                <w:szCs w:val="22"/>
              </w:rPr>
            </w:pPr>
            <w:r w:rsidRPr="1ED216A6" w:rsidR="612AB587">
              <w:rPr>
                <w:rFonts w:ascii="Arial" w:hAnsi="Arial" w:eastAsia="Arial" w:cs="Arial"/>
                <w:b w:val="0"/>
                <w:bCs w:val="0"/>
                <w:i w:val="0"/>
                <w:iCs w:val="0"/>
                <w:caps w:val="0"/>
                <w:smallCaps w:val="0"/>
                <w:color w:val="212120"/>
                <w:sz w:val="22"/>
                <w:szCs w:val="22"/>
              </w:rPr>
              <w:t>X</w:t>
            </w:r>
          </w:p>
        </w:tc>
        <w:tc>
          <w:tcPr>
            <w:tcW w:w="25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1AFF7282" w14:textId="173D7CCC">
            <w:pPr>
              <w:spacing w:line="240" w:lineRule="auto"/>
              <w:rPr>
                <w:rFonts w:ascii="Arial" w:hAnsi="Arial" w:eastAsia="Arial" w:cs="Arial"/>
                <w:b w:val="0"/>
                <w:bCs w:val="0"/>
                <w:i w:val="0"/>
                <w:iCs w:val="0"/>
                <w:caps w:val="0"/>
                <w:smallCaps w:val="0"/>
                <w:color w:val="212120"/>
                <w:sz w:val="22"/>
                <w:szCs w:val="22"/>
              </w:rPr>
            </w:pPr>
            <w:r w:rsidRPr="1ED216A6" w:rsidR="1ED216A6">
              <w:rPr>
                <w:rFonts w:ascii="Arial" w:hAnsi="Arial" w:eastAsia="Arial" w:cs="Arial"/>
                <w:b w:val="0"/>
                <w:bCs w:val="0"/>
                <w:i w:val="0"/>
                <w:iCs w:val="0"/>
                <w:caps w:val="0"/>
                <w:smallCaps w:val="0"/>
                <w:color w:val="212120"/>
                <w:sz w:val="22"/>
                <w:szCs w:val="22"/>
                <w:lang w:val="en-US"/>
              </w:rPr>
              <w:t>Ned Fairchild</w:t>
            </w:r>
          </w:p>
        </w:tc>
        <w:tc>
          <w:tcPr>
            <w:tcW w:w="4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853B6FB" w:rsidP="1ED216A6" w:rsidRDefault="2853B6FB" w14:paraId="521011CA" w14:textId="111267E9">
            <w:pPr>
              <w:spacing w:line="240" w:lineRule="auto"/>
              <w:jc w:val="center"/>
              <w:rPr>
                <w:rFonts w:ascii="Arial" w:hAnsi="Arial" w:eastAsia="Arial" w:cs="Arial"/>
                <w:b w:val="0"/>
                <w:bCs w:val="0"/>
                <w:i w:val="0"/>
                <w:iCs w:val="0"/>
                <w:caps w:val="0"/>
                <w:smallCaps w:val="0"/>
                <w:color w:val="212120"/>
                <w:sz w:val="22"/>
                <w:szCs w:val="22"/>
              </w:rPr>
            </w:pPr>
            <w:r w:rsidRPr="1ED216A6" w:rsidR="2853B6FB">
              <w:rPr>
                <w:rFonts w:ascii="Arial" w:hAnsi="Arial" w:eastAsia="Arial" w:cs="Arial"/>
                <w:b w:val="0"/>
                <w:bCs w:val="0"/>
                <w:i w:val="0"/>
                <w:iCs w:val="0"/>
                <w:caps w:val="0"/>
                <w:smallCaps w:val="0"/>
                <w:color w:val="212120"/>
                <w:sz w:val="22"/>
                <w:szCs w:val="22"/>
              </w:rPr>
              <w:t>X</w:t>
            </w:r>
          </w:p>
        </w:tc>
        <w:tc>
          <w:tcPr>
            <w:tcW w:w="26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7C8C06A3" w14:textId="01C289A7">
            <w:pPr>
              <w:spacing w:line="240" w:lineRule="auto"/>
              <w:rPr>
                <w:rFonts w:ascii="Arial" w:hAnsi="Arial" w:eastAsia="Arial" w:cs="Arial"/>
                <w:b w:val="0"/>
                <w:bCs w:val="0"/>
                <w:i w:val="0"/>
                <w:iCs w:val="0"/>
                <w:caps w:val="0"/>
                <w:smallCaps w:val="0"/>
                <w:color w:val="808080" w:themeColor="background1" w:themeTint="FF" w:themeShade="80"/>
                <w:sz w:val="22"/>
                <w:szCs w:val="22"/>
              </w:rPr>
            </w:pPr>
            <w:r w:rsidRPr="1ED216A6" w:rsidR="1ED216A6">
              <w:rPr>
                <w:rFonts w:ascii="Arial" w:hAnsi="Arial" w:eastAsia="Arial" w:cs="Arial"/>
                <w:b w:val="0"/>
                <w:bCs w:val="0"/>
                <w:i w:val="0"/>
                <w:iCs w:val="0"/>
                <w:caps w:val="0"/>
                <w:smallCaps w:val="0"/>
                <w:color w:val="808080" w:themeColor="background1" w:themeTint="FF" w:themeShade="80"/>
                <w:sz w:val="22"/>
                <w:szCs w:val="22"/>
                <w:lang w:val="en-US"/>
              </w:rPr>
              <w:t>Special District - vacant</w:t>
            </w:r>
          </w:p>
        </w:tc>
        <w:tc>
          <w:tcPr>
            <w:tcW w:w="55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ED216A6" w:rsidP="1ED216A6" w:rsidRDefault="1ED216A6" w14:paraId="6E8FBE57" w14:textId="2A638A10">
            <w:pPr>
              <w:spacing w:line="240" w:lineRule="auto"/>
              <w:rPr>
                <w:rFonts w:ascii="Arial" w:hAnsi="Arial" w:eastAsia="Arial" w:cs="Arial"/>
                <w:b w:val="0"/>
                <w:bCs w:val="0"/>
                <w:i w:val="0"/>
                <w:iCs w:val="0"/>
                <w:caps w:val="0"/>
                <w:smallCaps w:val="0"/>
                <w:color w:val="212120"/>
                <w:sz w:val="22"/>
                <w:szCs w:val="22"/>
              </w:rPr>
            </w:pPr>
          </w:p>
        </w:tc>
      </w:tr>
    </w:tbl>
    <w:p w:rsidRPr="00F738DD" w:rsidR="00BC7C42" w:rsidP="00BC7C42" w:rsidRDefault="00BC7C42" w14:paraId="28EFB311" w14:textId="77777777">
      <w:pPr>
        <w:rPr>
          <w:rFonts w:ascii="Segoe UI" w:hAnsi="Segoe UI" w:cs="Segoe UI"/>
          <w:sz w:val="20"/>
          <w:szCs w:val="20"/>
        </w:rPr>
      </w:pPr>
      <w:r w:rsidRPr="394D7112" w:rsidR="6B0A38FC">
        <w:rPr>
          <w:rFonts w:ascii="Segoe UI" w:hAnsi="Segoe UI" w:cs="Segoe UI"/>
          <w:sz w:val="20"/>
          <w:szCs w:val="20"/>
        </w:rPr>
        <w:t xml:space="preserve">* </w:t>
      </w:r>
      <w:proofErr w:type="gramStart"/>
      <w:r w:rsidRPr="394D7112" w:rsidR="6B0A38FC">
        <w:rPr>
          <w:rFonts w:ascii="Segoe UI" w:hAnsi="Segoe UI" w:cs="Segoe UI"/>
          <w:sz w:val="20"/>
          <w:szCs w:val="20"/>
        </w:rPr>
        <w:t>denotes</w:t>
      </w:r>
      <w:proofErr w:type="gramEnd"/>
      <w:r w:rsidRPr="394D7112" w:rsidR="6B0A38FC">
        <w:rPr>
          <w:rFonts w:ascii="Segoe UI" w:hAnsi="Segoe UI" w:cs="Segoe UI"/>
          <w:sz w:val="20"/>
          <w:szCs w:val="20"/>
        </w:rPr>
        <w:t xml:space="preserve"> a non-voting member by statute. (ORS 276A.503)</w:t>
      </w:r>
    </w:p>
    <w:p w:rsidRPr="00795704" w:rsidR="00795704" w:rsidP="00795704" w:rsidRDefault="00795704" w14:paraId="1556396D" w14:textId="27E5C591">
      <w:pPr>
        <w:rPr>
          <w:rFonts w:ascii="Arial" w:hAnsi="Arial" w:cs="Arial"/>
          <w:color w:val="252424"/>
          <w:sz w:val="22"/>
          <w:szCs w:val="22"/>
        </w:rPr>
      </w:pPr>
    </w:p>
    <w:p w:rsidR="19A96C25" w:rsidP="1ED216A6" w:rsidRDefault="19A96C25" w14:paraId="074CED7D" w14:textId="5E8CE7F6">
      <w:pPr>
        <w:pStyle w:val="Normal"/>
        <w:rPr>
          <w:rFonts w:ascii="Arial" w:hAnsi="Arial" w:cs="Arial"/>
          <w:color w:val="252424"/>
          <w:sz w:val="22"/>
          <w:szCs w:val="22"/>
        </w:rPr>
      </w:pPr>
      <w:r w:rsidRPr="1ED216A6" w:rsidR="19A96C25">
        <w:rPr>
          <w:rFonts w:ascii="Arial" w:hAnsi="Arial" w:cs="Arial"/>
          <w:color w:val="252424"/>
          <w:sz w:val="22"/>
          <w:szCs w:val="22"/>
        </w:rPr>
        <w:t>In-Room Guests: Lacey Summers, Kathryn Darnell Helms, Melissa Foltz</w:t>
      </w:r>
      <w:r w:rsidRPr="1ED216A6" w:rsidR="73A519ED">
        <w:rPr>
          <w:rFonts w:ascii="Arial" w:hAnsi="Arial" w:cs="Arial"/>
          <w:color w:val="252424"/>
          <w:sz w:val="22"/>
          <w:szCs w:val="22"/>
        </w:rPr>
        <w:t>, Jon Bowers</w:t>
      </w:r>
    </w:p>
    <w:p w:rsidR="1ED216A6" w:rsidP="1ED216A6" w:rsidRDefault="1ED216A6" w14:paraId="63BF4F0C" w14:textId="1A565417">
      <w:pPr>
        <w:pStyle w:val="Normal"/>
        <w:rPr>
          <w:rFonts w:ascii="Arial" w:hAnsi="Arial" w:cs="Arial"/>
          <w:color w:val="252424"/>
          <w:sz w:val="22"/>
          <w:szCs w:val="22"/>
        </w:rPr>
      </w:pPr>
    </w:p>
    <w:p w:rsidRPr="00E6584C" w:rsidR="00FB4E50" w:rsidP="394D7112" w:rsidRDefault="00FB4E50" w14:paraId="60C11556" w14:textId="3C28B22E">
      <w:pPr>
        <w:rPr>
          <w:rFonts w:ascii="Arial" w:hAnsi="Arial" w:cs="Arial"/>
          <w:i w:val="1"/>
          <w:iCs w:val="1"/>
          <w:color w:val="252424"/>
          <w:sz w:val="22"/>
          <w:szCs w:val="22"/>
        </w:rPr>
      </w:pPr>
      <w:r w:rsidRPr="394D7112" w:rsidR="186915CD">
        <w:rPr>
          <w:rFonts w:ascii="Arial" w:hAnsi="Arial" w:cs="Arial"/>
          <w:i w:val="1"/>
          <w:iCs w:val="1"/>
          <w:color w:val="252424"/>
          <w:sz w:val="22"/>
          <w:szCs w:val="22"/>
        </w:rPr>
        <w:t xml:space="preserve">The OGIC meeting was </w:t>
      </w:r>
      <w:r w:rsidRPr="394D7112" w:rsidR="186915CD">
        <w:rPr>
          <w:rFonts w:ascii="Arial" w:hAnsi="Arial" w:cs="Arial"/>
          <w:i w:val="1"/>
          <w:iCs w:val="1"/>
          <w:color w:val="252424"/>
          <w:sz w:val="22"/>
          <w:szCs w:val="22"/>
        </w:rPr>
        <w:t>recorded</w:t>
      </w:r>
      <w:r w:rsidRPr="394D7112" w:rsidR="186915CD">
        <w:rPr>
          <w:rFonts w:ascii="Arial" w:hAnsi="Arial" w:cs="Arial"/>
          <w:i w:val="1"/>
          <w:iCs w:val="1"/>
          <w:color w:val="252424"/>
          <w:sz w:val="22"/>
          <w:szCs w:val="22"/>
        </w:rPr>
        <w:t xml:space="preserve"> and the audio/video is available </w:t>
      </w:r>
      <w:r w:rsidRPr="394D7112" w:rsidR="32CFF4B3">
        <w:rPr>
          <w:rFonts w:ascii="Arial" w:hAnsi="Arial" w:cs="Arial"/>
          <w:i w:val="1"/>
          <w:iCs w:val="1"/>
          <w:color w:val="252424"/>
          <w:sz w:val="22"/>
          <w:szCs w:val="22"/>
        </w:rPr>
        <w:t>on the OGIC web page.</w:t>
      </w:r>
      <w:r w:rsidRPr="394D7112" w:rsidR="186915CD">
        <w:rPr>
          <w:rFonts w:ascii="Arial" w:hAnsi="Arial" w:cs="Arial"/>
          <w:i w:val="1"/>
          <w:iCs w:val="1"/>
          <w:color w:val="252424"/>
          <w:sz w:val="22"/>
          <w:szCs w:val="22"/>
        </w:rPr>
        <w:t xml:space="preserve">  Minutes document </w:t>
      </w:r>
      <w:r w:rsidRPr="394D7112" w:rsidR="348E8F0A">
        <w:rPr>
          <w:rFonts w:ascii="Arial" w:hAnsi="Arial" w:cs="Arial"/>
          <w:i w:val="1"/>
          <w:iCs w:val="1"/>
          <w:color w:val="252424"/>
          <w:sz w:val="22"/>
          <w:szCs w:val="22"/>
        </w:rPr>
        <w:t xml:space="preserve">a summary of the agenda item, </w:t>
      </w:r>
      <w:r w:rsidRPr="394D7112" w:rsidR="186915CD">
        <w:rPr>
          <w:rFonts w:ascii="Arial" w:hAnsi="Arial" w:cs="Arial"/>
          <w:i w:val="1"/>
          <w:iCs w:val="1"/>
          <w:color w:val="252424"/>
          <w:sz w:val="22"/>
          <w:szCs w:val="22"/>
        </w:rPr>
        <w:t xml:space="preserve">action items </w:t>
      </w:r>
      <w:r w:rsidRPr="394D7112" w:rsidR="2564CD08">
        <w:rPr>
          <w:rFonts w:ascii="Arial" w:hAnsi="Arial" w:cs="Arial"/>
          <w:i w:val="1"/>
          <w:iCs w:val="1"/>
          <w:color w:val="252424"/>
          <w:sz w:val="22"/>
          <w:szCs w:val="22"/>
        </w:rPr>
        <w:t xml:space="preserve">and decisions made </w:t>
      </w:r>
      <w:r w:rsidRPr="394D7112" w:rsidR="186915CD">
        <w:rPr>
          <w:rFonts w:ascii="Arial" w:hAnsi="Arial" w:cs="Arial"/>
          <w:i w:val="1"/>
          <w:iCs w:val="1"/>
          <w:color w:val="252424"/>
          <w:sz w:val="22"/>
          <w:szCs w:val="22"/>
        </w:rPr>
        <w:t xml:space="preserve">at the meeting. </w:t>
      </w:r>
    </w:p>
    <w:p w:rsidRPr="00795704" w:rsidR="00282832" w:rsidP="00282832" w:rsidRDefault="00282832" w14:paraId="560E2314" w14:textId="77777777">
      <w:pPr>
        <w:rPr>
          <w:rFonts w:ascii="Arial" w:hAnsi="Arial" w:cs="Arial"/>
          <w:color w:val="252424"/>
          <w:sz w:val="22"/>
          <w:szCs w:val="22"/>
        </w:rPr>
      </w:pPr>
    </w:p>
    <w:tbl>
      <w:tblPr>
        <w:tblStyle w:val="TableGrid"/>
        <w:tblW w:w="0" w:type="auto"/>
        <w:tblLook w:val="04A0" w:firstRow="1" w:lastRow="0" w:firstColumn="1" w:lastColumn="0" w:noHBand="0" w:noVBand="1"/>
      </w:tblPr>
      <w:tblGrid>
        <w:gridCol w:w="4045"/>
        <w:gridCol w:w="5881"/>
      </w:tblGrid>
      <w:tr w:rsidR="002E42C1" w:rsidTr="1ED216A6" w14:paraId="225184B1" w14:textId="77777777">
        <w:trPr>
          <w:trHeight w:val="386"/>
          <w:tblHeader/>
        </w:trPr>
        <w:tc>
          <w:tcPr>
            <w:tcW w:w="4045" w:type="dxa"/>
            <w:shd w:val="clear" w:color="auto" w:fill="D9D9D9" w:themeFill="background1" w:themeFillShade="D9"/>
            <w:tcMar/>
            <w:vAlign w:val="center"/>
          </w:tcPr>
          <w:p w:rsidRPr="00F324F8" w:rsidR="002E42C1" w:rsidP="00F324F8" w:rsidRDefault="002E42C1" w14:paraId="27F8DBEC" w14:textId="6E77639F">
            <w:pPr>
              <w:rPr>
                <w:rFonts w:ascii="Arial" w:hAnsi="Arial" w:cs="Arial"/>
                <w:b/>
                <w:bCs/>
                <w:color w:val="252424"/>
                <w:sz w:val="22"/>
                <w:szCs w:val="22"/>
                <w:u w:val="single"/>
              </w:rPr>
            </w:pPr>
            <w:r w:rsidRPr="00F324F8">
              <w:rPr>
                <w:rFonts w:ascii="Arial" w:hAnsi="Arial" w:cs="Arial"/>
                <w:b/>
                <w:bCs/>
                <w:color w:val="252424"/>
                <w:sz w:val="22"/>
                <w:szCs w:val="22"/>
                <w:u w:val="single"/>
              </w:rPr>
              <w:t>Agenda Item</w:t>
            </w:r>
          </w:p>
        </w:tc>
        <w:tc>
          <w:tcPr>
            <w:tcW w:w="5881" w:type="dxa"/>
            <w:shd w:val="clear" w:color="auto" w:fill="D9D9D9" w:themeFill="background1" w:themeFillShade="D9"/>
            <w:tcMar/>
            <w:vAlign w:val="center"/>
          </w:tcPr>
          <w:p w:rsidRPr="00F324F8" w:rsidR="002E42C1" w:rsidP="00F324F8" w:rsidRDefault="00F805AC" w14:paraId="1119B56B" w14:textId="5E345EEB">
            <w:pPr>
              <w:rPr>
                <w:rFonts w:ascii="Arial" w:hAnsi="Arial" w:cs="Arial"/>
                <w:b/>
                <w:bCs/>
                <w:color w:val="252424"/>
                <w:sz w:val="22"/>
                <w:szCs w:val="22"/>
                <w:u w:val="single"/>
              </w:rPr>
            </w:pPr>
            <w:r>
              <w:rPr>
                <w:rFonts w:ascii="Arial" w:hAnsi="Arial" w:cs="Arial"/>
                <w:b/>
                <w:bCs/>
                <w:color w:val="252424"/>
                <w:sz w:val="22"/>
                <w:szCs w:val="22"/>
                <w:u w:val="single"/>
              </w:rPr>
              <w:t>Notes</w:t>
            </w:r>
          </w:p>
        </w:tc>
      </w:tr>
      <w:tr w:rsidR="00FF3C22" w:rsidTr="1ED216A6" w14:paraId="07AB46B3" w14:textId="77777777">
        <w:trPr>
          <w:trHeight w:val="485"/>
        </w:trPr>
        <w:tc>
          <w:tcPr>
            <w:tcW w:w="4045" w:type="dxa"/>
            <w:tcMar/>
          </w:tcPr>
          <w:p w:rsidR="00FF3C22" w:rsidP="00795704" w:rsidRDefault="00FF3C22" w14:paraId="626672A6" w14:textId="73C95091">
            <w:pPr>
              <w:rPr>
                <w:rFonts w:ascii="Arial" w:hAnsi="Arial" w:cs="Arial"/>
                <w:b/>
                <w:bCs/>
                <w:color w:val="0070C0"/>
                <w:sz w:val="22"/>
                <w:szCs w:val="22"/>
              </w:rPr>
            </w:pPr>
            <w:r>
              <w:rPr>
                <w:rFonts w:ascii="Arial" w:hAnsi="Arial" w:cs="Arial"/>
                <w:b/>
                <w:bCs/>
                <w:color w:val="0070C0"/>
                <w:sz w:val="22"/>
                <w:szCs w:val="22"/>
              </w:rPr>
              <w:t>Item 1: Welcome and Roll Call</w:t>
            </w:r>
          </w:p>
        </w:tc>
        <w:tc>
          <w:tcPr>
            <w:tcW w:w="5881" w:type="dxa"/>
            <w:tcMar/>
          </w:tcPr>
          <w:p w:rsidRPr="00FF3C22" w:rsidR="00FF3C22" w:rsidP="00966C57" w:rsidRDefault="00FF3C22" w14:paraId="0F493CB9" w14:textId="2908B29A">
            <w:pPr>
              <w:spacing w:after="160" w:line="259" w:lineRule="auto"/>
              <w:rPr>
                <w:rFonts w:ascii="Arial" w:hAnsi="Arial" w:cs="Arial"/>
                <w:sz w:val="22"/>
                <w:szCs w:val="22"/>
              </w:rPr>
            </w:pPr>
            <w:r w:rsidRPr="1ED216A6" w:rsidR="03892508">
              <w:rPr>
                <w:rFonts w:ascii="Arial" w:hAnsi="Arial" w:cs="Arial"/>
                <w:sz w:val="22"/>
                <w:szCs w:val="22"/>
              </w:rPr>
              <w:t>OGIC Membership roll call by Chair</w:t>
            </w:r>
            <w:r w:rsidRPr="1ED216A6" w:rsidR="5386AFFF">
              <w:rPr>
                <w:rFonts w:ascii="Arial" w:hAnsi="Arial" w:cs="Arial"/>
                <w:sz w:val="22"/>
                <w:szCs w:val="22"/>
              </w:rPr>
              <w:t xml:space="preserve"> (</w:t>
            </w:r>
            <w:r w:rsidRPr="1ED216A6" w:rsidR="47D7F1DB">
              <w:rPr>
                <w:rFonts w:ascii="Arial" w:hAnsi="Arial" w:cs="Arial"/>
                <w:sz w:val="22"/>
                <w:szCs w:val="22"/>
              </w:rPr>
              <w:t>Brad Cross</w:t>
            </w:r>
            <w:r w:rsidRPr="1ED216A6" w:rsidR="5386AFFF">
              <w:rPr>
                <w:rFonts w:ascii="Arial" w:hAnsi="Arial" w:cs="Arial"/>
                <w:sz w:val="22"/>
                <w:szCs w:val="22"/>
              </w:rPr>
              <w:t>)</w:t>
            </w:r>
            <w:r w:rsidRPr="1ED216A6" w:rsidR="03892508">
              <w:rPr>
                <w:rFonts w:ascii="Arial" w:hAnsi="Arial" w:cs="Arial"/>
                <w:sz w:val="22"/>
                <w:szCs w:val="22"/>
              </w:rPr>
              <w:t>.</w:t>
            </w:r>
            <w:r w:rsidRPr="1ED216A6" w:rsidR="764BEF5A">
              <w:rPr>
                <w:rFonts w:ascii="Arial" w:hAnsi="Arial" w:cs="Arial"/>
                <w:sz w:val="22"/>
                <w:szCs w:val="22"/>
              </w:rPr>
              <w:t xml:space="preserve"> Thanks to Tom Rohlfing for being an excellent Chair last year. </w:t>
            </w:r>
            <w:r w:rsidRPr="1ED216A6" w:rsidR="03892508">
              <w:rPr>
                <w:rFonts w:ascii="Arial" w:hAnsi="Arial" w:cs="Arial"/>
                <w:sz w:val="22"/>
                <w:szCs w:val="22"/>
              </w:rPr>
              <w:t xml:space="preserve"> Attendees are marked above. </w:t>
            </w:r>
          </w:p>
        </w:tc>
      </w:tr>
      <w:tr w:rsidR="394D7112" w:rsidTr="1ED216A6" w14:paraId="50350168">
        <w:trPr>
          <w:trHeight w:val="485"/>
        </w:trPr>
        <w:tc>
          <w:tcPr>
            <w:tcW w:w="4045" w:type="dxa"/>
            <w:tcMar/>
          </w:tcPr>
          <w:p w:rsidR="156576E9" w:rsidP="394D7112" w:rsidRDefault="156576E9" w14:paraId="655EE41B" w14:textId="2D1F8FA6">
            <w:pPr>
              <w:spacing w:before="60"/>
              <w:rPr>
                <w:rFonts w:ascii="Arial" w:hAnsi="Arial" w:cs="Arial"/>
                <w:b w:val="1"/>
                <w:bCs w:val="1"/>
                <w:color w:val="0070C0"/>
                <w:sz w:val="22"/>
                <w:szCs w:val="22"/>
              </w:rPr>
            </w:pPr>
            <w:r w:rsidRPr="1ED216A6" w:rsidR="03686027">
              <w:rPr>
                <w:rFonts w:ascii="Arial" w:hAnsi="Arial" w:cs="Arial"/>
                <w:b w:val="1"/>
                <w:bCs w:val="1"/>
                <w:color w:val="0070C0"/>
                <w:sz w:val="22"/>
                <w:szCs w:val="22"/>
              </w:rPr>
              <w:t>Item 2: Consent Agenda</w:t>
            </w:r>
            <w:r w:rsidRPr="1ED216A6" w:rsidR="6545FBFA">
              <w:rPr>
                <w:rFonts w:ascii="Arial" w:hAnsi="Arial" w:cs="Arial"/>
                <w:b w:val="1"/>
                <w:bCs w:val="1"/>
                <w:color w:val="0070C0"/>
                <w:sz w:val="22"/>
                <w:szCs w:val="22"/>
              </w:rPr>
              <w:t xml:space="preserve"> and Agenda Approval</w:t>
            </w:r>
          </w:p>
          <w:p w:rsidR="394D7112" w:rsidP="394D7112" w:rsidRDefault="394D7112" w14:paraId="271F6B12" w14:textId="2C81FBED">
            <w:pPr>
              <w:pStyle w:val="Normal"/>
              <w:rPr>
                <w:rFonts w:ascii="Arial" w:hAnsi="Arial" w:cs="Arial"/>
                <w:b w:val="1"/>
                <w:bCs w:val="1"/>
                <w:color w:val="0070C0"/>
                <w:sz w:val="22"/>
                <w:szCs w:val="22"/>
              </w:rPr>
            </w:pPr>
          </w:p>
        </w:tc>
        <w:tc>
          <w:tcPr>
            <w:tcW w:w="5881" w:type="dxa"/>
            <w:tcMar/>
          </w:tcPr>
          <w:p w:rsidR="156576E9" w:rsidP="394D7112" w:rsidRDefault="156576E9" w14:noSpellErr="1" w14:paraId="7FA9FB89">
            <w:pPr>
              <w:spacing w:after="160" w:line="259" w:lineRule="auto"/>
              <w:rPr>
                <w:rFonts w:ascii="Arial" w:hAnsi="Arial" w:cs="Arial"/>
                <w:sz w:val="22"/>
                <w:szCs w:val="22"/>
              </w:rPr>
            </w:pPr>
            <w:r w:rsidRPr="1ED216A6" w:rsidR="03686027">
              <w:rPr>
                <w:rFonts w:ascii="Arial" w:hAnsi="Arial" w:cs="Arial"/>
                <w:sz w:val="22"/>
                <w:szCs w:val="22"/>
              </w:rPr>
              <w:t xml:space="preserve">The Consent Agenda included the following items for approval: </w:t>
            </w:r>
          </w:p>
          <w:p w:rsidR="17EDB7C9" w:rsidP="1ED216A6" w:rsidRDefault="17EDB7C9" w14:paraId="2686AE2F" w14:textId="3F3BF5CB">
            <w:pPr>
              <w:pStyle w:val="ListParagraph"/>
              <w:numPr>
                <w:ilvl w:val="0"/>
                <w:numId w:val="22"/>
              </w:numPr>
              <w:bidi w:val="0"/>
              <w:spacing w:before="0" w:beforeAutospacing="off" w:after="160" w:afterAutospacing="off" w:line="259" w:lineRule="auto"/>
              <w:ind w:left="720" w:right="0" w:hanging="360"/>
              <w:jc w:val="left"/>
              <w:rPr>
                <w:rFonts w:ascii="Arial" w:hAnsi="Arial" w:cs="Arial"/>
                <w:sz w:val="22"/>
                <w:szCs w:val="22"/>
              </w:rPr>
            </w:pPr>
            <w:r w:rsidRPr="1ED216A6" w:rsidR="17EDB7C9">
              <w:rPr>
                <w:rFonts w:ascii="Arial" w:hAnsi="Arial" w:cs="Arial"/>
                <w:sz w:val="22"/>
                <w:szCs w:val="22"/>
              </w:rPr>
              <w:t>Climate FIT Lead Endorsement – Dylan Keon</w:t>
            </w:r>
          </w:p>
          <w:p w:rsidR="156576E9" w:rsidP="394D7112" w:rsidRDefault="156576E9" w14:paraId="4631ABFB" w14:textId="7B331D52">
            <w:pPr>
              <w:pStyle w:val="ListParagraph"/>
              <w:numPr>
                <w:ilvl w:val="0"/>
                <w:numId w:val="22"/>
              </w:numPr>
              <w:bidi w:val="0"/>
              <w:spacing w:before="0" w:beforeAutospacing="off" w:after="160" w:afterAutospacing="off" w:line="259" w:lineRule="auto"/>
              <w:ind w:left="720" w:right="0" w:hanging="360"/>
              <w:jc w:val="left"/>
              <w:rPr>
                <w:rFonts w:ascii="Arial" w:hAnsi="Arial" w:cs="Arial"/>
                <w:sz w:val="22"/>
                <w:szCs w:val="22"/>
              </w:rPr>
            </w:pPr>
            <w:r w:rsidRPr="1ED216A6" w:rsidR="03686027">
              <w:rPr>
                <w:rFonts w:ascii="Arial" w:hAnsi="Arial" w:cs="Arial"/>
                <w:sz w:val="22"/>
                <w:szCs w:val="22"/>
              </w:rPr>
              <w:t>OGIC TAC and GPL Reports</w:t>
            </w:r>
            <w:r w:rsidRPr="1ED216A6" w:rsidR="3B6E3751">
              <w:rPr>
                <w:rFonts w:ascii="Arial" w:hAnsi="Arial" w:cs="Arial"/>
                <w:sz w:val="22"/>
                <w:szCs w:val="22"/>
              </w:rPr>
              <w:t xml:space="preserve"> (in meeting packet)</w:t>
            </w:r>
          </w:p>
          <w:p w:rsidR="156576E9" w:rsidP="394D7112" w:rsidRDefault="156576E9" w14:noSpellErr="1" w14:paraId="4C5A8DDB">
            <w:pPr>
              <w:spacing w:after="160" w:line="259" w:lineRule="auto"/>
              <w:rPr>
                <w:rFonts w:ascii="Arial" w:hAnsi="Arial" w:cs="Arial"/>
                <w:b w:val="1"/>
                <w:bCs w:val="1"/>
                <w:sz w:val="22"/>
                <w:szCs w:val="22"/>
                <w:u w:val="single"/>
              </w:rPr>
            </w:pPr>
            <w:r w:rsidRPr="394D7112" w:rsidR="156576E9">
              <w:rPr>
                <w:rFonts w:ascii="Arial" w:hAnsi="Arial" w:cs="Arial"/>
                <w:b w:val="1"/>
                <w:bCs w:val="1"/>
                <w:sz w:val="22"/>
                <w:szCs w:val="22"/>
                <w:u w:val="single"/>
              </w:rPr>
              <w:t>Action</w:t>
            </w:r>
          </w:p>
          <w:p w:rsidR="156576E9" w:rsidP="394D7112" w:rsidRDefault="156576E9" w14:paraId="09525753" w14:textId="1A3B028F">
            <w:pPr>
              <w:spacing w:after="160" w:line="259" w:lineRule="auto"/>
              <w:rPr>
                <w:rFonts w:ascii="Arial" w:hAnsi="Arial" w:cs="Arial"/>
                <w:sz w:val="22"/>
                <w:szCs w:val="22"/>
              </w:rPr>
            </w:pPr>
            <w:r w:rsidRPr="1ED216A6" w:rsidR="03686027">
              <w:rPr>
                <w:rFonts w:ascii="Arial" w:hAnsi="Arial" w:cs="Arial"/>
                <w:sz w:val="22"/>
                <w:szCs w:val="22"/>
              </w:rPr>
              <w:t xml:space="preserve">Motion to approve Consent Agenda made by </w:t>
            </w:r>
            <w:r w:rsidRPr="1ED216A6" w:rsidR="4DF19BAE">
              <w:rPr>
                <w:rFonts w:ascii="Arial" w:hAnsi="Arial" w:cs="Arial"/>
                <w:sz w:val="22"/>
                <w:szCs w:val="22"/>
              </w:rPr>
              <w:t>Tom Rohlfing</w:t>
            </w:r>
            <w:r w:rsidRPr="1ED216A6" w:rsidR="03686027">
              <w:rPr>
                <w:rFonts w:ascii="Arial" w:hAnsi="Arial" w:cs="Arial"/>
                <w:sz w:val="22"/>
                <w:szCs w:val="22"/>
              </w:rPr>
              <w:t xml:space="preserve">; Seconded by </w:t>
            </w:r>
            <w:r w:rsidRPr="1ED216A6" w:rsidR="63D54163">
              <w:rPr>
                <w:rFonts w:ascii="Arial" w:hAnsi="Arial" w:cs="Arial"/>
                <w:sz w:val="22"/>
                <w:szCs w:val="22"/>
              </w:rPr>
              <w:t>Stephen Hoffert</w:t>
            </w:r>
            <w:r w:rsidRPr="1ED216A6" w:rsidR="03686027">
              <w:rPr>
                <w:rFonts w:ascii="Arial" w:hAnsi="Arial" w:cs="Arial"/>
                <w:sz w:val="22"/>
                <w:szCs w:val="22"/>
              </w:rPr>
              <w:t>.</w:t>
            </w:r>
          </w:p>
          <w:p w:rsidR="156576E9" w:rsidP="394D7112" w:rsidRDefault="156576E9" w14:paraId="7F26065A" w14:textId="627192B6">
            <w:pPr>
              <w:spacing w:after="160" w:line="259" w:lineRule="auto"/>
              <w:rPr>
                <w:rFonts w:ascii="Arial" w:hAnsi="Arial" w:cs="Arial"/>
                <w:sz w:val="22"/>
                <w:szCs w:val="22"/>
              </w:rPr>
            </w:pPr>
            <w:r w:rsidRPr="394D7112" w:rsidR="156576E9">
              <w:rPr>
                <w:rFonts w:ascii="Arial" w:hAnsi="Arial" w:cs="Arial"/>
                <w:sz w:val="22"/>
                <w:szCs w:val="22"/>
              </w:rPr>
              <w:t>Motion passed.</w:t>
            </w:r>
          </w:p>
        </w:tc>
      </w:tr>
      <w:tr w:rsidR="002E42C1" w:rsidTr="1ED216A6" w14:paraId="6B43EA35" w14:textId="77777777">
        <w:trPr>
          <w:trHeight w:val="485"/>
        </w:trPr>
        <w:tc>
          <w:tcPr>
            <w:tcW w:w="4045" w:type="dxa"/>
            <w:tcMar/>
          </w:tcPr>
          <w:p w:rsidR="002E42C1" w:rsidP="00795704" w:rsidRDefault="00DB78DF" w14:paraId="2C5C4455" w14:textId="36615A95">
            <w:pPr>
              <w:rPr>
                <w:rFonts w:ascii="Arial" w:hAnsi="Arial" w:cs="Arial"/>
                <w:color w:val="252424"/>
                <w:sz w:val="22"/>
                <w:szCs w:val="22"/>
              </w:rPr>
            </w:pPr>
            <w:r w:rsidRPr="1ED216A6" w:rsidR="18644177">
              <w:rPr>
                <w:rFonts w:ascii="Arial" w:hAnsi="Arial" w:cs="Arial"/>
                <w:b w:val="1"/>
                <w:bCs w:val="1"/>
                <w:color w:val="0070C0"/>
                <w:sz w:val="22"/>
                <w:szCs w:val="22"/>
              </w:rPr>
              <w:t xml:space="preserve">Item </w:t>
            </w:r>
            <w:r w:rsidRPr="1ED216A6" w:rsidR="11872165">
              <w:rPr>
                <w:rFonts w:ascii="Arial" w:hAnsi="Arial" w:cs="Arial"/>
                <w:b w:val="1"/>
                <w:bCs w:val="1"/>
                <w:color w:val="0070C0"/>
                <w:sz w:val="22"/>
                <w:szCs w:val="22"/>
              </w:rPr>
              <w:t>3</w:t>
            </w:r>
            <w:r w:rsidRPr="1ED216A6" w:rsidR="18644177">
              <w:rPr>
                <w:rFonts w:ascii="Arial" w:hAnsi="Arial" w:cs="Arial"/>
                <w:b w:val="1"/>
                <w:bCs w:val="1"/>
                <w:color w:val="0070C0"/>
                <w:sz w:val="22"/>
                <w:szCs w:val="22"/>
              </w:rPr>
              <w:t>: C</w:t>
            </w:r>
            <w:r w:rsidRPr="1ED216A6" w:rsidR="10725A55">
              <w:rPr>
                <w:rFonts w:ascii="Arial" w:hAnsi="Arial" w:cs="Arial"/>
                <w:b w:val="1"/>
                <w:bCs w:val="1"/>
                <w:color w:val="0070C0"/>
                <w:sz w:val="22"/>
                <w:szCs w:val="22"/>
              </w:rPr>
              <w:t>ouncil Business</w:t>
            </w:r>
            <w:r>
              <w:br/>
            </w:r>
          </w:p>
        </w:tc>
        <w:tc>
          <w:tcPr>
            <w:tcW w:w="5881" w:type="dxa"/>
            <w:tcMar/>
          </w:tcPr>
          <w:p w:rsidR="00010374" w:rsidP="394D7112" w:rsidRDefault="00010374" w14:paraId="5FAE9781" w14:textId="2DDDED9D">
            <w:pPr>
              <w:spacing w:after="160" w:line="259" w:lineRule="auto"/>
              <w:rPr>
                <w:rFonts w:ascii="Arial" w:hAnsi="Arial" w:cs="Arial"/>
                <w:sz w:val="22"/>
                <w:szCs w:val="22"/>
              </w:rPr>
            </w:pPr>
            <w:r w:rsidRPr="1ED216A6" w:rsidR="6DD96266">
              <w:rPr>
                <w:rFonts w:ascii="Arial" w:hAnsi="Arial" w:cs="Arial"/>
                <w:sz w:val="22"/>
                <w:szCs w:val="22"/>
              </w:rPr>
              <w:t>OGIC dis</w:t>
            </w:r>
            <w:r w:rsidRPr="1ED216A6" w:rsidR="71319EDF">
              <w:rPr>
                <w:rFonts w:ascii="Arial" w:hAnsi="Arial" w:cs="Arial"/>
                <w:sz w:val="22"/>
                <w:szCs w:val="22"/>
              </w:rPr>
              <w:t xml:space="preserve">cussed the </w:t>
            </w:r>
            <w:r w:rsidRPr="1ED216A6" w:rsidR="5E3F3790">
              <w:rPr>
                <w:rFonts w:ascii="Arial" w:hAnsi="Arial" w:cs="Arial"/>
                <w:sz w:val="22"/>
                <w:szCs w:val="22"/>
              </w:rPr>
              <w:t xml:space="preserve">following items: </w:t>
            </w:r>
          </w:p>
          <w:p w:rsidRPr="00922F6F" w:rsidR="002E42C1" w:rsidP="1ED216A6" w:rsidRDefault="00010374" w14:paraId="69775B10" w14:textId="1D13BA0B">
            <w:pPr>
              <w:pStyle w:val="ListParagraph"/>
              <w:numPr>
                <w:ilvl w:val="0"/>
                <w:numId w:val="35"/>
              </w:numPr>
              <w:bidi w:val="0"/>
              <w:spacing w:before="0" w:beforeAutospacing="off" w:after="160" w:afterAutospacing="off" w:line="259" w:lineRule="auto"/>
              <w:ind w:left="720" w:right="0" w:hanging="360"/>
              <w:jc w:val="left"/>
              <w:rPr>
                <w:rFonts w:ascii="Arial" w:hAnsi="Arial" w:cs="Arial"/>
                <w:sz w:val="22"/>
                <w:szCs w:val="22"/>
              </w:rPr>
            </w:pPr>
            <w:r w:rsidRPr="1ED216A6" w:rsidR="5E3F3790">
              <w:rPr>
                <w:rFonts w:ascii="Arial" w:hAnsi="Arial" w:cs="Arial"/>
                <w:sz w:val="22"/>
                <w:szCs w:val="22"/>
              </w:rPr>
              <w:t>Update from Jon Bowers</w:t>
            </w:r>
            <w:r w:rsidRPr="1ED216A6" w:rsidR="3C433E8A">
              <w:rPr>
                <w:rFonts w:ascii="Arial" w:hAnsi="Arial" w:cs="Arial"/>
                <w:sz w:val="22"/>
                <w:szCs w:val="22"/>
              </w:rPr>
              <w:t>, OR Dept. Of Fish and Wildlife,</w:t>
            </w:r>
            <w:r w:rsidRPr="1ED216A6" w:rsidR="5E3F3790">
              <w:rPr>
                <w:rFonts w:ascii="Arial" w:hAnsi="Arial" w:cs="Arial"/>
                <w:sz w:val="22"/>
                <w:szCs w:val="22"/>
              </w:rPr>
              <w:t xml:space="preserve"> on the OGIC letter to USGS; acknowledgement by USGS that the letter was received; other letters provided by the NW Forest Planning Committee (not sure of name); message at today’s meeting is that USGS is planning t</w:t>
            </w:r>
            <w:r w:rsidRPr="1ED216A6" w:rsidR="7AE823BB">
              <w:rPr>
                <w:rFonts w:ascii="Arial" w:hAnsi="Arial" w:cs="Arial"/>
                <w:sz w:val="22"/>
                <w:szCs w:val="22"/>
              </w:rPr>
              <w:t xml:space="preserve">o stay the course of what they have planned; editing of NHD will be concluded at the end of March 2023; 95% of existing NHD features will be included in the new hydrography product; ability to support other uses of hydrography data </w:t>
            </w:r>
            <w:r w:rsidRPr="1ED216A6" w:rsidR="5BEF980B">
              <w:rPr>
                <w:rFonts w:ascii="Arial" w:hAnsi="Arial" w:cs="Arial"/>
                <w:sz w:val="22"/>
                <w:szCs w:val="22"/>
              </w:rPr>
              <w:t xml:space="preserve">is still unknown. </w:t>
            </w:r>
          </w:p>
          <w:p w:rsidRPr="00922F6F" w:rsidR="002E42C1" w:rsidP="1ED216A6" w:rsidRDefault="00010374" w14:paraId="64B9DE79" w14:textId="56F7E192">
            <w:pPr>
              <w:pStyle w:val="Normal"/>
              <w:bidi w:val="0"/>
              <w:spacing w:before="0" w:beforeAutospacing="off" w:after="160" w:afterAutospacing="off" w:line="259" w:lineRule="auto"/>
              <w:ind w:left="720" w:right="0" w:hanging="0"/>
              <w:jc w:val="left"/>
              <w:rPr>
                <w:rFonts w:ascii="Arial" w:hAnsi="Arial" w:cs="Arial"/>
                <w:sz w:val="22"/>
                <w:szCs w:val="22"/>
              </w:rPr>
            </w:pPr>
            <w:r w:rsidRPr="1ED216A6" w:rsidR="50A7D14B">
              <w:rPr>
                <w:rFonts w:ascii="Arial" w:hAnsi="Arial" w:cs="Arial"/>
                <w:sz w:val="22"/>
                <w:szCs w:val="22"/>
              </w:rPr>
              <w:t xml:space="preserve">Tom asked about reaching out to federal legislators. Jon said that the USGS advice was that we work through technical staff. </w:t>
            </w:r>
          </w:p>
          <w:p w:rsidRPr="00922F6F" w:rsidR="002E42C1" w:rsidP="1ED216A6" w:rsidRDefault="00010374" w14:paraId="1A8F3BD5" w14:textId="71327E0B">
            <w:pPr>
              <w:pStyle w:val="Normal"/>
              <w:bidi w:val="0"/>
              <w:spacing w:before="0" w:beforeAutospacing="off" w:after="160" w:afterAutospacing="off" w:line="259" w:lineRule="auto"/>
              <w:ind w:left="720" w:right="0" w:hanging="0"/>
              <w:jc w:val="left"/>
              <w:rPr>
                <w:rFonts w:ascii="Arial" w:hAnsi="Arial" w:cs="Arial"/>
                <w:sz w:val="22"/>
                <w:szCs w:val="22"/>
              </w:rPr>
            </w:pPr>
            <w:r w:rsidRPr="1ED216A6" w:rsidR="50A7D14B">
              <w:rPr>
                <w:rFonts w:ascii="Arial" w:hAnsi="Arial" w:cs="Arial"/>
                <w:sz w:val="22"/>
                <w:szCs w:val="22"/>
              </w:rPr>
              <w:t xml:space="preserve">We need to work on an Oregon transition plan for how we work with the new products and how we will handle an interim period where no enterprise solution is in place. </w:t>
            </w:r>
            <w:proofErr w:type="gramStart"/>
            <w:r w:rsidRPr="1ED216A6" w:rsidR="50A7D14B">
              <w:rPr>
                <w:rFonts w:ascii="Arial" w:hAnsi="Arial" w:cs="Arial"/>
                <w:sz w:val="22"/>
                <w:szCs w:val="22"/>
              </w:rPr>
              <w:t>Also</w:t>
            </w:r>
            <w:proofErr w:type="gramEnd"/>
            <w:r w:rsidRPr="1ED216A6" w:rsidR="50A7D14B">
              <w:rPr>
                <w:rFonts w:ascii="Arial" w:hAnsi="Arial" w:cs="Arial"/>
                <w:sz w:val="22"/>
                <w:szCs w:val="22"/>
              </w:rPr>
              <w:t xml:space="preserve"> the continued investment of time and resources into a product that is going away. Also a potential for </w:t>
            </w:r>
            <w:r w:rsidRPr="1ED216A6" w:rsidR="47150C42">
              <w:rPr>
                <w:rFonts w:ascii="Arial" w:hAnsi="Arial" w:cs="Arial"/>
                <w:sz w:val="22"/>
                <w:szCs w:val="22"/>
              </w:rPr>
              <w:t xml:space="preserve">divergent datasets in the absence of an enterprise product. </w:t>
            </w:r>
          </w:p>
          <w:p w:rsidRPr="00922F6F" w:rsidR="002E42C1" w:rsidP="1ED216A6" w:rsidRDefault="00010374" w14:paraId="16794906" w14:textId="5BD729DF">
            <w:pPr>
              <w:pStyle w:val="Normal"/>
              <w:bidi w:val="0"/>
              <w:spacing w:before="0" w:beforeAutospacing="off" w:after="160" w:afterAutospacing="off" w:line="259" w:lineRule="auto"/>
              <w:ind w:left="720" w:right="0" w:hanging="0"/>
              <w:jc w:val="left"/>
              <w:rPr>
                <w:rFonts w:ascii="Arial" w:hAnsi="Arial" w:cs="Arial"/>
                <w:sz w:val="22"/>
                <w:szCs w:val="22"/>
              </w:rPr>
            </w:pPr>
            <w:r w:rsidRPr="1ED216A6" w:rsidR="47150C42">
              <w:rPr>
                <w:rFonts w:ascii="Arial" w:hAnsi="Arial" w:cs="Arial"/>
                <w:sz w:val="22"/>
                <w:szCs w:val="22"/>
              </w:rPr>
              <w:t xml:space="preserve">Use of dataset examples: fish habitat identification, fill/removal permitting, water quality work. </w:t>
            </w:r>
          </w:p>
          <w:p w:rsidRPr="00922F6F" w:rsidR="002E42C1" w:rsidP="1ED216A6" w:rsidRDefault="00010374" w14:paraId="2EC69FEF" w14:textId="48D31954">
            <w:pPr>
              <w:pStyle w:val="Normal"/>
              <w:bidi w:val="0"/>
              <w:spacing w:before="0" w:beforeAutospacing="off" w:after="160" w:afterAutospacing="off" w:line="259" w:lineRule="auto"/>
              <w:ind w:left="720" w:right="0" w:hanging="0"/>
              <w:jc w:val="left"/>
              <w:rPr>
                <w:rFonts w:ascii="Arial" w:hAnsi="Arial" w:cs="Arial"/>
                <w:sz w:val="22"/>
                <w:szCs w:val="22"/>
              </w:rPr>
            </w:pPr>
            <w:r w:rsidRPr="1ED216A6" w:rsidR="47150C42">
              <w:rPr>
                <w:rFonts w:ascii="Arial" w:hAnsi="Arial" w:cs="Arial"/>
                <w:sz w:val="22"/>
                <w:szCs w:val="22"/>
              </w:rPr>
              <w:t>There could not be a national/enterprise product for several year. OGIC will look to the Framework Hydrography FIT to coordinate/work on this issue.</w:t>
            </w:r>
          </w:p>
          <w:p w:rsidRPr="00922F6F" w:rsidR="002E42C1" w:rsidP="1ED216A6" w:rsidRDefault="00010374" w14:paraId="6AB63609" w14:textId="33987DCA">
            <w:pPr>
              <w:pStyle w:val="ListParagraph"/>
              <w:numPr>
                <w:ilvl w:val="0"/>
                <w:numId w:val="35"/>
              </w:numPr>
              <w:spacing w:after="160" w:line="259" w:lineRule="auto"/>
              <w:rPr>
                <w:rFonts w:ascii="Arial" w:hAnsi="Arial" w:cs="Arial"/>
                <w:sz w:val="22"/>
                <w:szCs w:val="22"/>
              </w:rPr>
            </w:pPr>
            <w:r w:rsidRPr="1ED216A6" w:rsidR="47150C42">
              <w:rPr>
                <w:rFonts w:ascii="Arial" w:hAnsi="Arial" w:cs="Arial"/>
                <w:sz w:val="22"/>
                <w:szCs w:val="22"/>
              </w:rPr>
              <w:t xml:space="preserve">Introduction of the new Framework Program Coordinator, Melissa Foltz. </w:t>
            </w:r>
          </w:p>
        </w:tc>
      </w:tr>
      <w:tr w:rsidR="00DB78DF" w:rsidTr="1ED216A6" w14:paraId="49AD7F18" w14:textId="77777777">
        <w:trPr>
          <w:trHeight w:val="800"/>
        </w:trPr>
        <w:tc>
          <w:tcPr>
            <w:tcW w:w="4045" w:type="dxa"/>
            <w:tcMar/>
          </w:tcPr>
          <w:p w:rsidR="118CF312" w:rsidP="1ED216A6" w:rsidRDefault="118CF312" w14:paraId="06802848" w14:textId="549EA0C1">
            <w:pPr>
              <w:pStyle w:val="Normal"/>
              <w:spacing w:before="60"/>
              <w:rPr>
                <w:rFonts w:ascii="Arial" w:hAnsi="Arial" w:eastAsia="Arial" w:cs="Arial"/>
                <w:noProof w:val="0"/>
                <w:sz w:val="22"/>
                <w:szCs w:val="22"/>
                <w:lang w:val="en-US"/>
              </w:rPr>
            </w:pPr>
            <w:r w:rsidRPr="1ED216A6" w:rsidR="118CF312">
              <w:rPr>
                <w:rFonts w:ascii="Arial" w:hAnsi="Arial" w:cs="Arial"/>
                <w:b w:val="1"/>
                <w:bCs w:val="1"/>
                <w:color w:val="0070C0"/>
                <w:sz w:val="22"/>
                <w:szCs w:val="22"/>
              </w:rPr>
              <w:t xml:space="preserve">Item 4: </w:t>
            </w:r>
            <w:r w:rsidRPr="1ED216A6" w:rsidR="16133920">
              <w:rPr>
                <w:rFonts w:ascii="Arial" w:hAnsi="Arial" w:eastAsia="Arial" w:cs="Arial"/>
                <w:b w:val="1"/>
                <w:bCs w:val="1"/>
                <w:i w:val="0"/>
                <w:iCs w:val="0"/>
                <w:caps w:val="0"/>
                <w:smallCaps w:val="0"/>
                <w:noProof w:val="0"/>
                <w:color w:val="0070C0"/>
                <w:sz w:val="22"/>
                <w:szCs w:val="22"/>
                <w:lang w:val="en-US"/>
              </w:rPr>
              <w:t>2023-26 Strategic Plan for Geospatial Data Management</w:t>
            </w:r>
          </w:p>
          <w:p w:rsidR="00DB78DF" w:rsidP="00DB78DF" w:rsidRDefault="00DB78DF" w14:paraId="6814890F" w14:textId="36C745B6">
            <w:pPr>
              <w:rPr>
                <w:rFonts w:ascii="Arial" w:hAnsi="Arial" w:cs="Arial"/>
                <w:color w:val="252424"/>
                <w:sz w:val="22"/>
                <w:szCs w:val="22"/>
              </w:rPr>
            </w:pPr>
          </w:p>
        </w:tc>
        <w:tc>
          <w:tcPr>
            <w:tcW w:w="5881" w:type="dxa"/>
            <w:tcMar/>
          </w:tcPr>
          <w:p w:rsidRPr="00922F6F" w:rsidR="00966C57" w:rsidP="1ED216A6" w:rsidRDefault="00922F6F" w14:paraId="1F215E39" w14:textId="746A58DD">
            <w:pPr>
              <w:bidi w:val="0"/>
              <w:spacing w:before="0" w:beforeAutospacing="off" w:after="160" w:afterAutospacing="off" w:line="259" w:lineRule="auto"/>
              <w:ind/>
              <w:contextualSpacing/>
              <w:rPr>
                <w:rFonts w:ascii="Arial" w:hAnsi="Arial" w:cs="Arial"/>
                <w:sz w:val="22"/>
                <w:szCs w:val="22"/>
              </w:rPr>
            </w:pPr>
            <w:r w:rsidRPr="1ED216A6" w:rsidR="16133920">
              <w:rPr>
                <w:rFonts w:ascii="Arial" w:hAnsi="Arial" w:cs="Arial"/>
                <w:sz w:val="22"/>
                <w:szCs w:val="22"/>
              </w:rPr>
              <w:t>The Final Draft of the 2023-26 Strategic Plan was provided in the meeting packet.  Included is a list of public comments received with information on how the Strategic Plan Workgroup addressed each comment received</w:t>
            </w:r>
            <w:r w:rsidRPr="1ED216A6" w:rsidR="622F7191">
              <w:rPr>
                <w:rFonts w:ascii="Arial" w:hAnsi="Arial" w:cs="Arial"/>
                <w:sz w:val="22"/>
                <w:szCs w:val="22"/>
              </w:rPr>
              <w:t xml:space="preserve"> since the October meeting</w:t>
            </w:r>
            <w:r w:rsidRPr="1ED216A6" w:rsidR="16133920">
              <w:rPr>
                <w:rFonts w:ascii="Arial" w:hAnsi="Arial" w:cs="Arial"/>
                <w:sz w:val="22"/>
                <w:szCs w:val="22"/>
              </w:rPr>
              <w:t>. The largest comments</w:t>
            </w:r>
            <w:r w:rsidRPr="1ED216A6" w:rsidR="641238E2">
              <w:rPr>
                <w:rFonts w:ascii="Arial" w:hAnsi="Arial" w:cs="Arial"/>
                <w:sz w:val="22"/>
                <w:szCs w:val="22"/>
              </w:rPr>
              <w:t xml:space="preserve">/edits were on the introductory paragraph. This paragraph was re-written and is the most substantive change made between the version provided in October and today’s meeting. </w:t>
            </w:r>
          </w:p>
          <w:p w:rsidRPr="00922F6F" w:rsidR="00966C57" w:rsidP="1ED216A6" w:rsidRDefault="00922F6F" w14:paraId="098D086F" w14:textId="71751342">
            <w:pPr>
              <w:pStyle w:val="Normal"/>
              <w:spacing w:before="0" w:beforeAutospacing="off" w:after="160" w:afterAutospacing="off" w:line="259" w:lineRule="auto"/>
              <w:ind/>
              <w:contextualSpacing/>
              <w:rPr>
                <w:rFonts w:ascii="Arial" w:hAnsi="Arial" w:cs="Arial"/>
                <w:sz w:val="22"/>
                <w:szCs w:val="22"/>
              </w:rPr>
            </w:pPr>
          </w:p>
          <w:p w:rsidRPr="00922F6F" w:rsidR="00966C57" w:rsidP="1ED216A6" w:rsidRDefault="00922F6F" w14:paraId="471D85BB" w14:textId="47147299">
            <w:pPr>
              <w:pStyle w:val="Normal"/>
              <w:spacing w:before="0" w:beforeAutospacing="off" w:after="160" w:afterAutospacing="off" w:line="259" w:lineRule="auto"/>
              <w:ind/>
              <w:contextualSpacing/>
              <w:rPr>
                <w:rFonts w:ascii="Arial" w:hAnsi="Arial" w:cs="Arial"/>
                <w:sz w:val="22"/>
                <w:szCs w:val="22"/>
              </w:rPr>
            </w:pPr>
            <w:r w:rsidRPr="1ED216A6" w:rsidR="64E5A72E">
              <w:rPr>
                <w:rFonts w:ascii="Arial" w:hAnsi="Arial" w:cs="Arial"/>
                <w:sz w:val="22"/>
                <w:szCs w:val="22"/>
              </w:rPr>
              <w:t xml:space="preserve">Focus of Strategic Plan is on the Framework Program. Melissa is our new Program leader and is responsible for developing performance measures and reporting back to OGIC on the implementation of the Plan. It is up to OGIC to consider how often she </w:t>
            </w:r>
            <w:r w:rsidRPr="1ED216A6" w:rsidR="14156315">
              <w:rPr>
                <w:rFonts w:ascii="Arial" w:hAnsi="Arial" w:cs="Arial"/>
                <w:sz w:val="22"/>
                <w:szCs w:val="22"/>
              </w:rPr>
              <w:t xml:space="preserve">should provide updates on the performance measures. </w:t>
            </w:r>
          </w:p>
          <w:p w:rsidRPr="00922F6F" w:rsidR="00966C57" w:rsidP="1ED216A6" w:rsidRDefault="00922F6F" w14:paraId="182D1650" w14:textId="087531E5">
            <w:pPr>
              <w:pStyle w:val="Normal"/>
              <w:spacing w:before="0" w:beforeAutospacing="off" w:after="160" w:afterAutospacing="off" w:line="259" w:lineRule="auto"/>
              <w:ind/>
              <w:contextualSpacing/>
              <w:rPr>
                <w:rFonts w:ascii="Arial" w:hAnsi="Arial" w:cs="Arial"/>
                <w:sz w:val="22"/>
                <w:szCs w:val="22"/>
              </w:rPr>
            </w:pPr>
          </w:p>
          <w:p w:rsidRPr="00922F6F" w:rsidR="00966C57" w:rsidP="1ED216A6" w:rsidRDefault="00922F6F" w14:paraId="4BE226FE" w14:textId="77777777">
            <w:pPr>
              <w:spacing w:before="0" w:beforeAutospacing="off" w:after="160" w:afterAutospacing="off" w:line="259" w:lineRule="auto"/>
              <w:ind/>
              <w:contextualSpacing/>
              <w:rPr>
                <w:rFonts w:ascii="Arial" w:hAnsi="Arial" w:cs="Arial"/>
                <w:b w:val="1"/>
                <w:bCs w:val="1"/>
                <w:sz w:val="22"/>
                <w:szCs w:val="22"/>
                <w:u w:val="single"/>
              </w:rPr>
            </w:pPr>
            <w:r w:rsidRPr="1ED216A6" w:rsidR="019397A5">
              <w:rPr>
                <w:rFonts w:ascii="Arial" w:hAnsi="Arial" w:cs="Arial"/>
                <w:b w:val="1"/>
                <w:bCs w:val="1"/>
                <w:sz w:val="22"/>
                <w:szCs w:val="22"/>
                <w:u w:val="single"/>
              </w:rPr>
              <w:t>Action</w:t>
            </w:r>
          </w:p>
          <w:p w:rsidRPr="00922F6F" w:rsidR="00966C57" w:rsidP="1ED216A6" w:rsidRDefault="00922F6F" w14:paraId="2178B5D4" w14:textId="2783192B">
            <w:pPr>
              <w:spacing w:before="0" w:beforeAutospacing="off" w:after="160" w:afterAutospacing="off" w:line="259" w:lineRule="auto"/>
              <w:ind/>
              <w:contextualSpacing/>
              <w:rPr>
                <w:rFonts w:ascii="Arial" w:hAnsi="Arial" w:cs="Arial"/>
                <w:sz w:val="22"/>
                <w:szCs w:val="22"/>
              </w:rPr>
            </w:pPr>
            <w:r w:rsidRPr="1ED216A6" w:rsidR="019397A5">
              <w:rPr>
                <w:rFonts w:ascii="Arial" w:hAnsi="Arial" w:cs="Arial"/>
                <w:sz w:val="22"/>
                <w:szCs w:val="22"/>
              </w:rPr>
              <w:t xml:space="preserve">Motion: Move that OGIC approve the 2023-26 Strategic Plan. </w:t>
            </w:r>
          </w:p>
          <w:p w:rsidRPr="00922F6F" w:rsidR="00966C57" w:rsidP="1ED216A6" w:rsidRDefault="00922F6F" w14:paraId="6E627DFA" w14:textId="41086F76">
            <w:pPr>
              <w:spacing w:before="0" w:beforeAutospacing="off" w:after="160" w:afterAutospacing="off" w:line="259" w:lineRule="auto"/>
              <w:ind/>
              <w:contextualSpacing/>
              <w:rPr>
                <w:rFonts w:ascii="Arial" w:hAnsi="Arial" w:cs="Arial"/>
                <w:sz w:val="22"/>
                <w:szCs w:val="22"/>
              </w:rPr>
            </w:pPr>
            <w:r w:rsidRPr="1ED216A6" w:rsidR="019397A5">
              <w:rPr>
                <w:rFonts w:ascii="Arial" w:hAnsi="Arial" w:cs="Arial"/>
                <w:sz w:val="22"/>
                <w:szCs w:val="22"/>
              </w:rPr>
              <w:t xml:space="preserve">Motion made by Molly Gartrell Earle; Seconded by </w:t>
            </w:r>
            <w:r w:rsidRPr="1ED216A6" w:rsidR="29F122C4">
              <w:rPr>
                <w:rFonts w:ascii="Arial" w:hAnsi="Arial" w:cs="Arial"/>
                <w:sz w:val="22"/>
                <w:szCs w:val="22"/>
              </w:rPr>
              <w:t>Tom Rohlfing</w:t>
            </w:r>
            <w:r w:rsidRPr="1ED216A6" w:rsidR="019397A5">
              <w:rPr>
                <w:rFonts w:ascii="Arial" w:hAnsi="Arial" w:cs="Arial"/>
                <w:sz w:val="22"/>
                <w:szCs w:val="22"/>
              </w:rPr>
              <w:t xml:space="preserve">. </w:t>
            </w:r>
          </w:p>
          <w:p w:rsidRPr="00922F6F" w:rsidR="00966C57" w:rsidP="1ED216A6" w:rsidRDefault="00922F6F" w14:paraId="2568CCCA" w14:textId="70FB5F2A">
            <w:pPr>
              <w:spacing w:before="0" w:beforeAutospacing="off" w:after="160" w:afterAutospacing="off" w:line="259" w:lineRule="auto"/>
              <w:ind/>
              <w:contextualSpacing/>
              <w:rPr>
                <w:rFonts w:ascii="Arial" w:hAnsi="Arial" w:cs="Arial"/>
                <w:sz w:val="22"/>
                <w:szCs w:val="22"/>
              </w:rPr>
            </w:pPr>
            <w:r w:rsidRPr="1ED216A6" w:rsidR="4A9EB02B">
              <w:rPr>
                <w:rFonts w:ascii="Arial" w:hAnsi="Arial" w:cs="Arial"/>
                <w:sz w:val="22"/>
                <w:szCs w:val="22"/>
              </w:rPr>
              <w:t>0</w:t>
            </w:r>
            <w:r w:rsidRPr="1ED216A6" w:rsidR="019397A5">
              <w:rPr>
                <w:rFonts w:ascii="Arial" w:hAnsi="Arial" w:cs="Arial"/>
                <w:sz w:val="22"/>
                <w:szCs w:val="22"/>
              </w:rPr>
              <w:t xml:space="preserve"> Against, 0 Abstained</w:t>
            </w:r>
          </w:p>
          <w:p w:rsidRPr="00922F6F" w:rsidR="00966C57" w:rsidP="1ED216A6" w:rsidRDefault="00922F6F" w14:paraId="76DAF9C9" w14:textId="672AC05F">
            <w:pPr>
              <w:pStyle w:val="Normal"/>
              <w:spacing w:before="0" w:beforeAutospacing="off" w:after="160" w:afterAutospacing="off" w:line="259" w:lineRule="auto"/>
              <w:ind/>
              <w:contextualSpacing/>
              <w:rPr>
                <w:rFonts w:ascii="Arial" w:hAnsi="Arial" w:cs="Arial"/>
                <w:sz w:val="22"/>
                <w:szCs w:val="22"/>
              </w:rPr>
            </w:pPr>
            <w:r w:rsidRPr="1ED216A6" w:rsidR="019397A5">
              <w:rPr>
                <w:rFonts w:ascii="Arial" w:hAnsi="Arial" w:cs="Arial"/>
                <w:sz w:val="22"/>
                <w:szCs w:val="22"/>
              </w:rPr>
              <w:t>Motion pass</w:t>
            </w:r>
            <w:r w:rsidRPr="1ED216A6" w:rsidR="4228761B">
              <w:rPr>
                <w:rFonts w:ascii="Arial" w:hAnsi="Arial" w:cs="Arial"/>
                <w:sz w:val="22"/>
                <w:szCs w:val="22"/>
              </w:rPr>
              <w:t>ed.</w:t>
            </w:r>
            <w:r w:rsidRPr="1ED216A6" w:rsidR="43A9510A">
              <w:rPr>
                <w:rFonts w:ascii="Arial" w:hAnsi="Arial" w:cs="Arial"/>
                <w:sz w:val="22"/>
                <w:szCs w:val="22"/>
              </w:rPr>
              <w:t xml:space="preserve"> </w:t>
            </w:r>
            <w:r w:rsidRPr="1ED216A6" w:rsidR="43A9510A">
              <w:rPr>
                <w:rFonts w:ascii="Arial" w:hAnsi="Arial" w:cs="Arial"/>
                <w:sz w:val="22"/>
                <w:szCs w:val="22"/>
              </w:rPr>
              <w:t xml:space="preserve"> </w:t>
            </w:r>
          </w:p>
        </w:tc>
      </w:tr>
      <w:tr w:rsidR="1ED216A6" w:rsidTr="1ED216A6" w14:paraId="69DF756D">
        <w:trPr>
          <w:trHeight w:val="710"/>
        </w:trPr>
        <w:tc>
          <w:tcPr>
            <w:tcW w:w="4045" w:type="dxa"/>
            <w:tcMar/>
          </w:tcPr>
          <w:p w:rsidR="7C12AABD" w:rsidP="1ED216A6" w:rsidRDefault="7C12AABD" w14:paraId="52F172CB" w14:textId="57D78ADC">
            <w:pPr>
              <w:pStyle w:val="Normal"/>
              <w:rPr>
                <w:rFonts w:ascii="Arial" w:hAnsi="Arial" w:eastAsia="Arial" w:cs="Arial"/>
                <w:b w:val="1"/>
                <w:bCs w:val="1"/>
                <w:i w:val="0"/>
                <w:iCs w:val="0"/>
                <w:caps w:val="0"/>
                <w:smallCaps w:val="0"/>
                <w:noProof w:val="0"/>
                <w:color w:val="0070C0"/>
                <w:sz w:val="22"/>
                <w:szCs w:val="22"/>
                <w:lang w:val="en-US"/>
              </w:rPr>
            </w:pPr>
            <w:r w:rsidRPr="1ED216A6" w:rsidR="7C12AABD">
              <w:rPr>
                <w:rFonts w:ascii="Arial" w:hAnsi="Arial" w:cs="Arial"/>
                <w:b w:val="1"/>
                <w:bCs w:val="1"/>
                <w:color w:val="0070C0"/>
                <w:sz w:val="22"/>
                <w:szCs w:val="22"/>
              </w:rPr>
              <w:t xml:space="preserve">Item 5: </w:t>
            </w:r>
            <w:r w:rsidRPr="1ED216A6" w:rsidR="7C12AABD">
              <w:rPr>
                <w:rFonts w:ascii="Arial" w:hAnsi="Arial" w:eastAsia="Arial" w:cs="Arial"/>
                <w:b w:val="1"/>
                <w:bCs w:val="1"/>
                <w:i w:val="0"/>
                <w:iCs w:val="0"/>
                <w:caps w:val="0"/>
                <w:smallCaps w:val="0"/>
                <w:noProof w:val="0"/>
                <w:color w:val="0070C0"/>
                <w:sz w:val="22"/>
                <w:szCs w:val="22"/>
                <w:lang w:val="en-US"/>
              </w:rPr>
              <w:t>ORS276A Data Sharing Administration</w:t>
            </w:r>
            <w:r>
              <w:br/>
            </w:r>
          </w:p>
        </w:tc>
        <w:tc>
          <w:tcPr>
            <w:tcW w:w="5881" w:type="dxa"/>
            <w:tcMar/>
          </w:tcPr>
          <w:p w:rsidR="7C12AABD" w:rsidP="1ED216A6" w:rsidRDefault="7C12AABD" w14:paraId="4ABC39F2" w14:textId="40767933">
            <w:pPr>
              <w:pStyle w:val="Normal"/>
              <w:spacing w:line="259" w:lineRule="auto"/>
              <w:rPr>
                <w:rFonts w:ascii="Arial" w:hAnsi="Arial" w:cs="Arial"/>
                <w:sz w:val="22"/>
                <w:szCs w:val="22"/>
              </w:rPr>
            </w:pPr>
            <w:r w:rsidRPr="1ED216A6" w:rsidR="7C12AABD">
              <w:rPr>
                <w:rFonts w:ascii="Arial" w:hAnsi="Arial" w:cs="Arial"/>
                <w:sz w:val="22"/>
                <w:szCs w:val="22"/>
              </w:rPr>
              <w:t>Rachel Smith provided a presentation on ORS276A.500-515 and OGIC’s duties to implement data sharing by public bodies.</w:t>
            </w:r>
            <w:r w:rsidRPr="1ED216A6" w:rsidR="7FBBDB26">
              <w:rPr>
                <w:rFonts w:ascii="Arial" w:hAnsi="Arial" w:cs="Arial"/>
                <w:sz w:val="22"/>
                <w:szCs w:val="22"/>
              </w:rPr>
              <w:t xml:space="preserve"> The following is an overview of the presentation: </w:t>
            </w:r>
          </w:p>
          <w:p w:rsidR="7FBBDB26" w:rsidP="1ED216A6" w:rsidRDefault="7FBBDB26" w14:paraId="6041663D" w14:textId="622352F6">
            <w:pPr>
              <w:pStyle w:val="ListParagraph"/>
              <w:numPr>
                <w:ilvl w:val="0"/>
                <w:numId w:val="37"/>
              </w:numPr>
              <w:spacing w:line="259" w:lineRule="auto"/>
              <w:rPr>
                <w:rFonts w:ascii="Arial" w:hAnsi="Arial" w:cs="Arial"/>
                <w:sz w:val="22"/>
                <w:szCs w:val="22"/>
              </w:rPr>
            </w:pPr>
            <w:r w:rsidRPr="1ED216A6" w:rsidR="7FBBDB26">
              <w:rPr>
                <w:rFonts w:ascii="Arial" w:hAnsi="Arial" w:cs="Arial"/>
                <w:sz w:val="22"/>
                <w:szCs w:val="22"/>
              </w:rPr>
              <w:t>Background – data sharing legislation codified as ORS276A.500-515; GIO must secure info in a geospatial data library; public body must share data that OGIC designates</w:t>
            </w:r>
            <w:r w:rsidRPr="1ED216A6" w:rsidR="7C8FAC81">
              <w:rPr>
                <w:rFonts w:ascii="Arial" w:hAnsi="Arial" w:cs="Arial"/>
                <w:sz w:val="22"/>
                <w:szCs w:val="22"/>
              </w:rPr>
              <w:t xml:space="preserve"> (with some exceptions); critical infrastructure is not subject to data sharing mandate, but data custodians can choose to share if they </w:t>
            </w:r>
            <w:r w:rsidRPr="1ED216A6" w:rsidR="5F1C86D9">
              <w:rPr>
                <w:rFonts w:ascii="Arial" w:hAnsi="Arial" w:cs="Arial"/>
                <w:sz w:val="22"/>
                <w:szCs w:val="22"/>
              </w:rPr>
              <w:t xml:space="preserve">want. </w:t>
            </w:r>
          </w:p>
          <w:p w:rsidR="5F1C86D9" w:rsidP="1ED216A6" w:rsidRDefault="5F1C86D9" w14:paraId="676550E0" w14:textId="5D6FE767">
            <w:pPr>
              <w:pStyle w:val="ListParagraph"/>
              <w:numPr>
                <w:ilvl w:val="0"/>
                <w:numId w:val="37"/>
              </w:numPr>
              <w:spacing w:line="259" w:lineRule="auto"/>
              <w:rPr>
                <w:rFonts w:ascii="Arial" w:hAnsi="Arial" w:cs="Arial"/>
                <w:sz w:val="22"/>
                <w:szCs w:val="22"/>
              </w:rPr>
            </w:pPr>
            <w:r w:rsidRPr="1ED216A6" w:rsidR="5F1C86D9">
              <w:rPr>
                <w:rFonts w:ascii="Arial" w:hAnsi="Arial" w:cs="Arial"/>
                <w:sz w:val="22"/>
                <w:szCs w:val="22"/>
              </w:rPr>
              <w:t xml:space="preserve">Key Definitions Reviewed </w:t>
            </w:r>
          </w:p>
          <w:p w:rsidR="5F1C86D9" w:rsidP="1ED216A6" w:rsidRDefault="5F1C86D9" w14:paraId="02D1FEB4" w14:textId="50139A5A">
            <w:pPr>
              <w:pStyle w:val="Normal"/>
              <w:spacing w:line="259" w:lineRule="auto"/>
              <w:ind w:left="720" w:hanging="0"/>
              <w:rPr>
                <w:rFonts w:ascii="Arial" w:hAnsi="Arial" w:cs="Arial"/>
                <w:sz w:val="22"/>
                <w:szCs w:val="22"/>
              </w:rPr>
            </w:pPr>
            <w:r w:rsidRPr="1ED216A6" w:rsidR="5F1C86D9">
              <w:rPr>
                <w:rFonts w:ascii="Arial" w:hAnsi="Arial" w:cs="Arial"/>
                <w:sz w:val="22"/>
                <w:szCs w:val="22"/>
              </w:rPr>
              <w:t>Custodian, Steward, geospatial Framework data</w:t>
            </w:r>
            <w:r w:rsidRPr="1ED216A6" w:rsidR="05284661">
              <w:rPr>
                <w:rFonts w:ascii="Arial" w:hAnsi="Arial" w:cs="Arial"/>
                <w:sz w:val="22"/>
                <w:szCs w:val="22"/>
              </w:rPr>
              <w:t xml:space="preserve"> (authoritative, OGIC identified, necessary for business processes of gov’t agency)</w:t>
            </w:r>
            <w:r w:rsidRPr="1ED216A6" w:rsidR="5F1C86D9">
              <w:rPr>
                <w:rFonts w:ascii="Arial" w:hAnsi="Arial" w:cs="Arial"/>
                <w:sz w:val="22"/>
                <w:szCs w:val="22"/>
              </w:rPr>
              <w:t xml:space="preserve">, </w:t>
            </w:r>
            <w:r w:rsidRPr="1ED216A6" w:rsidR="198CD922">
              <w:rPr>
                <w:rFonts w:ascii="Arial" w:hAnsi="Arial" w:cs="Arial"/>
                <w:sz w:val="22"/>
                <w:szCs w:val="22"/>
              </w:rPr>
              <w:t>public body (see Appendix A of the Strategic Plan for details), critical infrastructure information</w:t>
            </w:r>
          </w:p>
          <w:p w:rsidR="525D932B" w:rsidP="1ED216A6" w:rsidRDefault="525D932B" w14:paraId="237B703C" w14:textId="1B7CC590">
            <w:pPr>
              <w:pStyle w:val="ListParagraph"/>
              <w:numPr>
                <w:ilvl w:val="0"/>
                <w:numId w:val="37"/>
              </w:numPr>
              <w:spacing w:line="259" w:lineRule="auto"/>
              <w:rPr>
                <w:rFonts w:ascii="Arial" w:hAnsi="Arial" w:cs="Arial"/>
                <w:sz w:val="22"/>
                <w:szCs w:val="22"/>
              </w:rPr>
            </w:pPr>
            <w:r w:rsidRPr="1ED216A6" w:rsidR="525D932B">
              <w:rPr>
                <w:rFonts w:ascii="Arial" w:hAnsi="Arial" w:cs="Arial"/>
                <w:sz w:val="22"/>
                <w:szCs w:val="22"/>
              </w:rPr>
              <w:t>OGIC Responsibilities</w:t>
            </w:r>
          </w:p>
          <w:p w:rsidR="525D932B" w:rsidP="1ED216A6" w:rsidRDefault="525D932B" w14:paraId="3229D8E5" w14:textId="1DE13ED6">
            <w:pPr>
              <w:pStyle w:val="ListParagraph"/>
              <w:numPr>
                <w:ilvl w:val="0"/>
                <w:numId w:val="38"/>
              </w:numPr>
              <w:spacing w:line="259" w:lineRule="auto"/>
              <w:ind w:left="990" w:hanging="270"/>
              <w:rPr>
                <w:rFonts w:ascii="Arial" w:hAnsi="Arial" w:cs="Arial"/>
                <w:sz w:val="22"/>
                <w:szCs w:val="22"/>
              </w:rPr>
            </w:pPr>
            <w:r w:rsidRPr="1ED216A6" w:rsidR="525D932B">
              <w:rPr>
                <w:rFonts w:ascii="Arial" w:hAnsi="Arial" w:cs="Arial"/>
                <w:sz w:val="22"/>
                <w:szCs w:val="22"/>
              </w:rPr>
              <w:t>Identify geospatial Framework data that must be shared by public bodies</w:t>
            </w:r>
          </w:p>
          <w:p w:rsidR="525D932B" w:rsidP="1ED216A6" w:rsidRDefault="525D932B" w14:paraId="05538B3B" w14:textId="7A5B6BF2">
            <w:pPr>
              <w:pStyle w:val="ListParagraph"/>
              <w:numPr>
                <w:ilvl w:val="0"/>
                <w:numId w:val="38"/>
              </w:numPr>
              <w:spacing w:line="259" w:lineRule="auto"/>
              <w:ind w:left="990" w:hanging="270"/>
              <w:rPr>
                <w:rFonts w:ascii="Arial" w:hAnsi="Arial" w:cs="Arial"/>
                <w:sz w:val="22"/>
                <w:szCs w:val="22"/>
              </w:rPr>
            </w:pPr>
            <w:r w:rsidRPr="1ED216A6" w:rsidR="525D932B">
              <w:rPr>
                <w:rFonts w:ascii="Arial" w:hAnsi="Arial" w:cs="Arial"/>
                <w:sz w:val="22"/>
                <w:szCs w:val="22"/>
              </w:rPr>
              <w:t>Identify data as critical infrastructure information</w:t>
            </w:r>
          </w:p>
          <w:p w:rsidR="525D932B" w:rsidP="1ED216A6" w:rsidRDefault="525D932B" w14:paraId="1CD75AF8" w14:textId="4409C616">
            <w:pPr>
              <w:pStyle w:val="ListParagraph"/>
              <w:numPr>
                <w:ilvl w:val="0"/>
                <w:numId w:val="38"/>
              </w:numPr>
              <w:spacing w:line="259" w:lineRule="auto"/>
              <w:ind w:left="990" w:hanging="270"/>
              <w:rPr>
                <w:rFonts w:ascii="Arial" w:hAnsi="Arial" w:cs="Arial"/>
                <w:sz w:val="22"/>
                <w:szCs w:val="22"/>
              </w:rPr>
            </w:pPr>
            <w:r w:rsidRPr="1ED216A6" w:rsidR="525D932B">
              <w:rPr>
                <w:rFonts w:ascii="Arial" w:hAnsi="Arial" w:cs="Arial"/>
                <w:sz w:val="22"/>
                <w:szCs w:val="22"/>
              </w:rPr>
              <w:t>Consult with Public Body data custodians</w:t>
            </w:r>
          </w:p>
          <w:p w:rsidR="525D932B" w:rsidP="1ED216A6" w:rsidRDefault="525D932B" w14:paraId="65EF8D4D" w14:textId="73636664">
            <w:pPr>
              <w:pStyle w:val="ListParagraph"/>
              <w:numPr>
                <w:ilvl w:val="0"/>
                <w:numId w:val="38"/>
              </w:numPr>
              <w:spacing w:line="259" w:lineRule="auto"/>
              <w:ind w:left="990" w:hanging="270"/>
              <w:rPr>
                <w:rFonts w:ascii="Arial" w:hAnsi="Arial" w:cs="Arial"/>
                <w:sz w:val="22"/>
                <w:szCs w:val="22"/>
              </w:rPr>
            </w:pPr>
            <w:r w:rsidRPr="1ED216A6" w:rsidR="525D932B">
              <w:rPr>
                <w:rFonts w:ascii="Arial" w:hAnsi="Arial" w:cs="Arial"/>
                <w:sz w:val="22"/>
                <w:szCs w:val="22"/>
              </w:rPr>
              <w:t>Adopt data standards</w:t>
            </w:r>
          </w:p>
          <w:p w:rsidR="525D932B" w:rsidP="1ED216A6" w:rsidRDefault="525D932B" w14:paraId="52472BF0" w14:textId="6D0C2335">
            <w:pPr>
              <w:pStyle w:val="ListParagraph"/>
              <w:numPr>
                <w:ilvl w:val="0"/>
                <w:numId w:val="38"/>
              </w:numPr>
              <w:spacing w:line="259" w:lineRule="auto"/>
              <w:ind w:left="990" w:hanging="270"/>
              <w:rPr>
                <w:rFonts w:ascii="Arial" w:hAnsi="Arial" w:cs="Arial"/>
                <w:sz w:val="22"/>
                <w:szCs w:val="22"/>
              </w:rPr>
            </w:pPr>
            <w:r w:rsidRPr="1ED216A6" w:rsidR="525D932B">
              <w:rPr>
                <w:rFonts w:ascii="Arial" w:hAnsi="Arial" w:cs="Arial"/>
                <w:sz w:val="22"/>
                <w:szCs w:val="22"/>
              </w:rPr>
              <w:t>Specify data update frequency expectations</w:t>
            </w:r>
          </w:p>
          <w:p w:rsidR="525D932B" w:rsidP="1ED216A6" w:rsidRDefault="525D932B" w14:paraId="4DFFE3AD" w14:textId="55E8E23A">
            <w:pPr>
              <w:pStyle w:val="ListParagraph"/>
              <w:numPr>
                <w:ilvl w:val="0"/>
                <w:numId w:val="38"/>
              </w:numPr>
              <w:spacing w:line="259" w:lineRule="auto"/>
              <w:ind w:left="990" w:hanging="270"/>
              <w:rPr>
                <w:rFonts w:ascii="Arial" w:hAnsi="Arial" w:cs="Arial"/>
                <w:sz w:val="22"/>
                <w:szCs w:val="22"/>
              </w:rPr>
            </w:pPr>
            <w:r w:rsidRPr="1ED216A6" w:rsidR="525D932B">
              <w:rPr>
                <w:rFonts w:ascii="Arial" w:hAnsi="Arial" w:cs="Arial"/>
                <w:sz w:val="22"/>
                <w:szCs w:val="22"/>
              </w:rPr>
              <w:t>Handle requests from public bodies who notify OGIC in writing regarding data sharing exemption</w:t>
            </w:r>
          </w:p>
          <w:p w:rsidR="5A71FAE8" w:rsidP="1ED216A6" w:rsidRDefault="5A71FAE8" w14:paraId="7DD799AE" w14:textId="0DAFFFA8">
            <w:pPr>
              <w:pStyle w:val="ListParagraph"/>
              <w:numPr>
                <w:ilvl w:val="0"/>
                <w:numId w:val="37"/>
              </w:numPr>
              <w:spacing w:line="259" w:lineRule="auto"/>
              <w:rPr>
                <w:rFonts w:ascii="Arial" w:hAnsi="Arial" w:cs="Arial"/>
                <w:sz w:val="22"/>
                <w:szCs w:val="22"/>
              </w:rPr>
            </w:pPr>
            <w:r w:rsidRPr="1ED216A6" w:rsidR="5A71FAE8">
              <w:rPr>
                <w:rFonts w:ascii="Arial" w:hAnsi="Arial" w:cs="Arial"/>
                <w:sz w:val="22"/>
                <w:szCs w:val="22"/>
              </w:rPr>
              <w:t>Recommendation / Next Steps</w:t>
            </w:r>
          </w:p>
          <w:p w:rsidR="5A71FAE8" w:rsidP="1ED216A6" w:rsidRDefault="5A71FAE8" w14:paraId="6BCE38CC" w14:textId="6AF8D3C4">
            <w:pPr>
              <w:pStyle w:val="Normal"/>
              <w:spacing w:line="259" w:lineRule="auto"/>
              <w:ind w:left="990" w:hanging="270"/>
              <w:rPr>
                <w:rFonts w:ascii="Arial" w:hAnsi="Arial" w:cs="Arial"/>
                <w:sz w:val="22"/>
                <w:szCs w:val="22"/>
              </w:rPr>
            </w:pPr>
            <w:r w:rsidRPr="1ED216A6" w:rsidR="5A71FAE8">
              <w:rPr>
                <w:rFonts w:ascii="Arial" w:hAnsi="Arial" w:cs="Arial"/>
                <w:sz w:val="22"/>
                <w:szCs w:val="22"/>
              </w:rPr>
              <w:t>a. OGIC work group or committee to work on the processes and procedures necessary to carry out OGIC’s responsibilities</w:t>
            </w:r>
          </w:p>
          <w:p w:rsidR="5A71FAE8" w:rsidP="1ED216A6" w:rsidRDefault="5A71FAE8" w14:paraId="1F329944" w14:textId="61FB9DD9">
            <w:pPr>
              <w:pStyle w:val="Normal"/>
              <w:spacing w:line="259" w:lineRule="auto"/>
              <w:ind w:left="990" w:hanging="270"/>
              <w:rPr>
                <w:rFonts w:ascii="Arial" w:hAnsi="Arial" w:cs="Arial"/>
                <w:sz w:val="22"/>
                <w:szCs w:val="22"/>
              </w:rPr>
            </w:pPr>
            <w:r w:rsidRPr="1ED216A6" w:rsidR="5A71FAE8">
              <w:rPr>
                <w:rFonts w:ascii="Arial" w:hAnsi="Arial" w:cs="Arial"/>
                <w:sz w:val="22"/>
                <w:szCs w:val="22"/>
              </w:rPr>
              <w:t xml:space="preserve">b. Need to start ASAP to support launch of </w:t>
            </w:r>
            <w:proofErr w:type="spellStart"/>
            <w:r w:rsidRPr="1ED216A6" w:rsidR="5A71FAE8">
              <w:rPr>
                <w:rFonts w:ascii="Arial" w:hAnsi="Arial" w:cs="Arial"/>
                <w:sz w:val="22"/>
                <w:szCs w:val="22"/>
              </w:rPr>
              <w:t>GEOHub</w:t>
            </w:r>
            <w:proofErr w:type="spellEnd"/>
          </w:p>
          <w:p w:rsidR="5A71FAE8" w:rsidP="1ED216A6" w:rsidRDefault="5A71FAE8" w14:paraId="2F0748C9" w14:textId="2AAE313D">
            <w:pPr>
              <w:pStyle w:val="Normal"/>
              <w:spacing w:line="259" w:lineRule="auto"/>
              <w:ind w:left="990" w:hanging="270"/>
              <w:rPr>
                <w:rFonts w:ascii="Arial" w:hAnsi="Arial" w:cs="Arial"/>
                <w:sz w:val="22"/>
                <w:szCs w:val="22"/>
              </w:rPr>
            </w:pPr>
            <w:r w:rsidRPr="1ED216A6" w:rsidR="5A71FAE8">
              <w:rPr>
                <w:rFonts w:ascii="Arial" w:hAnsi="Arial" w:cs="Arial"/>
                <w:sz w:val="22"/>
                <w:szCs w:val="22"/>
              </w:rPr>
              <w:t xml:space="preserve">c. Framework Program currently updating the data inventory. </w:t>
            </w:r>
          </w:p>
          <w:p w:rsidR="1ED216A6" w:rsidP="1ED216A6" w:rsidRDefault="1ED216A6" w14:paraId="64DF2CAA" w14:textId="31F646DC">
            <w:pPr>
              <w:pStyle w:val="Normal"/>
              <w:spacing w:line="259" w:lineRule="auto"/>
              <w:ind w:left="0"/>
              <w:rPr>
                <w:rFonts w:ascii="Arial" w:hAnsi="Arial" w:cs="Arial"/>
                <w:sz w:val="22"/>
                <w:szCs w:val="22"/>
              </w:rPr>
            </w:pPr>
          </w:p>
          <w:p w:rsidR="5A71FAE8" w:rsidP="1ED216A6" w:rsidRDefault="5A71FAE8" w14:paraId="72F5C0DF" w14:textId="1AD62DDC">
            <w:pPr>
              <w:pStyle w:val="Normal"/>
              <w:spacing w:line="259" w:lineRule="auto"/>
              <w:ind w:left="0"/>
              <w:rPr>
                <w:rFonts w:ascii="Arial" w:hAnsi="Arial" w:cs="Arial"/>
                <w:sz w:val="22"/>
                <w:szCs w:val="22"/>
              </w:rPr>
            </w:pPr>
            <w:r w:rsidRPr="1ED216A6" w:rsidR="5A71FAE8">
              <w:rPr>
                <w:rFonts w:ascii="Arial" w:hAnsi="Arial" w:cs="Arial"/>
                <w:sz w:val="22"/>
                <w:szCs w:val="22"/>
              </w:rPr>
              <w:t>Discussion:</w:t>
            </w:r>
          </w:p>
          <w:p w:rsidR="5A71FAE8" w:rsidP="1ED216A6" w:rsidRDefault="5A71FAE8" w14:paraId="5168F1C9" w14:textId="7D3A200D">
            <w:pPr>
              <w:pStyle w:val="Normal"/>
              <w:spacing w:line="259" w:lineRule="auto"/>
              <w:ind w:left="0"/>
              <w:rPr>
                <w:rFonts w:ascii="Arial" w:hAnsi="Arial" w:cs="Arial"/>
                <w:sz w:val="22"/>
                <w:szCs w:val="22"/>
              </w:rPr>
            </w:pPr>
            <w:proofErr w:type="spellStart"/>
            <w:r w:rsidRPr="1ED216A6" w:rsidR="5A71FAE8">
              <w:rPr>
                <w:rFonts w:ascii="Arial" w:hAnsi="Arial" w:cs="Arial"/>
                <w:sz w:val="22"/>
                <w:szCs w:val="22"/>
              </w:rPr>
              <w:t>GEOHub</w:t>
            </w:r>
            <w:proofErr w:type="spellEnd"/>
            <w:r w:rsidRPr="1ED216A6" w:rsidR="5A71FAE8">
              <w:rPr>
                <w:rFonts w:ascii="Arial" w:hAnsi="Arial" w:cs="Arial"/>
                <w:sz w:val="22"/>
                <w:szCs w:val="22"/>
              </w:rPr>
              <w:t xml:space="preserve"> was supposed to be launched by January 2020. We must go to the legislature in March to tell them how we are implementing ORS276A.500-515. </w:t>
            </w:r>
          </w:p>
          <w:p w:rsidR="1ED216A6" w:rsidP="1ED216A6" w:rsidRDefault="1ED216A6" w14:paraId="026DF0A2" w14:textId="75D12865">
            <w:pPr>
              <w:pStyle w:val="Normal"/>
              <w:spacing w:line="259" w:lineRule="auto"/>
              <w:ind w:left="0"/>
              <w:rPr>
                <w:rFonts w:ascii="Arial" w:hAnsi="Arial" w:cs="Arial"/>
                <w:sz w:val="22"/>
                <w:szCs w:val="22"/>
              </w:rPr>
            </w:pPr>
          </w:p>
          <w:p w:rsidR="18A0E712" w:rsidP="1ED216A6" w:rsidRDefault="18A0E712" w14:paraId="33B266B8" w14:textId="6EC022A4">
            <w:pPr>
              <w:pStyle w:val="Normal"/>
              <w:spacing w:line="259" w:lineRule="auto"/>
              <w:ind w:left="0"/>
              <w:rPr>
                <w:rFonts w:ascii="Arial" w:hAnsi="Arial" w:cs="Arial"/>
                <w:sz w:val="22"/>
                <w:szCs w:val="22"/>
              </w:rPr>
            </w:pPr>
            <w:r w:rsidRPr="1ED216A6" w:rsidR="18A0E712">
              <w:rPr>
                <w:rFonts w:ascii="Arial" w:hAnsi="Arial" w:cs="Arial"/>
                <w:sz w:val="22"/>
                <w:szCs w:val="22"/>
              </w:rPr>
              <w:t xml:space="preserve">Goal of the presentation is to lay the foundation for work that OGIC needs to do.  This is an administrative process: responding to emails, talking to </w:t>
            </w:r>
            <w:proofErr w:type="gramStart"/>
            <w:r w:rsidRPr="1ED216A6" w:rsidR="18A0E712">
              <w:rPr>
                <w:rFonts w:ascii="Arial" w:hAnsi="Arial" w:cs="Arial"/>
                <w:sz w:val="22"/>
                <w:szCs w:val="22"/>
              </w:rPr>
              <w:t>pubic</w:t>
            </w:r>
            <w:proofErr w:type="gramEnd"/>
            <w:r w:rsidRPr="1ED216A6" w:rsidR="18A0E712">
              <w:rPr>
                <w:rFonts w:ascii="Arial" w:hAnsi="Arial" w:cs="Arial"/>
                <w:sz w:val="22"/>
                <w:szCs w:val="22"/>
              </w:rPr>
              <w:t xml:space="preserve"> bodies, etc... </w:t>
            </w:r>
          </w:p>
          <w:p w:rsidR="1ED216A6" w:rsidP="1ED216A6" w:rsidRDefault="1ED216A6" w14:paraId="78CAEF78" w14:textId="4614BE01">
            <w:pPr>
              <w:pStyle w:val="Normal"/>
              <w:spacing w:line="259" w:lineRule="auto"/>
              <w:ind w:left="0"/>
              <w:rPr>
                <w:rFonts w:ascii="Arial" w:hAnsi="Arial" w:cs="Arial"/>
                <w:sz w:val="22"/>
                <w:szCs w:val="22"/>
              </w:rPr>
            </w:pPr>
          </w:p>
        </w:tc>
      </w:tr>
      <w:tr w:rsidR="00DB78DF" w:rsidTr="1ED216A6" w14:paraId="058EB96E" w14:textId="77777777">
        <w:trPr>
          <w:trHeight w:val="710"/>
        </w:trPr>
        <w:tc>
          <w:tcPr>
            <w:tcW w:w="4045" w:type="dxa"/>
            <w:tcMar/>
          </w:tcPr>
          <w:p w:rsidR="00DB78DF" w:rsidP="1ED216A6" w:rsidRDefault="00DB78DF" w14:paraId="1FF184ED" w14:textId="2294653E">
            <w:pPr>
              <w:spacing w:before="60"/>
              <w:rPr>
                <w:rFonts w:ascii="Arial" w:hAnsi="Arial" w:cs="Arial"/>
                <w:b w:val="1"/>
                <w:bCs w:val="1"/>
                <w:color w:val="0070C0"/>
                <w:sz w:val="22"/>
                <w:szCs w:val="22"/>
              </w:rPr>
            </w:pPr>
            <w:r w:rsidRPr="1ED216A6" w:rsidR="118CF312">
              <w:rPr>
                <w:rFonts w:ascii="Arial" w:hAnsi="Arial" w:cs="Arial"/>
                <w:b w:val="1"/>
                <w:bCs w:val="1"/>
                <w:color w:val="0070C0"/>
                <w:sz w:val="22"/>
                <w:szCs w:val="22"/>
              </w:rPr>
              <w:t xml:space="preserve">Item </w:t>
            </w:r>
            <w:r w:rsidRPr="1ED216A6" w:rsidR="0F92542B">
              <w:rPr>
                <w:rFonts w:ascii="Arial" w:hAnsi="Arial" w:cs="Arial"/>
                <w:b w:val="1"/>
                <w:bCs w:val="1"/>
                <w:color w:val="0070C0"/>
                <w:sz w:val="22"/>
                <w:szCs w:val="22"/>
              </w:rPr>
              <w:t>6</w:t>
            </w:r>
            <w:r w:rsidRPr="1ED216A6" w:rsidR="118CF312">
              <w:rPr>
                <w:rFonts w:ascii="Arial" w:hAnsi="Arial" w:cs="Arial"/>
                <w:b w:val="1"/>
                <w:bCs w:val="1"/>
                <w:color w:val="0070C0"/>
                <w:sz w:val="22"/>
                <w:szCs w:val="22"/>
              </w:rPr>
              <w:t>:</w:t>
            </w:r>
            <w:r w:rsidRPr="1ED216A6" w:rsidR="2A7D8E41">
              <w:rPr>
                <w:rFonts w:ascii="Arial" w:hAnsi="Arial" w:cs="Arial"/>
                <w:b w:val="1"/>
                <w:bCs w:val="1"/>
                <w:color w:val="0070C0"/>
                <w:sz w:val="22"/>
                <w:szCs w:val="22"/>
              </w:rPr>
              <w:t xml:space="preserve"> </w:t>
            </w:r>
            <w:r w:rsidRPr="1ED216A6" w:rsidR="06F289EE">
              <w:rPr>
                <w:rFonts w:ascii="Arial" w:hAnsi="Arial" w:cs="Arial"/>
                <w:b w:val="1"/>
                <w:bCs w:val="1"/>
                <w:color w:val="0070C0"/>
                <w:sz w:val="22"/>
                <w:szCs w:val="22"/>
              </w:rPr>
              <w:t xml:space="preserve">OGIC Work Plan and </w:t>
            </w:r>
            <w:r w:rsidRPr="1ED216A6" w:rsidR="2A7D8E41">
              <w:rPr>
                <w:rFonts w:ascii="Arial" w:hAnsi="Arial" w:cs="Arial"/>
                <w:b w:val="1"/>
                <w:bCs w:val="1"/>
                <w:color w:val="0070C0"/>
                <w:sz w:val="22"/>
                <w:szCs w:val="22"/>
              </w:rPr>
              <w:t>Committee</w:t>
            </w:r>
            <w:r w:rsidRPr="1ED216A6" w:rsidR="17C97C64">
              <w:rPr>
                <w:rFonts w:ascii="Arial" w:hAnsi="Arial" w:cs="Arial"/>
                <w:b w:val="1"/>
                <w:bCs w:val="1"/>
                <w:color w:val="0070C0"/>
                <w:sz w:val="22"/>
                <w:szCs w:val="22"/>
              </w:rPr>
              <w:t>s</w:t>
            </w:r>
          </w:p>
        </w:tc>
        <w:tc>
          <w:tcPr>
            <w:tcW w:w="5881" w:type="dxa"/>
            <w:tcMar/>
          </w:tcPr>
          <w:p w:rsidRPr="000272BB" w:rsidR="00922F6F" w:rsidP="1ED216A6" w:rsidRDefault="00922F6F" w14:paraId="23F94197" w14:textId="449A96B1">
            <w:pPr>
              <w:pStyle w:val="Normal"/>
              <w:spacing w:after="160" w:line="259" w:lineRule="auto"/>
              <w:ind w:left="0"/>
              <w:contextualSpacing/>
              <w:rPr>
                <w:rFonts w:ascii="Arial" w:hAnsi="Arial" w:cs="Arial"/>
                <w:sz w:val="22"/>
                <w:szCs w:val="22"/>
              </w:rPr>
            </w:pPr>
            <w:r w:rsidRPr="1ED216A6" w:rsidR="407930A2">
              <w:rPr>
                <w:rFonts w:ascii="Arial" w:hAnsi="Arial" w:cs="Arial"/>
                <w:sz w:val="22"/>
                <w:szCs w:val="22"/>
              </w:rPr>
              <w:t xml:space="preserve">As part of the Strategic Plan for Geospatial Data Management update process, the Strategic Plan (SP) workgroup discovered and reported to OGIC the GIS community’s confusion regarding OGIC’s role in advancing geospatial data management and sharing. Additionally, the SP workgroup reviewed the previous Strategic Plan (2019) and noted that the majority of the objectives to achieve OGIC’s goals were carried out by non-OGIC members – specifically the GIO, the Geospatial Enterprise Office, and Framework Program participants. Therefore, the Strategic Plan workgroup changed the structure of the new Strategic Plan so that the goals and objectives within the plan are for the Framework Program while also providing clarity on the oversight role of OGIC for the Framework Program. Additionally, it was recommended that OGIC have its own priority initiatives and objectives articulated in a Work Plan that not only support the Framework Program but are activities specific to OGIC’s role and responsibilities. The use of a Work Plan and new OGIC Committees was formally introduced at the October 2022 OGIC meeting. Following the October 2022 meeting, a new workgroup volunteered to draft a biennial Work Plan, organizational chart, and committee structure to support a set of priority initiatives.   </w:t>
            </w:r>
          </w:p>
          <w:p w:rsidRPr="000272BB" w:rsidR="00922F6F" w:rsidP="394D7112" w:rsidRDefault="00922F6F" w14:paraId="7F8CFB2D" w14:textId="6CB94619">
            <w:pPr>
              <w:pStyle w:val="Normal"/>
              <w:spacing w:after="160" w:line="259" w:lineRule="auto"/>
              <w:ind w:left="0"/>
              <w:contextualSpacing/>
            </w:pPr>
            <w:r w:rsidRPr="1ED216A6" w:rsidR="407930A2">
              <w:rPr>
                <w:rFonts w:ascii="Arial" w:hAnsi="Arial" w:cs="Arial"/>
                <w:sz w:val="22"/>
                <w:szCs w:val="22"/>
              </w:rPr>
              <w:t xml:space="preserve"> </w:t>
            </w:r>
          </w:p>
          <w:p w:rsidRPr="000272BB" w:rsidR="00922F6F" w:rsidP="1ED216A6" w:rsidRDefault="00922F6F" w14:paraId="549C16D2" w14:textId="76299299">
            <w:pPr>
              <w:pStyle w:val="Normal"/>
              <w:spacing w:after="160" w:line="259" w:lineRule="auto"/>
              <w:ind w:left="0"/>
              <w:contextualSpacing/>
              <w:rPr>
                <w:rFonts w:ascii="Arial" w:hAnsi="Arial" w:cs="Arial"/>
                <w:sz w:val="22"/>
                <w:szCs w:val="22"/>
              </w:rPr>
            </w:pPr>
            <w:r w:rsidRPr="1ED216A6" w:rsidR="407930A2">
              <w:rPr>
                <w:rFonts w:ascii="Arial" w:hAnsi="Arial" w:cs="Arial"/>
                <w:sz w:val="22"/>
                <w:szCs w:val="22"/>
              </w:rPr>
              <w:t xml:space="preserve">OGIC received a presentation by Molly Earle </w:t>
            </w:r>
            <w:r w:rsidRPr="1ED216A6" w:rsidR="7EBD8643">
              <w:rPr>
                <w:rFonts w:ascii="Arial" w:hAnsi="Arial" w:cs="Arial"/>
                <w:sz w:val="22"/>
                <w:szCs w:val="22"/>
              </w:rPr>
              <w:t>with</w:t>
            </w:r>
            <w:r w:rsidRPr="1ED216A6" w:rsidR="407930A2">
              <w:rPr>
                <w:rFonts w:ascii="Arial" w:hAnsi="Arial" w:cs="Arial"/>
                <w:sz w:val="22"/>
                <w:szCs w:val="22"/>
              </w:rPr>
              <w:t xml:space="preserve"> an overview of the draft Work Plan and prompted OGIC for input/discussion as noted below. </w:t>
            </w:r>
          </w:p>
          <w:p w:rsidRPr="000272BB" w:rsidR="00922F6F" w:rsidP="1ED216A6" w:rsidRDefault="00922F6F" w14:paraId="7FCAFAA7" w14:textId="3392FE30">
            <w:pPr>
              <w:pStyle w:val="Normal"/>
              <w:spacing w:after="160" w:line="259" w:lineRule="auto"/>
              <w:ind w:left="0"/>
              <w:contextualSpacing/>
              <w:rPr>
                <w:rFonts w:ascii="Arial" w:hAnsi="Arial" w:cs="Arial"/>
                <w:sz w:val="22"/>
                <w:szCs w:val="22"/>
              </w:rPr>
            </w:pPr>
          </w:p>
          <w:p w:rsidRPr="000272BB" w:rsidR="00922F6F" w:rsidP="1ED216A6" w:rsidRDefault="00922F6F" w14:paraId="0A447E66" w14:textId="0A911AED">
            <w:pPr>
              <w:pStyle w:val="ListParagraph"/>
              <w:numPr>
                <w:ilvl w:val="0"/>
                <w:numId w:val="40"/>
              </w:numPr>
              <w:spacing w:after="160" w:line="259" w:lineRule="auto"/>
              <w:ind/>
              <w:contextualSpacing/>
              <w:rPr>
                <w:rFonts w:ascii="Arial" w:hAnsi="Arial" w:cs="Arial"/>
                <w:sz w:val="22"/>
                <w:szCs w:val="22"/>
              </w:rPr>
            </w:pPr>
            <w:r w:rsidRPr="1ED216A6" w:rsidR="407930A2">
              <w:rPr>
                <w:rFonts w:ascii="Arial" w:hAnsi="Arial" w:cs="Arial"/>
                <w:sz w:val="22"/>
                <w:szCs w:val="22"/>
              </w:rPr>
              <w:t xml:space="preserve">Overall Work Plan </w:t>
            </w:r>
            <w:r w:rsidRPr="1ED216A6" w:rsidR="407930A2">
              <w:rPr>
                <w:rFonts w:ascii="Arial" w:hAnsi="Arial" w:cs="Arial"/>
                <w:sz w:val="22"/>
                <w:szCs w:val="22"/>
              </w:rPr>
              <w:t>Content</w:t>
            </w:r>
            <w:r w:rsidRPr="1ED216A6" w:rsidR="13221905">
              <w:rPr>
                <w:rFonts w:ascii="Arial" w:hAnsi="Arial" w:cs="Arial"/>
                <w:sz w:val="22"/>
                <w:szCs w:val="22"/>
              </w:rPr>
              <w:t xml:space="preserve"> -</w:t>
            </w:r>
            <w:r w:rsidRPr="1ED216A6" w:rsidR="13221905">
              <w:rPr>
                <w:rFonts w:ascii="Arial" w:hAnsi="Arial" w:cs="Arial"/>
                <w:sz w:val="22"/>
                <w:szCs w:val="22"/>
              </w:rPr>
              <w:t xml:space="preserve"> table of contents of the draft Work Plan</w:t>
            </w:r>
          </w:p>
          <w:p w:rsidRPr="000272BB" w:rsidR="00922F6F" w:rsidP="1ED216A6" w:rsidRDefault="00922F6F" w14:paraId="76875198" w14:textId="3D79E074">
            <w:pPr>
              <w:pStyle w:val="ListParagraph"/>
              <w:numPr>
                <w:ilvl w:val="0"/>
                <w:numId w:val="40"/>
              </w:numPr>
              <w:spacing w:after="160" w:line="259" w:lineRule="auto"/>
              <w:ind/>
              <w:contextualSpacing/>
              <w:rPr>
                <w:rFonts w:ascii="Arial" w:hAnsi="Arial" w:cs="Arial"/>
                <w:sz w:val="22"/>
                <w:szCs w:val="22"/>
              </w:rPr>
            </w:pPr>
            <w:r w:rsidRPr="1ED216A6" w:rsidR="407930A2">
              <w:rPr>
                <w:rFonts w:ascii="Arial" w:hAnsi="Arial" w:cs="Arial"/>
                <w:sz w:val="22"/>
                <w:szCs w:val="22"/>
              </w:rPr>
              <w:t>Priority Initiatives and</w:t>
            </w:r>
            <w:r w:rsidRPr="1ED216A6" w:rsidR="3D52EDA9">
              <w:rPr>
                <w:rFonts w:ascii="Arial" w:hAnsi="Arial" w:cs="Arial"/>
                <w:sz w:val="22"/>
                <w:szCs w:val="22"/>
              </w:rPr>
              <w:t xml:space="preserve"> </w:t>
            </w:r>
            <w:r w:rsidRPr="1ED216A6" w:rsidR="22214948">
              <w:rPr>
                <w:rFonts w:ascii="Arial" w:hAnsi="Arial" w:cs="Arial"/>
                <w:sz w:val="22"/>
                <w:szCs w:val="22"/>
              </w:rPr>
              <w:t>Objectives (see draft Work Plan in the Meeting Packet)</w:t>
            </w:r>
          </w:p>
          <w:p w:rsidRPr="000272BB" w:rsidR="00922F6F" w:rsidP="1ED216A6" w:rsidRDefault="00922F6F" w14:paraId="79550893" w14:textId="71E54306">
            <w:pPr>
              <w:pStyle w:val="ListParagraph"/>
              <w:numPr>
                <w:ilvl w:val="1"/>
                <w:numId w:val="40"/>
              </w:numPr>
              <w:spacing w:after="160" w:line="259" w:lineRule="auto"/>
              <w:ind/>
              <w:contextualSpacing/>
              <w:rPr>
                <w:rFonts w:ascii="Arial" w:hAnsi="Arial" w:cs="Arial"/>
                <w:sz w:val="22"/>
                <w:szCs w:val="22"/>
              </w:rPr>
            </w:pPr>
            <w:r w:rsidRPr="1ED216A6" w:rsidR="3D52EDA9">
              <w:rPr>
                <w:rFonts w:ascii="Arial" w:hAnsi="Arial" w:cs="Arial"/>
                <w:sz w:val="22"/>
                <w:szCs w:val="22"/>
              </w:rPr>
              <w:t>Strengthen Communications</w:t>
            </w:r>
          </w:p>
          <w:p w:rsidRPr="000272BB" w:rsidR="00922F6F" w:rsidP="1ED216A6" w:rsidRDefault="00922F6F" w14:paraId="44DE58FC" w14:textId="2AB12996">
            <w:pPr>
              <w:pStyle w:val="ListParagraph"/>
              <w:numPr>
                <w:ilvl w:val="1"/>
                <w:numId w:val="40"/>
              </w:numPr>
              <w:spacing w:after="160" w:line="259" w:lineRule="auto"/>
              <w:ind/>
              <w:contextualSpacing/>
              <w:rPr>
                <w:rFonts w:ascii="Arial" w:hAnsi="Arial" w:cs="Arial"/>
                <w:sz w:val="22"/>
                <w:szCs w:val="22"/>
              </w:rPr>
            </w:pPr>
            <w:r w:rsidRPr="1ED216A6" w:rsidR="3D52EDA9">
              <w:rPr>
                <w:rFonts w:ascii="Arial" w:hAnsi="Arial" w:cs="Arial"/>
                <w:sz w:val="22"/>
                <w:szCs w:val="22"/>
              </w:rPr>
              <w:t>Support Sustainable Funding</w:t>
            </w:r>
          </w:p>
          <w:p w:rsidRPr="000272BB" w:rsidR="00922F6F" w:rsidP="1ED216A6" w:rsidRDefault="00922F6F" w14:paraId="5F2D0CCC" w14:textId="12C34F8F">
            <w:pPr>
              <w:pStyle w:val="ListParagraph"/>
              <w:numPr>
                <w:ilvl w:val="1"/>
                <w:numId w:val="40"/>
              </w:numPr>
              <w:spacing w:after="160" w:line="259" w:lineRule="auto"/>
              <w:ind/>
              <w:contextualSpacing/>
              <w:rPr>
                <w:rFonts w:ascii="Arial" w:hAnsi="Arial" w:cs="Arial"/>
                <w:sz w:val="22"/>
                <w:szCs w:val="22"/>
              </w:rPr>
            </w:pPr>
            <w:r w:rsidRPr="1ED216A6" w:rsidR="3D52EDA9">
              <w:rPr>
                <w:rFonts w:ascii="Arial" w:hAnsi="Arial" w:cs="Arial"/>
                <w:sz w:val="22"/>
                <w:szCs w:val="22"/>
              </w:rPr>
              <w:t>Improve Data Sharing</w:t>
            </w:r>
          </w:p>
          <w:p w:rsidRPr="000272BB" w:rsidR="00922F6F" w:rsidP="1ED216A6" w:rsidRDefault="00922F6F" w14:paraId="7B806AA1" w14:textId="5607AD04">
            <w:pPr>
              <w:pStyle w:val="ListParagraph"/>
              <w:numPr>
                <w:ilvl w:val="1"/>
                <w:numId w:val="40"/>
              </w:numPr>
              <w:spacing w:after="160" w:line="259" w:lineRule="auto"/>
              <w:ind/>
              <w:contextualSpacing/>
              <w:rPr>
                <w:rFonts w:ascii="Arial" w:hAnsi="Arial" w:cs="Arial"/>
                <w:sz w:val="22"/>
                <w:szCs w:val="22"/>
              </w:rPr>
            </w:pPr>
            <w:r w:rsidRPr="1ED216A6" w:rsidR="3D52EDA9">
              <w:rPr>
                <w:rFonts w:ascii="Arial" w:hAnsi="Arial" w:cs="Arial"/>
                <w:sz w:val="22"/>
                <w:szCs w:val="22"/>
              </w:rPr>
              <w:t>Legislative Coordination / Advocacy</w:t>
            </w:r>
          </w:p>
          <w:p w:rsidRPr="000272BB" w:rsidR="00922F6F" w:rsidP="1ED216A6" w:rsidRDefault="00922F6F" w14:paraId="6470EB01" w14:textId="12EF3E92">
            <w:pPr>
              <w:pStyle w:val="Normal"/>
              <w:spacing w:after="160" w:line="259" w:lineRule="auto"/>
              <w:ind w:left="0"/>
              <w:contextualSpacing/>
              <w:rPr>
                <w:rFonts w:ascii="Arial" w:hAnsi="Arial" w:cs="Arial"/>
                <w:sz w:val="22"/>
                <w:szCs w:val="22"/>
              </w:rPr>
            </w:pPr>
          </w:p>
          <w:p w:rsidRPr="000272BB" w:rsidR="00922F6F" w:rsidP="1ED216A6" w:rsidRDefault="00922F6F" w14:paraId="257F7DFF" w14:textId="0EAC5815">
            <w:pPr>
              <w:pStyle w:val="Normal"/>
              <w:spacing w:after="160" w:line="259" w:lineRule="auto"/>
              <w:ind w:left="0"/>
              <w:contextualSpacing/>
              <w:rPr>
                <w:rFonts w:ascii="Arial" w:hAnsi="Arial" w:cs="Arial"/>
                <w:sz w:val="22"/>
                <w:szCs w:val="22"/>
              </w:rPr>
            </w:pPr>
            <w:r w:rsidRPr="1ED216A6" w:rsidR="74A68F18">
              <w:rPr>
                <w:rFonts w:ascii="Arial" w:hAnsi="Arial" w:cs="Arial"/>
                <w:sz w:val="22"/>
                <w:szCs w:val="22"/>
              </w:rPr>
              <w:t xml:space="preserve">Discussion: </w:t>
            </w:r>
          </w:p>
          <w:p w:rsidRPr="000272BB" w:rsidR="00922F6F" w:rsidP="1ED216A6" w:rsidRDefault="00922F6F" w14:paraId="66A55E32" w14:textId="72ABBA23">
            <w:pPr>
              <w:pStyle w:val="Normal"/>
              <w:spacing w:after="160" w:line="259" w:lineRule="auto"/>
              <w:ind w:left="0"/>
              <w:contextualSpacing/>
              <w:rPr>
                <w:rFonts w:ascii="Arial" w:hAnsi="Arial" w:cs="Arial"/>
                <w:sz w:val="22"/>
                <w:szCs w:val="22"/>
              </w:rPr>
            </w:pPr>
            <w:r w:rsidRPr="1ED216A6" w:rsidR="74A68F18">
              <w:rPr>
                <w:rFonts w:ascii="Arial" w:hAnsi="Arial" w:cs="Arial"/>
                <w:sz w:val="22"/>
                <w:szCs w:val="22"/>
              </w:rPr>
              <w:t>Patti – Improve Data Sharing Goal, last objective, recommend we replace “by public bodies” with “by state agencies”.  We should limit how much we can do in 2 years; the Framework Program is still largely made up of state agencies and before we create rules and processes, we nee</w:t>
            </w:r>
            <w:r w:rsidRPr="1ED216A6" w:rsidR="50CCD30C">
              <w:rPr>
                <w:rFonts w:ascii="Arial" w:hAnsi="Arial" w:cs="Arial"/>
                <w:sz w:val="22"/>
                <w:szCs w:val="22"/>
              </w:rPr>
              <w:t xml:space="preserve">d consultation with others. This objective </w:t>
            </w:r>
            <w:proofErr w:type="gramStart"/>
            <w:r w:rsidRPr="1ED216A6" w:rsidR="50CCD30C">
              <w:rPr>
                <w:rFonts w:ascii="Arial" w:hAnsi="Arial" w:cs="Arial"/>
                <w:sz w:val="22"/>
                <w:szCs w:val="22"/>
              </w:rPr>
              <w:t>is in conflict with</w:t>
            </w:r>
            <w:proofErr w:type="gramEnd"/>
            <w:r w:rsidRPr="1ED216A6" w:rsidR="50CCD30C">
              <w:rPr>
                <w:rFonts w:ascii="Arial" w:hAnsi="Arial" w:cs="Arial"/>
                <w:sz w:val="22"/>
                <w:szCs w:val="22"/>
              </w:rPr>
              <w:t xml:space="preserve"> the unre</w:t>
            </w:r>
            <w:r w:rsidRPr="1ED216A6" w:rsidR="653165CD">
              <w:rPr>
                <w:rFonts w:ascii="Arial" w:hAnsi="Arial" w:cs="Arial"/>
                <w:sz w:val="22"/>
                <w:szCs w:val="22"/>
              </w:rPr>
              <w:t xml:space="preserve">solved issues of stakeholder engagement. All OGIC members should have their stakeholders engaged and we should have the outreach materials to present to their stakeholders. Leaving this objective as stated sets up </w:t>
            </w:r>
            <w:r w:rsidRPr="1ED216A6" w:rsidR="268C809C">
              <w:rPr>
                <w:rFonts w:ascii="Arial" w:hAnsi="Arial" w:cs="Arial"/>
                <w:sz w:val="22"/>
                <w:szCs w:val="22"/>
              </w:rPr>
              <w:t xml:space="preserve">a problem for when OGIC shows up to talk to stakeholders with a rulebook. Her stakeholders are wondering how the work of the 911 centers works with ORS276A </w:t>
            </w:r>
            <w:r w:rsidRPr="1ED216A6" w:rsidR="268C809C">
              <w:rPr>
                <w:rFonts w:ascii="Arial" w:hAnsi="Arial" w:cs="Arial"/>
                <w:sz w:val="22"/>
                <w:szCs w:val="22"/>
              </w:rPr>
              <w:t>statutes</w:t>
            </w:r>
            <w:r w:rsidRPr="1ED216A6" w:rsidR="268C809C">
              <w:rPr>
                <w:rFonts w:ascii="Arial" w:hAnsi="Arial" w:cs="Arial"/>
                <w:sz w:val="22"/>
                <w:szCs w:val="22"/>
              </w:rPr>
              <w:t xml:space="preserve">. </w:t>
            </w:r>
          </w:p>
          <w:p w:rsidRPr="000272BB" w:rsidR="00922F6F" w:rsidP="1ED216A6" w:rsidRDefault="00922F6F" w14:paraId="76492C96" w14:textId="3947DEE1">
            <w:pPr>
              <w:pStyle w:val="Normal"/>
              <w:spacing w:after="160" w:line="259" w:lineRule="auto"/>
              <w:ind w:left="0"/>
              <w:contextualSpacing/>
              <w:rPr>
                <w:rFonts w:ascii="Arial" w:hAnsi="Arial" w:cs="Arial"/>
                <w:sz w:val="22"/>
                <w:szCs w:val="22"/>
              </w:rPr>
            </w:pPr>
          </w:p>
          <w:p w:rsidRPr="000272BB" w:rsidR="00922F6F" w:rsidP="1ED216A6" w:rsidRDefault="00922F6F" w14:paraId="6BA910D8" w14:textId="05F570ED">
            <w:pPr>
              <w:pStyle w:val="Normal"/>
              <w:spacing w:after="160" w:line="259" w:lineRule="auto"/>
              <w:ind w:left="0"/>
              <w:contextualSpacing/>
              <w:rPr>
                <w:rFonts w:ascii="Arial" w:hAnsi="Arial" w:cs="Arial"/>
                <w:sz w:val="22"/>
                <w:szCs w:val="22"/>
              </w:rPr>
            </w:pPr>
            <w:r w:rsidRPr="1ED216A6" w:rsidR="278DB482">
              <w:rPr>
                <w:rFonts w:ascii="Arial" w:hAnsi="Arial" w:cs="Arial"/>
                <w:sz w:val="22"/>
                <w:szCs w:val="22"/>
              </w:rPr>
              <w:t xml:space="preserve">Tom R. - agrees that a lot of outreach needs to happen. Rachel attended the OSACA conference in January to talk about the data sharing info to the assessor community.  There are other groups that need that outreach. </w:t>
            </w:r>
          </w:p>
          <w:p w:rsidRPr="000272BB" w:rsidR="00922F6F" w:rsidP="1ED216A6" w:rsidRDefault="00922F6F" w14:paraId="446B2E89" w14:textId="3C101281">
            <w:pPr>
              <w:pStyle w:val="Normal"/>
              <w:spacing w:after="160" w:line="259" w:lineRule="auto"/>
              <w:ind w:left="0"/>
              <w:contextualSpacing/>
              <w:rPr>
                <w:rFonts w:ascii="Arial" w:hAnsi="Arial" w:cs="Arial"/>
                <w:sz w:val="22"/>
                <w:szCs w:val="22"/>
              </w:rPr>
            </w:pPr>
          </w:p>
          <w:p w:rsidRPr="000272BB" w:rsidR="00922F6F" w:rsidP="1ED216A6" w:rsidRDefault="00922F6F" w14:paraId="26DDD8E5" w14:textId="7158EABF">
            <w:pPr>
              <w:pStyle w:val="Normal"/>
              <w:spacing w:after="160" w:line="259" w:lineRule="auto"/>
              <w:ind w:left="0"/>
              <w:contextualSpacing/>
              <w:rPr>
                <w:rFonts w:ascii="Arial" w:hAnsi="Arial" w:cs="Arial"/>
                <w:sz w:val="22"/>
                <w:szCs w:val="22"/>
              </w:rPr>
            </w:pPr>
            <w:r w:rsidRPr="1ED216A6" w:rsidR="278DB482">
              <w:rPr>
                <w:rFonts w:ascii="Arial" w:hAnsi="Arial" w:cs="Arial"/>
                <w:sz w:val="22"/>
                <w:szCs w:val="22"/>
              </w:rPr>
              <w:t>Rachel S. - we haven’t discussed the “consultation with public bodies” requirements; also expects a staggered approach to bringing the stakeholder groups o</w:t>
            </w:r>
            <w:r w:rsidRPr="1ED216A6" w:rsidR="56393E46">
              <w:rPr>
                <w:rFonts w:ascii="Arial" w:hAnsi="Arial" w:cs="Arial"/>
                <w:sz w:val="22"/>
                <w:szCs w:val="22"/>
              </w:rPr>
              <w:t>nboard. However, OGIC has a responsibility to implement the ORS as written</w:t>
            </w:r>
            <w:r w:rsidRPr="1ED216A6" w:rsidR="7CC92FEF">
              <w:rPr>
                <w:rFonts w:ascii="Arial" w:hAnsi="Arial" w:cs="Arial"/>
                <w:sz w:val="22"/>
                <w:szCs w:val="22"/>
              </w:rPr>
              <w:t xml:space="preserve"> - c</w:t>
            </w:r>
            <w:r w:rsidRPr="1ED216A6" w:rsidR="56393E46">
              <w:rPr>
                <w:rFonts w:ascii="Arial" w:hAnsi="Arial" w:cs="Arial"/>
                <w:sz w:val="22"/>
                <w:szCs w:val="22"/>
              </w:rPr>
              <w:t xml:space="preserve">an’t support the text change because of </w:t>
            </w:r>
            <w:r w:rsidRPr="1ED216A6" w:rsidR="57459CE6">
              <w:rPr>
                <w:rFonts w:ascii="Arial" w:hAnsi="Arial" w:cs="Arial"/>
                <w:sz w:val="22"/>
                <w:szCs w:val="22"/>
              </w:rPr>
              <w:t xml:space="preserve">that would conflict with the ORS. </w:t>
            </w:r>
          </w:p>
          <w:p w:rsidRPr="000272BB" w:rsidR="00922F6F" w:rsidP="1ED216A6" w:rsidRDefault="00922F6F" w14:paraId="33E7ADA3" w14:textId="3025AFB4">
            <w:pPr>
              <w:pStyle w:val="Normal"/>
              <w:spacing w:after="160" w:line="259" w:lineRule="auto"/>
              <w:ind w:left="0"/>
              <w:contextualSpacing/>
              <w:rPr>
                <w:rFonts w:ascii="Arial" w:hAnsi="Arial" w:cs="Arial"/>
                <w:sz w:val="22"/>
                <w:szCs w:val="22"/>
              </w:rPr>
            </w:pPr>
          </w:p>
          <w:p w:rsidRPr="000272BB" w:rsidR="00922F6F" w:rsidP="1ED216A6" w:rsidRDefault="00922F6F" w14:paraId="0851268D" w14:textId="501EF25B">
            <w:pPr>
              <w:pStyle w:val="Normal"/>
              <w:spacing w:after="160" w:line="259" w:lineRule="auto"/>
              <w:ind w:left="0"/>
              <w:contextualSpacing/>
              <w:rPr>
                <w:rFonts w:ascii="Arial" w:hAnsi="Arial" w:cs="Arial"/>
                <w:sz w:val="22"/>
                <w:szCs w:val="22"/>
              </w:rPr>
            </w:pPr>
            <w:r w:rsidRPr="1ED216A6" w:rsidR="267D085D">
              <w:rPr>
                <w:rFonts w:ascii="Arial" w:hAnsi="Arial" w:cs="Arial"/>
                <w:sz w:val="22"/>
                <w:szCs w:val="22"/>
              </w:rPr>
              <w:t>Patti – if this group adopts the Work Plan without stakeholder engagement, it will not go over well. Question: is this an expanded council (</w:t>
            </w:r>
            <w:r w:rsidRPr="1ED216A6" w:rsidR="1ACEC0D4">
              <w:rPr>
                <w:rFonts w:ascii="Arial" w:hAnsi="Arial" w:cs="Arial"/>
                <w:sz w:val="22"/>
                <w:szCs w:val="22"/>
              </w:rPr>
              <w:t xml:space="preserve">to others in addition to state agencies)?  We don’t have </w:t>
            </w:r>
            <w:proofErr w:type="gramStart"/>
            <w:r w:rsidRPr="1ED216A6" w:rsidR="1ACEC0D4">
              <w:rPr>
                <w:rFonts w:ascii="Arial" w:hAnsi="Arial" w:cs="Arial"/>
                <w:sz w:val="22"/>
                <w:szCs w:val="22"/>
              </w:rPr>
              <w:t>all of</w:t>
            </w:r>
            <w:proofErr w:type="gramEnd"/>
            <w:r w:rsidRPr="1ED216A6" w:rsidR="1ACEC0D4">
              <w:rPr>
                <w:rFonts w:ascii="Arial" w:hAnsi="Arial" w:cs="Arial"/>
                <w:sz w:val="22"/>
                <w:szCs w:val="22"/>
              </w:rPr>
              <w:t xml:space="preserve"> the right people at the table. Public Safety will </w:t>
            </w:r>
            <w:proofErr w:type="gramStart"/>
            <w:r w:rsidRPr="1ED216A6" w:rsidR="1ACEC0D4">
              <w:rPr>
                <w:rFonts w:ascii="Arial" w:hAnsi="Arial" w:cs="Arial"/>
                <w:sz w:val="22"/>
                <w:szCs w:val="22"/>
              </w:rPr>
              <w:t>rise up</w:t>
            </w:r>
            <w:proofErr w:type="gramEnd"/>
            <w:r w:rsidRPr="1ED216A6" w:rsidR="1ACEC0D4">
              <w:rPr>
                <w:rFonts w:ascii="Arial" w:hAnsi="Arial" w:cs="Arial"/>
                <w:sz w:val="22"/>
                <w:szCs w:val="22"/>
              </w:rPr>
              <w:t xml:space="preserve"> with a large voice and say that OGIC hasn’t engaged with them. OGIC should not continue to adopt documents, plans, and processes without </w:t>
            </w:r>
            <w:r w:rsidRPr="1ED216A6" w:rsidR="2CFA1FBC">
              <w:rPr>
                <w:rFonts w:ascii="Arial" w:hAnsi="Arial" w:cs="Arial"/>
                <w:sz w:val="22"/>
                <w:szCs w:val="22"/>
              </w:rPr>
              <w:t xml:space="preserve">other voices being involved. </w:t>
            </w:r>
          </w:p>
          <w:p w:rsidRPr="000272BB" w:rsidR="00922F6F" w:rsidP="1ED216A6" w:rsidRDefault="00922F6F" w14:paraId="6600ACBD" w14:textId="0495BDA2">
            <w:pPr>
              <w:pStyle w:val="Normal"/>
              <w:spacing w:after="160" w:line="259" w:lineRule="auto"/>
              <w:ind w:left="0"/>
              <w:contextualSpacing/>
              <w:rPr>
                <w:rFonts w:ascii="Arial" w:hAnsi="Arial" w:cs="Arial"/>
                <w:sz w:val="22"/>
                <w:szCs w:val="22"/>
              </w:rPr>
            </w:pPr>
          </w:p>
          <w:p w:rsidRPr="000272BB" w:rsidR="00922F6F" w:rsidP="1ED216A6" w:rsidRDefault="00922F6F" w14:paraId="551032C7" w14:textId="2972E36F">
            <w:pPr>
              <w:pStyle w:val="Normal"/>
              <w:spacing w:after="160" w:line="259" w:lineRule="auto"/>
              <w:ind w:left="0"/>
              <w:contextualSpacing/>
              <w:rPr>
                <w:rFonts w:ascii="Arial" w:hAnsi="Arial" w:cs="Arial"/>
                <w:sz w:val="22"/>
                <w:szCs w:val="22"/>
              </w:rPr>
            </w:pPr>
            <w:r w:rsidRPr="1ED216A6" w:rsidR="7D31D7A8">
              <w:rPr>
                <w:rFonts w:ascii="Arial" w:hAnsi="Arial" w:cs="Arial"/>
                <w:sz w:val="22"/>
                <w:szCs w:val="22"/>
              </w:rPr>
              <w:t xml:space="preserve">Brad C. - with the work plan we’re trying to empower the committees to determine what they need to do over the next 2 years. </w:t>
            </w:r>
          </w:p>
          <w:p w:rsidRPr="000272BB" w:rsidR="00922F6F" w:rsidP="1ED216A6" w:rsidRDefault="00922F6F" w14:paraId="57AB8767" w14:textId="59EE3253">
            <w:pPr>
              <w:pStyle w:val="Normal"/>
              <w:spacing w:after="160" w:line="259" w:lineRule="auto"/>
              <w:ind w:left="0"/>
              <w:contextualSpacing/>
              <w:rPr>
                <w:rFonts w:ascii="Arial" w:hAnsi="Arial" w:cs="Arial"/>
                <w:sz w:val="22"/>
                <w:szCs w:val="22"/>
              </w:rPr>
            </w:pPr>
          </w:p>
          <w:p w:rsidRPr="000272BB" w:rsidR="00922F6F" w:rsidP="1ED216A6" w:rsidRDefault="00922F6F" w14:paraId="25E3F794" w14:textId="4E8E3781">
            <w:pPr>
              <w:pStyle w:val="Normal"/>
              <w:spacing w:after="160" w:line="259" w:lineRule="auto"/>
              <w:ind w:left="0"/>
              <w:contextualSpacing/>
              <w:rPr>
                <w:rFonts w:ascii="Arial" w:hAnsi="Arial" w:cs="Arial"/>
                <w:sz w:val="22"/>
                <w:szCs w:val="22"/>
              </w:rPr>
            </w:pPr>
            <w:r w:rsidRPr="1ED216A6" w:rsidR="7D31D7A8">
              <w:rPr>
                <w:rFonts w:ascii="Arial" w:hAnsi="Arial" w:cs="Arial"/>
                <w:sz w:val="22"/>
                <w:szCs w:val="22"/>
              </w:rPr>
              <w:t xml:space="preserve">Shad – the committee can contain members of local government; the goal is to identify data and this plan is stating what we want to do. </w:t>
            </w:r>
          </w:p>
          <w:p w:rsidRPr="000272BB" w:rsidR="00922F6F" w:rsidP="1ED216A6" w:rsidRDefault="00922F6F" w14:paraId="23A427AC" w14:textId="5CAF4F21">
            <w:pPr>
              <w:pStyle w:val="Normal"/>
              <w:spacing w:after="160" w:line="259" w:lineRule="auto"/>
              <w:ind w:left="0"/>
              <w:contextualSpacing/>
              <w:rPr>
                <w:rFonts w:ascii="Arial" w:hAnsi="Arial" w:cs="Arial"/>
                <w:sz w:val="22"/>
                <w:szCs w:val="22"/>
              </w:rPr>
            </w:pPr>
          </w:p>
          <w:p w:rsidRPr="000272BB" w:rsidR="00922F6F" w:rsidP="1ED216A6" w:rsidRDefault="00922F6F" w14:paraId="44CC33D8" w14:textId="5EF80786">
            <w:pPr>
              <w:pStyle w:val="Normal"/>
              <w:spacing w:after="160" w:line="259" w:lineRule="auto"/>
              <w:ind w:left="0"/>
              <w:contextualSpacing/>
              <w:rPr>
                <w:rFonts w:ascii="Arial" w:hAnsi="Arial" w:cs="Arial"/>
                <w:sz w:val="22"/>
                <w:szCs w:val="22"/>
              </w:rPr>
            </w:pPr>
            <w:r w:rsidRPr="1ED216A6" w:rsidR="7D31D7A8">
              <w:rPr>
                <w:rFonts w:ascii="Arial" w:hAnsi="Arial" w:cs="Arial"/>
                <w:sz w:val="22"/>
                <w:szCs w:val="22"/>
              </w:rPr>
              <w:t xml:space="preserve">Patti – It is unacceptable to work on administrative processes without doing outreach. We must not kick </w:t>
            </w:r>
            <w:r w:rsidRPr="1ED216A6" w:rsidR="064EA3AA">
              <w:rPr>
                <w:rFonts w:ascii="Arial" w:hAnsi="Arial" w:cs="Arial"/>
                <w:sz w:val="22"/>
                <w:szCs w:val="22"/>
              </w:rPr>
              <w:t xml:space="preserve">outreach down the road any further. </w:t>
            </w:r>
            <w:r w:rsidRPr="1ED216A6" w:rsidR="3B60C3D2">
              <w:rPr>
                <w:rFonts w:ascii="Arial" w:hAnsi="Arial" w:cs="Arial"/>
                <w:sz w:val="22"/>
                <w:szCs w:val="22"/>
              </w:rPr>
              <w:t xml:space="preserve">Her stakeholders have been told that OGIC is not ready to talk to them. </w:t>
            </w:r>
          </w:p>
          <w:p w:rsidRPr="000272BB" w:rsidR="00922F6F" w:rsidP="1ED216A6" w:rsidRDefault="00922F6F" w14:paraId="06A27653" w14:textId="7AC6DCE6">
            <w:pPr>
              <w:pStyle w:val="Normal"/>
              <w:spacing w:after="160" w:line="259" w:lineRule="auto"/>
              <w:ind w:left="0"/>
              <w:contextualSpacing/>
              <w:rPr>
                <w:rFonts w:ascii="Arial" w:hAnsi="Arial" w:cs="Arial"/>
                <w:sz w:val="22"/>
                <w:szCs w:val="22"/>
              </w:rPr>
            </w:pPr>
          </w:p>
          <w:p w:rsidRPr="000272BB" w:rsidR="00922F6F" w:rsidP="1ED216A6" w:rsidRDefault="00922F6F" w14:paraId="51C53E1F" w14:textId="53A3AC96">
            <w:pPr>
              <w:pStyle w:val="Normal"/>
              <w:spacing w:after="160" w:line="259" w:lineRule="auto"/>
              <w:ind w:left="0"/>
              <w:contextualSpacing/>
              <w:rPr>
                <w:rFonts w:ascii="Arial" w:hAnsi="Arial" w:cs="Arial"/>
                <w:sz w:val="22"/>
                <w:szCs w:val="22"/>
              </w:rPr>
            </w:pPr>
            <w:r w:rsidRPr="1ED216A6" w:rsidR="3B60C3D2">
              <w:rPr>
                <w:rFonts w:ascii="Arial" w:hAnsi="Arial" w:cs="Arial"/>
                <w:sz w:val="22"/>
                <w:szCs w:val="22"/>
              </w:rPr>
              <w:t xml:space="preserve">Rachel – Tom and I received a letter from the PSAP advisory committee and have responded to the group and are happy to meet with the PSAPs. </w:t>
            </w:r>
          </w:p>
          <w:p w:rsidRPr="000272BB" w:rsidR="00922F6F" w:rsidP="1ED216A6" w:rsidRDefault="00922F6F" w14:paraId="4451C911" w14:textId="30A206D5">
            <w:pPr>
              <w:pStyle w:val="Normal"/>
              <w:spacing w:after="160" w:line="259" w:lineRule="auto"/>
              <w:ind w:left="0"/>
              <w:contextualSpacing/>
              <w:rPr>
                <w:rFonts w:ascii="Arial" w:hAnsi="Arial" w:cs="Arial"/>
                <w:sz w:val="22"/>
                <w:szCs w:val="22"/>
              </w:rPr>
            </w:pPr>
          </w:p>
          <w:p w:rsidRPr="000272BB" w:rsidR="00922F6F" w:rsidP="1ED216A6" w:rsidRDefault="00922F6F" w14:paraId="26ED2AD7" w14:textId="613B7725">
            <w:pPr>
              <w:pStyle w:val="Normal"/>
              <w:spacing w:after="160" w:line="259" w:lineRule="auto"/>
              <w:ind w:left="0"/>
              <w:contextualSpacing/>
              <w:rPr>
                <w:rFonts w:ascii="Arial" w:hAnsi="Arial" w:cs="Arial"/>
                <w:sz w:val="22"/>
                <w:szCs w:val="22"/>
              </w:rPr>
            </w:pPr>
            <w:r w:rsidRPr="1ED216A6" w:rsidR="1D696C08">
              <w:rPr>
                <w:rFonts w:ascii="Arial" w:hAnsi="Arial" w:cs="Arial"/>
                <w:sz w:val="22"/>
                <w:szCs w:val="22"/>
              </w:rPr>
              <w:t xml:space="preserve">Molly – each committee will have a Charter and the committee will need to work on activities to achieve the outcomes stated within the Charter. </w:t>
            </w:r>
          </w:p>
          <w:p w:rsidRPr="000272BB" w:rsidR="00922F6F" w:rsidP="1ED216A6" w:rsidRDefault="00922F6F" w14:paraId="003B7054" w14:textId="7861B7C7">
            <w:pPr>
              <w:pStyle w:val="Normal"/>
              <w:spacing w:after="160" w:line="259" w:lineRule="auto"/>
              <w:ind w:left="0"/>
              <w:contextualSpacing/>
              <w:rPr>
                <w:rFonts w:ascii="Arial" w:hAnsi="Arial" w:cs="Arial"/>
                <w:sz w:val="22"/>
                <w:szCs w:val="22"/>
              </w:rPr>
            </w:pPr>
          </w:p>
          <w:p w:rsidRPr="000272BB" w:rsidR="00922F6F" w:rsidP="1ED216A6" w:rsidRDefault="00922F6F" w14:paraId="5C008D46" w14:textId="3654D67F">
            <w:pPr>
              <w:pStyle w:val="Normal"/>
              <w:spacing w:after="160" w:line="259" w:lineRule="auto"/>
              <w:ind w:left="0"/>
              <w:contextualSpacing/>
              <w:rPr>
                <w:rFonts w:ascii="Arial" w:hAnsi="Arial" w:cs="Arial"/>
                <w:sz w:val="22"/>
                <w:szCs w:val="22"/>
              </w:rPr>
            </w:pPr>
            <w:r w:rsidRPr="1ED216A6" w:rsidR="1D696C08">
              <w:rPr>
                <w:rFonts w:ascii="Arial" w:hAnsi="Arial" w:cs="Arial"/>
                <w:sz w:val="22"/>
                <w:szCs w:val="22"/>
              </w:rPr>
              <w:t xml:space="preserve">Rachel – the Work Plan workgroup has put together a draft charter, and a work plan with draft committees and draft objectives. </w:t>
            </w:r>
            <w:r w:rsidRPr="1ED216A6" w:rsidR="0BBB0EE4">
              <w:rPr>
                <w:rFonts w:ascii="Arial" w:hAnsi="Arial" w:cs="Arial"/>
                <w:sz w:val="22"/>
                <w:szCs w:val="22"/>
              </w:rPr>
              <w:t>All of</w:t>
            </w:r>
            <w:r w:rsidRPr="1ED216A6" w:rsidR="0BBB0EE4">
              <w:rPr>
                <w:rFonts w:ascii="Arial" w:hAnsi="Arial" w:cs="Arial"/>
                <w:sz w:val="22"/>
                <w:szCs w:val="22"/>
              </w:rPr>
              <w:t xml:space="preserve"> the materials are draft and need to be reviewed and revised for the April OGIC meeting. </w:t>
            </w:r>
          </w:p>
          <w:p w:rsidRPr="000272BB" w:rsidR="00922F6F" w:rsidP="1ED216A6" w:rsidRDefault="00922F6F" w14:paraId="66438880" w14:textId="52F2AF47">
            <w:pPr>
              <w:pStyle w:val="Normal"/>
              <w:spacing w:after="160" w:line="259" w:lineRule="auto"/>
              <w:ind w:left="0"/>
              <w:contextualSpacing/>
              <w:rPr>
                <w:rFonts w:ascii="Arial" w:hAnsi="Arial" w:cs="Arial"/>
                <w:sz w:val="22"/>
                <w:szCs w:val="22"/>
              </w:rPr>
            </w:pPr>
          </w:p>
          <w:p w:rsidRPr="000272BB" w:rsidR="00922F6F" w:rsidP="1ED216A6" w:rsidRDefault="00922F6F" w14:paraId="23B55F42" w14:textId="68AB0D93">
            <w:pPr>
              <w:pStyle w:val="ListParagraph"/>
              <w:numPr>
                <w:ilvl w:val="0"/>
                <w:numId w:val="40"/>
              </w:numPr>
              <w:spacing w:after="160" w:line="259" w:lineRule="auto"/>
              <w:ind/>
              <w:contextualSpacing/>
              <w:rPr>
                <w:rFonts w:ascii="Arial" w:hAnsi="Arial" w:cs="Arial"/>
                <w:sz w:val="22"/>
                <w:szCs w:val="22"/>
              </w:rPr>
            </w:pPr>
            <w:r w:rsidRPr="1ED216A6" w:rsidR="0BBB0EE4">
              <w:rPr>
                <w:rFonts w:ascii="Arial" w:hAnsi="Arial" w:cs="Arial"/>
                <w:sz w:val="22"/>
                <w:szCs w:val="22"/>
              </w:rPr>
              <w:t>Proposed Committees</w:t>
            </w:r>
            <w:r w:rsidRPr="1ED216A6" w:rsidR="3DACC490">
              <w:rPr>
                <w:rFonts w:ascii="Arial" w:hAnsi="Arial" w:cs="Arial"/>
                <w:sz w:val="22"/>
                <w:szCs w:val="22"/>
              </w:rPr>
              <w:t xml:space="preserve"> – see draft Work Plan for draft committee descriptions</w:t>
            </w:r>
          </w:p>
          <w:p w:rsidRPr="000272BB" w:rsidR="00922F6F" w:rsidP="1ED216A6" w:rsidRDefault="00922F6F" w14:paraId="732ABB45" w14:textId="641DB9B5">
            <w:pPr>
              <w:pStyle w:val="ListParagraph"/>
              <w:numPr>
                <w:ilvl w:val="1"/>
                <w:numId w:val="40"/>
              </w:numPr>
              <w:spacing w:after="160" w:line="259" w:lineRule="auto"/>
              <w:ind/>
              <w:contextualSpacing/>
              <w:rPr>
                <w:rFonts w:ascii="Arial" w:hAnsi="Arial" w:cs="Arial"/>
                <w:sz w:val="22"/>
                <w:szCs w:val="22"/>
              </w:rPr>
            </w:pPr>
            <w:r w:rsidRPr="1ED216A6" w:rsidR="0BBB0EE4">
              <w:rPr>
                <w:rFonts w:ascii="Arial" w:hAnsi="Arial" w:cs="Arial"/>
                <w:sz w:val="22"/>
                <w:szCs w:val="22"/>
              </w:rPr>
              <w:t xml:space="preserve">Outreach and </w:t>
            </w:r>
            <w:r w:rsidRPr="1ED216A6" w:rsidR="12EF705C">
              <w:rPr>
                <w:rFonts w:ascii="Arial" w:hAnsi="Arial" w:cs="Arial"/>
                <w:sz w:val="22"/>
                <w:szCs w:val="22"/>
              </w:rPr>
              <w:t>Communications; Sustainable Funding; Data Sharing &amp; Governance, Legislative Coordination; Membership; Education</w:t>
            </w:r>
          </w:p>
          <w:p w:rsidRPr="000272BB" w:rsidR="00922F6F" w:rsidP="1ED216A6" w:rsidRDefault="00922F6F" w14:paraId="285B147A" w14:textId="488B2793">
            <w:pPr>
              <w:pStyle w:val="ListParagraph"/>
              <w:numPr>
                <w:ilvl w:val="0"/>
                <w:numId w:val="40"/>
              </w:numPr>
              <w:spacing w:after="160" w:line="259" w:lineRule="auto"/>
              <w:ind/>
              <w:contextualSpacing/>
              <w:rPr>
                <w:rFonts w:ascii="Arial" w:hAnsi="Arial" w:cs="Arial"/>
                <w:sz w:val="22"/>
                <w:szCs w:val="22"/>
              </w:rPr>
            </w:pPr>
            <w:r w:rsidRPr="1ED216A6" w:rsidR="4492960C">
              <w:rPr>
                <w:rFonts w:ascii="Arial" w:hAnsi="Arial" w:cs="Arial"/>
                <w:sz w:val="22"/>
                <w:szCs w:val="22"/>
              </w:rPr>
              <w:t xml:space="preserve">Proposed Org Chart was presented including the proposed committees and potential work groups within the committees. </w:t>
            </w:r>
            <w:r w:rsidRPr="1ED216A6" w:rsidR="271F7064">
              <w:rPr>
                <w:rFonts w:ascii="Arial" w:hAnsi="Arial" w:cs="Arial"/>
                <w:sz w:val="22"/>
                <w:szCs w:val="22"/>
              </w:rPr>
              <w:t xml:space="preserve">This is examples/options. </w:t>
            </w:r>
          </w:p>
          <w:p w:rsidRPr="000272BB" w:rsidR="00922F6F" w:rsidP="1ED216A6" w:rsidRDefault="00922F6F" w14:paraId="34FE198C" w14:textId="027EF225">
            <w:pPr>
              <w:pStyle w:val="Normal"/>
              <w:spacing w:after="160" w:line="259" w:lineRule="auto"/>
              <w:ind w:left="0"/>
              <w:contextualSpacing/>
              <w:rPr>
                <w:rFonts w:ascii="Arial" w:hAnsi="Arial" w:cs="Arial"/>
                <w:sz w:val="22"/>
                <w:szCs w:val="22"/>
              </w:rPr>
            </w:pPr>
            <w:r w:rsidRPr="1ED216A6" w:rsidR="271F7064">
              <w:rPr>
                <w:rFonts w:ascii="Arial" w:hAnsi="Arial" w:cs="Arial"/>
                <w:sz w:val="22"/>
                <w:szCs w:val="22"/>
              </w:rPr>
              <w:t xml:space="preserve">Discussion of PAC membership and that it needs new members/fill vacancies. In some cases, PAC or TAC should be invited to participate in the committees or specific meetings. </w:t>
            </w:r>
          </w:p>
          <w:p w:rsidRPr="000272BB" w:rsidR="00922F6F" w:rsidP="1ED216A6" w:rsidRDefault="00922F6F" w14:paraId="76E388E5" w14:textId="294F6FA2">
            <w:pPr>
              <w:pStyle w:val="Normal"/>
              <w:spacing w:after="160" w:line="259" w:lineRule="auto"/>
              <w:ind w:left="0"/>
              <w:contextualSpacing/>
              <w:rPr>
                <w:rFonts w:ascii="Arial" w:hAnsi="Arial" w:cs="Arial"/>
                <w:sz w:val="22"/>
                <w:szCs w:val="22"/>
              </w:rPr>
            </w:pPr>
            <w:r w:rsidRPr="1ED216A6" w:rsidR="06EEE4C1">
              <w:rPr>
                <w:rFonts w:ascii="Arial" w:hAnsi="Arial" w:cs="Arial"/>
                <w:sz w:val="22"/>
                <w:szCs w:val="22"/>
              </w:rPr>
              <w:t xml:space="preserve">Also need to prioritize our work and not overcommit ourselves; be reasonable in what we can accomplish. </w:t>
            </w:r>
          </w:p>
          <w:p w:rsidRPr="000272BB" w:rsidR="00922F6F" w:rsidP="1ED216A6" w:rsidRDefault="00922F6F" w14:paraId="59B81C20" w14:textId="60E8B0A7">
            <w:pPr>
              <w:pStyle w:val="Normal"/>
              <w:spacing w:after="160" w:line="259" w:lineRule="auto"/>
              <w:ind w:left="0"/>
              <w:contextualSpacing/>
              <w:rPr>
                <w:rFonts w:ascii="Arial" w:hAnsi="Arial" w:cs="Arial"/>
                <w:sz w:val="22"/>
                <w:szCs w:val="22"/>
              </w:rPr>
            </w:pPr>
            <w:r w:rsidRPr="1ED216A6" w:rsidR="06EEE4C1">
              <w:rPr>
                <w:rFonts w:ascii="Arial" w:hAnsi="Arial" w:cs="Arial"/>
                <w:sz w:val="22"/>
                <w:szCs w:val="22"/>
              </w:rPr>
              <w:t>Priority Initiatives were developed from the Strategic Plan work and other inputs.</w:t>
            </w:r>
            <w:r w:rsidRPr="1ED216A6" w:rsidR="14ECE11E">
              <w:rPr>
                <w:rFonts w:ascii="Arial" w:hAnsi="Arial" w:cs="Arial"/>
                <w:sz w:val="22"/>
                <w:szCs w:val="22"/>
              </w:rPr>
              <w:t xml:space="preserve"> </w:t>
            </w:r>
            <w:r w:rsidRPr="1ED216A6" w:rsidR="06EEE4C1">
              <w:rPr>
                <w:rFonts w:ascii="Arial" w:hAnsi="Arial" w:cs="Arial"/>
                <w:sz w:val="22"/>
                <w:szCs w:val="22"/>
              </w:rPr>
              <w:t>The Work Plan will need to be revisited in 2 years</w:t>
            </w:r>
            <w:r w:rsidRPr="1ED216A6" w:rsidR="76F534BA">
              <w:rPr>
                <w:rFonts w:ascii="Arial" w:hAnsi="Arial" w:cs="Arial"/>
                <w:sz w:val="22"/>
                <w:szCs w:val="22"/>
              </w:rPr>
              <w:t xml:space="preserve"> and the priorities evaluated. </w:t>
            </w:r>
          </w:p>
          <w:p w:rsidRPr="000272BB" w:rsidR="00922F6F" w:rsidP="1ED216A6" w:rsidRDefault="00922F6F" w14:paraId="21F7162A" w14:textId="24CBCF71">
            <w:pPr>
              <w:pStyle w:val="ListParagraph"/>
              <w:numPr>
                <w:ilvl w:val="0"/>
                <w:numId w:val="40"/>
              </w:numPr>
              <w:spacing w:after="160" w:line="259" w:lineRule="auto"/>
              <w:ind/>
              <w:contextualSpacing/>
              <w:rPr>
                <w:rFonts w:ascii="Arial" w:hAnsi="Arial" w:cs="Arial"/>
                <w:sz w:val="22"/>
                <w:szCs w:val="22"/>
              </w:rPr>
            </w:pPr>
            <w:r w:rsidRPr="1ED216A6" w:rsidR="76F534BA">
              <w:rPr>
                <w:rFonts w:ascii="Arial" w:hAnsi="Arial" w:cs="Arial"/>
                <w:sz w:val="22"/>
                <w:szCs w:val="22"/>
              </w:rPr>
              <w:t>Committee Expectations</w:t>
            </w:r>
          </w:p>
          <w:p w:rsidRPr="000272BB" w:rsidR="00922F6F" w:rsidP="1ED216A6" w:rsidRDefault="00922F6F" w14:paraId="126DCAEF" w14:textId="06326785">
            <w:pPr>
              <w:pStyle w:val="ListParagraph"/>
              <w:numPr>
                <w:ilvl w:val="1"/>
                <w:numId w:val="40"/>
              </w:numPr>
              <w:spacing w:after="160" w:line="259" w:lineRule="auto"/>
              <w:ind/>
              <w:contextualSpacing/>
              <w:rPr>
                <w:rFonts w:ascii="Arial" w:hAnsi="Arial" w:cs="Arial"/>
                <w:sz w:val="22"/>
                <w:szCs w:val="22"/>
              </w:rPr>
            </w:pPr>
            <w:r w:rsidRPr="1ED216A6" w:rsidR="76F534BA">
              <w:rPr>
                <w:rFonts w:ascii="Arial" w:hAnsi="Arial" w:cs="Arial"/>
                <w:sz w:val="22"/>
                <w:szCs w:val="22"/>
              </w:rPr>
              <w:t>All will have a Chair or co-chairs</w:t>
            </w:r>
          </w:p>
          <w:p w:rsidRPr="000272BB" w:rsidR="00922F6F" w:rsidP="1ED216A6" w:rsidRDefault="00922F6F" w14:paraId="4687B850" w14:textId="55127B9F">
            <w:pPr>
              <w:pStyle w:val="ListParagraph"/>
              <w:numPr>
                <w:ilvl w:val="1"/>
                <w:numId w:val="40"/>
              </w:numPr>
              <w:spacing w:after="160" w:line="259" w:lineRule="auto"/>
              <w:ind/>
              <w:contextualSpacing/>
              <w:rPr>
                <w:rFonts w:ascii="Arial" w:hAnsi="Arial" w:cs="Arial"/>
                <w:sz w:val="22"/>
                <w:szCs w:val="22"/>
              </w:rPr>
            </w:pPr>
            <w:r w:rsidRPr="1ED216A6" w:rsidR="76F534BA">
              <w:rPr>
                <w:rFonts w:ascii="Arial" w:hAnsi="Arial" w:cs="Arial"/>
                <w:sz w:val="22"/>
                <w:szCs w:val="22"/>
              </w:rPr>
              <w:t>All will have a Charter</w:t>
            </w:r>
          </w:p>
          <w:p w:rsidRPr="000272BB" w:rsidR="00922F6F" w:rsidP="1ED216A6" w:rsidRDefault="00922F6F" w14:paraId="1F283A11" w14:textId="232F6BB4">
            <w:pPr>
              <w:pStyle w:val="ListParagraph"/>
              <w:numPr>
                <w:ilvl w:val="1"/>
                <w:numId w:val="40"/>
              </w:numPr>
              <w:spacing w:after="160" w:line="259" w:lineRule="auto"/>
              <w:ind/>
              <w:contextualSpacing/>
              <w:rPr>
                <w:rFonts w:ascii="Arial" w:hAnsi="Arial" w:cs="Arial"/>
                <w:sz w:val="22"/>
                <w:szCs w:val="22"/>
              </w:rPr>
            </w:pPr>
            <w:r w:rsidRPr="1ED216A6" w:rsidR="76F534BA">
              <w:rPr>
                <w:rFonts w:ascii="Arial" w:hAnsi="Arial" w:cs="Arial"/>
                <w:sz w:val="22"/>
                <w:szCs w:val="22"/>
              </w:rPr>
              <w:t>All OGIC members should volunteer for at least 1 committee.</w:t>
            </w:r>
          </w:p>
          <w:p w:rsidRPr="000272BB" w:rsidR="00922F6F" w:rsidP="1ED216A6" w:rsidRDefault="00922F6F" w14:paraId="31C89E82" w14:textId="4051F02F">
            <w:pPr>
              <w:pStyle w:val="ListParagraph"/>
              <w:numPr>
                <w:ilvl w:val="1"/>
                <w:numId w:val="40"/>
              </w:numPr>
              <w:spacing w:after="160" w:line="259" w:lineRule="auto"/>
              <w:ind/>
              <w:contextualSpacing/>
              <w:rPr>
                <w:rFonts w:ascii="Arial" w:hAnsi="Arial" w:cs="Arial"/>
                <w:sz w:val="22"/>
                <w:szCs w:val="22"/>
              </w:rPr>
            </w:pPr>
            <w:r w:rsidRPr="1ED216A6" w:rsidR="76F534BA">
              <w:rPr>
                <w:rFonts w:ascii="Arial" w:hAnsi="Arial" w:cs="Arial"/>
                <w:sz w:val="22"/>
                <w:szCs w:val="22"/>
              </w:rPr>
              <w:t>All committees will create activities to accomplish objectives</w:t>
            </w:r>
          </w:p>
          <w:p w:rsidRPr="000272BB" w:rsidR="00922F6F" w:rsidP="1ED216A6" w:rsidRDefault="00922F6F" w14:paraId="0ABC15C6" w14:textId="0EB78C66">
            <w:pPr>
              <w:pStyle w:val="ListParagraph"/>
              <w:numPr>
                <w:ilvl w:val="1"/>
                <w:numId w:val="40"/>
              </w:numPr>
              <w:spacing w:after="160" w:line="259" w:lineRule="auto"/>
              <w:ind/>
              <w:contextualSpacing/>
              <w:rPr>
                <w:rFonts w:ascii="Arial" w:hAnsi="Arial" w:cs="Arial"/>
                <w:sz w:val="22"/>
                <w:szCs w:val="22"/>
              </w:rPr>
            </w:pPr>
            <w:r w:rsidRPr="1ED216A6" w:rsidR="76F534BA">
              <w:rPr>
                <w:rFonts w:ascii="Arial" w:hAnsi="Arial" w:cs="Arial"/>
                <w:sz w:val="22"/>
                <w:szCs w:val="22"/>
              </w:rPr>
              <w:t>All committees provide updates to OGIC</w:t>
            </w:r>
          </w:p>
          <w:p w:rsidRPr="000272BB" w:rsidR="00922F6F" w:rsidP="1ED216A6" w:rsidRDefault="00922F6F" w14:paraId="23C50A5B" w14:textId="2D26CF92">
            <w:pPr>
              <w:pStyle w:val="ListParagraph"/>
              <w:numPr>
                <w:ilvl w:val="1"/>
                <w:numId w:val="40"/>
              </w:numPr>
              <w:spacing w:after="160" w:line="259" w:lineRule="auto"/>
              <w:ind/>
              <w:contextualSpacing/>
              <w:rPr>
                <w:rFonts w:ascii="Arial" w:hAnsi="Arial" w:cs="Arial"/>
                <w:sz w:val="22"/>
                <w:szCs w:val="22"/>
              </w:rPr>
            </w:pPr>
            <w:r w:rsidRPr="1ED216A6" w:rsidR="76F534BA">
              <w:rPr>
                <w:rFonts w:ascii="Arial" w:hAnsi="Arial" w:cs="Arial"/>
                <w:sz w:val="22"/>
                <w:szCs w:val="22"/>
              </w:rPr>
              <w:t>All committees coordinate with GIO (Rachel)</w:t>
            </w:r>
          </w:p>
          <w:p w:rsidRPr="000272BB" w:rsidR="00922F6F" w:rsidP="1ED216A6" w:rsidRDefault="00922F6F" w14:paraId="08411D09" w14:textId="4F7C5088">
            <w:pPr>
              <w:pStyle w:val="ListParagraph"/>
              <w:numPr>
                <w:ilvl w:val="0"/>
                <w:numId w:val="40"/>
              </w:numPr>
              <w:spacing w:after="160" w:line="259" w:lineRule="auto"/>
              <w:ind/>
              <w:contextualSpacing/>
              <w:rPr>
                <w:rFonts w:ascii="Arial" w:hAnsi="Arial" w:cs="Arial"/>
                <w:sz w:val="22"/>
                <w:szCs w:val="22"/>
              </w:rPr>
            </w:pPr>
            <w:r w:rsidRPr="1ED216A6" w:rsidR="76F534BA">
              <w:rPr>
                <w:rFonts w:ascii="Arial" w:hAnsi="Arial" w:cs="Arial"/>
                <w:sz w:val="22"/>
                <w:szCs w:val="22"/>
              </w:rPr>
              <w:t>Performance Measures are TBD.</w:t>
            </w:r>
          </w:p>
          <w:p w:rsidRPr="000272BB" w:rsidR="00922F6F" w:rsidP="1ED216A6" w:rsidRDefault="00922F6F" w14:paraId="154B22DD" w14:textId="2C8CF793">
            <w:pPr>
              <w:pStyle w:val="Normal"/>
              <w:spacing w:after="160" w:line="259" w:lineRule="auto"/>
              <w:ind w:left="0"/>
              <w:contextualSpacing/>
              <w:rPr>
                <w:rFonts w:ascii="Arial" w:hAnsi="Arial" w:cs="Arial"/>
                <w:sz w:val="22"/>
                <w:szCs w:val="22"/>
              </w:rPr>
            </w:pPr>
            <w:r w:rsidRPr="1ED216A6" w:rsidR="76F534BA">
              <w:rPr>
                <w:rFonts w:ascii="Arial" w:hAnsi="Arial" w:cs="Arial"/>
                <w:sz w:val="22"/>
                <w:szCs w:val="22"/>
              </w:rPr>
              <w:t>Discussion:</w:t>
            </w:r>
          </w:p>
          <w:p w:rsidRPr="000272BB" w:rsidR="00922F6F" w:rsidP="1ED216A6" w:rsidRDefault="00922F6F" w14:paraId="1D185204" w14:textId="6E12021C">
            <w:pPr>
              <w:pStyle w:val="Normal"/>
              <w:spacing w:after="160" w:line="259" w:lineRule="auto"/>
              <w:ind w:left="0"/>
              <w:contextualSpacing/>
              <w:rPr>
                <w:rFonts w:ascii="Arial" w:hAnsi="Arial" w:cs="Arial"/>
                <w:sz w:val="22"/>
                <w:szCs w:val="22"/>
              </w:rPr>
            </w:pPr>
            <w:r w:rsidRPr="1ED216A6" w:rsidR="76F534BA">
              <w:rPr>
                <w:rFonts w:ascii="Arial" w:hAnsi="Arial" w:cs="Arial"/>
                <w:sz w:val="22"/>
                <w:szCs w:val="22"/>
              </w:rPr>
              <w:t xml:space="preserve">Rachel - we need consensus on the committees; we do not have to approve the draft work plan today; committees need to meet and get started to provide input into the next version of the </w:t>
            </w:r>
            <w:r w:rsidRPr="1ED216A6" w:rsidR="3524757D">
              <w:rPr>
                <w:rFonts w:ascii="Arial" w:hAnsi="Arial" w:cs="Arial"/>
                <w:sz w:val="22"/>
                <w:szCs w:val="22"/>
              </w:rPr>
              <w:t xml:space="preserve">Work Plan. </w:t>
            </w:r>
          </w:p>
          <w:p w:rsidRPr="000272BB" w:rsidR="00922F6F" w:rsidP="1ED216A6" w:rsidRDefault="00922F6F" w14:paraId="6510909F" w14:textId="726B6F39">
            <w:pPr>
              <w:pStyle w:val="Normal"/>
              <w:spacing w:after="160" w:line="259" w:lineRule="auto"/>
              <w:ind w:left="0"/>
              <w:contextualSpacing/>
              <w:rPr>
                <w:rFonts w:ascii="Arial" w:hAnsi="Arial" w:cs="Arial"/>
                <w:sz w:val="22"/>
                <w:szCs w:val="22"/>
              </w:rPr>
            </w:pPr>
          </w:p>
          <w:p w:rsidRPr="000272BB" w:rsidR="00922F6F" w:rsidP="1ED216A6" w:rsidRDefault="00922F6F" w14:paraId="317B8A04" w14:textId="3AA32E7A">
            <w:pPr>
              <w:pStyle w:val="Normal"/>
              <w:spacing w:after="160" w:line="259" w:lineRule="auto"/>
              <w:ind w:left="0"/>
              <w:contextualSpacing/>
              <w:rPr>
                <w:rFonts w:ascii="Arial" w:hAnsi="Arial" w:cs="Arial"/>
                <w:sz w:val="22"/>
                <w:szCs w:val="22"/>
              </w:rPr>
            </w:pPr>
            <w:r w:rsidRPr="1ED216A6" w:rsidR="3524757D">
              <w:rPr>
                <w:rFonts w:ascii="Arial" w:hAnsi="Arial" w:cs="Arial"/>
                <w:sz w:val="22"/>
                <w:szCs w:val="22"/>
              </w:rPr>
              <w:t>Rachel</w:t>
            </w:r>
            <w:r w:rsidRPr="1ED216A6" w:rsidR="3524757D">
              <w:rPr>
                <w:rFonts w:ascii="Arial" w:hAnsi="Arial" w:cs="Arial"/>
                <w:sz w:val="22"/>
                <w:szCs w:val="22"/>
              </w:rPr>
              <w:t xml:space="preserve"> we need confirmation on OGIC’s priority initiatives. We must go to the legislature in March and provide information and therefore we must have input on this today. </w:t>
            </w:r>
          </w:p>
          <w:p w:rsidRPr="000272BB" w:rsidR="00922F6F" w:rsidP="1ED216A6" w:rsidRDefault="00922F6F" w14:paraId="318E05D5" w14:textId="5BD1851E">
            <w:pPr>
              <w:pStyle w:val="Normal"/>
              <w:spacing w:after="160" w:line="259" w:lineRule="auto"/>
              <w:ind w:left="0"/>
              <w:contextualSpacing/>
              <w:rPr>
                <w:rFonts w:ascii="Arial" w:hAnsi="Arial" w:cs="Arial"/>
                <w:sz w:val="22"/>
                <w:szCs w:val="22"/>
              </w:rPr>
            </w:pPr>
          </w:p>
          <w:p w:rsidRPr="000272BB" w:rsidR="00922F6F" w:rsidP="1ED216A6" w:rsidRDefault="00922F6F" w14:paraId="44015529" w14:textId="0338B421">
            <w:pPr>
              <w:pStyle w:val="Normal"/>
              <w:spacing w:after="160" w:line="259" w:lineRule="auto"/>
              <w:ind w:left="0"/>
              <w:contextualSpacing/>
              <w:rPr>
                <w:rFonts w:ascii="Arial" w:hAnsi="Arial" w:cs="Arial"/>
                <w:sz w:val="22"/>
                <w:szCs w:val="22"/>
              </w:rPr>
            </w:pPr>
            <w:r w:rsidRPr="1ED216A6" w:rsidR="31D2C109">
              <w:rPr>
                <w:rFonts w:ascii="Arial" w:hAnsi="Arial" w:cs="Arial"/>
                <w:sz w:val="22"/>
                <w:szCs w:val="22"/>
              </w:rPr>
              <w:t xml:space="preserve">Patti – onboarding is needed very badly. We cannot expect new members to work on these committees without onboarding. We should have informed votes. </w:t>
            </w:r>
          </w:p>
          <w:p w:rsidRPr="000272BB" w:rsidR="00922F6F" w:rsidP="1ED216A6" w:rsidRDefault="00922F6F" w14:paraId="4B6396C5" w14:textId="73AEAAAD">
            <w:pPr>
              <w:pStyle w:val="Normal"/>
              <w:spacing w:after="160" w:line="259" w:lineRule="auto"/>
              <w:ind w:left="0"/>
              <w:contextualSpacing/>
              <w:rPr>
                <w:rFonts w:ascii="Arial" w:hAnsi="Arial" w:cs="Arial"/>
                <w:sz w:val="22"/>
                <w:szCs w:val="22"/>
              </w:rPr>
            </w:pPr>
          </w:p>
          <w:p w:rsidRPr="000272BB" w:rsidR="00922F6F" w:rsidP="1ED216A6" w:rsidRDefault="00922F6F" w14:paraId="7E447786" w14:textId="1F959D69">
            <w:pPr>
              <w:pStyle w:val="Normal"/>
              <w:spacing w:after="160" w:line="259" w:lineRule="auto"/>
              <w:ind w:left="0"/>
              <w:contextualSpacing/>
              <w:rPr>
                <w:rFonts w:ascii="Arial" w:hAnsi="Arial" w:cs="Arial"/>
                <w:b w:val="1"/>
                <w:bCs w:val="1"/>
                <w:sz w:val="22"/>
                <w:szCs w:val="22"/>
              </w:rPr>
            </w:pPr>
            <w:r w:rsidRPr="1ED216A6" w:rsidR="31D2C109">
              <w:rPr>
                <w:rFonts w:ascii="Arial" w:hAnsi="Arial" w:cs="Arial"/>
                <w:b w:val="1"/>
                <w:bCs w:val="1"/>
                <w:sz w:val="22"/>
                <w:szCs w:val="22"/>
              </w:rPr>
              <w:t>Action</w:t>
            </w:r>
          </w:p>
          <w:p w:rsidRPr="000272BB" w:rsidR="00922F6F" w:rsidP="1ED216A6" w:rsidRDefault="00922F6F" w14:paraId="5AE725C0" w14:textId="297AABF3">
            <w:pPr>
              <w:pStyle w:val="Normal"/>
              <w:spacing w:after="160" w:line="259" w:lineRule="auto"/>
              <w:ind w:left="0"/>
              <w:contextualSpacing/>
              <w:rPr>
                <w:rFonts w:ascii="Arial" w:hAnsi="Arial" w:cs="Arial"/>
                <w:sz w:val="22"/>
                <w:szCs w:val="22"/>
              </w:rPr>
            </w:pPr>
            <w:r w:rsidRPr="1ED216A6" w:rsidR="7FF3D841">
              <w:rPr>
                <w:rFonts w:ascii="Arial" w:hAnsi="Arial" w:cs="Arial"/>
                <w:sz w:val="22"/>
                <w:szCs w:val="22"/>
              </w:rPr>
              <w:t>Motion to approve the creation of the Outreach and Communications, Legislative Coordination (include sustainable funding items), Data Sharing and Governance, and set aside the membership and education committee until b</w:t>
            </w:r>
            <w:r w:rsidRPr="1ED216A6" w:rsidR="414EF310">
              <w:rPr>
                <w:rFonts w:ascii="Arial" w:hAnsi="Arial" w:cs="Arial"/>
                <w:sz w:val="22"/>
                <w:szCs w:val="22"/>
              </w:rPr>
              <w:t xml:space="preserve">andwidth allows, and the executive committee take on membership duties. </w:t>
            </w:r>
          </w:p>
          <w:p w:rsidRPr="000272BB" w:rsidR="00922F6F" w:rsidP="1ED216A6" w:rsidRDefault="00922F6F" w14:paraId="2F89A4BA" w14:textId="04DDCBB9">
            <w:pPr>
              <w:pStyle w:val="Normal"/>
              <w:spacing w:after="160" w:line="259" w:lineRule="auto"/>
              <w:ind w:left="0"/>
              <w:contextualSpacing/>
              <w:rPr>
                <w:rFonts w:ascii="Arial" w:hAnsi="Arial" w:cs="Arial"/>
                <w:sz w:val="22"/>
                <w:szCs w:val="22"/>
              </w:rPr>
            </w:pPr>
          </w:p>
          <w:p w:rsidRPr="000272BB" w:rsidR="00922F6F" w:rsidP="1ED216A6" w:rsidRDefault="00922F6F" w14:paraId="0A175846" w14:textId="42F2CF96">
            <w:pPr>
              <w:pStyle w:val="Normal"/>
              <w:spacing w:after="160" w:line="259" w:lineRule="auto"/>
              <w:ind w:left="0"/>
              <w:contextualSpacing/>
              <w:rPr>
                <w:rFonts w:ascii="Arial" w:hAnsi="Arial" w:cs="Arial"/>
                <w:sz w:val="22"/>
                <w:szCs w:val="22"/>
              </w:rPr>
            </w:pPr>
            <w:r w:rsidRPr="1ED216A6" w:rsidR="414EF310">
              <w:rPr>
                <w:rFonts w:ascii="Arial" w:hAnsi="Arial" w:cs="Arial"/>
                <w:sz w:val="22"/>
                <w:szCs w:val="22"/>
              </w:rPr>
              <w:t xml:space="preserve">Motion made by Molly Earle and seconded by Tom Rohlfing. </w:t>
            </w:r>
            <w:r w:rsidRPr="1ED216A6" w:rsidR="31D2C109">
              <w:rPr>
                <w:rFonts w:ascii="Arial" w:hAnsi="Arial" w:cs="Arial"/>
                <w:sz w:val="22"/>
                <w:szCs w:val="22"/>
              </w:rPr>
              <w:t xml:space="preserve"> </w:t>
            </w:r>
          </w:p>
          <w:p w:rsidRPr="000272BB" w:rsidR="00922F6F" w:rsidP="1ED216A6" w:rsidRDefault="00922F6F" w14:paraId="7153D560" w14:textId="73CEAC3F">
            <w:pPr>
              <w:pStyle w:val="Normal"/>
              <w:spacing w:after="160" w:line="259" w:lineRule="auto"/>
              <w:ind w:left="0"/>
              <w:contextualSpacing/>
              <w:rPr>
                <w:rFonts w:ascii="Arial" w:hAnsi="Arial" w:cs="Arial"/>
                <w:sz w:val="22"/>
                <w:szCs w:val="22"/>
              </w:rPr>
            </w:pPr>
          </w:p>
          <w:p w:rsidRPr="000272BB" w:rsidR="00922F6F" w:rsidP="1ED216A6" w:rsidRDefault="00922F6F" w14:paraId="28511C69" w14:textId="05CC734C">
            <w:pPr>
              <w:pStyle w:val="Normal"/>
              <w:spacing w:after="160" w:line="259" w:lineRule="auto"/>
              <w:ind w:left="0"/>
              <w:contextualSpacing/>
              <w:rPr>
                <w:rFonts w:ascii="Arial" w:hAnsi="Arial" w:cs="Arial"/>
                <w:sz w:val="22"/>
                <w:szCs w:val="22"/>
              </w:rPr>
            </w:pPr>
            <w:r w:rsidRPr="1ED216A6" w:rsidR="2BF76583">
              <w:rPr>
                <w:rFonts w:ascii="Arial" w:hAnsi="Arial" w:cs="Arial"/>
                <w:sz w:val="22"/>
                <w:szCs w:val="22"/>
              </w:rPr>
              <w:t>0 against. Motion Passes.</w:t>
            </w:r>
          </w:p>
          <w:p w:rsidRPr="000272BB" w:rsidR="00922F6F" w:rsidP="1ED216A6" w:rsidRDefault="00922F6F" w14:paraId="29E59D0C" w14:textId="0C3A2398">
            <w:pPr>
              <w:pStyle w:val="Normal"/>
              <w:spacing w:after="160" w:line="259" w:lineRule="auto"/>
              <w:ind w:left="0"/>
              <w:contextualSpacing/>
              <w:rPr>
                <w:rFonts w:ascii="Arial" w:hAnsi="Arial" w:cs="Arial"/>
                <w:sz w:val="22"/>
                <w:szCs w:val="22"/>
              </w:rPr>
            </w:pPr>
          </w:p>
          <w:p w:rsidRPr="000272BB" w:rsidR="00922F6F" w:rsidP="1ED216A6" w:rsidRDefault="00922F6F" w14:paraId="567551EB" w14:textId="05FE254D">
            <w:pPr>
              <w:pStyle w:val="Normal"/>
              <w:spacing w:after="160" w:line="259" w:lineRule="auto"/>
              <w:ind w:left="0"/>
              <w:contextualSpacing/>
              <w:rPr>
                <w:rFonts w:ascii="Arial" w:hAnsi="Arial" w:cs="Arial"/>
                <w:sz w:val="22"/>
                <w:szCs w:val="22"/>
              </w:rPr>
            </w:pPr>
          </w:p>
          <w:p w:rsidRPr="000272BB" w:rsidR="00922F6F" w:rsidP="394D7112" w:rsidRDefault="00922F6F" w14:paraId="0F853D56" w14:textId="6210974C">
            <w:pPr>
              <w:pStyle w:val="Normal"/>
              <w:spacing w:after="160" w:line="259" w:lineRule="auto"/>
              <w:ind w:left="0"/>
              <w:contextualSpacing/>
              <w:rPr>
                <w:rFonts w:ascii="Arial" w:hAnsi="Arial" w:cs="Arial"/>
                <w:sz w:val="22"/>
                <w:szCs w:val="22"/>
              </w:rPr>
            </w:pPr>
            <w:r w:rsidRPr="1ED216A6" w:rsidR="2BF76583">
              <w:rPr>
                <w:rFonts w:ascii="Arial" w:hAnsi="Arial" w:cs="Arial"/>
                <w:sz w:val="22"/>
                <w:szCs w:val="22"/>
              </w:rPr>
              <w:t xml:space="preserve">Additional:  No time remaining for the whiteboarding exercise where OGIC members sign up for a committee.  Rachel will follow-up with members </w:t>
            </w:r>
            <w:r w:rsidRPr="1ED216A6" w:rsidR="0225DBBD">
              <w:rPr>
                <w:rFonts w:ascii="Arial" w:hAnsi="Arial" w:cs="Arial"/>
                <w:sz w:val="22"/>
                <w:szCs w:val="22"/>
              </w:rPr>
              <w:t>on how to sign up for a</w:t>
            </w:r>
            <w:r w:rsidRPr="1ED216A6" w:rsidR="34F90CAF">
              <w:rPr>
                <w:rFonts w:ascii="Arial" w:hAnsi="Arial" w:cs="Arial"/>
                <w:sz w:val="22"/>
                <w:szCs w:val="22"/>
              </w:rPr>
              <w:t>t least one</w:t>
            </w:r>
            <w:r w:rsidRPr="1ED216A6" w:rsidR="0225DBBD">
              <w:rPr>
                <w:rFonts w:ascii="Arial" w:hAnsi="Arial" w:cs="Arial"/>
                <w:sz w:val="22"/>
                <w:szCs w:val="22"/>
              </w:rPr>
              <w:t xml:space="preserve"> committee.  </w:t>
            </w:r>
          </w:p>
        </w:tc>
      </w:tr>
      <w:tr w:rsidR="00DB78DF" w:rsidTr="1ED216A6" w14:paraId="7D6ADBD3" w14:textId="77777777">
        <w:tc>
          <w:tcPr>
            <w:tcW w:w="4045" w:type="dxa"/>
            <w:tcMar/>
          </w:tcPr>
          <w:p w:rsidRPr="005353A3" w:rsidR="00A01A90" w:rsidP="00A01A90" w:rsidRDefault="00A01A90" w14:paraId="6435561B" w14:textId="6B2EE7A8">
            <w:pPr>
              <w:spacing w:before="60"/>
              <w:rPr>
                <w:rFonts w:ascii="Arial" w:hAnsi="Arial" w:cs="Arial"/>
                <w:b/>
                <w:bCs/>
                <w:color w:val="0070C0"/>
                <w:sz w:val="22"/>
                <w:szCs w:val="22"/>
              </w:rPr>
            </w:pPr>
            <w:r>
              <w:rPr>
                <w:rFonts w:ascii="Arial" w:hAnsi="Arial" w:cs="Arial"/>
                <w:b/>
                <w:bCs/>
                <w:color w:val="0070C0"/>
                <w:sz w:val="22"/>
                <w:szCs w:val="22"/>
              </w:rPr>
              <w:lastRenderedPageBreak/>
              <w:t xml:space="preserve">Item 7: </w:t>
            </w:r>
            <w:r w:rsidR="004D0619">
              <w:rPr>
                <w:rFonts w:ascii="Arial" w:hAnsi="Arial" w:cs="Arial"/>
                <w:b/>
                <w:bCs/>
                <w:color w:val="0070C0"/>
                <w:sz w:val="22"/>
                <w:szCs w:val="22"/>
              </w:rPr>
              <w:t>Geospatial Data Management and Sharing (GDMS) Project Update</w:t>
            </w:r>
          </w:p>
          <w:p w:rsidR="00DB78DF" w:rsidP="00DB78DF" w:rsidRDefault="00DB78DF" w14:paraId="45AAEB83" w14:textId="0EDA3524">
            <w:pPr>
              <w:rPr>
                <w:rFonts w:ascii="Arial" w:hAnsi="Arial" w:cs="Arial"/>
                <w:color w:val="252424"/>
                <w:sz w:val="22"/>
                <w:szCs w:val="22"/>
              </w:rPr>
            </w:pPr>
          </w:p>
        </w:tc>
        <w:tc>
          <w:tcPr>
            <w:tcW w:w="5881" w:type="dxa"/>
            <w:tcMar/>
          </w:tcPr>
          <w:p w:rsidRPr="00B21FA0" w:rsidR="00966C57" w:rsidP="1ED216A6" w:rsidRDefault="00966C57" w14:paraId="10CC53CA" w14:textId="686DD793">
            <w:pPr>
              <w:pStyle w:val="Normal"/>
              <w:bidi w:val="0"/>
              <w:spacing w:before="0" w:beforeAutospacing="off" w:after="160" w:afterAutospacing="off" w:line="259" w:lineRule="auto"/>
              <w:ind w:left="0" w:right="0"/>
              <w:contextualSpacing/>
              <w:jc w:val="left"/>
              <w:rPr>
                <w:rFonts w:ascii="Arial" w:hAnsi="Arial" w:cs="Arial"/>
                <w:sz w:val="22"/>
                <w:szCs w:val="22"/>
              </w:rPr>
            </w:pPr>
            <w:r w:rsidRPr="1ED216A6" w:rsidR="7CBABDE1">
              <w:rPr>
                <w:rFonts w:ascii="Arial" w:hAnsi="Arial" w:cs="Arial"/>
                <w:sz w:val="22"/>
                <w:szCs w:val="22"/>
              </w:rPr>
              <w:t>Rachel provided an update on the project in the meeting packet.  Due to the length of the previous agenda item, this project update was greatly reduced</w:t>
            </w:r>
            <w:r w:rsidRPr="1ED216A6" w:rsidR="5530A10E">
              <w:rPr>
                <w:rFonts w:ascii="Arial" w:hAnsi="Arial" w:cs="Arial"/>
                <w:sz w:val="22"/>
                <w:szCs w:val="22"/>
              </w:rPr>
              <w:t xml:space="preserve"> to a 5-minute update. </w:t>
            </w:r>
            <w:r w:rsidRPr="1ED216A6" w:rsidR="7CBABDE1">
              <w:rPr>
                <w:rFonts w:ascii="Arial" w:hAnsi="Arial" w:cs="Arial"/>
                <w:sz w:val="22"/>
                <w:szCs w:val="22"/>
              </w:rPr>
              <w:t xml:space="preserve"> </w:t>
            </w:r>
          </w:p>
          <w:p w:rsidRPr="00B21FA0" w:rsidR="00966C57" w:rsidP="1ED216A6" w:rsidRDefault="00966C57" w14:paraId="734ED50A" w14:textId="0C2EB0CC">
            <w:pPr>
              <w:pStyle w:val="Normal"/>
              <w:bidi w:val="0"/>
              <w:spacing w:before="0" w:beforeAutospacing="off" w:after="160" w:afterAutospacing="off" w:line="259" w:lineRule="auto"/>
              <w:ind w:left="0" w:right="0"/>
              <w:contextualSpacing/>
              <w:jc w:val="left"/>
              <w:rPr>
                <w:rFonts w:ascii="Arial" w:hAnsi="Arial" w:cs="Arial"/>
                <w:sz w:val="22"/>
                <w:szCs w:val="22"/>
              </w:rPr>
            </w:pPr>
          </w:p>
          <w:p w:rsidRPr="00B21FA0" w:rsidR="00966C57" w:rsidP="1ED216A6" w:rsidRDefault="00966C57" w14:paraId="3DDE8B31" w14:textId="728DC67A">
            <w:pPr>
              <w:pStyle w:val="Normal"/>
              <w:bidi w:val="0"/>
              <w:spacing w:before="0" w:beforeAutospacing="off" w:after="160" w:afterAutospacing="off" w:line="259" w:lineRule="auto"/>
              <w:ind w:left="0" w:right="0"/>
              <w:contextualSpacing/>
              <w:jc w:val="left"/>
              <w:rPr>
                <w:rFonts w:ascii="Arial" w:hAnsi="Arial" w:cs="Arial"/>
                <w:sz w:val="22"/>
                <w:szCs w:val="22"/>
              </w:rPr>
            </w:pPr>
            <w:r w:rsidRPr="1ED216A6" w:rsidR="7CBABDE1">
              <w:rPr>
                <w:rFonts w:ascii="Arial" w:hAnsi="Arial" w:cs="Arial"/>
                <w:sz w:val="22"/>
                <w:szCs w:val="22"/>
              </w:rPr>
              <w:t xml:space="preserve">The project is entering the last 6 months of the project; we are moving into the testing phase of </w:t>
            </w:r>
            <w:proofErr w:type="spellStart"/>
            <w:r w:rsidRPr="1ED216A6" w:rsidR="7CBABDE1">
              <w:rPr>
                <w:rFonts w:ascii="Arial" w:hAnsi="Arial" w:cs="Arial"/>
                <w:sz w:val="22"/>
                <w:szCs w:val="22"/>
              </w:rPr>
              <w:t>GEOHub</w:t>
            </w:r>
            <w:proofErr w:type="spellEnd"/>
            <w:r w:rsidRPr="1ED216A6" w:rsidR="7CBABDE1">
              <w:rPr>
                <w:rFonts w:ascii="Arial" w:hAnsi="Arial" w:cs="Arial"/>
                <w:sz w:val="22"/>
                <w:szCs w:val="22"/>
              </w:rPr>
              <w:t>; will begin work on supply chain documentation for 10 datas</w:t>
            </w:r>
            <w:r w:rsidRPr="1ED216A6" w:rsidR="1701B4E5">
              <w:rPr>
                <w:rFonts w:ascii="Arial" w:hAnsi="Arial" w:cs="Arial"/>
                <w:sz w:val="22"/>
                <w:szCs w:val="22"/>
              </w:rPr>
              <w:t xml:space="preserve">ets; will also begin testing on the data inventory and management tool; goal is to launch </w:t>
            </w:r>
            <w:proofErr w:type="spellStart"/>
            <w:r w:rsidRPr="1ED216A6" w:rsidR="1701B4E5">
              <w:rPr>
                <w:rFonts w:ascii="Arial" w:hAnsi="Arial" w:cs="Arial"/>
                <w:sz w:val="22"/>
                <w:szCs w:val="22"/>
              </w:rPr>
              <w:t>GEOHub</w:t>
            </w:r>
            <w:proofErr w:type="spellEnd"/>
            <w:r w:rsidRPr="1ED216A6" w:rsidR="1701B4E5">
              <w:rPr>
                <w:rFonts w:ascii="Arial" w:hAnsi="Arial" w:cs="Arial"/>
                <w:sz w:val="22"/>
                <w:szCs w:val="22"/>
              </w:rPr>
              <w:t xml:space="preserve"> by the end of June. </w:t>
            </w:r>
          </w:p>
          <w:p w:rsidRPr="00B21FA0" w:rsidR="00966C57" w:rsidP="1ED216A6" w:rsidRDefault="00966C57" w14:paraId="4EEC34EF" w14:textId="0EF8EA37">
            <w:pPr>
              <w:pStyle w:val="Normal"/>
              <w:bidi w:val="0"/>
              <w:spacing w:before="0" w:beforeAutospacing="off" w:after="160" w:afterAutospacing="off" w:line="259" w:lineRule="auto"/>
              <w:ind w:left="0" w:right="0"/>
              <w:contextualSpacing/>
              <w:jc w:val="left"/>
              <w:rPr>
                <w:rFonts w:ascii="Arial" w:hAnsi="Arial" w:cs="Arial"/>
                <w:sz w:val="22"/>
                <w:szCs w:val="22"/>
              </w:rPr>
            </w:pPr>
          </w:p>
          <w:p w:rsidRPr="00B21FA0" w:rsidR="00966C57" w:rsidP="1ED216A6" w:rsidRDefault="00966C57" w14:paraId="336D1011" w14:textId="65FBB726">
            <w:pPr>
              <w:pStyle w:val="Normal"/>
              <w:bidi w:val="0"/>
              <w:spacing w:before="0" w:beforeAutospacing="off" w:after="160" w:afterAutospacing="off" w:line="259" w:lineRule="auto"/>
              <w:ind w:left="0" w:right="0"/>
              <w:contextualSpacing/>
              <w:jc w:val="left"/>
              <w:rPr>
                <w:rFonts w:ascii="Arial" w:hAnsi="Arial" w:cs="Arial"/>
                <w:sz w:val="22"/>
                <w:szCs w:val="22"/>
              </w:rPr>
            </w:pPr>
            <w:r w:rsidRPr="1ED216A6" w:rsidR="1701B4E5">
              <w:rPr>
                <w:rFonts w:ascii="Arial" w:hAnsi="Arial" w:cs="Arial"/>
                <w:sz w:val="22"/>
                <w:szCs w:val="22"/>
              </w:rPr>
              <w:t xml:space="preserve">All remaining deliverables are underway except for one (supply chain work). </w:t>
            </w:r>
          </w:p>
          <w:p w:rsidRPr="00B21FA0" w:rsidR="00966C57" w:rsidP="1ED216A6" w:rsidRDefault="00966C57" w14:paraId="553F161B" w14:textId="752B7F3E">
            <w:pPr>
              <w:pStyle w:val="Normal"/>
              <w:bidi w:val="0"/>
              <w:spacing w:before="0" w:beforeAutospacing="off" w:after="160" w:afterAutospacing="off" w:line="259" w:lineRule="auto"/>
              <w:ind w:left="0" w:right="0"/>
              <w:contextualSpacing/>
              <w:jc w:val="left"/>
              <w:rPr>
                <w:rFonts w:ascii="Arial" w:hAnsi="Arial" w:cs="Arial"/>
                <w:sz w:val="22"/>
                <w:szCs w:val="22"/>
              </w:rPr>
            </w:pPr>
          </w:p>
          <w:p w:rsidRPr="00B21FA0" w:rsidR="00966C57" w:rsidP="1ED216A6" w:rsidRDefault="00966C57" w14:paraId="10FC05CF" w14:textId="41A6E1C2">
            <w:pPr>
              <w:pStyle w:val="Normal"/>
              <w:bidi w:val="0"/>
              <w:spacing w:before="0" w:beforeAutospacing="off" w:after="160" w:afterAutospacing="off" w:line="259" w:lineRule="auto"/>
              <w:ind w:left="0" w:right="0"/>
              <w:contextualSpacing/>
              <w:jc w:val="left"/>
              <w:rPr>
                <w:rFonts w:ascii="Arial" w:hAnsi="Arial" w:cs="Arial"/>
                <w:sz w:val="22"/>
                <w:szCs w:val="22"/>
              </w:rPr>
            </w:pPr>
            <w:r w:rsidRPr="1ED216A6" w:rsidR="1701B4E5">
              <w:rPr>
                <w:rFonts w:ascii="Arial" w:hAnsi="Arial" w:cs="Arial"/>
                <w:sz w:val="22"/>
                <w:szCs w:val="22"/>
              </w:rPr>
              <w:t xml:space="preserve">Rachel provided a quick preview of the </w:t>
            </w:r>
            <w:proofErr w:type="spellStart"/>
            <w:r w:rsidRPr="1ED216A6" w:rsidR="1701B4E5">
              <w:rPr>
                <w:rFonts w:ascii="Arial" w:hAnsi="Arial" w:cs="Arial"/>
                <w:sz w:val="22"/>
                <w:szCs w:val="22"/>
              </w:rPr>
              <w:t>GEOHub</w:t>
            </w:r>
            <w:proofErr w:type="spellEnd"/>
            <w:r w:rsidRPr="1ED216A6" w:rsidR="1701B4E5">
              <w:rPr>
                <w:rFonts w:ascii="Arial" w:hAnsi="Arial" w:cs="Arial"/>
                <w:sz w:val="22"/>
                <w:szCs w:val="22"/>
              </w:rPr>
              <w:t xml:space="preserve"> in development. </w:t>
            </w:r>
          </w:p>
          <w:p w:rsidRPr="00B21FA0" w:rsidR="00966C57" w:rsidP="1ED216A6" w:rsidRDefault="00966C57" w14:paraId="611C74FD" w14:textId="5F361B45">
            <w:pPr>
              <w:pStyle w:val="Normal"/>
              <w:bidi w:val="0"/>
              <w:spacing w:before="0" w:beforeAutospacing="off" w:after="160" w:afterAutospacing="off" w:line="259" w:lineRule="auto"/>
              <w:ind w:left="0" w:right="0"/>
              <w:contextualSpacing/>
              <w:jc w:val="left"/>
              <w:rPr>
                <w:rFonts w:ascii="Arial" w:hAnsi="Arial" w:cs="Arial"/>
                <w:sz w:val="22"/>
                <w:szCs w:val="22"/>
              </w:rPr>
            </w:pPr>
          </w:p>
          <w:p w:rsidRPr="00B21FA0" w:rsidR="00966C57" w:rsidP="1ED216A6" w:rsidRDefault="00966C57" w14:paraId="4AF74A03" w14:textId="5BBF0698">
            <w:pPr>
              <w:pStyle w:val="Normal"/>
              <w:bidi w:val="0"/>
              <w:spacing w:before="0" w:beforeAutospacing="off" w:after="160" w:afterAutospacing="off" w:line="259" w:lineRule="auto"/>
              <w:ind w:left="0" w:right="0"/>
              <w:contextualSpacing/>
              <w:jc w:val="left"/>
              <w:rPr>
                <w:rFonts w:ascii="Arial" w:hAnsi="Arial" w:cs="Arial"/>
                <w:sz w:val="22"/>
                <w:szCs w:val="22"/>
              </w:rPr>
            </w:pPr>
            <w:r w:rsidRPr="1ED216A6" w:rsidR="1B004269">
              <w:rPr>
                <w:rFonts w:ascii="Arial" w:hAnsi="Arial" w:cs="Arial"/>
                <w:sz w:val="22"/>
                <w:szCs w:val="22"/>
              </w:rPr>
              <w:t>Question: general status of project? Red/yellow/green?</w:t>
            </w:r>
          </w:p>
          <w:p w:rsidRPr="00B21FA0" w:rsidR="00966C57" w:rsidP="1ED216A6" w:rsidRDefault="00966C57" w14:paraId="4919CA18" w14:textId="09FD926B">
            <w:pPr>
              <w:pStyle w:val="Normal"/>
              <w:bidi w:val="0"/>
              <w:spacing w:before="0" w:beforeAutospacing="off" w:after="160" w:afterAutospacing="off" w:line="259" w:lineRule="auto"/>
              <w:ind w:left="0" w:right="0"/>
              <w:contextualSpacing/>
              <w:jc w:val="left"/>
              <w:rPr>
                <w:rFonts w:ascii="Arial" w:hAnsi="Arial" w:cs="Arial"/>
                <w:sz w:val="22"/>
                <w:szCs w:val="22"/>
              </w:rPr>
            </w:pPr>
            <w:r w:rsidRPr="1ED216A6" w:rsidR="1B004269">
              <w:rPr>
                <w:rFonts w:ascii="Arial" w:hAnsi="Arial" w:cs="Arial"/>
                <w:sz w:val="22"/>
                <w:szCs w:val="22"/>
              </w:rPr>
              <w:t xml:space="preserve">Rachel said that </w:t>
            </w:r>
            <w:proofErr w:type="gramStart"/>
            <w:r w:rsidRPr="1ED216A6" w:rsidR="1B004269">
              <w:rPr>
                <w:rFonts w:ascii="Arial" w:hAnsi="Arial" w:cs="Arial"/>
                <w:sz w:val="22"/>
                <w:szCs w:val="22"/>
              </w:rPr>
              <w:t>overall</w:t>
            </w:r>
            <w:proofErr w:type="gramEnd"/>
            <w:r w:rsidRPr="1ED216A6" w:rsidR="1B004269">
              <w:rPr>
                <w:rFonts w:ascii="Arial" w:hAnsi="Arial" w:cs="Arial"/>
                <w:sz w:val="22"/>
                <w:szCs w:val="22"/>
              </w:rPr>
              <w:t xml:space="preserve"> the project is in the green with a couple of items in the yellow – procurement and contracts for data development. The budget is good. </w:t>
            </w:r>
          </w:p>
        </w:tc>
      </w:tr>
      <w:tr w:rsidR="1ED216A6" w:rsidTr="1ED216A6" w14:paraId="20149C98">
        <w:trPr>
          <w:trHeight w:val="300"/>
        </w:trPr>
        <w:tc>
          <w:tcPr>
            <w:tcW w:w="4045" w:type="dxa"/>
            <w:tcMar/>
          </w:tcPr>
          <w:p w:rsidR="1B004269" w:rsidP="1ED216A6" w:rsidRDefault="1B004269" w14:paraId="3E1F11A6" w14:textId="52BF631E">
            <w:pPr>
              <w:pStyle w:val="Normal"/>
              <w:rPr>
                <w:rFonts w:ascii="Arial" w:hAnsi="Arial" w:eastAsia="Arial" w:cs="Arial"/>
                <w:noProof w:val="0"/>
                <w:sz w:val="22"/>
                <w:szCs w:val="22"/>
                <w:lang w:val="en-US"/>
              </w:rPr>
            </w:pPr>
            <w:r w:rsidRPr="1ED216A6" w:rsidR="1B004269">
              <w:rPr>
                <w:rFonts w:ascii="Arial" w:hAnsi="Arial" w:cs="Arial"/>
                <w:b w:val="1"/>
                <w:bCs w:val="1"/>
                <w:color w:val="0070C0"/>
                <w:sz w:val="22"/>
                <w:szCs w:val="22"/>
              </w:rPr>
              <w:t xml:space="preserve">Item 8: </w:t>
            </w:r>
            <w:r w:rsidRPr="1ED216A6" w:rsidR="1B004269">
              <w:rPr>
                <w:rFonts w:ascii="Arial" w:hAnsi="Arial" w:eastAsia="Arial" w:cs="Arial"/>
                <w:b w:val="1"/>
                <w:bCs w:val="1"/>
                <w:i w:val="0"/>
                <w:iCs w:val="0"/>
                <w:caps w:val="0"/>
                <w:smallCaps w:val="0"/>
                <w:strike w:val="0"/>
                <w:dstrike w:val="0"/>
                <w:noProof w:val="0"/>
                <w:color w:val="0070C0"/>
                <w:sz w:val="22"/>
                <w:szCs w:val="22"/>
                <w:u w:val="none"/>
                <w:lang w:val="en-US"/>
              </w:rPr>
              <w:t>Legislative Update</w:t>
            </w:r>
          </w:p>
        </w:tc>
        <w:tc>
          <w:tcPr>
            <w:tcW w:w="5881" w:type="dxa"/>
            <w:tcMar/>
          </w:tcPr>
          <w:p w:rsidR="623DC179" w:rsidP="1ED216A6" w:rsidRDefault="623DC179" w14:paraId="474AAC2B" w14:textId="2F372EDC">
            <w:pPr>
              <w:pStyle w:val="Normal"/>
              <w:rPr>
                <w:rFonts w:ascii="Arial" w:hAnsi="Arial" w:cs="Arial"/>
                <w:color w:val="252424"/>
                <w:sz w:val="22"/>
                <w:szCs w:val="22"/>
              </w:rPr>
            </w:pPr>
            <w:r w:rsidRPr="1ED216A6" w:rsidR="623DC179">
              <w:rPr>
                <w:rFonts w:ascii="Arial" w:hAnsi="Arial" w:cs="Arial"/>
                <w:color w:val="252424"/>
                <w:sz w:val="22"/>
                <w:szCs w:val="22"/>
              </w:rPr>
              <w:t>Brad provided an update on the legislative concept that is in the legislative session; Kathryn presented to the legislature yesterday and was a very late notice item.</w:t>
            </w:r>
            <w:r w:rsidRPr="1ED216A6" w:rsidR="2398DC48">
              <w:rPr>
                <w:rFonts w:ascii="Arial" w:hAnsi="Arial" w:cs="Arial"/>
                <w:color w:val="252424"/>
                <w:sz w:val="22"/>
                <w:szCs w:val="22"/>
              </w:rPr>
              <w:t xml:space="preserve"> Brad submitted a letter of support on behalf of OGIC. Due to the late notice the letter is not in the meeting packet. </w:t>
            </w:r>
            <w:r w:rsidRPr="1ED216A6" w:rsidR="623DC179">
              <w:rPr>
                <w:rFonts w:ascii="Arial" w:hAnsi="Arial" w:cs="Arial"/>
                <w:color w:val="252424"/>
                <w:sz w:val="22"/>
                <w:szCs w:val="22"/>
              </w:rPr>
              <w:t xml:space="preserve"> </w:t>
            </w:r>
            <w:r w:rsidRPr="1ED216A6" w:rsidR="5E5EF952">
              <w:rPr>
                <w:rFonts w:ascii="Arial" w:hAnsi="Arial" w:cs="Arial"/>
                <w:color w:val="252424"/>
                <w:sz w:val="22"/>
                <w:szCs w:val="22"/>
              </w:rPr>
              <w:t xml:space="preserve">Our LC is a housekeeping item to clean up the terms of </w:t>
            </w:r>
            <w:r w:rsidRPr="1ED216A6" w:rsidR="37FD6F09">
              <w:rPr>
                <w:rFonts w:ascii="Arial" w:hAnsi="Arial" w:cs="Arial"/>
                <w:color w:val="252424"/>
                <w:sz w:val="22"/>
                <w:szCs w:val="22"/>
              </w:rPr>
              <w:t xml:space="preserve">OGIC members. </w:t>
            </w:r>
          </w:p>
          <w:p w:rsidR="1ED216A6" w:rsidP="1ED216A6" w:rsidRDefault="1ED216A6" w14:paraId="3A813478" w14:textId="043E60E8">
            <w:pPr>
              <w:pStyle w:val="Normal"/>
              <w:rPr>
                <w:rFonts w:ascii="Arial" w:hAnsi="Arial" w:cs="Arial"/>
                <w:color w:val="252424"/>
                <w:sz w:val="22"/>
                <w:szCs w:val="22"/>
              </w:rPr>
            </w:pPr>
          </w:p>
          <w:p w:rsidR="37FD6F09" w:rsidP="1ED216A6" w:rsidRDefault="37FD6F09" w14:paraId="461F86B7" w14:textId="7E315FFF">
            <w:pPr>
              <w:pStyle w:val="Normal"/>
              <w:rPr>
                <w:rFonts w:ascii="Arial" w:hAnsi="Arial" w:cs="Arial"/>
                <w:color w:val="252424"/>
                <w:sz w:val="22"/>
                <w:szCs w:val="22"/>
              </w:rPr>
            </w:pPr>
            <w:r w:rsidRPr="1ED216A6" w:rsidR="37FD6F09">
              <w:rPr>
                <w:rFonts w:ascii="Arial" w:hAnsi="Arial" w:cs="Arial"/>
                <w:color w:val="252424"/>
                <w:sz w:val="22"/>
                <w:szCs w:val="22"/>
              </w:rPr>
              <w:t xml:space="preserve">Report on the OGIC Fund is required every other year. It was submitted to the legislative assembly as required and provided in the OGIC meeting packet. </w:t>
            </w:r>
          </w:p>
          <w:p w:rsidR="1ED216A6" w:rsidP="1ED216A6" w:rsidRDefault="1ED216A6" w14:paraId="4200C2F3" w14:textId="5B7D6450">
            <w:pPr>
              <w:pStyle w:val="Normal"/>
              <w:rPr>
                <w:rFonts w:ascii="Arial" w:hAnsi="Arial" w:cs="Arial"/>
                <w:color w:val="252424"/>
                <w:sz w:val="22"/>
                <w:szCs w:val="22"/>
              </w:rPr>
            </w:pPr>
          </w:p>
          <w:p w:rsidR="37FD6F09" w:rsidP="1ED216A6" w:rsidRDefault="37FD6F09" w14:paraId="187A382D" w14:textId="27F70316">
            <w:pPr>
              <w:pStyle w:val="Normal"/>
              <w:rPr>
                <w:rFonts w:ascii="Arial" w:hAnsi="Arial" w:cs="Arial"/>
                <w:color w:val="252424"/>
                <w:sz w:val="22"/>
                <w:szCs w:val="22"/>
              </w:rPr>
            </w:pPr>
            <w:r w:rsidRPr="1ED216A6" w:rsidR="37FD6F09">
              <w:rPr>
                <w:rFonts w:ascii="Arial" w:hAnsi="Arial" w:cs="Arial"/>
                <w:color w:val="252424"/>
                <w:sz w:val="22"/>
                <w:szCs w:val="22"/>
              </w:rPr>
              <w:t>OGIC has been asked to present to the Joint Legislative Committee on Information Management and Technolgy in March</w:t>
            </w:r>
            <w:r w:rsidRPr="1ED216A6" w:rsidR="264F11E5">
              <w:rPr>
                <w:rFonts w:ascii="Arial" w:hAnsi="Arial" w:cs="Arial"/>
                <w:color w:val="252424"/>
                <w:sz w:val="22"/>
                <w:szCs w:val="22"/>
              </w:rPr>
              <w:t xml:space="preserve">. The presentation will </w:t>
            </w:r>
            <w:proofErr w:type="gramStart"/>
            <w:r w:rsidRPr="1ED216A6" w:rsidR="264F11E5">
              <w:rPr>
                <w:rFonts w:ascii="Arial" w:hAnsi="Arial" w:cs="Arial"/>
                <w:color w:val="252424"/>
                <w:sz w:val="22"/>
                <w:szCs w:val="22"/>
              </w:rPr>
              <w:t>cover:</w:t>
            </w:r>
            <w:proofErr w:type="gramEnd"/>
            <w:r w:rsidRPr="1ED216A6" w:rsidR="264F11E5">
              <w:rPr>
                <w:rFonts w:ascii="Arial" w:hAnsi="Arial" w:cs="Arial"/>
                <w:color w:val="252424"/>
                <w:sz w:val="22"/>
                <w:szCs w:val="22"/>
              </w:rPr>
              <w:t xml:space="preserve"> </w:t>
            </w:r>
            <w:r w:rsidRPr="1ED216A6" w:rsidR="37FD6F09">
              <w:rPr>
                <w:rFonts w:ascii="Arial" w:hAnsi="Arial" w:cs="Arial"/>
                <w:color w:val="252424"/>
                <w:sz w:val="22"/>
                <w:szCs w:val="22"/>
              </w:rPr>
              <w:t xml:space="preserve">general overview of OGIC, priority initiatives, recommendations to the legislature </w:t>
            </w:r>
            <w:r w:rsidRPr="1ED216A6" w:rsidR="54537574">
              <w:rPr>
                <w:rFonts w:ascii="Arial" w:hAnsi="Arial" w:cs="Arial"/>
                <w:color w:val="252424"/>
                <w:sz w:val="22"/>
                <w:szCs w:val="22"/>
              </w:rPr>
              <w:t>related to data sharing by public bodies</w:t>
            </w:r>
            <w:r w:rsidRPr="1ED216A6" w:rsidR="61F72754">
              <w:rPr>
                <w:rFonts w:ascii="Arial" w:hAnsi="Arial" w:cs="Arial"/>
                <w:color w:val="252424"/>
                <w:sz w:val="22"/>
                <w:szCs w:val="22"/>
              </w:rPr>
              <w:t xml:space="preserve">, and what OGIC has done to implement ORS276A.500-515. </w:t>
            </w:r>
          </w:p>
          <w:p w:rsidR="61F72754" w:rsidP="1ED216A6" w:rsidRDefault="61F72754" w14:paraId="4E6F346C" w14:textId="3761CE42">
            <w:pPr>
              <w:pStyle w:val="Normal"/>
              <w:rPr>
                <w:rFonts w:ascii="Arial" w:hAnsi="Arial" w:cs="Arial"/>
                <w:color w:val="252424"/>
                <w:sz w:val="22"/>
                <w:szCs w:val="22"/>
              </w:rPr>
            </w:pPr>
            <w:r w:rsidRPr="1ED216A6" w:rsidR="61F72754">
              <w:rPr>
                <w:rFonts w:ascii="Arial" w:hAnsi="Arial" w:cs="Arial"/>
                <w:color w:val="252424"/>
                <w:sz w:val="22"/>
                <w:szCs w:val="22"/>
              </w:rPr>
              <w:t xml:space="preserve">All of the work OGIC is doing is required by Statute. </w:t>
            </w:r>
          </w:p>
          <w:p w:rsidR="1ED216A6" w:rsidP="1ED216A6" w:rsidRDefault="1ED216A6" w14:paraId="2E5F8427" w14:textId="5BAEDFFD">
            <w:pPr>
              <w:pStyle w:val="Normal"/>
              <w:rPr>
                <w:rFonts w:ascii="Arial" w:hAnsi="Arial" w:cs="Arial"/>
                <w:color w:val="252424"/>
                <w:sz w:val="22"/>
                <w:szCs w:val="22"/>
              </w:rPr>
            </w:pPr>
          </w:p>
          <w:p w:rsidR="61F72754" w:rsidP="1ED216A6" w:rsidRDefault="61F72754" w14:paraId="57C7910F" w14:textId="60EDAF7E">
            <w:pPr>
              <w:pStyle w:val="Normal"/>
              <w:rPr>
                <w:rFonts w:ascii="Arial" w:hAnsi="Arial" w:cs="Arial"/>
                <w:color w:val="252424"/>
                <w:sz w:val="22"/>
                <w:szCs w:val="22"/>
              </w:rPr>
            </w:pPr>
            <w:r w:rsidRPr="1ED216A6" w:rsidR="61F72754">
              <w:rPr>
                <w:rFonts w:ascii="Arial" w:hAnsi="Arial" w:cs="Arial"/>
                <w:color w:val="252424"/>
                <w:sz w:val="22"/>
                <w:szCs w:val="22"/>
              </w:rPr>
              <w:t>There is an additional report that is due by March 1</w:t>
            </w:r>
            <w:r w:rsidRPr="1ED216A6" w:rsidR="61F72754">
              <w:rPr>
                <w:rFonts w:ascii="Arial" w:hAnsi="Arial" w:cs="Arial"/>
                <w:color w:val="252424"/>
                <w:sz w:val="22"/>
                <w:szCs w:val="22"/>
                <w:vertAlign w:val="superscript"/>
              </w:rPr>
              <w:t>st</w:t>
            </w:r>
            <w:r w:rsidRPr="1ED216A6" w:rsidR="61F72754">
              <w:rPr>
                <w:rFonts w:ascii="Arial" w:hAnsi="Arial" w:cs="Arial"/>
                <w:color w:val="252424"/>
                <w:sz w:val="22"/>
                <w:szCs w:val="22"/>
              </w:rPr>
              <w:t xml:space="preserve"> on the same items we are presenting on to JLCIMT. The report has not been drafted yet. It will go to the OGIC executive committee for review and approval. After that the report goes to </w:t>
            </w:r>
            <w:r w:rsidRPr="1ED216A6" w:rsidR="16D9E89A">
              <w:rPr>
                <w:rFonts w:ascii="Arial" w:hAnsi="Arial" w:cs="Arial"/>
                <w:color w:val="252424"/>
                <w:sz w:val="22"/>
                <w:szCs w:val="22"/>
              </w:rPr>
              <w:t xml:space="preserve">the EIS legislative coordinator. Any changes go back to the executive committee. Once finalized the legislative coordinator sends the items to the appropriate parties. </w:t>
            </w:r>
          </w:p>
          <w:p w:rsidR="1ED216A6" w:rsidP="1ED216A6" w:rsidRDefault="1ED216A6" w14:paraId="4D7BD583" w14:textId="476054DB">
            <w:pPr>
              <w:pStyle w:val="Normal"/>
              <w:rPr>
                <w:rFonts w:ascii="Arial" w:hAnsi="Arial" w:cs="Arial"/>
                <w:color w:val="252424"/>
                <w:sz w:val="22"/>
                <w:szCs w:val="22"/>
              </w:rPr>
            </w:pPr>
          </w:p>
          <w:p w:rsidR="16D9E89A" w:rsidP="1ED216A6" w:rsidRDefault="16D9E89A" w14:paraId="4DC09D1F" w14:textId="7B6136D3">
            <w:pPr>
              <w:pStyle w:val="Normal"/>
              <w:rPr>
                <w:rFonts w:ascii="Arial" w:hAnsi="Arial" w:cs="Arial"/>
                <w:color w:val="252424"/>
                <w:sz w:val="22"/>
                <w:szCs w:val="22"/>
              </w:rPr>
            </w:pPr>
            <w:r w:rsidRPr="1ED216A6" w:rsidR="16D9E89A">
              <w:rPr>
                <w:rFonts w:ascii="Arial" w:hAnsi="Arial" w:cs="Arial"/>
                <w:color w:val="252424"/>
                <w:sz w:val="22"/>
                <w:szCs w:val="22"/>
              </w:rPr>
              <w:t>We do not yet have the JLCIMT presentation date solidified. It will either be March 15</w:t>
            </w:r>
            <w:r w:rsidRPr="1ED216A6" w:rsidR="16D9E89A">
              <w:rPr>
                <w:rFonts w:ascii="Arial" w:hAnsi="Arial" w:cs="Arial"/>
                <w:color w:val="252424"/>
                <w:sz w:val="22"/>
                <w:szCs w:val="22"/>
                <w:vertAlign w:val="superscript"/>
              </w:rPr>
              <w:t>th</w:t>
            </w:r>
            <w:r w:rsidRPr="1ED216A6" w:rsidR="16D9E89A">
              <w:rPr>
                <w:rFonts w:ascii="Arial" w:hAnsi="Arial" w:cs="Arial"/>
                <w:color w:val="252424"/>
                <w:sz w:val="22"/>
                <w:szCs w:val="22"/>
              </w:rPr>
              <w:t xml:space="preserve"> or the 22</w:t>
            </w:r>
            <w:r w:rsidRPr="1ED216A6" w:rsidR="16D9E89A">
              <w:rPr>
                <w:rFonts w:ascii="Arial" w:hAnsi="Arial" w:cs="Arial"/>
                <w:color w:val="252424"/>
                <w:sz w:val="22"/>
                <w:szCs w:val="22"/>
                <w:vertAlign w:val="superscript"/>
              </w:rPr>
              <w:t>nd</w:t>
            </w:r>
            <w:r w:rsidRPr="1ED216A6" w:rsidR="16D9E89A">
              <w:rPr>
                <w:rFonts w:ascii="Arial" w:hAnsi="Arial" w:cs="Arial"/>
                <w:color w:val="252424"/>
                <w:sz w:val="22"/>
                <w:szCs w:val="22"/>
              </w:rPr>
              <w:t xml:space="preserve">. Rachel will email out the info to OGIC as soon as it is set. </w:t>
            </w:r>
          </w:p>
        </w:tc>
      </w:tr>
      <w:tr w:rsidR="00DB78DF" w:rsidTr="1ED216A6" w14:paraId="67C20B4F" w14:textId="77777777">
        <w:tc>
          <w:tcPr>
            <w:tcW w:w="4045" w:type="dxa"/>
            <w:tcMar/>
          </w:tcPr>
          <w:p w:rsidR="00DB78DF" w:rsidP="00DB78DF" w:rsidRDefault="00A01A90" w14:paraId="3E857CC5" w14:textId="1165BDB2">
            <w:pPr>
              <w:rPr>
                <w:rFonts w:ascii="Arial" w:hAnsi="Arial" w:cs="Arial"/>
                <w:color w:val="252424"/>
                <w:sz w:val="22"/>
                <w:szCs w:val="22"/>
              </w:rPr>
            </w:pPr>
            <w:r w:rsidRPr="1ED216A6" w:rsidR="118CF312">
              <w:rPr>
                <w:rFonts w:ascii="Arial" w:hAnsi="Arial" w:cs="Arial"/>
                <w:b w:val="1"/>
                <w:bCs w:val="1"/>
                <w:color w:val="0070C0"/>
                <w:sz w:val="22"/>
                <w:szCs w:val="22"/>
              </w:rPr>
              <w:t xml:space="preserve">Item </w:t>
            </w:r>
            <w:r w:rsidRPr="1ED216A6" w:rsidR="3DD0C27C">
              <w:rPr>
                <w:rFonts w:ascii="Arial" w:hAnsi="Arial" w:cs="Arial"/>
                <w:b w:val="1"/>
                <w:bCs w:val="1"/>
                <w:color w:val="0070C0"/>
                <w:sz w:val="22"/>
                <w:szCs w:val="22"/>
              </w:rPr>
              <w:t>9</w:t>
            </w:r>
            <w:r w:rsidRPr="1ED216A6" w:rsidR="118CF312">
              <w:rPr>
                <w:rFonts w:ascii="Arial" w:hAnsi="Arial" w:cs="Arial"/>
                <w:b w:val="1"/>
                <w:bCs w:val="1"/>
                <w:color w:val="0070C0"/>
                <w:sz w:val="22"/>
                <w:szCs w:val="22"/>
              </w:rPr>
              <w:t xml:space="preserve">: </w:t>
            </w:r>
            <w:r w:rsidRPr="1ED216A6" w:rsidR="118CF312">
              <w:rPr>
                <w:rFonts w:ascii="Arial" w:hAnsi="Arial" w:cs="Arial"/>
                <w:b w:val="1"/>
                <w:bCs w:val="1"/>
                <w:color w:val="0070C0"/>
                <w:sz w:val="22"/>
                <w:szCs w:val="22"/>
              </w:rPr>
              <w:t>Public Comment</w:t>
            </w:r>
          </w:p>
        </w:tc>
        <w:tc>
          <w:tcPr>
            <w:tcW w:w="5881" w:type="dxa"/>
            <w:tcMar/>
          </w:tcPr>
          <w:p w:rsidR="00A01A90" w:rsidP="00A01A90" w:rsidRDefault="00E67C4B" w14:paraId="204192BA" w14:textId="1DCCF96E">
            <w:pPr>
              <w:rPr>
                <w:rFonts w:ascii="Arial" w:hAnsi="Arial" w:cs="Arial"/>
                <w:color w:val="252424"/>
                <w:sz w:val="22"/>
                <w:szCs w:val="22"/>
              </w:rPr>
            </w:pPr>
            <w:r>
              <w:rPr>
                <w:rFonts w:ascii="Arial" w:hAnsi="Arial" w:cs="Arial"/>
                <w:color w:val="252424"/>
                <w:sz w:val="22"/>
                <w:szCs w:val="22"/>
              </w:rPr>
              <w:t>N</w:t>
            </w:r>
            <w:r w:rsidR="005A7DB6">
              <w:rPr>
                <w:rFonts w:ascii="Arial" w:hAnsi="Arial" w:cs="Arial"/>
                <w:color w:val="252424"/>
                <w:sz w:val="22"/>
                <w:szCs w:val="22"/>
              </w:rPr>
              <w:t>one</w:t>
            </w:r>
            <w:r>
              <w:rPr>
                <w:rFonts w:ascii="Arial" w:hAnsi="Arial" w:cs="Arial"/>
                <w:color w:val="252424"/>
                <w:sz w:val="22"/>
                <w:szCs w:val="22"/>
              </w:rPr>
              <w:t>.</w:t>
            </w:r>
          </w:p>
          <w:p w:rsidR="00DB78DF" w:rsidP="00A01A90" w:rsidRDefault="00DB78DF" w14:paraId="2210560E" w14:textId="4459637F">
            <w:pPr>
              <w:rPr>
                <w:rFonts w:ascii="Arial" w:hAnsi="Arial" w:cs="Arial"/>
                <w:color w:val="252424"/>
                <w:sz w:val="22"/>
                <w:szCs w:val="22"/>
              </w:rPr>
            </w:pPr>
          </w:p>
        </w:tc>
      </w:tr>
      <w:tr w:rsidR="00DB78DF" w:rsidTr="1ED216A6" w14:paraId="6DD0D76F" w14:textId="77777777">
        <w:trPr>
          <w:trHeight w:val="386"/>
        </w:trPr>
        <w:tc>
          <w:tcPr>
            <w:tcW w:w="4045" w:type="dxa"/>
            <w:tcMar/>
          </w:tcPr>
          <w:p w:rsidR="00DB78DF" w:rsidP="00DB78DF" w:rsidRDefault="00A01A90" w14:paraId="197F1731" w14:textId="67A82DA6">
            <w:pPr>
              <w:rPr>
                <w:rFonts w:ascii="Arial" w:hAnsi="Arial" w:cs="Arial"/>
                <w:color w:val="252424"/>
                <w:sz w:val="22"/>
                <w:szCs w:val="22"/>
              </w:rPr>
            </w:pPr>
            <w:r>
              <w:rPr>
                <w:rFonts w:ascii="Arial" w:hAnsi="Arial" w:cs="Arial"/>
                <w:b/>
                <w:bCs/>
                <w:color w:val="0070C0"/>
                <w:sz w:val="22"/>
                <w:szCs w:val="22"/>
              </w:rPr>
              <w:t>Meeting Adjourned</w:t>
            </w:r>
          </w:p>
        </w:tc>
        <w:tc>
          <w:tcPr>
            <w:tcW w:w="5881" w:type="dxa"/>
            <w:tcMar/>
          </w:tcPr>
          <w:p w:rsidR="00DB78DF" w:rsidP="00DB78DF" w:rsidRDefault="00DB78DF" w14:paraId="3BA96D3F" w14:textId="77777777">
            <w:pPr>
              <w:rPr>
                <w:rFonts w:ascii="Arial" w:hAnsi="Arial" w:cs="Arial"/>
                <w:color w:val="252424"/>
                <w:sz w:val="22"/>
                <w:szCs w:val="22"/>
              </w:rPr>
            </w:pPr>
          </w:p>
        </w:tc>
      </w:tr>
    </w:tbl>
    <w:p w:rsidRPr="00795704" w:rsidR="00795704" w:rsidP="00A72BEA" w:rsidRDefault="00795704" w14:paraId="1582476C" w14:textId="77777777">
      <w:pPr>
        <w:rPr>
          <w:rFonts w:ascii="Arial" w:hAnsi="Arial" w:cs="Arial"/>
          <w:color w:val="252424"/>
          <w:sz w:val="22"/>
          <w:szCs w:val="22"/>
        </w:rPr>
      </w:pPr>
    </w:p>
    <w:sectPr w:rsidRPr="00795704" w:rsidR="00795704" w:rsidSect="002D543B">
      <w:headerReference w:type="even" r:id="rId9"/>
      <w:headerReference w:type="default" r:id="rId10"/>
      <w:footerReference w:type="even" r:id="rId11"/>
      <w:footerReference w:type="default" r:id="rId12"/>
      <w:headerReference w:type="first" r:id="rId13"/>
      <w:footerReference w:type="first" r:id="rId14"/>
      <w:pgSz w:w="12240" w:h="15840" w:orient="portrait"/>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6C57" w:rsidP="005306B8" w:rsidRDefault="00966C57" w14:paraId="2E0232DE" w14:textId="77777777">
      <w:r>
        <w:separator/>
      </w:r>
    </w:p>
  </w:endnote>
  <w:endnote w:type="continuationSeparator" w:id="0">
    <w:p w:rsidR="00966C57" w:rsidP="005306B8" w:rsidRDefault="00966C57" w14:paraId="04F7F4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C4B" w:rsidRDefault="00E67C4B" w14:paraId="0223F1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196942"/>
      <w:docPartObj>
        <w:docPartGallery w:val="Page Numbers (Bottom of Page)"/>
        <w:docPartUnique/>
      </w:docPartObj>
    </w:sdtPr>
    <w:sdtEndPr>
      <w:rPr>
        <w:noProof/>
      </w:rPr>
    </w:sdtEndPr>
    <w:sdtContent>
      <w:p w:rsidR="00966C57" w:rsidRDefault="00966C57" w14:paraId="5927BB35" w14:textId="64DDFB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66C57" w:rsidRDefault="00966C57" w14:paraId="247411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C4B" w:rsidRDefault="00E67C4B" w14:paraId="7A41DA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6C57" w:rsidP="005306B8" w:rsidRDefault="00966C57" w14:paraId="33247DF3" w14:textId="77777777">
      <w:r>
        <w:separator/>
      </w:r>
    </w:p>
  </w:footnote>
  <w:footnote w:type="continuationSeparator" w:id="0">
    <w:p w:rsidR="00966C57" w:rsidP="005306B8" w:rsidRDefault="00966C57" w14:paraId="4CEA32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C4B" w:rsidRDefault="00E67C4B" w14:paraId="3A87ED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812314"/>
      <w:docPartObj>
        <w:docPartGallery w:val="Watermarks"/>
        <w:docPartUnique/>
      </w:docPartObj>
    </w:sdtPr>
    <w:sdtContent>
      <w:p w:rsidR="00966C57" w:rsidRDefault="00E67C4B" w14:paraId="3747AA0C" w14:textId="769D865C">
        <w:pPr>
          <w:pStyle w:val="Header"/>
        </w:pPr>
        <w:r>
          <w:rPr>
            <w:noProof/>
          </w:rPr>
          <w:pict w14:anchorId="4B71B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4097"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C4B" w:rsidRDefault="00E67C4B" w14:paraId="086DE5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9">
    <w:nsid w:val="1ed7be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7a43a7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359ecdc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6616e5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62c913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a7291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F203EC"/>
    <w:multiLevelType w:val="hybridMultilevel"/>
    <w:tmpl w:val="61F0D2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5711E6"/>
    <w:multiLevelType w:val="hybridMultilevel"/>
    <w:tmpl w:val="C1E26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1CF"/>
    <w:multiLevelType w:val="hybridMultilevel"/>
    <w:tmpl w:val="CBD426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3B17BD"/>
    <w:multiLevelType w:val="hybridMultilevel"/>
    <w:tmpl w:val="A2D08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D52436"/>
    <w:multiLevelType w:val="hybridMultilevel"/>
    <w:tmpl w:val="0756DDF2"/>
    <w:lvl w:ilvl="0" w:tplc="372AB4DC">
      <w:start w:val="1"/>
      <w:numFmt w:val="decimal"/>
      <w:lvlText w:val="%1."/>
      <w:lvlJc w:val="left"/>
      <w:pPr>
        <w:ind w:left="360" w:hanging="360"/>
      </w:pPr>
      <w:rPr>
        <w:rFonts w:asciiTheme="minorHAnsi" w:hAnsiTheme="minorHAnsi" w:eastAsia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415A0A"/>
    <w:multiLevelType w:val="hybridMultilevel"/>
    <w:tmpl w:val="07FE118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F6718A8"/>
    <w:multiLevelType w:val="hybridMultilevel"/>
    <w:tmpl w:val="8362BB38"/>
    <w:lvl w:ilvl="0" w:tplc="372AB4DC">
      <w:start w:val="1"/>
      <w:numFmt w:val="decimal"/>
      <w:lvlText w:val="%1."/>
      <w:lvlJc w:val="left"/>
      <w:pPr>
        <w:ind w:left="360" w:hanging="360"/>
      </w:pPr>
      <w:rPr>
        <w:rFonts w:asciiTheme="minorHAnsi" w:hAnsiTheme="minorHAnsi" w:eastAsiaTheme="minorHAnsi" w:cstheme="minorBidi"/>
      </w:rPr>
    </w:lvl>
    <w:lvl w:ilvl="1" w:tplc="0409000F">
      <w:start w:val="1"/>
      <w:numFmt w:val="decimal"/>
      <w:lvlText w:val="%2."/>
      <w:lvlJc w:val="left"/>
      <w:pPr>
        <w:ind w:left="162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DB6913"/>
    <w:multiLevelType w:val="hybridMultilevel"/>
    <w:tmpl w:val="A45CF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5E1600"/>
    <w:multiLevelType w:val="hybridMultilevel"/>
    <w:tmpl w:val="F4668218"/>
    <w:lvl w:ilvl="0" w:tplc="7AC8D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4555C"/>
    <w:multiLevelType w:val="hybridMultilevel"/>
    <w:tmpl w:val="820814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0859BB"/>
    <w:multiLevelType w:val="hybridMultilevel"/>
    <w:tmpl w:val="D656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D45D2"/>
    <w:multiLevelType w:val="hybridMultilevel"/>
    <w:tmpl w:val="F58A7242"/>
    <w:lvl w:ilvl="0" w:tplc="C6A66816">
      <w:start w:val="1"/>
      <w:numFmt w:val="decimal"/>
      <w:lvlText w:val="%1."/>
      <w:lvlJc w:val="left"/>
      <w:pPr>
        <w:ind w:left="360" w:hanging="360"/>
      </w:pPr>
      <w:rPr>
        <w:rFonts w:hint="default" w:ascii="Arial" w:hAnsi="Arial" w:cs="Arial" w:eastAsia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345F45"/>
    <w:multiLevelType w:val="hybridMultilevel"/>
    <w:tmpl w:val="6144CF8A"/>
    <w:lvl w:ilvl="0" w:tplc="04090001">
      <w:start w:val="1"/>
      <w:numFmt w:val="bullet"/>
      <w:lvlText w:val=""/>
      <w:lvlJc w:val="left"/>
      <w:pPr>
        <w:ind w:left="2493" w:hanging="360"/>
      </w:pPr>
      <w:rPr>
        <w:rFonts w:hint="default" w:ascii="Symbol" w:hAnsi="Symbol"/>
      </w:rPr>
    </w:lvl>
    <w:lvl w:ilvl="1" w:tplc="04090003" w:tentative="1">
      <w:start w:val="1"/>
      <w:numFmt w:val="bullet"/>
      <w:lvlText w:val="o"/>
      <w:lvlJc w:val="left"/>
      <w:pPr>
        <w:ind w:left="3213" w:hanging="360"/>
      </w:pPr>
      <w:rPr>
        <w:rFonts w:hint="default" w:ascii="Courier New" w:hAnsi="Courier New" w:cs="Courier New"/>
      </w:rPr>
    </w:lvl>
    <w:lvl w:ilvl="2" w:tplc="04090005" w:tentative="1">
      <w:start w:val="1"/>
      <w:numFmt w:val="bullet"/>
      <w:lvlText w:val=""/>
      <w:lvlJc w:val="left"/>
      <w:pPr>
        <w:ind w:left="3933" w:hanging="360"/>
      </w:pPr>
      <w:rPr>
        <w:rFonts w:hint="default" w:ascii="Wingdings" w:hAnsi="Wingdings"/>
      </w:rPr>
    </w:lvl>
    <w:lvl w:ilvl="3" w:tplc="04090001" w:tentative="1">
      <w:start w:val="1"/>
      <w:numFmt w:val="bullet"/>
      <w:lvlText w:val=""/>
      <w:lvlJc w:val="left"/>
      <w:pPr>
        <w:ind w:left="4653" w:hanging="360"/>
      </w:pPr>
      <w:rPr>
        <w:rFonts w:hint="default" w:ascii="Symbol" w:hAnsi="Symbol"/>
      </w:rPr>
    </w:lvl>
    <w:lvl w:ilvl="4" w:tplc="04090003" w:tentative="1">
      <w:start w:val="1"/>
      <w:numFmt w:val="bullet"/>
      <w:lvlText w:val="o"/>
      <w:lvlJc w:val="left"/>
      <w:pPr>
        <w:ind w:left="5373" w:hanging="360"/>
      </w:pPr>
      <w:rPr>
        <w:rFonts w:hint="default" w:ascii="Courier New" w:hAnsi="Courier New" w:cs="Courier New"/>
      </w:rPr>
    </w:lvl>
    <w:lvl w:ilvl="5" w:tplc="04090005" w:tentative="1">
      <w:start w:val="1"/>
      <w:numFmt w:val="bullet"/>
      <w:lvlText w:val=""/>
      <w:lvlJc w:val="left"/>
      <w:pPr>
        <w:ind w:left="6093" w:hanging="360"/>
      </w:pPr>
      <w:rPr>
        <w:rFonts w:hint="default" w:ascii="Wingdings" w:hAnsi="Wingdings"/>
      </w:rPr>
    </w:lvl>
    <w:lvl w:ilvl="6" w:tplc="04090001" w:tentative="1">
      <w:start w:val="1"/>
      <w:numFmt w:val="bullet"/>
      <w:lvlText w:val=""/>
      <w:lvlJc w:val="left"/>
      <w:pPr>
        <w:ind w:left="6813" w:hanging="360"/>
      </w:pPr>
      <w:rPr>
        <w:rFonts w:hint="default" w:ascii="Symbol" w:hAnsi="Symbol"/>
      </w:rPr>
    </w:lvl>
    <w:lvl w:ilvl="7" w:tplc="04090003" w:tentative="1">
      <w:start w:val="1"/>
      <w:numFmt w:val="bullet"/>
      <w:lvlText w:val="o"/>
      <w:lvlJc w:val="left"/>
      <w:pPr>
        <w:ind w:left="7533" w:hanging="360"/>
      </w:pPr>
      <w:rPr>
        <w:rFonts w:hint="default" w:ascii="Courier New" w:hAnsi="Courier New" w:cs="Courier New"/>
      </w:rPr>
    </w:lvl>
    <w:lvl w:ilvl="8" w:tplc="04090005" w:tentative="1">
      <w:start w:val="1"/>
      <w:numFmt w:val="bullet"/>
      <w:lvlText w:val=""/>
      <w:lvlJc w:val="left"/>
      <w:pPr>
        <w:ind w:left="8253" w:hanging="360"/>
      </w:pPr>
      <w:rPr>
        <w:rFonts w:hint="default" w:ascii="Wingdings" w:hAnsi="Wingdings"/>
      </w:rPr>
    </w:lvl>
  </w:abstractNum>
  <w:abstractNum w:abstractNumId="13" w15:restartNumberingAfterBreak="0">
    <w:nsid w:val="283776ED"/>
    <w:multiLevelType w:val="hybridMultilevel"/>
    <w:tmpl w:val="820814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3B6A70"/>
    <w:multiLevelType w:val="hybridMultilevel"/>
    <w:tmpl w:val="1240A51A"/>
    <w:lvl w:ilvl="0" w:tplc="0409000F">
      <w:start w:val="1"/>
      <w:numFmt w:val="decimal"/>
      <w:lvlText w:val="%1."/>
      <w:lvlJc w:val="left"/>
      <w:pPr>
        <w:ind w:left="720" w:hanging="360"/>
      </w:pPr>
      <w:rPr>
        <w:rFonts w:hint="default"/>
      </w:r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60BE5"/>
    <w:multiLevelType w:val="hybridMultilevel"/>
    <w:tmpl w:val="61F0D2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C474F2"/>
    <w:multiLevelType w:val="hybridMultilevel"/>
    <w:tmpl w:val="588ED9F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F9616FF"/>
    <w:multiLevelType w:val="hybridMultilevel"/>
    <w:tmpl w:val="57909056"/>
    <w:lvl w:ilvl="0" w:tplc="E0ACC4A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63D5D"/>
    <w:multiLevelType w:val="hybridMultilevel"/>
    <w:tmpl w:val="BD7A6E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3D2DE5"/>
    <w:multiLevelType w:val="hybridMultilevel"/>
    <w:tmpl w:val="249CC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CF698A"/>
    <w:multiLevelType w:val="hybridMultilevel"/>
    <w:tmpl w:val="279CFA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3C35CE"/>
    <w:multiLevelType w:val="hybridMultilevel"/>
    <w:tmpl w:val="AC70D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E15C8"/>
    <w:multiLevelType w:val="hybridMultilevel"/>
    <w:tmpl w:val="37320C56"/>
    <w:lvl w:ilvl="0" w:tplc="372AB4DC">
      <w:start w:val="1"/>
      <w:numFmt w:val="decimal"/>
      <w:lvlText w:val="%1."/>
      <w:lvlJc w:val="left"/>
      <w:pPr>
        <w:ind w:left="360" w:hanging="360"/>
      </w:pPr>
      <w:rPr>
        <w:rFonts w:asciiTheme="minorHAnsi" w:hAnsiTheme="minorHAnsi" w:eastAsia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020A6B"/>
    <w:multiLevelType w:val="hybridMultilevel"/>
    <w:tmpl w:val="0756DDF2"/>
    <w:lvl w:ilvl="0" w:tplc="372AB4DC">
      <w:start w:val="1"/>
      <w:numFmt w:val="decimal"/>
      <w:lvlText w:val="%1."/>
      <w:lvlJc w:val="left"/>
      <w:pPr>
        <w:ind w:left="360" w:hanging="360"/>
      </w:pPr>
      <w:rPr>
        <w:rFonts w:asciiTheme="minorHAnsi" w:hAnsiTheme="minorHAnsi" w:eastAsia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8E59ED"/>
    <w:multiLevelType w:val="hybridMultilevel"/>
    <w:tmpl w:val="A0D6A1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C253C"/>
    <w:multiLevelType w:val="hybridMultilevel"/>
    <w:tmpl w:val="1240A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61978"/>
    <w:multiLevelType w:val="hybridMultilevel"/>
    <w:tmpl w:val="1240A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E5074"/>
    <w:multiLevelType w:val="hybridMultilevel"/>
    <w:tmpl w:val="1240A51A"/>
    <w:lvl w:ilvl="0">
      <w:start w:val="1"/>
      <w:numFmt w:val="decimal"/>
      <w:lvlText w:val="%1."/>
      <w:lvlJc w:val="left"/>
      <w:pPr>
        <w:ind w:left="720" w:hanging="360"/>
      </w:pP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6152EB"/>
    <w:multiLevelType w:val="hybridMultilevel"/>
    <w:tmpl w:val="87D0DD9E"/>
    <w:lvl w:ilvl="0" w:tplc="36888A5E">
      <w:start w:val="8"/>
      <w:numFmt w:val="decimal"/>
      <w:lvlText w:val="%1."/>
      <w:lvlJc w:val="left"/>
      <w:pPr>
        <w:ind w:left="360" w:hanging="360"/>
      </w:pPr>
      <w:rPr>
        <w:rFonts w:hint="default" w:asciiTheme="minorHAnsi" w:hAnsiTheme="minorHAnsi" w:eastAsia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75A37"/>
    <w:multiLevelType w:val="hybridMultilevel"/>
    <w:tmpl w:val="7AF0E7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2DE7698"/>
    <w:multiLevelType w:val="hybridMultilevel"/>
    <w:tmpl w:val="DF9E6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234879"/>
    <w:multiLevelType w:val="hybridMultilevel"/>
    <w:tmpl w:val="12F24E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8B745A5"/>
    <w:multiLevelType w:val="hybridMultilevel"/>
    <w:tmpl w:val="151AE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0E2E11"/>
    <w:multiLevelType w:val="hybridMultilevel"/>
    <w:tmpl w:val="E80236D8"/>
    <w:lvl w:ilvl="0" w:tplc="372AB4DC">
      <w:start w:val="1"/>
      <w:numFmt w:val="decimal"/>
      <w:lvlText w:val="%1."/>
      <w:lvlJc w:val="left"/>
      <w:pPr>
        <w:ind w:left="360" w:hanging="360"/>
      </w:pPr>
      <w:rPr>
        <w:rFonts w:asciiTheme="minorHAnsi" w:hAnsiTheme="minorHAnsi" w:eastAsia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40">
    <w:abstractNumId w:val="39"/>
  </w:num>
  <w:num w:numId="39">
    <w:abstractNumId w:val="38"/>
  </w:num>
  <w:num w:numId="38">
    <w:abstractNumId w:val="37"/>
  </w:num>
  <w:num w:numId="37">
    <w:abstractNumId w:val="36"/>
  </w:num>
  <w:num w:numId="36">
    <w:abstractNumId w:val="35"/>
  </w:num>
  <w:num w:numId="35">
    <w:abstractNumId w:val="34"/>
  </w:num>
  <w:num w:numId="1">
    <w:abstractNumId w:val="3"/>
  </w:num>
  <w:num w:numId="2">
    <w:abstractNumId w:val="24"/>
  </w:num>
  <w:num w:numId="3">
    <w:abstractNumId w:val="12"/>
  </w:num>
  <w:num w:numId="4">
    <w:abstractNumId w:val="21"/>
  </w:num>
  <w:num w:numId="5">
    <w:abstractNumId w:val="31"/>
  </w:num>
  <w:num w:numId="6">
    <w:abstractNumId w:val="33"/>
  </w:num>
  <w:num w:numId="7">
    <w:abstractNumId w:val="20"/>
  </w:num>
  <w:num w:numId="8">
    <w:abstractNumId w:val="23"/>
  </w:num>
  <w:num w:numId="9">
    <w:abstractNumId w:val="22"/>
  </w:num>
  <w:num w:numId="10">
    <w:abstractNumId w:val="6"/>
  </w:num>
  <w:num w:numId="11">
    <w:abstractNumId w:val="4"/>
  </w:num>
  <w:num w:numId="12">
    <w:abstractNumId w:val="11"/>
  </w:num>
  <w:num w:numId="13">
    <w:abstractNumId w:val="30"/>
  </w:num>
  <w:num w:numId="14">
    <w:abstractNumId w:val="7"/>
  </w:num>
  <w:num w:numId="15">
    <w:abstractNumId w:val="18"/>
  </w:num>
  <w:num w:numId="16">
    <w:abstractNumId w:val="2"/>
  </w:num>
  <w:num w:numId="17">
    <w:abstractNumId w:val="28"/>
  </w:num>
  <w:num w:numId="18">
    <w:abstractNumId w:val="1"/>
  </w:num>
  <w:num w:numId="19">
    <w:abstractNumId w:val="32"/>
  </w:num>
  <w:num w:numId="20">
    <w:abstractNumId w:val="14"/>
  </w:num>
  <w:num w:numId="21">
    <w:abstractNumId w:val="17"/>
  </w:num>
  <w:num w:numId="22">
    <w:abstractNumId w:val="10"/>
  </w:num>
  <w:num w:numId="23">
    <w:abstractNumId w:val="13"/>
  </w:num>
  <w:num w:numId="24">
    <w:abstractNumId w:val="9"/>
  </w:num>
  <w:num w:numId="25">
    <w:abstractNumId w:val="8"/>
  </w:num>
  <w:num w:numId="26">
    <w:abstractNumId w:val="19"/>
  </w:num>
  <w:num w:numId="27">
    <w:abstractNumId w:val="27"/>
  </w:num>
  <w:num w:numId="28">
    <w:abstractNumId w:val="0"/>
  </w:num>
  <w:num w:numId="29">
    <w:abstractNumId w:val="15"/>
  </w:num>
  <w:num w:numId="30">
    <w:abstractNumId w:val="29"/>
  </w:num>
  <w:num w:numId="31">
    <w:abstractNumId w:val="16"/>
  </w:num>
  <w:num w:numId="32">
    <w:abstractNumId w:val="5"/>
  </w:num>
  <w:num w:numId="33">
    <w:abstractNumId w:val="2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43B"/>
    <w:rsid w:val="00004196"/>
    <w:rsid w:val="00005030"/>
    <w:rsid w:val="00010374"/>
    <w:rsid w:val="0001404D"/>
    <w:rsid w:val="000175C5"/>
    <w:rsid w:val="00020E4B"/>
    <w:rsid w:val="00021265"/>
    <w:rsid w:val="000215F6"/>
    <w:rsid w:val="00022EBB"/>
    <w:rsid w:val="000263FB"/>
    <w:rsid w:val="000272BB"/>
    <w:rsid w:val="0003303D"/>
    <w:rsid w:val="00035027"/>
    <w:rsid w:val="000361C0"/>
    <w:rsid w:val="0004054D"/>
    <w:rsid w:val="0004384F"/>
    <w:rsid w:val="00044173"/>
    <w:rsid w:val="000472B8"/>
    <w:rsid w:val="000501CC"/>
    <w:rsid w:val="0005054B"/>
    <w:rsid w:val="00051802"/>
    <w:rsid w:val="000539CA"/>
    <w:rsid w:val="000564F4"/>
    <w:rsid w:val="000606D3"/>
    <w:rsid w:val="00063EE7"/>
    <w:rsid w:val="00064F82"/>
    <w:rsid w:val="00066DA1"/>
    <w:rsid w:val="00080B26"/>
    <w:rsid w:val="00082263"/>
    <w:rsid w:val="0008412C"/>
    <w:rsid w:val="00086CAC"/>
    <w:rsid w:val="00090618"/>
    <w:rsid w:val="00091453"/>
    <w:rsid w:val="000928C8"/>
    <w:rsid w:val="00096330"/>
    <w:rsid w:val="000A435B"/>
    <w:rsid w:val="000A441C"/>
    <w:rsid w:val="000A5E6A"/>
    <w:rsid w:val="000A6A6B"/>
    <w:rsid w:val="000A777A"/>
    <w:rsid w:val="000B451C"/>
    <w:rsid w:val="000B46FD"/>
    <w:rsid w:val="000B6945"/>
    <w:rsid w:val="000B7E0C"/>
    <w:rsid w:val="000C69F8"/>
    <w:rsid w:val="000D058C"/>
    <w:rsid w:val="000D0C91"/>
    <w:rsid w:val="000D1E2C"/>
    <w:rsid w:val="000D2784"/>
    <w:rsid w:val="000D76C4"/>
    <w:rsid w:val="000E0351"/>
    <w:rsid w:val="000E313D"/>
    <w:rsid w:val="000E39C4"/>
    <w:rsid w:val="000E4346"/>
    <w:rsid w:val="000E50AA"/>
    <w:rsid w:val="000E5B69"/>
    <w:rsid w:val="000F019E"/>
    <w:rsid w:val="000F0982"/>
    <w:rsid w:val="000F1EA7"/>
    <w:rsid w:val="000F618C"/>
    <w:rsid w:val="000F7BDB"/>
    <w:rsid w:val="000F7CC8"/>
    <w:rsid w:val="00104A96"/>
    <w:rsid w:val="00106635"/>
    <w:rsid w:val="00113810"/>
    <w:rsid w:val="00115761"/>
    <w:rsid w:val="00121906"/>
    <w:rsid w:val="0012418D"/>
    <w:rsid w:val="00125418"/>
    <w:rsid w:val="001327E0"/>
    <w:rsid w:val="00133E73"/>
    <w:rsid w:val="00133EBD"/>
    <w:rsid w:val="0013444E"/>
    <w:rsid w:val="0013446E"/>
    <w:rsid w:val="0013629C"/>
    <w:rsid w:val="00137FC1"/>
    <w:rsid w:val="00141F3D"/>
    <w:rsid w:val="001424A6"/>
    <w:rsid w:val="00143BCF"/>
    <w:rsid w:val="00144D6F"/>
    <w:rsid w:val="0014583C"/>
    <w:rsid w:val="00147056"/>
    <w:rsid w:val="00151299"/>
    <w:rsid w:val="00160413"/>
    <w:rsid w:val="00160E55"/>
    <w:rsid w:val="00161491"/>
    <w:rsid w:val="00161D92"/>
    <w:rsid w:val="00161FEB"/>
    <w:rsid w:val="00162296"/>
    <w:rsid w:val="0016280C"/>
    <w:rsid w:val="001663F4"/>
    <w:rsid w:val="00166C97"/>
    <w:rsid w:val="00166D04"/>
    <w:rsid w:val="001700CC"/>
    <w:rsid w:val="001706F5"/>
    <w:rsid w:val="001751C0"/>
    <w:rsid w:val="001764FF"/>
    <w:rsid w:val="00180B56"/>
    <w:rsid w:val="00181398"/>
    <w:rsid w:val="00184F0E"/>
    <w:rsid w:val="00185F59"/>
    <w:rsid w:val="00193B2E"/>
    <w:rsid w:val="001A2FFC"/>
    <w:rsid w:val="001A3162"/>
    <w:rsid w:val="001A34ED"/>
    <w:rsid w:val="001A4969"/>
    <w:rsid w:val="001A71DF"/>
    <w:rsid w:val="001B05A8"/>
    <w:rsid w:val="001B22BB"/>
    <w:rsid w:val="001B4BD7"/>
    <w:rsid w:val="001B4FA8"/>
    <w:rsid w:val="001B5CA0"/>
    <w:rsid w:val="001C1C78"/>
    <w:rsid w:val="001C2BAE"/>
    <w:rsid w:val="001C4092"/>
    <w:rsid w:val="001C442D"/>
    <w:rsid w:val="001C6215"/>
    <w:rsid w:val="001C7410"/>
    <w:rsid w:val="001D04B7"/>
    <w:rsid w:val="001D0D07"/>
    <w:rsid w:val="001D2285"/>
    <w:rsid w:val="001D2322"/>
    <w:rsid w:val="001E2298"/>
    <w:rsid w:val="001E4B8E"/>
    <w:rsid w:val="001E5178"/>
    <w:rsid w:val="001E7F2D"/>
    <w:rsid w:val="001F03FA"/>
    <w:rsid w:val="001F11AB"/>
    <w:rsid w:val="001F1252"/>
    <w:rsid w:val="001F2A55"/>
    <w:rsid w:val="001F2A87"/>
    <w:rsid w:val="001F3BB8"/>
    <w:rsid w:val="001F489E"/>
    <w:rsid w:val="001F6D63"/>
    <w:rsid w:val="00206C04"/>
    <w:rsid w:val="00210721"/>
    <w:rsid w:val="0021305D"/>
    <w:rsid w:val="00224D40"/>
    <w:rsid w:val="00227357"/>
    <w:rsid w:val="002336EA"/>
    <w:rsid w:val="002376A0"/>
    <w:rsid w:val="0023D0E9"/>
    <w:rsid w:val="00244755"/>
    <w:rsid w:val="00252EE6"/>
    <w:rsid w:val="00254230"/>
    <w:rsid w:val="002602BD"/>
    <w:rsid w:val="00261B26"/>
    <w:rsid w:val="00261F95"/>
    <w:rsid w:val="002652AB"/>
    <w:rsid w:val="00270665"/>
    <w:rsid w:val="00272AC4"/>
    <w:rsid w:val="002744B2"/>
    <w:rsid w:val="00277E97"/>
    <w:rsid w:val="00282769"/>
    <w:rsid w:val="00282832"/>
    <w:rsid w:val="00283376"/>
    <w:rsid w:val="00287A06"/>
    <w:rsid w:val="00295514"/>
    <w:rsid w:val="002958B5"/>
    <w:rsid w:val="002A0276"/>
    <w:rsid w:val="002A1087"/>
    <w:rsid w:val="002A1C5A"/>
    <w:rsid w:val="002A2C0F"/>
    <w:rsid w:val="002A50F0"/>
    <w:rsid w:val="002A5270"/>
    <w:rsid w:val="002A53CB"/>
    <w:rsid w:val="002A73D2"/>
    <w:rsid w:val="002B4641"/>
    <w:rsid w:val="002B4843"/>
    <w:rsid w:val="002B63B9"/>
    <w:rsid w:val="002C029A"/>
    <w:rsid w:val="002C03DE"/>
    <w:rsid w:val="002C1A55"/>
    <w:rsid w:val="002D0FAD"/>
    <w:rsid w:val="002D2A8D"/>
    <w:rsid w:val="002D434C"/>
    <w:rsid w:val="002D45F5"/>
    <w:rsid w:val="002D543B"/>
    <w:rsid w:val="002D6CB7"/>
    <w:rsid w:val="002E42C1"/>
    <w:rsid w:val="002E5848"/>
    <w:rsid w:val="002F04F8"/>
    <w:rsid w:val="002F2EF5"/>
    <w:rsid w:val="002F3AF2"/>
    <w:rsid w:val="002F59ED"/>
    <w:rsid w:val="003027B6"/>
    <w:rsid w:val="00306150"/>
    <w:rsid w:val="003105B6"/>
    <w:rsid w:val="00310A10"/>
    <w:rsid w:val="003118E8"/>
    <w:rsid w:val="0031546A"/>
    <w:rsid w:val="00321D87"/>
    <w:rsid w:val="0032468D"/>
    <w:rsid w:val="00324730"/>
    <w:rsid w:val="0032586B"/>
    <w:rsid w:val="00325F81"/>
    <w:rsid w:val="00337C8E"/>
    <w:rsid w:val="00340060"/>
    <w:rsid w:val="00343B22"/>
    <w:rsid w:val="00344FBD"/>
    <w:rsid w:val="0034558C"/>
    <w:rsid w:val="0034567F"/>
    <w:rsid w:val="0034677E"/>
    <w:rsid w:val="00347E5F"/>
    <w:rsid w:val="003541D1"/>
    <w:rsid w:val="00354713"/>
    <w:rsid w:val="003606E5"/>
    <w:rsid w:val="00364AA7"/>
    <w:rsid w:val="003665D3"/>
    <w:rsid w:val="003730A6"/>
    <w:rsid w:val="00373DF4"/>
    <w:rsid w:val="00373F13"/>
    <w:rsid w:val="00376502"/>
    <w:rsid w:val="00377E4F"/>
    <w:rsid w:val="00377F2F"/>
    <w:rsid w:val="00387389"/>
    <w:rsid w:val="00387F42"/>
    <w:rsid w:val="00390DE8"/>
    <w:rsid w:val="00392BE4"/>
    <w:rsid w:val="003952A2"/>
    <w:rsid w:val="00396502"/>
    <w:rsid w:val="00397727"/>
    <w:rsid w:val="003A3117"/>
    <w:rsid w:val="003A5497"/>
    <w:rsid w:val="003A6EA6"/>
    <w:rsid w:val="003A79C5"/>
    <w:rsid w:val="003B1627"/>
    <w:rsid w:val="003B18B4"/>
    <w:rsid w:val="003B5A6A"/>
    <w:rsid w:val="003C00FF"/>
    <w:rsid w:val="003C1432"/>
    <w:rsid w:val="003C22E3"/>
    <w:rsid w:val="003C25DA"/>
    <w:rsid w:val="003C2DC4"/>
    <w:rsid w:val="003C3792"/>
    <w:rsid w:val="003C64C5"/>
    <w:rsid w:val="003D0F40"/>
    <w:rsid w:val="003D193C"/>
    <w:rsid w:val="003D26FA"/>
    <w:rsid w:val="003D46C2"/>
    <w:rsid w:val="003E3F85"/>
    <w:rsid w:val="003E4054"/>
    <w:rsid w:val="003E5113"/>
    <w:rsid w:val="003E73C7"/>
    <w:rsid w:val="003F1880"/>
    <w:rsid w:val="003F249D"/>
    <w:rsid w:val="003F291B"/>
    <w:rsid w:val="003F2AAC"/>
    <w:rsid w:val="003F4170"/>
    <w:rsid w:val="003F53E1"/>
    <w:rsid w:val="003F6309"/>
    <w:rsid w:val="004006BB"/>
    <w:rsid w:val="0040197C"/>
    <w:rsid w:val="00402E4F"/>
    <w:rsid w:val="00410885"/>
    <w:rsid w:val="00413905"/>
    <w:rsid w:val="00415A0C"/>
    <w:rsid w:val="004175A0"/>
    <w:rsid w:val="00421458"/>
    <w:rsid w:val="00423819"/>
    <w:rsid w:val="00423EA5"/>
    <w:rsid w:val="00436F56"/>
    <w:rsid w:val="00441882"/>
    <w:rsid w:val="00445B5D"/>
    <w:rsid w:val="004465E4"/>
    <w:rsid w:val="00452455"/>
    <w:rsid w:val="004546F9"/>
    <w:rsid w:val="00454986"/>
    <w:rsid w:val="00454DA7"/>
    <w:rsid w:val="00456067"/>
    <w:rsid w:val="00456108"/>
    <w:rsid w:val="00461557"/>
    <w:rsid w:val="00462284"/>
    <w:rsid w:val="00462738"/>
    <w:rsid w:val="004640DF"/>
    <w:rsid w:val="00464FAE"/>
    <w:rsid w:val="00467D30"/>
    <w:rsid w:val="0047019D"/>
    <w:rsid w:val="004709DE"/>
    <w:rsid w:val="0047227B"/>
    <w:rsid w:val="004737E6"/>
    <w:rsid w:val="004819A9"/>
    <w:rsid w:val="00481D17"/>
    <w:rsid w:val="00496775"/>
    <w:rsid w:val="004A170D"/>
    <w:rsid w:val="004A4818"/>
    <w:rsid w:val="004A4D51"/>
    <w:rsid w:val="004B0DD1"/>
    <w:rsid w:val="004B28D4"/>
    <w:rsid w:val="004B39E5"/>
    <w:rsid w:val="004B3EDB"/>
    <w:rsid w:val="004B686C"/>
    <w:rsid w:val="004B7FD9"/>
    <w:rsid w:val="004C27B1"/>
    <w:rsid w:val="004C3356"/>
    <w:rsid w:val="004C6A57"/>
    <w:rsid w:val="004D0619"/>
    <w:rsid w:val="004D1751"/>
    <w:rsid w:val="004D1818"/>
    <w:rsid w:val="004E0055"/>
    <w:rsid w:val="004E1677"/>
    <w:rsid w:val="004E4216"/>
    <w:rsid w:val="004E4FDF"/>
    <w:rsid w:val="004E5DD7"/>
    <w:rsid w:val="004E62CD"/>
    <w:rsid w:val="004F08E5"/>
    <w:rsid w:val="004F68EB"/>
    <w:rsid w:val="00504D0B"/>
    <w:rsid w:val="0050624F"/>
    <w:rsid w:val="00510119"/>
    <w:rsid w:val="005120D6"/>
    <w:rsid w:val="00512AEA"/>
    <w:rsid w:val="00517E6F"/>
    <w:rsid w:val="00520613"/>
    <w:rsid w:val="005208DF"/>
    <w:rsid w:val="00523F5B"/>
    <w:rsid w:val="005278E8"/>
    <w:rsid w:val="0052DA4A"/>
    <w:rsid w:val="005306B8"/>
    <w:rsid w:val="00530E6E"/>
    <w:rsid w:val="00532A5A"/>
    <w:rsid w:val="0053421D"/>
    <w:rsid w:val="0053544F"/>
    <w:rsid w:val="0053645E"/>
    <w:rsid w:val="0054071E"/>
    <w:rsid w:val="00540EDD"/>
    <w:rsid w:val="00541EFC"/>
    <w:rsid w:val="00544216"/>
    <w:rsid w:val="00545230"/>
    <w:rsid w:val="00545346"/>
    <w:rsid w:val="00545D33"/>
    <w:rsid w:val="00545F95"/>
    <w:rsid w:val="005468AB"/>
    <w:rsid w:val="0054733D"/>
    <w:rsid w:val="00547AF3"/>
    <w:rsid w:val="00550D64"/>
    <w:rsid w:val="005534D0"/>
    <w:rsid w:val="00553BE4"/>
    <w:rsid w:val="0055670C"/>
    <w:rsid w:val="0056060D"/>
    <w:rsid w:val="0056218B"/>
    <w:rsid w:val="00564014"/>
    <w:rsid w:val="00565716"/>
    <w:rsid w:val="0056692C"/>
    <w:rsid w:val="005755C3"/>
    <w:rsid w:val="005762C5"/>
    <w:rsid w:val="00582389"/>
    <w:rsid w:val="005829CD"/>
    <w:rsid w:val="00584853"/>
    <w:rsid w:val="005848AD"/>
    <w:rsid w:val="00585A99"/>
    <w:rsid w:val="00585B48"/>
    <w:rsid w:val="00585ED3"/>
    <w:rsid w:val="00585FFD"/>
    <w:rsid w:val="00586C38"/>
    <w:rsid w:val="005877DF"/>
    <w:rsid w:val="00591FA7"/>
    <w:rsid w:val="00592C90"/>
    <w:rsid w:val="00593E86"/>
    <w:rsid w:val="005951E7"/>
    <w:rsid w:val="00595360"/>
    <w:rsid w:val="005A1548"/>
    <w:rsid w:val="005A4CBB"/>
    <w:rsid w:val="005A524B"/>
    <w:rsid w:val="005A7DB6"/>
    <w:rsid w:val="005B19E4"/>
    <w:rsid w:val="005B34E5"/>
    <w:rsid w:val="005B5019"/>
    <w:rsid w:val="005B57A7"/>
    <w:rsid w:val="005C183F"/>
    <w:rsid w:val="005C5159"/>
    <w:rsid w:val="005C61FF"/>
    <w:rsid w:val="005C6D06"/>
    <w:rsid w:val="005D031F"/>
    <w:rsid w:val="005D03D7"/>
    <w:rsid w:val="005D0401"/>
    <w:rsid w:val="005D0870"/>
    <w:rsid w:val="005D103C"/>
    <w:rsid w:val="005D3FAE"/>
    <w:rsid w:val="005D40C3"/>
    <w:rsid w:val="005D70E1"/>
    <w:rsid w:val="005E0DE1"/>
    <w:rsid w:val="005E3996"/>
    <w:rsid w:val="005E6601"/>
    <w:rsid w:val="005F262F"/>
    <w:rsid w:val="005F45A3"/>
    <w:rsid w:val="00601183"/>
    <w:rsid w:val="00603FDB"/>
    <w:rsid w:val="006056F2"/>
    <w:rsid w:val="006069D6"/>
    <w:rsid w:val="00611B8C"/>
    <w:rsid w:val="0061252C"/>
    <w:rsid w:val="00620F0C"/>
    <w:rsid w:val="0062197D"/>
    <w:rsid w:val="00622F60"/>
    <w:rsid w:val="00623019"/>
    <w:rsid w:val="00633FCB"/>
    <w:rsid w:val="00637A85"/>
    <w:rsid w:val="0064149F"/>
    <w:rsid w:val="00645A61"/>
    <w:rsid w:val="00652E69"/>
    <w:rsid w:val="00654AB8"/>
    <w:rsid w:val="0065577F"/>
    <w:rsid w:val="0066118B"/>
    <w:rsid w:val="00665725"/>
    <w:rsid w:val="006671C3"/>
    <w:rsid w:val="006671F3"/>
    <w:rsid w:val="0067221F"/>
    <w:rsid w:val="00672983"/>
    <w:rsid w:val="00673D72"/>
    <w:rsid w:val="00673F35"/>
    <w:rsid w:val="00676AEA"/>
    <w:rsid w:val="00676DCB"/>
    <w:rsid w:val="00680083"/>
    <w:rsid w:val="00682E3C"/>
    <w:rsid w:val="0068373F"/>
    <w:rsid w:val="00685668"/>
    <w:rsid w:val="006858BB"/>
    <w:rsid w:val="006932F4"/>
    <w:rsid w:val="006977C1"/>
    <w:rsid w:val="006A4872"/>
    <w:rsid w:val="006A5FD7"/>
    <w:rsid w:val="006A6BDD"/>
    <w:rsid w:val="006A6DA6"/>
    <w:rsid w:val="006A7BFF"/>
    <w:rsid w:val="006B09C2"/>
    <w:rsid w:val="006B209B"/>
    <w:rsid w:val="006B2197"/>
    <w:rsid w:val="006B270D"/>
    <w:rsid w:val="006B36ED"/>
    <w:rsid w:val="006B44A8"/>
    <w:rsid w:val="006B7C83"/>
    <w:rsid w:val="006C23DE"/>
    <w:rsid w:val="006C5C68"/>
    <w:rsid w:val="006C5F4E"/>
    <w:rsid w:val="006D0809"/>
    <w:rsid w:val="006D2BDB"/>
    <w:rsid w:val="006D3799"/>
    <w:rsid w:val="006D3D74"/>
    <w:rsid w:val="006D41BC"/>
    <w:rsid w:val="006D481D"/>
    <w:rsid w:val="006D4F00"/>
    <w:rsid w:val="006D54D1"/>
    <w:rsid w:val="006D5A2F"/>
    <w:rsid w:val="006D7C73"/>
    <w:rsid w:val="006D7E2F"/>
    <w:rsid w:val="006E16C2"/>
    <w:rsid w:val="006E365F"/>
    <w:rsid w:val="006E7B69"/>
    <w:rsid w:val="006F0EE3"/>
    <w:rsid w:val="006F4C2B"/>
    <w:rsid w:val="00700231"/>
    <w:rsid w:val="00701BF4"/>
    <w:rsid w:val="007048CB"/>
    <w:rsid w:val="007105E7"/>
    <w:rsid w:val="007110A4"/>
    <w:rsid w:val="007111DB"/>
    <w:rsid w:val="00711591"/>
    <w:rsid w:val="00711DF5"/>
    <w:rsid w:val="00712D2E"/>
    <w:rsid w:val="00713D9C"/>
    <w:rsid w:val="00721685"/>
    <w:rsid w:val="00722CE0"/>
    <w:rsid w:val="00731539"/>
    <w:rsid w:val="0073763B"/>
    <w:rsid w:val="00737B15"/>
    <w:rsid w:val="00737DDD"/>
    <w:rsid w:val="0074370B"/>
    <w:rsid w:val="00743D85"/>
    <w:rsid w:val="00744950"/>
    <w:rsid w:val="007539C4"/>
    <w:rsid w:val="00760D11"/>
    <w:rsid w:val="00762FF9"/>
    <w:rsid w:val="00763A4D"/>
    <w:rsid w:val="00763A6F"/>
    <w:rsid w:val="00764EC4"/>
    <w:rsid w:val="0076554E"/>
    <w:rsid w:val="00766E50"/>
    <w:rsid w:val="00767B72"/>
    <w:rsid w:val="00770614"/>
    <w:rsid w:val="00772AEF"/>
    <w:rsid w:val="00774D9A"/>
    <w:rsid w:val="00775FAC"/>
    <w:rsid w:val="0077750B"/>
    <w:rsid w:val="007778ED"/>
    <w:rsid w:val="00780A16"/>
    <w:rsid w:val="00781506"/>
    <w:rsid w:val="00783458"/>
    <w:rsid w:val="00786A6F"/>
    <w:rsid w:val="00795704"/>
    <w:rsid w:val="0079700B"/>
    <w:rsid w:val="007A0C73"/>
    <w:rsid w:val="007A16ED"/>
    <w:rsid w:val="007A24F1"/>
    <w:rsid w:val="007A3BA0"/>
    <w:rsid w:val="007A5A84"/>
    <w:rsid w:val="007B0451"/>
    <w:rsid w:val="007B28FD"/>
    <w:rsid w:val="007B2D74"/>
    <w:rsid w:val="007C015F"/>
    <w:rsid w:val="007C10AF"/>
    <w:rsid w:val="007C294D"/>
    <w:rsid w:val="007C6329"/>
    <w:rsid w:val="007C73B5"/>
    <w:rsid w:val="007D2E05"/>
    <w:rsid w:val="007D3F9B"/>
    <w:rsid w:val="007D6170"/>
    <w:rsid w:val="007D61A7"/>
    <w:rsid w:val="007D7BA8"/>
    <w:rsid w:val="007E232B"/>
    <w:rsid w:val="007E2AC1"/>
    <w:rsid w:val="007F168B"/>
    <w:rsid w:val="007F523D"/>
    <w:rsid w:val="007F565C"/>
    <w:rsid w:val="007F6DDC"/>
    <w:rsid w:val="008002CA"/>
    <w:rsid w:val="00800FA3"/>
    <w:rsid w:val="00801F4F"/>
    <w:rsid w:val="00806BD9"/>
    <w:rsid w:val="0081133D"/>
    <w:rsid w:val="00813D33"/>
    <w:rsid w:val="00816F9E"/>
    <w:rsid w:val="0082198D"/>
    <w:rsid w:val="00821BFB"/>
    <w:rsid w:val="00824864"/>
    <w:rsid w:val="00824911"/>
    <w:rsid w:val="00827497"/>
    <w:rsid w:val="00830C47"/>
    <w:rsid w:val="0083114A"/>
    <w:rsid w:val="0083138B"/>
    <w:rsid w:val="00831934"/>
    <w:rsid w:val="00834A45"/>
    <w:rsid w:val="008352C5"/>
    <w:rsid w:val="00835B3B"/>
    <w:rsid w:val="00843F96"/>
    <w:rsid w:val="00845FF7"/>
    <w:rsid w:val="00847309"/>
    <w:rsid w:val="00847AB6"/>
    <w:rsid w:val="0085165C"/>
    <w:rsid w:val="00853F49"/>
    <w:rsid w:val="00855BC3"/>
    <w:rsid w:val="00861781"/>
    <w:rsid w:val="008672AB"/>
    <w:rsid w:val="00870C6E"/>
    <w:rsid w:val="0087203C"/>
    <w:rsid w:val="00873088"/>
    <w:rsid w:val="00873BE1"/>
    <w:rsid w:val="00874FC9"/>
    <w:rsid w:val="00877E4C"/>
    <w:rsid w:val="00881742"/>
    <w:rsid w:val="00883684"/>
    <w:rsid w:val="00884916"/>
    <w:rsid w:val="00886D1B"/>
    <w:rsid w:val="0089386E"/>
    <w:rsid w:val="00893DDB"/>
    <w:rsid w:val="00894563"/>
    <w:rsid w:val="00894F52"/>
    <w:rsid w:val="008A16B8"/>
    <w:rsid w:val="008A2925"/>
    <w:rsid w:val="008A4FBE"/>
    <w:rsid w:val="008A5C50"/>
    <w:rsid w:val="008B01C1"/>
    <w:rsid w:val="008B0585"/>
    <w:rsid w:val="008B1190"/>
    <w:rsid w:val="008B1640"/>
    <w:rsid w:val="008B5E6C"/>
    <w:rsid w:val="008B75D4"/>
    <w:rsid w:val="008C02CF"/>
    <w:rsid w:val="008C2A8F"/>
    <w:rsid w:val="008C50F2"/>
    <w:rsid w:val="008C7A18"/>
    <w:rsid w:val="008D0DEF"/>
    <w:rsid w:val="008D2D63"/>
    <w:rsid w:val="008D7F2F"/>
    <w:rsid w:val="008E125F"/>
    <w:rsid w:val="008E3AFD"/>
    <w:rsid w:val="008E54A2"/>
    <w:rsid w:val="008E738D"/>
    <w:rsid w:val="008E7B5A"/>
    <w:rsid w:val="008F0512"/>
    <w:rsid w:val="008F49CB"/>
    <w:rsid w:val="008F60A6"/>
    <w:rsid w:val="008F6664"/>
    <w:rsid w:val="008F6CE0"/>
    <w:rsid w:val="008F761D"/>
    <w:rsid w:val="008F7FC4"/>
    <w:rsid w:val="00905C82"/>
    <w:rsid w:val="00906796"/>
    <w:rsid w:val="00911028"/>
    <w:rsid w:val="00911238"/>
    <w:rsid w:val="00912112"/>
    <w:rsid w:val="00913E06"/>
    <w:rsid w:val="00915DF9"/>
    <w:rsid w:val="00922282"/>
    <w:rsid w:val="00922570"/>
    <w:rsid w:val="00922C1A"/>
    <w:rsid w:val="00922F6F"/>
    <w:rsid w:val="009250BA"/>
    <w:rsid w:val="00925625"/>
    <w:rsid w:val="009261DF"/>
    <w:rsid w:val="00934E2B"/>
    <w:rsid w:val="00935F14"/>
    <w:rsid w:val="0094162F"/>
    <w:rsid w:val="00941773"/>
    <w:rsid w:val="009421EE"/>
    <w:rsid w:val="00942FBD"/>
    <w:rsid w:val="009455AE"/>
    <w:rsid w:val="009477F3"/>
    <w:rsid w:val="009501F7"/>
    <w:rsid w:val="00951366"/>
    <w:rsid w:val="009544F4"/>
    <w:rsid w:val="00960163"/>
    <w:rsid w:val="009604CE"/>
    <w:rsid w:val="00966C57"/>
    <w:rsid w:val="00966D3C"/>
    <w:rsid w:val="009745E4"/>
    <w:rsid w:val="009747E2"/>
    <w:rsid w:val="00975892"/>
    <w:rsid w:val="009767DE"/>
    <w:rsid w:val="0097697A"/>
    <w:rsid w:val="00976A88"/>
    <w:rsid w:val="00984B0A"/>
    <w:rsid w:val="00986E3D"/>
    <w:rsid w:val="00991C12"/>
    <w:rsid w:val="00993A37"/>
    <w:rsid w:val="00993C1D"/>
    <w:rsid w:val="00995B96"/>
    <w:rsid w:val="00995E1E"/>
    <w:rsid w:val="009A0466"/>
    <w:rsid w:val="009A3314"/>
    <w:rsid w:val="009A5B86"/>
    <w:rsid w:val="009B1306"/>
    <w:rsid w:val="009B37FA"/>
    <w:rsid w:val="009B7282"/>
    <w:rsid w:val="009C0A5E"/>
    <w:rsid w:val="009C170C"/>
    <w:rsid w:val="009C1905"/>
    <w:rsid w:val="009C1A2A"/>
    <w:rsid w:val="009C2230"/>
    <w:rsid w:val="009C3C79"/>
    <w:rsid w:val="009C5719"/>
    <w:rsid w:val="009C59C5"/>
    <w:rsid w:val="009C5F12"/>
    <w:rsid w:val="009C77EE"/>
    <w:rsid w:val="009D2AB7"/>
    <w:rsid w:val="009D2CCE"/>
    <w:rsid w:val="009E074A"/>
    <w:rsid w:val="009E5D43"/>
    <w:rsid w:val="009E74D1"/>
    <w:rsid w:val="009F31CB"/>
    <w:rsid w:val="009F5408"/>
    <w:rsid w:val="009F7288"/>
    <w:rsid w:val="009F75A1"/>
    <w:rsid w:val="00A00DBD"/>
    <w:rsid w:val="00A01A90"/>
    <w:rsid w:val="00A04978"/>
    <w:rsid w:val="00A06E54"/>
    <w:rsid w:val="00A10FB8"/>
    <w:rsid w:val="00A200D3"/>
    <w:rsid w:val="00A22016"/>
    <w:rsid w:val="00A25FC2"/>
    <w:rsid w:val="00A30547"/>
    <w:rsid w:val="00A307FA"/>
    <w:rsid w:val="00A323C8"/>
    <w:rsid w:val="00A33773"/>
    <w:rsid w:val="00A37889"/>
    <w:rsid w:val="00A37BF7"/>
    <w:rsid w:val="00A41560"/>
    <w:rsid w:val="00A45858"/>
    <w:rsid w:val="00A47487"/>
    <w:rsid w:val="00A52B11"/>
    <w:rsid w:val="00A53BF5"/>
    <w:rsid w:val="00A554B3"/>
    <w:rsid w:val="00A57CC9"/>
    <w:rsid w:val="00A64C23"/>
    <w:rsid w:val="00A66C5E"/>
    <w:rsid w:val="00A6733B"/>
    <w:rsid w:val="00A6773B"/>
    <w:rsid w:val="00A71F45"/>
    <w:rsid w:val="00A72BEA"/>
    <w:rsid w:val="00A73C9C"/>
    <w:rsid w:val="00A76D45"/>
    <w:rsid w:val="00A821A3"/>
    <w:rsid w:val="00A87401"/>
    <w:rsid w:val="00A94471"/>
    <w:rsid w:val="00A9468A"/>
    <w:rsid w:val="00A967F2"/>
    <w:rsid w:val="00A96937"/>
    <w:rsid w:val="00AA0EC3"/>
    <w:rsid w:val="00AA1F53"/>
    <w:rsid w:val="00AA33CD"/>
    <w:rsid w:val="00AA4A1C"/>
    <w:rsid w:val="00AA6887"/>
    <w:rsid w:val="00AB05D7"/>
    <w:rsid w:val="00AB2132"/>
    <w:rsid w:val="00AB3B64"/>
    <w:rsid w:val="00AB4AB2"/>
    <w:rsid w:val="00AB4FC1"/>
    <w:rsid w:val="00AB6E08"/>
    <w:rsid w:val="00AC32D6"/>
    <w:rsid w:val="00AC550B"/>
    <w:rsid w:val="00AC55BF"/>
    <w:rsid w:val="00AC60F7"/>
    <w:rsid w:val="00AC6C85"/>
    <w:rsid w:val="00AD2FEE"/>
    <w:rsid w:val="00AD45D4"/>
    <w:rsid w:val="00AD68ED"/>
    <w:rsid w:val="00AD74FA"/>
    <w:rsid w:val="00AD7D7E"/>
    <w:rsid w:val="00AE2264"/>
    <w:rsid w:val="00AE3CF7"/>
    <w:rsid w:val="00AE475B"/>
    <w:rsid w:val="00AE700D"/>
    <w:rsid w:val="00AF1724"/>
    <w:rsid w:val="00AF21AB"/>
    <w:rsid w:val="00B007C2"/>
    <w:rsid w:val="00B040A4"/>
    <w:rsid w:val="00B04FAF"/>
    <w:rsid w:val="00B0705E"/>
    <w:rsid w:val="00B102E2"/>
    <w:rsid w:val="00B104DF"/>
    <w:rsid w:val="00B11293"/>
    <w:rsid w:val="00B13EDA"/>
    <w:rsid w:val="00B21FA0"/>
    <w:rsid w:val="00B259A6"/>
    <w:rsid w:val="00B27FED"/>
    <w:rsid w:val="00B3181E"/>
    <w:rsid w:val="00B34AB1"/>
    <w:rsid w:val="00B4508A"/>
    <w:rsid w:val="00B47878"/>
    <w:rsid w:val="00B50D11"/>
    <w:rsid w:val="00B52199"/>
    <w:rsid w:val="00B53C1D"/>
    <w:rsid w:val="00B57B29"/>
    <w:rsid w:val="00B6173F"/>
    <w:rsid w:val="00B63A30"/>
    <w:rsid w:val="00B648C6"/>
    <w:rsid w:val="00B652CB"/>
    <w:rsid w:val="00B663C1"/>
    <w:rsid w:val="00B7318B"/>
    <w:rsid w:val="00B74909"/>
    <w:rsid w:val="00B76D2D"/>
    <w:rsid w:val="00B76DFA"/>
    <w:rsid w:val="00B830F3"/>
    <w:rsid w:val="00B90631"/>
    <w:rsid w:val="00B92528"/>
    <w:rsid w:val="00B92E19"/>
    <w:rsid w:val="00B93249"/>
    <w:rsid w:val="00BA1F2C"/>
    <w:rsid w:val="00BA1F3E"/>
    <w:rsid w:val="00BA78E9"/>
    <w:rsid w:val="00BB29C4"/>
    <w:rsid w:val="00BB3930"/>
    <w:rsid w:val="00BB3C79"/>
    <w:rsid w:val="00BB47A1"/>
    <w:rsid w:val="00BB5162"/>
    <w:rsid w:val="00BB6647"/>
    <w:rsid w:val="00BC1145"/>
    <w:rsid w:val="00BC3219"/>
    <w:rsid w:val="00BC46BA"/>
    <w:rsid w:val="00BC7C42"/>
    <w:rsid w:val="00BD150A"/>
    <w:rsid w:val="00BD1651"/>
    <w:rsid w:val="00BD6A42"/>
    <w:rsid w:val="00BD71B4"/>
    <w:rsid w:val="00BD798A"/>
    <w:rsid w:val="00BE3A07"/>
    <w:rsid w:val="00BE3C34"/>
    <w:rsid w:val="00BE3D59"/>
    <w:rsid w:val="00BE751D"/>
    <w:rsid w:val="00BE7733"/>
    <w:rsid w:val="00BE7D02"/>
    <w:rsid w:val="00BF5A2C"/>
    <w:rsid w:val="00BF7890"/>
    <w:rsid w:val="00C01361"/>
    <w:rsid w:val="00C0631D"/>
    <w:rsid w:val="00C06B7E"/>
    <w:rsid w:val="00C12644"/>
    <w:rsid w:val="00C16E19"/>
    <w:rsid w:val="00C174E1"/>
    <w:rsid w:val="00C266CA"/>
    <w:rsid w:val="00C27EFE"/>
    <w:rsid w:val="00C3269E"/>
    <w:rsid w:val="00C33D27"/>
    <w:rsid w:val="00C364B9"/>
    <w:rsid w:val="00C37C37"/>
    <w:rsid w:val="00C4010C"/>
    <w:rsid w:val="00C449BF"/>
    <w:rsid w:val="00C47D4D"/>
    <w:rsid w:val="00C4A85F"/>
    <w:rsid w:val="00C50257"/>
    <w:rsid w:val="00C51573"/>
    <w:rsid w:val="00C52D7E"/>
    <w:rsid w:val="00C617A2"/>
    <w:rsid w:val="00C64DA5"/>
    <w:rsid w:val="00C70FCD"/>
    <w:rsid w:val="00C761D0"/>
    <w:rsid w:val="00C77200"/>
    <w:rsid w:val="00C828AC"/>
    <w:rsid w:val="00C82ED7"/>
    <w:rsid w:val="00C83BDD"/>
    <w:rsid w:val="00C84F21"/>
    <w:rsid w:val="00C84FB7"/>
    <w:rsid w:val="00C918AC"/>
    <w:rsid w:val="00C95EDC"/>
    <w:rsid w:val="00C97B7E"/>
    <w:rsid w:val="00CA6BA2"/>
    <w:rsid w:val="00CA7744"/>
    <w:rsid w:val="00CB1BAA"/>
    <w:rsid w:val="00CC2500"/>
    <w:rsid w:val="00CC2ACA"/>
    <w:rsid w:val="00CC5211"/>
    <w:rsid w:val="00CD07BE"/>
    <w:rsid w:val="00CE0520"/>
    <w:rsid w:val="00CE509A"/>
    <w:rsid w:val="00CE680E"/>
    <w:rsid w:val="00CE74D0"/>
    <w:rsid w:val="00CF0195"/>
    <w:rsid w:val="00CF3109"/>
    <w:rsid w:val="00CF368F"/>
    <w:rsid w:val="00D005D8"/>
    <w:rsid w:val="00D04491"/>
    <w:rsid w:val="00D049D5"/>
    <w:rsid w:val="00D04AC2"/>
    <w:rsid w:val="00D11C7A"/>
    <w:rsid w:val="00D11FDA"/>
    <w:rsid w:val="00D12CA2"/>
    <w:rsid w:val="00D13F83"/>
    <w:rsid w:val="00D22800"/>
    <w:rsid w:val="00D2317D"/>
    <w:rsid w:val="00D30EB7"/>
    <w:rsid w:val="00D311F3"/>
    <w:rsid w:val="00D3414E"/>
    <w:rsid w:val="00D353D9"/>
    <w:rsid w:val="00D35704"/>
    <w:rsid w:val="00D404B1"/>
    <w:rsid w:val="00D4428D"/>
    <w:rsid w:val="00D45DD2"/>
    <w:rsid w:val="00D50DFB"/>
    <w:rsid w:val="00D51ED9"/>
    <w:rsid w:val="00D57458"/>
    <w:rsid w:val="00D61A51"/>
    <w:rsid w:val="00D61BB3"/>
    <w:rsid w:val="00D6200B"/>
    <w:rsid w:val="00D6314F"/>
    <w:rsid w:val="00D64E19"/>
    <w:rsid w:val="00D6520E"/>
    <w:rsid w:val="00D65F84"/>
    <w:rsid w:val="00D717F8"/>
    <w:rsid w:val="00D719BA"/>
    <w:rsid w:val="00D733BB"/>
    <w:rsid w:val="00D737B4"/>
    <w:rsid w:val="00D7472D"/>
    <w:rsid w:val="00D75DB6"/>
    <w:rsid w:val="00D77F56"/>
    <w:rsid w:val="00D82A13"/>
    <w:rsid w:val="00D915FA"/>
    <w:rsid w:val="00D91B83"/>
    <w:rsid w:val="00D91B8C"/>
    <w:rsid w:val="00D92663"/>
    <w:rsid w:val="00D94E0A"/>
    <w:rsid w:val="00D953A5"/>
    <w:rsid w:val="00D965E4"/>
    <w:rsid w:val="00D97AAC"/>
    <w:rsid w:val="00DA03B7"/>
    <w:rsid w:val="00DA0F03"/>
    <w:rsid w:val="00DA5495"/>
    <w:rsid w:val="00DA5986"/>
    <w:rsid w:val="00DA5C24"/>
    <w:rsid w:val="00DA7433"/>
    <w:rsid w:val="00DA78AA"/>
    <w:rsid w:val="00DB2263"/>
    <w:rsid w:val="00DB25EB"/>
    <w:rsid w:val="00DB3104"/>
    <w:rsid w:val="00DB4F80"/>
    <w:rsid w:val="00DB78DF"/>
    <w:rsid w:val="00DC639D"/>
    <w:rsid w:val="00DC70CB"/>
    <w:rsid w:val="00DC74E8"/>
    <w:rsid w:val="00DD57D5"/>
    <w:rsid w:val="00DD67D1"/>
    <w:rsid w:val="00DE1435"/>
    <w:rsid w:val="00DE30A2"/>
    <w:rsid w:val="00DE5101"/>
    <w:rsid w:val="00DE7980"/>
    <w:rsid w:val="00DF255B"/>
    <w:rsid w:val="00DF3F7F"/>
    <w:rsid w:val="00E01102"/>
    <w:rsid w:val="00E039BA"/>
    <w:rsid w:val="00E0507A"/>
    <w:rsid w:val="00E07A9D"/>
    <w:rsid w:val="00E13BB3"/>
    <w:rsid w:val="00E149EA"/>
    <w:rsid w:val="00E16CC8"/>
    <w:rsid w:val="00E20D84"/>
    <w:rsid w:val="00E21CBB"/>
    <w:rsid w:val="00E220D2"/>
    <w:rsid w:val="00E2291E"/>
    <w:rsid w:val="00E234D1"/>
    <w:rsid w:val="00E267ED"/>
    <w:rsid w:val="00E346FC"/>
    <w:rsid w:val="00E3614E"/>
    <w:rsid w:val="00E369C9"/>
    <w:rsid w:val="00E3747F"/>
    <w:rsid w:val="00E37F16"/>
    <w:rsid w:val="00E420F4"/>
    <w:rsid w:val="00E46184"/>
    <w:rsid w:val="00E46C78"/>
    <w:rsid w:val="00E50CBD"/>
    <w:rsid w:val="00E51250"/>
    <w:rsid w:val="00E51589"/>
    <w:rsid w:val="00E521A9"/>
    <w:rsid w:val="00E526A4"/>
    <w:rsid w:val="00E528F4"/>
    <w:rsid w:val="00E54863"/>
    <w:rsid w:val="00E55692"/>
    <w:rsid w:val="00E57D46"/>
    <w:rsid w:val="00E57DAB"/>
    <w:rsid w:val="00E6350B"/>
    <w:rsid w:val="00E6584C"/>
    <w:rsid w:val="00E67C4B"/>
    <w:rsid w:val="00E71A54"/>
    <w:rsid w:val="00E7519E"/>
    <w:rsid w:val="00E75835"/>
    <w:rsid w:val="00E80332"/>
    <w:rsid w:val="00E80917"/>
    <w:rsid w:val="00E814DA"/>
    <w:rsid w:val="00E823A3"/>
    <w:rsid w:val="00E8571D"/>
    <w:rsid w:val="00E86B5D"/>
    <w:rsid w:val="00E87160"/>
    <w:rsid w:val="00E8728A"/>
    <w:rsid w:val="00E93987"/>
    <w:rsid w:val="00E94946"/>
    <w:rsid w:val="00E95ABB"/>
    <w:rsid w:val="00E97BCC"/>
    <w:rsid w:val="00EA0A1D"/>
    <w:rsid w:val="00EA5778"/>
    <w:rsid w:val="00EA6383"/>
    <w:rsid w:val="00EB0427"/>
    <w:rsid w:val="00EB1514"/>
    <w:rsid w:val="00EB1DB0"/>
    <w:rsid w:val="00EB61AC"/>
    <w:rsid w:val="00EC09DA"/>
    <w:rsid w:val="00EC1BB8"/>
    <w:rsid w:val="00EC463E"/>
    <w:rsid w:val="00EC55F9"/>
    <w:rsid w:val="00EC7D20"/>
    <w:rsid w:val="00ED1569"/>
    <w:rsid w:val="00ED344C"/>
    <w:rsid w:val="00ED4734"/>
    <w:rsid w:val="00ED59BE"/>
    <w:rsid w:val="00ED7FB6"/>
    <w:rsid w:val="00EE0EEA"/>
    <w:rsid w:val="00EE11D3"/>
    <w:rsid w:val="00EE1992"/>
    <w:rsid w:val="00EE39D5"/>
    <w:rsid w:val="00EF0F09"/>
    <w:rsid w:val="00EF28D0"/>
    <w:rsid w:val="00EF3126"/>
    <w:rsid w:val="00EF521B"/>
    <w:rsid w:val="00F026A6"/>
    <w:rsid w:val="00F0541C"/>
    <w:rsid w:val="00F060AB"/>
    <w:rsid w:val="00F07056"/>
    <w:rsid w:val="00F074FD"/>
    <w:rsid w:val="00F1172B"/>
    <w:rsid w:val="00F21915"/>
    <w:rsid w:val="00F2292F"/>
    <w:rsid w:val="00F232BD"/>
    <w:rsid w:val="00F31263"/>
    <w:rsid w:val="00F324F8"/>
    <w:rsid w:val="00F32F70"/>
    <w:rsid w:val="00F34FA4"/>
    <w:rsid w:val="00F35C96"/>
    <w:rsid w:val="00F36638"/>
    <w:rsid w:val="00F36C1E"/>
    <w:rsid w:val="00F37855"/>
    <w:rsid w:val="00F37923"/>
    <w:rsid w:val="00F413BD"/>
    <w:rsid w:val="00F4290E"/>
    <w:rsid w:val="00F43D9D"/>
    <w:rsid w:val="00F4540A"/>
    <w:rsid w:val="00F50358"/>
    <w:rsid w:val="00F515D9"/>
    <w:rsid w:val="00F51F25"/>
    <w:rsid w:val="00F52CFD"/>
    <w:rsid w:val="00F530F3"/>
    <w:rsid w:val="00F55DAB"/>
    <w:rsid w:val="00F56EEF"/>
    <w:rsid w:val="00F63C8D"/>
    <w:rsid w:val="00F63CD4"/>
    <w:rsid w:val="00F64DBE"/>
    <w:rsid w:val="00F6513E"/>
    <w:rsid w:val="00F720C8"/>
    <w:rsid w:val="00F72D09"/>
    <w:rsid w:val="00F730A4"/>
    <w:rsid w:val="00F753F0"/>
    <w:rsid w:val="00F770E5"/>
    <w:rsid w:val="00F805AC"/>
    <w:rsid w:val="00F815DA"/>
    <w:rsid w:val="00F8266C"/>
    <w:rsid w:val="00F82C67"/>
    <w:rsid w:val="00F83DAF"/>
    <w:rsid w:val="00F84FA7"/>
    <w:rsid w:val="00F86463"/>
    <w:rsid w:val="00F92296"/>
    <w:rsid w:val="00F923A7"/>
    <w:rsid w:val="00F93F75"/>
    <w:rsid w:val="00F975DC"/>
    <w:rsid w:val="00FA0927"/>
    <w:rsid w:val="00FA1596"/>
    <w:rsid w:val="00FA2C2D"/>
    <w:rsid w:val="00FA4CC6"/>
    <w:rsid w:val="00FA6667"/>
    <w:rsid w:val="00FB3B10"/>
    <w:rsid w:val="00FB4E50"/>
    <w:rsid w:val="00FC0E67"/>
    <w:rsid w:val="00FC1984"/>
    <w:rsid w:val="00FC1A9B"/>
    <w:rsid w:val="00FC4997"/>
    <w:rsid w:val="00FE1430"/>
    <w:rsid w:val="00FE700A"/>
    <w:rsid w:val="00FF3ABB"/>
    <w:rsid w:val="00FF3C22"/>
    <w:rsid w:val="010D9053"/>
    <w:rsid w:val="013B94FE"/>
    <w:rsid w:val="01432FE9"/>
    <w:rsid w:val="019397A5"/>
    <w:rsid w:val="01B93C14"/>
    <w:rsid w:val="0225DBBD"/>
    <w:rsid w:val="02286EF9"/>
    <w:rsid w:val="025543AD"/>
    <w:rsid w:val="0255D464"/>
    <w:rsid w:val="02A47E28"/>
    <w:rsid w:val="02C75FCF"/>
    <w:rsid w:val="035CF9FB"/>
    <w:rsid w:val="03686027"/>
    <w:rsid w:val="03870DB8"/>
    <w:rsid w:val="03892508"/>
    <w:rsid w:val="042E5006"/>
    <w:rsid w:val="0448CF68"/>
    <w:rsid w:val="04F0DCD6"/>
    <w:rsid w:val="05026966"/>
    <w:rsid w:val="05026966"/>
    <w:rsid w:val="05202320"/>
    <w:rsid w:val="05284661"/>
    <w:rsid w:val="052C23F6"/>
    <w:rsid w:val="0569020A"/>
    <w:rsid w:val="061BF572"/>
    <w:rsid w:val="06421F2E"/>
    <w:rsid w:val="064EA3AA"/>
    <w:rsid w:val="06A7EE95"/>
    <w:rsid w:val="06C7F457"/>
    <w:rsid w:val="06D5BFFF"/>
    <w:rsid w:val="06E2B7BF"/>
    <w:rsid w:val="06EEE4C1"/>
    <w:rsid w:val="06F289EE"/>
    <w:rsid w:val="071BB7CE"/>
    <w:rsid w:val="078B3F1F"/>
    <w:rsid w:val="07AAD682"/>
    <w:rsid w:val="08287D98"/>
    <w:rsid w:val="0843BEF6"/>
    <w:rsid w:val="08B6D7BF"/>
    <w:rsid w:val="08F39C4B"/>
    <w:rsid w:val="0921EFFB"/>
    <w:rsid w:val="0928F692"/>
    <w:rsid w:val="092B5B14"/>
    <w:rsid w:val="09351971"/>
    <w:rsid w:val="0939ACF8"/>
    <w:rsid w:val="094295A2"/>
    <w:rsid w:val="094E41CE"/>
    <w:rsid w:val="0956F7A7"/>
    <w:rsid w:val="09C7BD8A"/>
    <w:rsid w:val="0AC63028"/>
    <w:rsid w:val="0AC756A9"/>
    <w:rsid w:val="0AC756A9"/>
    <w:rsid w:val="0B088EF2"/>
    <w:rsid w:val="0B088EF2"/>
    <w:rsid w:val="0B4A63CD"/>
    <w:rsid w:val="0B5D76B5"/>
    <w:rsid w:val="0B9CFF59"/>
    <w:rsid w:val="0BBB0EE4"/>
    <w:rsid w:val="0BEE7881"/>
    <w:rsid w:val="0CB8B5B8"/>
    <w:rsid w:val="0D0B3478"/>
    <w:rsid w:val="0D12C4CB"/>
    <w:rsid w:val="0D77DF1B"/>
    <w:rsid w:val="0D9BD559"/>
    <w:rsid w:val="0D9BD559"/>
    <w:rsid w:val="0E1606C5"/>
    <w:rsid w:val="0E270757"/>
    <w:rsid w:val="0E39FDFE"/>
    <w:rsid w:val="0E39FDFE"/>
    <w:rsid w:val="0E55855C"/>
    <w:rsid w:val="0ECD2DB3"/>
    <w:rsid w:val="0ECD2DB3"/>
    <w:rsid w:val="0EDAF3C2"/>
    <w:rsid w:val="0EFD2C07"/>
    <w:rsid w:val="0EFD2C07"/>
    <w:rsid w:val="0F37A5BA"/>
    <w:rsid w:val="0F572FB7"/>
    <w:rsid w:val="0F92542B"/>
    <w:rsid w:val="0F99A14B"/>
    <w:rsid w:val="0FA6C36D"/>
    <w:rsid w:val="0FE90174"/>
    <w:rsid w:val="100F73BA"/>
    <w:rsid w:val="10118FCF"/>
    <w:rsid w:val="10725A55"/>
    <w:rsid w:val="108CA024"/>
    <w:rsid w:val="1092B9D8"/>
    <w:rsid w:val="115EA819"/>
    <w:rsid w:val="11872165"/>
    <w:rsid w:val="118CF312"/>
    <w:rsid w:val="1200AC0A"/>
    <w:rsid w:val="12081EBC"/>
    <w:rsid w:val="12129484"/>
    <w:rsid w:val="12129484"/>
    <w:rsid w:val="122C00C3"/>
    <w:rsid w:val="12D2688E"/>
    <w:rsid w:val="12EF705C"/>
    <w:rsid w:val="13221905"/>
    <w:rsid w:val="13288FBC"/>
    <w:rsid w:val="13785DF4"/>
    <w:rsid w:val="13AEFB62"/>
    <w:rsid w:val="13AEFB62"/>
    <w:rsid w:val="13B0FA6A"/>
    <w:rsid w:val="13FF2D34"/>
    <w:rsid w:val="14156315"/>
    <w:rsid w:val="149648DB"/>
    <w:rsid w:val="14C4601D"/>
    <w:rsid w:val="14ECE11E"/>
    <w:rsid w:val="150EEE26"/>
    <w:rsid w:val="156576E9"/>
    <w:rsid w:val="15EAFFAD"/>
    <w:rsid w:val="160990F7"/>
    <w:rsid w:val="160A0950"/>
    <w:rsid w:val="16133920"/>
    <w:rsid w:val="1645FF34"/>
    <w:rsid w:val="165842F8"/>
    <w:rsid w:val="16B9A711"/>
    <w:rsid w:val="16D9E89A"/>
    <w:rsid w:val="1701B4E5"/>
    <w:rsid w:val="173E9947"/>
    <w:rsid w:val="17A5D9B1"/>
    <w:rsid w:val="17A5D9B1"/>
    <w:rsid w:val="17C97C64"/>
    <w:rsid w:val="17CE9E44"/>
    <w:rsid w:val="17D3761F"/>
    <w:rsid w:val="17EDB7C9"/>
    <w:rsid w:val="18319413"/>
    <w:rsid w:val="18468EE8"/>
    <w:rsid w:val="184BCF17"/>
    <w:rsid w:val="18644177"/>
    <w:rsid w:val="186915CD"/>
    <w:rsid w:val="18A0E712"/>
    <w:rsid w:val="18C6A9BB"/>
    <w:rsid w:val="1935FF66"/>
    <w:rsid w:val="194EA1A4"/>
    <w:rsid w:val="198CD922"/>
    <w:rsid w:val="1997D140"/>
    <w:rsid w:val="19A72B17"/>
    <w:rsid w:val="19A96C25"/>
    <w:rsid w:val="19FDA0A7"/>
    <w:rsid w:val="1A17CDE0"/>
    <w:rsid w:val="1A84E0A4"/>
    <w:rsid w:val="1ACEC0D4"/>
    <w:rsid w:val="1ADF72B1"/>
    <w:rsid w:val="1ADF72B1"/>
    <w:rsid w:val="1B004269"/>
    <w:rsid w:val="1B10D958"/>
    <w:rsid w:val="1B19E66E"/>
    <w:rsid w:val="1BAD217D"/>
    <w:rsid w:val="1BB39E41"/>
    <w:rsid w:val="1C045673"/>
    <w:rsid w:val="1C064EB1"/>
    <w:rsid w:val="1C0D63F5"/>
    <w:rsid w:val="1C8C23DA"/>
    <w:rsid w:val="1C8C23DA"/>
    <w:rsid w:val="1CACA9B9"/>
    <w:rsid w:val="1CDEF109"/>
    <w:rsid w:val="1D4F6EA2"/>
    <w:rsid w:val="1D4F6EA2"/>
    <w:rsid w:val="1D696C08"/>
    <w:rsid w:val="1D8EEBFD"/>
    <w:rsid w:val="1DCAAEA7"/>
    <w:rsid w:val="1DF49AA1"/>
    <w:rsid w:val="1E2FE1C1"/>
    <w:rsid w:val="1E2FE1C1"/>
    <w:rsid w:val="1E48CBBA"/>
    <w:rsid w:val="1E6B744A"/>
    <w:rsid w:val="1ED216A6"/>
    <w:rsid w:val="1EF1178C"/>
    <w:rsid w:val="1EF1178C"/>
    <w:rsid w:val="1F8AA293"/>
    <w:rsid w:val="1FAED38E"/>
    <w:rsid w:val="1FBAD15A"/>
    <w:rsid w:val="1FCFE876"/>
    <w:rsid w:val="1FE44A7B"/>
    <w:rsid w:val="20347EDB"/>
    <w:rsid w:val="2062DEC8"/>
    <w:rsid w:val="207219CC"/>
    <w:rsid w:val="207E5310"/>
    <w:rsid w:val="208D7E6A"/>
    <w:rsid w:val="208D7E6A"/>
    <w:rsid w:val="213A81DD"/>
    <w:rsid w:val="216BB8D7"/>
    <w:rsid w:val="216D60A5"/>
    <w:rsid w:val="21A2E325"/>
    <w:rsid w:val="21FC59B8"/>
    <w:rsid w:val="22214948"/>
    <w:rsid w:val="2222DFC5"/>
    <w:rsid w:val="2227568D"/>
    <w:rsid w:val="22F2721C"/>
    <w:rsid w:val="22F2721C"/>
    <w:rsid w:val="23982A19"/>
    <w:rsid w:val="2398DC48"/>
    <w:rsid w:val="23A5EBF5"/>
    <w:rsid w:val="23D14D9E"/>
    <w:rsid w:val="24772FFD"/>
    <w:rsid w:val="24B1F927"/>
    <w:rsid w:val="25556102"/>
    <w:rsid w:val="25556102"/>
    <w:rsid w:val="255A8087"/>
    <w:rsid w:val="2564CD08"/>
    <w:rsid w:val="258414FF"/>
    <w:rsid w:val="25B8C775"/>
    <w:rsid w:val="25FFAC86"/>
    <w:rsid w:val="262A12DE"/>
    <w:rsid w:val="264F11E5"/>
    <w:rsid w:val="267D085D"/>
    <w:rsid w:val="268C809C"/>
    <w:rsid w:val="26F36F79"/>
    <w:rsid w:val="26F650E8"/>
    <w:rsid w:val="26FAC7B0"/>
    <w:rsid w:val="271F7064"/>
    <w:rsid w:val="27236330"/>
    <w:rsid w:val="278DB482"/>
    <w:rsid w:val="279B7CE7"/>
    <w:rsid w:val="281224A9"/>
    <w:rsid w:val="281DA22D"/>
    <w:rsid w:val="2821A3B0"/>
    <w:rsid w:val="2853B6FB"/>
    <w:rsid w:val="28628303"/>
    <w:rsid w:val="286C8845"/>
    <w:rsid w:val="287ED175"/>
    <w:rsid w:val="28922149"/>
    <w:rsid w:val="2907DE78"/>
    <w:rsid w:val="29374D48"/>
    <w:rsid w:val="2967481B"/>
    <w:rsid w:val="29B99721"/>
    <w:rsid w:val="29B9F668"/>
    <w:rsid w:val="29BA43C6"/>
    <w:rsid w:val="29F122C4"/>
    <w:rsid w:val="2A135ECF"/>
    <w:rsid w:val="2A25F90C"/>
    <w:rsid w:val="2A3F6913"/>
    <w:rsid w:val="2A7D8E41"/>
    <w:rsid w:val="2A80A21A"/>
    <w:rsid w:val="2AE4AA39"/>
    <w:rsid w:val="2AFD8401"/>
    <w:rsid w:val="2BC43DDF"/>
    <w:rsid w:val="2BC43DDF"/>
    <w:rsid w:val="2BF76583"/>
    <w:rsid w:val="2C4649CA"/>
    <w:rsid w:val="2C4649CA"/>
    <w:rsid w:val="2C6EEE0A"/>
    <w:rsid w:val="2C807A9A"/>
    <w:rsid w:val="2C807A9A"/>
    <w:rsid w:val="2C8F1E18"/>
    <w:rsid w:val="2CAA352A"/>
    <w:rsid w:val="2CBD0B0C"/>
    <w:rsid w:val="2CE6726B"/>
    <w:rsid w:val="2CFA1FBC"/>
    <w:rsid w:val="2D38F281"/>
    <w:rsid w:val="2D6C0172"/>
    <w:rsid w:val="2D6C0172"/>
    <w:rsid w:val="2DADADC8"/>
    <w:rsid w:val="2DB842DC"/>
    <w:rsid w:val="2DB842DC"/>
    <w:rsid w:val="2E0DFEE6"/>
    <w:rsid w:val="2E239751"/>
    <w:rsid w:val="2E438BDF"/>
    <w:rsid w:val="2E46058B"/>
    <w:rsid w:val="2E58DB6D"/>
    <w:rsid w:val="2E98D2BA"/>
    <w:rsid w:val="2E98D2BA"/>
    <w:rsid w:val="2E9DB134"/>
    <w:rsid w:val="2EAA0D91"/>
    <w:rsid w:val="2EAA0D91"/>
    <w:rsid w:val="2EB6D826"/>
    <w:rsid w:val="2F5A0885"/>
    <w:rsid w:val="2F5A0885"/>
    <w:rsid w:val="2FB77555"/>
    <w:rsid w:val="2FB81B5C"/>
    <w:rsid w:val="2FE1D5EC"/>
    <w:rsid w:val="30210FCF"/>
    <w:rsid w:val="307D23CD"/>
    <w:rsid w:val="30A14CC3"/>
    <w:rsid w:val="30A3A234"/>
    <w:rsid w:val="30AB8FBA"/>
    <w:rsid w:val="30D508DB"/>
    <w:rsid w:val="30E86EC1"/>
    <w:rsid w:val="313F6AD0"/>
    <w:rsid w:val="319869B5"/>
    <w:rsid w:val="31D2C109"/>
    <w:rsid w:val="32750C22"/>
    <w:rsid w:val="327FBB74"/>
    <w:rsid w:val="32CFF4B3"/>
    <w:rsid w:val="32D3EFBB"/>
    <w:rsid w:val="336BAD84"/>
    <w:rsid w:val="33854B70"/>
    <w:rsid w:val="33C170F7"/>
    <w:rsid w:val="348B8C7F"/>
    <w:rsid w:val="348E8F0A"/>
    <w:rsid w:val="34F90CAF"/>
    <w:rsid w:val="3524757D"/>
    <w:rsid w:val="3565D880"/>
    <w:rsid w:val="35771357"/>
    <w:rsid w:val="35810795"/>
    <w:rsid w:val="35BBDFE4"/>
    <w:rsid w:val="35F9B396"/>
    <w:rsid w:val="366BDAD8"/>
    <w:rsid w:val="36FB39DB"/>
    <w:rsid w:val="36FB39DB"/>
    <w:rsid w:val="373439FC"/>
    <w:rsid w:val="379583F7"/>
    <w:rsid w:val="37FD6F09"/>
    <w:rsid w:val="3834A97C"/>
    <w:rsid w:val="3837C77A"/>
    <w:rsid w:val="3851874F"/>
    <w:rsid w:val="38776348"/>
    <w:rsid w:val="38BE3C8A"/>
    <w:rsid w:val="38BF2555"/>
    <w:rsid w:val="39315458"/>
    <w:rsid w:val="394D7112"/>
    <w:rsid w:val="3A64CAC0"/>
    <w:rsid w:val="3A66154F"/>
    <w:rsid w:val="3A733023"/>
    <w:rsid w:val="3A858B0D"/>
    <w:rsid w:val="3A858B0D"/>
    <w:rsid w:val="3A91B20B"/>
    <w:rsid w:val="3AA05693"/>
    <w:rsid w:val="3AC84EFE"/>
    <w:rsid w:val="3B60C3D2"/>
    <w:rsid w:val="3B6E3751"/>
    <w:rsid w:val="3B6F683C"/>
    <w:rsid w:val="3B7755C2"/>
    <w:rsid w:val="3B7755C2"/>
    <w:rsid w:val="3BB5840C"/>
    <w:rsid w:val="3C388B8D"/>
    <w:rsid w:val="3C388B8D"/>
    <w:rsid w:val="3C3A83CB"/>
    <w:rsid w:val="3C3A83CB"/>
    <w:rsid w:val="3C433E8A"/>
    <w:rsid w:val="3C7AD201"/>
    <w:rsid w:val="3C83E5BA"/>
    <w:rsid w:val="3D52EDA9"/>
    <w:rsid w:val="3D54CA87"/>
    <w:rsid w:val="3D8A12C2"/>
    <w:rsid w:val="3DACC490"/>
    <w:rsid w:val="3DD0C27C"/>
    <w:rsid w:val="3E2E0FEA"/>
    <w:rsid w:val="3EC0C8D3"/>
    <w:rsid w:val="3ECCBF04"/>
    <w:rsid w:val="3EE6B132"/>
    <w:rsid w:val="3F064BC0"/>
    <w:rsid w:val="3F23EAE5"/>
    <w:rsid w:val="3F23EAE5"/>
    <w:rsid w:val="3FB9BE39"/>
    <w:rsid w:val="3FCB9B20"/>
    <w:rsid w:val="3FED01A8"/>
    <w:rsid w:val="4012BD1E"/>
    <w:rsid w:val="406BF840"/>
    <w:rsid w:val="407930A2"/>
    <w:rsid w:val="40D9C687"/>
    <w:rsid w:val="413C663D"/>
    <w:rsid w:val="414E45B1"/>
    <w:rsid w:val="414EF310"/>
    <w:rsid w:val="4150A1DB"/>
    <w:rsid w:val="4188D209"/>
    <w:rsid w:val="4192B57B"/>
    <w:rsid w:val="41D92D21"/>
    <w:rsid w:val="4228761B"/>
    <w:rsid w:val="42302930"/>
    <w:rsid w:val="4256A4FD"/>
    <w:rsid w:val="42C131DC"/>
    <w:rsid w:val="4301810D"/>
    <w:rsid w:val="4323BF51"/>
    <w:rsid w:val="43A9510A"/>
    <w:rsid w:val="4406D452"/>
    <w:rsid w:val="442C6D53"/>
    <w:rsid w:val="446E3D14"/>
    <w:rsid w:val="4485E3E6"/>
    <w:rsid w:val="4492960C"/>
    <w:rsid w:val="44FB65F3"/>
    <w:rsid w:val="45C494F5"/>
    <w:rsid w:val="47150C42"/>
    <w:rsid w:val="473BA288"/>
    <w:rsid w:val="476BFB9B"/>
    <w:rsid w:val="47B10488"/>
    <w:rsid w:val="47C4D01E"/>
    <w:rsid w:val="47D7F1DB"/>
    <w:rsid w:val="48AE51AB"/>
    <w:rsid w:val="48BB37F7"/>
    <w:rsid w:val="48C80F85"/>
    <w:rsid w:val="4907CBFC"/>
    <w:rsid w:val="4907CBFC"/>
    <w:rsid w:val="49307360"/>
    <w:rsid w:val="49D8C6A6"/>
    <w:rsid w:val="4A1C8EA5"/>
    <w:rsid w:val="4A669D8C"/>
    <w:rsid w:val="4A9EB02B"/>
    <w:rsid w:val="4AA0D90E"/>
    <w:rsid w:val="4AA6D8BB"/>
    <w:rsid w:val="4AABD87D"/>
    <w:rsid w:val="4B05BF95"/>
    <w:rsid w:val="4B336730"/>
    <w:rsid w:val="4C3074E3"/>
    <w:rsid w:val="4C681422"/>
    <w:rsid w:val="4C7B613A"/>
    <w:rsid w:val="4CDA6A5B"/>
    <w:rsid w:val="4CFFD7F1"/>
    <w:rsid w:val="4D102190"/>
    <w:rsid w:val="4D102190"/>
    <w:rsid w:val="4D180F16"/>
    <w:rsid w:val="4D6AEE51"/>
    <w:rsid w:val="4D72DBD7"/>
    <w:rsid w:val="4DF19BAE"/>
    <w:rsid w:val="4E1AE945"/>
    <w:rsid w:val="4ECCE5FD"/>
    <w:rsid w:val="4F06BEB2"/>
    <w:rsid w:val="4F198E1B"/>
    <w:rsid w:val="4F2A797B"/>
    <w:rsid w:val="4F544537"/>
    <w:rsid w:val="4FCD33AB"/>
    <w:rsid w:val="5016A183"/>
    <w:rsid w:val="50A7D14B"/>
    <w:rsid w:val="50C649DC"/>
    <w:rsid w:val="50CCD30C"/>
    <w:rsid w:val="50F683BE"/>
    <w:rsid w:val="5154ADA2"/>
    <w:rsid w:val="51A6E359"/>
    <w:rsid w:val="51E7BAF2"/>
    <w:rsid w:val="525D932B"/>
    <w:rsid w:val="52CBBB7E"/>
    <w:rsid w:val="52F07E03"/>
    <w:rsid w:val="52F96250"/>
    <w:rsid w:val="536B9C05"/>
    <w:rsid w:val="5386AFFF"/>
    <w:rsid w:val="53FDEA9E"/>
    <w:rsid w:val="542E2480"/>
    <w:rsid w:val="54537574"/>
    <w:rsid w:val="54BFAC4E"/>
    <w:rsid w:val="5530A10E"/>
    <w:rsid w:val="55E37E78"/>
    <w:rsid w:val="56393E46"/>
    <w:rsid w:val="56A9BC5F"/>
    <w:rsid w:val="56CF7088"/>
    <w:rsid w:val="56D0C3AB"/>
    <w:rsid w:val="570095C0"/>
    <w:rsid w:val="57459CE6"/>
    <w:rsid w:val="57539C90"/>
    <w:rsid w:val="576C6F55"/>
    <w:rsid w:val="578DEB98"/>
    <w:rsid w:val="5791E444"/>
    <w:rsid w:val="57AAC6C9"/>
    <w:rsid w:val="58A7D0ED"/>
    <w:rsid w:val="58C07061"/>
    <w:rsid w:val="58E28F24"/>
    <w:rsid w:val="59009A0D"/>
    <w:rsid w:val="599A4C41"/>
    <w:rsid w:val="59E39B77"/>
    <w:rsid w:val="5A71FAE8"/>
    <w:rsid w:val="5A7E5F85"/>
    <w:rsid w:val="5A87852F"/>
    <w:rsid w:val="5A93966B"/>
    <w:rsid w:val="5BA9AF42"/>
    <w:rsid w:val="5BD406E3"/>
    <w:rsid w:val="5BEF980B"/>
    <w:rsid w:val="5C099DB3"/>
    <w:rsid w:val="5C933015"/>
    <w:rsid w:val="5CC00DE4"/>
    <w:rsid w:val="5D20B00D"/>
    <w:rsid w:val="5D32DF78"/>
    <w:rsid w:val="5D88FFA1"/>
    <w:rsid w:val="5DCA828B"/>
    <w:rsid w:val="5E19F4B7"/>
    <w:rsid w:val="5E3F3790"/>
    <w:rsid w:val="5E5EF952"/>
    <w:rsid w:val="5E75D451"/>
    <w:rsid w:val="5F0BA7A5"/>
    <w:rsid w:val="5F1C86D9"/>
    <w:rsid w:val="5F413E75"/>
    <w:rsid w:val="6052DCFB"/>
    <w:rsid w:val="60A77806"/>
    <w:rsid w:val="60B98FF1"/>
    <w:rsid w:val="60C3E679"/>
    <w:rsid w:val="60E45B2C"/>
    <w:rsid w:val="61075FE3"/>
    <w:rsid w:val="61075FE3"/>
    <w:rsid w:val="612AB587"/>
    <w:rsid w:val="6138C68A"/>
    <w:rsid w:val="618E6B70"/>
    <w:rsid w:val="61F72754"/>
    <w:rsid w:val="622F7191"/>
    <w:rsid w:val="623DC179"/>
    <w:rsid w:val="62434867"/>
    <w:rsid w:val="62567F74"/>
    <w:rsid w:val="627788F0"/>
    <w:rsid w:val="62DB97A0"/>
    <w:rsid w:val="62E339E1"/>
    <w:rsid w:val="6344CEAC"/>
    <w:rsid w:val="6344CEAC"/>
    <w:rsid w:val="63481EF3"/>
    <w:rsid w:val="63554115"/>
    <w:rsid w:val="639F6CA2"/>
    <w:rsid w:val="63D54163"/>
    <w:rsid w:val="63D94EDD"/>
    <w:rsid w:val="63F8E335"/>
    <w:rsid w:val="641238E2"/>
    <w:rsid w:val="64215054"/>
    <w:rsid w:val="648B2BF3"/>
    <w:rsid w:val="64C60C32"/>
    <w:rsid w:val="64E5A72E"/>
    <w:rsid w:val="652BDAA0"/>
    <w:rsid w:val="653165CD"/>
    <w:rsid w:val="6545FBFA"/>
    <w:rsid w:val="65941186"/>
    <w:rsid w:val="65AF29B2"/>
    <w:rsid w:val="65AF29B2"/>
    <w:rsid w:val="66A3D271"/>
    <w:rsid w:val="66FFFAA0"/>
    <w:rsid w:val="673083F7"/>
    <w:rsid w:val="684805FD"/>
    <w:rsid w:val="68693DD9"/>
    <w:rsid w:val="68705649"/>
    <w:rsid w:val="68888C59"/>
    <w:rsid w:val="68C2ABFD"/>
    <w:rsid w:val="69997D55"/>
    <w:rsid w:val="69A9413B"/>
    <w:rsid w:val="6A37558A"/>
    <w:rsid w:val="6A8EAAC6"/>
    <w:rsid w:val="6B0A38FC"/>
    <w:rsid w:val="6B545759"/>
    <w:rsid w:val="6B77D961"/>
    <w:rsid w:val="6B87B63E"/>
    <w:rsid w:val="6B8F5DEC"/>
    <w:rsid w:val="6B9D7D28"/>
    <w:rsid w:val="6B9D7D28"/>
    <w:rsid w:val="6BEAD760"/>
    <w:rsid w:val="6C03F51A"/>
    <w:rsid w:val="6C1D1D77"/>
    <w:rsid w:val="6C46F3CB"/>
    <w:rsid w:val="6CCFA726"/>
    <w:rsid w:val="6D6B5CC7"/>
    <w:rsid w:val="6D6F3C24"/>
    <w:rsid w:val="6D7FB845"/>
    <w:rsid w:val="6D881EA9"/>
    <w:rsid w:val="6D90DCF1"/>
    <w:rsid w:val="6DD96266"/>
    <w:rsid w:val="6E89BFF5"/>
    <w:rsid w:val="6EAAF4FB"/>
    <w:rsid w:val="6EEA6E51"/>
    <w:rsid w:val="6EEB6CCC"/>
    <w:rsid w:val="6F73FEC1"/>
    <w:rsid w:val="702F58CF"/>
    <w:rsid w:val="706E8D47"/>
    <w:rsid w:val="707DEFAA"/>
    <w:rsid w:val="710AC990"/>
    <w:rsid w:val="7111F522"/>
    <w:rsid w:val="7120BB98"/>
    <w:rsid w:val="71319EDF"/>
    <w:rsid w:val="71A31849"/>
    <w:rsid w:val="71B01D55"/>
    <w:rsid w:val="72124B2E"/>
    <w:rsid w:val="727AC620"/>
    <w:rsid w:val="72C14194"/>
    <w:rsid w:val="7327F1D7"/>
    <w:rsid w:val="73521CF1"/>
    <w:rsid w:val="73A519ED"/>
    <w:rsid w:val="74456882"/>
    <w:rsid w:val="745D11F5"/>
    <w:rsid w:val="745F505E"/>
    <w:rsid w:val="74A68F18"/>
    <w:rsid w:val="750F22C6"/>
    <w:rsid w:val="7516002B"/>
    <w:rsid w:val="752E9884"/>
    <w:rsid w:val="75364A7F"/>
    <w:rsid w:val="759DEA38"/>
    <w:rsid w:val="764BEF5A"/>
    <w:rsid w:val="765BE3D4"/>
    <w:rsid w:val="766C8587"/>
    <w:rsid w:val="769EF786"/>
    <w:rsid w:val="76F534BA"/>
    <w:rsid w:val="7744EA45"/>
    <w:rsid w:val="77451AF9"/>
    <w:rsid w:val="78445B10"/>
    <w:rsid w:val="784DA0ED"/>
    <w:rsid w:val="7851D741"/>
    <w:rsid w:val="78EF645C"/>
    <w:rsid w:val="79308318"/>
    <w:rsid w:val="79C70314"/>
    <w:rsid w:val="7A66A1B1"/>
    <w:rsid w:val="7A970B3E"/>
    <w:rsid w:val="7ACC5379"/>
    <w:rsid w:val="7AE823BB"/>
    <w:rsid w:val="7B535F06"/>
    <w:rsid w:val="7B5B871F"/>
    <w:rsid w:val="7B7268A9"/>
    <w:rsid w:val="7C08297F"/>
    <w:rsid w:val="7C12AABD"/>
    <w:rsid w:val="7C8E3B88"/>
    <w:rsid w:val="7C8FAC81"/>
    <w:rsid w:val="7CBABDE1"/>
    <w:rsid w:val="7CC92FEF"/>
    <w:rsid w:val="7D010C4E"/>
    <w:rsid w:val="7D24FB06"/>
    <w:rsid w:val="7D31D7A8"/>
    <w:rsid w:val="7D8D079C"/>
    <w:rsid w:val="7DBDE6E2"/>
    <w:rsid w:val="7DD10D04"/>
    <w:rsid w:val="7DD10D04"/>
    <w:rsid w:val="7E2A0BE9"/>
    <w:rsid w:val="7E2A0BE9"/>
    <w:rsid w:val="7E9083DB"/>
    <w:rsid w:val="7E9CDCAF"/>
    <w:rsid w:val="7EB6050C"/>
    <w:rsid w:val="7EBD8643"/>
    <w:rsid w:val="7F3FDCBF"/>
    <w:rsid w:val="7F945F2D"/>
    <w:rsid w:val="7FBBDB26"/>
    <w:rsid w:val="7FF3D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360B13A"/>
  <w15:docId w15:val="{A77C194F-C1AA-4B77-A55E-63D5A330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96502"/>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name w:val="Table Grid 1"/>
    <w:basedOn w:val="TableNormal"/>
    <w:rsid w:val="00F1172B"/>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character" w:styleId="Hyperlink">
    <w:name w:val="Hyperlink"/>
    <w:basedOn w:val="DefaultParagraphFont"/>
    <w:rsid w:val="00F815DA"/>
    <w:rPr>
      <w:color w:val="0000FF"/>
      <w:u w:val="single"/>
    </w:rPr>
  </w:style>
  <w:style w:type="character" w:styleId="FollowedHyperlink">
    <w:name w:val="FollowedHyperlink"/>
    <w:basedOn w:val="DefaultParagraphFont"/>
    <w:semiHidden/>
    <w:unhideWhenUsed/>
    <w:rsid w:val="000E0351"/>
    <w:rPr>
      <w:color w:val="800080" w:themeColor="followedHyperlink"/>
      <w:u w:val="single"/>
    </w:rPr>
  </w:style>
  <w:style w:type="character" w:styleId="CommentReference">
    <w:name w:val="annotation reference"/>
    <w:basedOn w:val="DefaultParagraphFont"/>
    <w:semiHidden/>
    <w:unhideWhenUsed/>
    <w:rsid w:val="00121906"/>
    <w:rPr>
      <w:sz w:val="16"/>
      <w:szCs w:val="16"/>
    </w:rPr>
  </w:style>
  <w:style w:type="paragraph" w:styleId="CommentText">
    <w:name w:val="annotation text"/>
    <w:basedOn w:val="Normal"/>
    <w:link w:val="CommentTextChar"/>
    <w:semiHidden/>
    <w:unhideWhenUsed/>
    <w:rsid w:val="00121906"/>
    <w:rPr>
      <w:sz w:val="20"/>
      <w:szCs w:val="20"/>
    </w:rPr>
  </w:style>
  <w:style w:type="character" w:styleId="CommentTextChar" w:customStyle="1">
    <w:name w:val="Comment Text Char"/>
    <w:basedOn w:val="DefaultParagraphFont"/>
    <w:link w:val="CommentText"/>
    <w:semiHidden/>
    <w:rsid w:val="00121906"/>
  </w:style>
  <w:style w:type="paragraph" w:styleId="CommentSubject">
    <w:name w:val="annotation subject"/>
    <w:basedOn w:val="CommentText"/>
    <w:next w:val="CommentText"/>
    <w:link w:val="CommentSubjectChar"/>
    <w:semiHidden/>
    <w:unhideWhenUsed/>
    <w:rsid w:val="00121906"/>
    <w:rPr>
      <w:b/>
      <w:bCs/>
    </w:rPr>
  </w:style>
  <w:style w:type="character" w:styleId="CommentSubjectChar" w:customStyle="1">
    <w:name w:val="Comment Subject Char"/>
    <w:basedOn w:val="CommentTextChar"/>
    <w:link w:val="CommentSubject"/>
    <w:semiHidden/>
    <w:rsid w:val="00121906"/>
    <w:rPr>
      <w:b/>
      <w:bCs/>
    </w:rPr>
  </w:style>
  <w:style w:type="paragraph" w:styleId="BalloonText">
    <w:name w:val="Balloon Text"/>
    <w:basedOn w:val="Normal"/>
    <w:link w:val="BalloonTextChar"/>
    <w:semiHidden/>
    <w:unhideWhenUsed/>
    <w:rsid w:val="00121906"/>
    <w:rPr>
      <w:rFonts w:ascii="Segoe UI" w:hAnsi="Segoe UI" w:cs="Segoe UI"/>
      <w:sz w:val="18"/>
      <w:szCs w:val="18"/>
    </w:rPr>
  </w:style>
  <w:style w:type="character" w:styleId="BalloonTextChar" w:customStyle="1">
    <w:name w:val="Balloon Text Char"/>
    <w:basedOn w:val="DefaultParagraphFont"/>
    <w:link w:val="BalloonText"/>
    <w:semiHidden/>
    <w:rsid w:val="00121906"/>
    <w:rPr>
      <w:rFonts w:ascii="Segoe UI" w:hAnsi="Segoe UI" w:cs="Segoe UI"/>
      <w:sz w:val="18"/>
      <w:szCs w:val="18"/>
    </w:rPr>
  </w:style>
  <w:style w:type="paragraph" w:styleId="ListParagraph">
    <w:name w:val="List Paragraph"/>
    <w:basedOn w:val="Normal"/>
    <w:uiPriority w:val="34"/>
    <w:qFormat/>
    <w:rsid w:val="009745E4"/>
    <w:pPr>
      <w:ind w:left="720"/>
      <w:contextualSpacing/>
    </w:pPr>
  </w:style>
  <w:style w:type="table" w:styleId="TableGrid">
    <w:name w:val="Table Grid"/>
    <w:basedOn w:val="TableNormal"/>
    <w:rsid w:val="002E42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FB4E50"/>
    <w:rPr>
      <w:color w:val="605E5C"/>
      <w:shd w:val="clear" w:color="auto" w:fill="E1DFDD"/>
    </w:rPr>
  </w:style>
  <w:style w:type="paragraph" w:styleId="Header">
    <w:name w:val="header"/>
    <w:basedOn w:val="Normal"/>
    <w:link w:val="HeaderChar"/>
    <w:unhideWhenUsed/>
    <w:rsid w:val="005306B8"/>
    <w:pPr>
      <w:tabs>
        <w:tab w:val="center" w:pos="4680"/>
        <w:tab w:val="right" w:pos="9360"/>
      </w:tabs>
    </w:pPr>
  </w:style>
  <w:style w:type="character" w:styleId="HeaderChar" w:customStyle="1">
    <w:name w:val="Header Char"/>
    <w:basedOn w:val="DefaultParagraphFont"/>
    <w:link w:val="Header"/>
    <w:rsid w:val="005306B8"/>
    <w:rPr>
      <w:sz w:val="24"/>
      <w:szCs w:val="24"/>
    </w:rPr>
  </w:style>
  <w:style w:type="paragraph" w:styleId="Footer">
    <w:name w:val="footer"/>
    <w:basedOn w:val="Normal"/>
    <w:link w:val="FooterChar"/>
    <w:uiPriority w:val="99"/>
    <w:unhideWhenUsed/>
    <w:rsid w:val="005306B8"/>
    <w:pPr>
      <w:tabs>
        <w:tab w:val="center" w:pos="4680"/>
        <w:tab w:val="right" w:pos="9360"/>
      </w:tabs>
    </w:pPr>
  </w:style>
  <w:style w:type="character" w:styleId="FooterChar" w:customStyle="1">
    <w:name w:val="Footer Char"/>
    <w:basedOn w:val="DefaultParagraphFont"/>
    <w:link w:val="Footer"/>
    <w:uiPriority w:val="99"/>
    <w:rsid w:val="005306B8"/>
    <w:rPr>
      <w:sz w:val="24"/>
      <w:szCs w:val="24"/>
    </w:rPr>
  </w:style>
  <w:style w:type="paragraph" w:styleId="Default" w:customStyle="true">
    <w:uiPriority w:val="1"/>
    <w:name w:val="Default"/>
    <w:basedOn w:val="Normal"/>
    <w:rsid w:val="1ED216A6"/>
    <w:rPr>
      <w:rFonts w:ascii="Calibri" w:hAnsi="Calibri" w:eastAsia="Calibri" w:cs="Calibri" w:eastAsiaTheme="minorAscii"/>
      <w:color w:val="000000" w:themeColor="text1" w:themeTint="FF" w:themeShade="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09017">
      <w:bodyDiv w:val="1"/>
      <w:marLeft w:val="0"/>
      <w:marRight w:val="0"/>
      <w:marTop w:val="0"/>
      <w:marBottom w:val="0"/>
      <w:divBdr>
        <w:top w:val="none" w:sz="0" w:space="0" w:color="auto"/>
        <w:left w:val="none" w:sz="0" w:space="0" w:color="auto"/>
        <w:bottom w:val="none" w:sz="0" w:space="0" w:color="auto"/>
        <w:right w:val="none" w:sz="0" w:space="0" w:color="auto"/>
      </w:divBdr>
    </w:div>
    <w:div w:id="455636080">
      <w:bodyDiv w:val="1"/>
      <w:marLeft w:val="0"/>
      <w:marRight w:val="0"/>
      <w:marTop w:val="0"/>
      <w:marBottom w:val="0"/>
      <w:divBdr>
        <w:top w:val="none" w:sz="0" w:space="0" w:color="auto"/>
        <w:left w:val="none" w:sz="0" w:space="0" w:color="auto"/>
        <w:bottom w:val="none" w:sz="0" w:space="0" w:color="auto"/>
        <w:right w:val="none" w:sz="0" w:space="0" w:color="auto"/>
      </w:divBdr>
    </w:div>
    <w:div w:id="530538073">
      <w:bodyDiv w:val="1"/>
      <w:marLeft w:val="0"/>
      <w:marRight w:val="0"/>
      <w:marTop w:val="0"/>
      <w:marBottom w:val="0"/>
      <w:divBdr>
        <w:top w:val="none" w:sz="0" w:space="0" w:color="auto"/>
        <w:left w:val="none" w:sz="0" w:space="0" w:color="auto"/>
        <w:bottom w:val="none" w:sz="0" w:space="0" w:color="auto"/>
        <w:right w:val="none" w:sz="0" w:space="0" w:color="auto"/>
      </w:divBdr>
    </w:div>
    <w:div w:id="635109719">
      <w:bodyDiv w:val="1"/>
      <w:marLeft w:val="0"/>
      <w:marRight w:val="0"/>
      <w:marTop w:val="0"/>
      <w:marBottom w:val="0"/>
      <w:divBdr>
        <w:top w:val="none" w:sz="0" w:space="0" w:color="auto"/>
        <w:left w:val="none" w:sz="0" w:space="0" w:color="auto"/>
        <w:bottom w:val="none" w:sz="0" w:space="0" w:color="auto"/>
        <w:right w:val="none" w:sz="0" w:space="0" w:color="auto"/>
      </w:divBdr>
    </w:div>
    <w:div w:id="1536771438">
      <w:bodyDiv w:val="1"/>
      <w:marLeft w:val="0"/>
      <w:marRight w:val="0"/>
      <w:marTop w:val="0"/>
      <w:marBottom w:val="0"/>
      <w:divBdr>
        <w:top w:val="none" w:sz="0" w:space="0" w:color="auto"/>
        <w:left w:val="none" w:sz="0" w:space="0" w:color="auto"/>
        <w:bottom w:val="none" w:sz="0" w:space="0" w:color="auto"/>
        <w:right w:val="none" w:sz="0" w:space="0" w:color="auto"/>
      </w:divBdr>
    </w:div>
    <w:div w:id="17465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afc48e185eed45e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3d296af-b114-457b-adac-704f35def7a6}"/>
      </w:docPartPr>
      <w:docPartBody>
        <w:p w14:paraId="06BB02D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32DFA38BEDA247A65A14AAA2F1E4E9" ma:contentTypeVersion="7" ma:contentTypeDescription="Create a new document." ma:contentTypeScope="" ma:versionID="ea673233f390c2ef3dd115bcf14d50e5">
  <xsd:schema xmlns:xsd="http://www.w3.org/2001/XMLSchema" xmlns:xs="http://www.w3.org/2001/XMLSchema" xmlns:p="http://schemas.microsoft.com/office/2006/metadata/properties" xmlns:ns2="27d4c8eb-afde-4ba1-96cf-2d52d770cfca" xmlns:ns3="b4023481-20c5-4935-9db8-704b3845bc10" targetNamespace="http://schemas.microsoft.com/office/2006/metadata/properties" ma:root="true" ma:fieldsID="adb75bcd29adbdf9dcd742b7e269b6ab" ns2:_="" ns3:_="">
    <xsd:import namespace="27d4c8eb-afde-4ba1-96cf-2d52d770cfca"/>
    <xsd:import namespace="b4023481-20c5-4935-9db8-704b3845bc10"/>
    <xsd:element name="properties">
      <xsd:complexType>
        <xsd:sequence>
          <xsd:element name="documentManagement">
            <xsd:complexType>
              <xsd:all>
                <xsd:element ref="ns2:Description0" minOccurs="0"/>
                <xsd:element ref="ns2:curr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4c8eb-afde-4ba1-96cf-2d52d770cfca" elementFormDefault="qualified">
    <xsd:import namespace="http://schemas.microsoft.com/office/2006/documentManagement/types"/>
    <xsd:import namespace="http://schemas.microsoft.com/office/infopath/2007/PartnerControls"/>
    <xsd:element name="Description0" ma:index="4" nillable="true" ma:displayName="Description" ma:description="Description of document" ma:internalName="Description0" ma:readOnly="false">
      <xsd:simpleType>
        <xsd:restriction base="dms:Text">
          <xsd:maxLength value="255"/>
        </xsd:restriction>
      </xsd:simpleType>
    </xsd:element>
    <xsd:element name="current" ma:index="5" nillable="true" ma:displayName="current" ma:description="Include in current meeting materials"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23481-20c5-4935-9db8-704b3845b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27d4c8eb-afde-4ba1-96cf-2d52d770cfca">OGIC April 2022 Draft Mtg Minutes</Description0>
    <current xmlns="27d4c8eb-afde-4ba1-96cf-2d52d770cfca" xsi:nil="true"/>
  </documentManagement>
</p:properties>
</file>

<file path=customXml/itemProps1.xml><?xml version="1.0" encoding="utf-8"?>
<ds:datastoreItem xmlns:ds="http://schemas.openxmlformats.org/officeDocument/2006/customXml" ds:itemID="{C90DDF55-A8AE-4FE2-BFC8-7987614EF386}">
  <ds:schemaRefs>
    <ds:schemaRef ds:uri="http://schemas.openxmlformats.org/officeDocument/2006/bibliography"/>
  </ds:schemaRefs>
</ds:datastoreItem>
</file>

<file path=customXml/itemProps2.xml><?xml version="1.0" encoding="utf-8"?>
<ds:datastoreItem xmlns:ds="http://schemas.openxmlformats.org/officeDocument/2006/customXml" ds:itemID="{E2CC4E09-B7EA-476C-905E-6F9C56737C67}"/>
</file>

<file path=customXml/itemProps3.xml><?xml version="1.0" encoding="utf-8"?>
<ds:datastoreItem xmlns:ds="http://schemas.openxmlformats.org/officeDocument/2006/customXml" ds:itemID="{F61BAD79-5D78-4864-B0D1-429B91DE61A5}"/>
</file>

<file path=customXml/itemProps4.xml><?xml version="1.0" encoding="utf-8"?>
<ds:datastoreItem xmlns:ds="http://schemas.openxmlformats.org/officeDocument/2006/customXml" ds:itemID="{178E8135-273C-43AB-966A-FF459962A6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Oregon - DAS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OGIC April 2022 Draft Mtg Minutes</dc:title>
  <dc:creator>State of Oregon DAS</dc:creator>
  <lastModifiedBy>SMITH Rachel L * DAS</lastModifiedBy>
  <revision>43</revision>
  <lastPrinted>2020-01-21T21:33:00.0000000Z</lastPrinted>
  <dcterms:created xsi:type="dcterms:W3CDTF">2021-11-01T17:34:00.0000000Z</dcterms:created>
  <dcterms:modified xsi:type="dcterms:W3CDTF">2023-04-13T00:08:36.1747416Z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0x0101008932DFA38BEDA247A65A14AAA2F1E4E9</vt:lpwstr>
  </property>
</Properties>
</file>