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BD9B0" w14:textId="45685D11" w:rsidR="001C7873" w:rsidRPr="001C7873" w:rsidRDefault="001C7873" w:rsidP="001C7873">
      <w:pPr>
        <w:spacing w:line="240" w:lineRule="auto"/>
        <w:rPr>
          <w:rFonts w:ascii="Arial" w:hAnsi="Arial" w:cs="Arial"/>
          <w:color w:val="auto"/>
          <w:kern w:val="0"/>
          <w:sz w:val="36"/>
          <w:szCs w:val="36"/>
        </w:rPr>
      </w:pPr>
      <w:bookmarkStart w:id="0" w:name="_Hlk116882285"/>
      <w:r w:rsidRPr="001C7873">
        <w:rPr>
          <w:noProof/>
          <w:color w:val="FF0000"/>
          <w:kern w:val="0"/>
        </w:rPr>
        <w:drawing>
          <wp:anchor distT="0" distB="0" distL="114300" distR="114300" simplePos="0" relativeHeight="251659264" behindDoc="1" locked="0" layoutInCell="1" allowOverlap="1" wp14:anchorId="5BB5E062" wp14:editId="3BAD2D54">
            <wp:simplePos x="0" y="0"/>
            <wp:positionH relativeFrom="column">
              <wp:posOffset>5080000</wp:posOffset>
            </wp:positionH>
            <wp:positionV relativeFrom="paragraph">
              <wp:posOffset>-6985</wp:posOffset>
            </wp:positionV>
            <wp:extent cx="1181100" cy="1171575"/>
            <wp:effectExtent l="19050" t="0" r="0" b="0"/>
            <wp:wrapThrough wrapText="bothSides">
              <wp:wrapPolygon edited="0">
                <wp:start x="7316" y="0"/>
                <wp:lineTo x="4181" y="1405"/>
                <wp:lineTo x="348" y="4566"/>
                <wp:lineTo x="-348" y="13346"/>
                <wp:lineTo x="1045" y="17561"/>
                <wp:lineTo x="6271" y="21424"/>
                <wp:lineTo x="7316" y="21424"/>
                <wp:lineTo x="14284" y="21424"/>
                <wp:lineTo x="15329" y="21424"/>
                <wp:lineTo x="20555" y="17561"/>
                <wp:lineTo x="20903" y="16859"/>
                <wp:lineTo x="21600" y="12644"/>
                <wp:lineTo x="21600" y="7376"/>
                <wp:lineTo x="21252" y="4566"/>
                <wp:lineTo x="16374" y="702"/>
                <wp:lineTo x="14284" y="0"/>
                <wp:lineTo x="731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181100" cy="1171575"/>
                    </a:xfrm>
                    <a:prstGeom prst="rect">
                      <a:avLst/>
                    </a:prstGeom>
                    <a:noFill/>
                    <a:ln w="9525">
                      <a:noFill/>
                      <a:miter lim="800000"/>
                      <a:headEnd/>
                      <a:tailEnd/>
                    </a:ln>
                  </pic:spPr>
                </pic:pic>
              </a:graphicData>
            </a:graphic>
          </wp:anchor>
        </w:drawing>
      </w:r>
      <w:r w:rsidRPr="001C7873">
        <w:rPr>
          <w:rFonts w:ascii="Arial" w:hAnsi="Arial" w:cs="Arial"/>
          <w:color w:val="auto"/>
          <w:kern w:val="0"/>
          <w:sz w:val="36"/>
          <w:szCs w:val="36"/>
        </w:rPr>
        <w:t>AGENDA</w:t>
      </w:r>
    </w:p>
    <w:p w14:paraId="0A1B221D" w14:textId="77777777" w:rsidR="001C7873" w:rsidRPr="001C7873" w:rsidRDefault="001C7873" w:rsidP="001C7873">
      <w:pPr>
        <w:spacing w:line="240" w:lineRule="auto"/>
        <w:rPr>
          <w:rFonts w:ascii="Arial" w:hAnsi="Arial" w:cs="Arial"/>
          <w:color w:val="auto"/>
          <w:kern w:val="0"/>
          <w:sz w:val="16"/>
          <w:szCs w:val="16"/>
        </w:rPr>
      </w:pPr>
    </w:p>
    <w:p w14:paraId="4DF85899" w14:textId="77777777" w:rsidR="001C7873" w:rsidRPr="001C7873" w:rsidRDefault="001C7873" w:rsidP="001C7873">
      <w:pPr>
        <w:spacing w:line="240" w:lineRule="auto"/>
        <w:rPr>
          <w:color w:val="auto"/>
          <w:kern w:val="0"/>
        </w:rPr>
      </w:pPr>
      <w:smartTag w:uri="urn:schemas-microsoft-com:office:smarttags" w:element="State">
        <w:smartTag w:uri="urn:schemas-microsoft-com:office:smarttags" w:element="place">
          <w:r w:rsidRPr="001C7873">
            <w:rPr>
              <w:rFonts w:ascii="Arial" w:hAnsi="Arial" w:cs="Arial"/>
              <w:color w:val="auto"/>
              <w:kern w:val="0"/>
              <w:sz w:val="36"/>
              <w:szCs w:val="36"/>
            </w:rPr>
            <w:t>Oregon</w:t>
          </w:r>
        </w:smartTag>
      </w:smartTag>
      <w:r w:rsidRPr="001C7873">
        <w:rPr>
          <w:rFonts w:ascii="Arial" w:hAnsi="Arial" w:cs="Arial"/>
          <w:color w:val="auto"/>
          <w:kern w:val="0"/>
          <w:sz w:val="36"/>
          <w:szCs w:val="36"/>
        </w:rPr>
        <w:t xml:space="preserve"> Geographic Information Council</w:t>
      </w:r>
    </w:p>
    <w:p w14:paraId="4B6BC9E9" w14:textId="049CCF9C" w:rsidR="001C7873" w:rsidRPr="001C7873" w:rsidRDefault="00CC185C" w:rsidP="001C7873">
      <w:pPr>
        <w:spacing w:line="240" w:lineRule="auto"/>
        <w:rPr>
          <w:color w:val="auto"/>
          <w:kern w:val="0"/>
          <w:sz w:val="16"/>
          <w:szCs w:val="16"/>
        </w:rPr>
      </w:pPr>
      <w:r>
        <w:rPr>
          <w:color w:val="auto"/>
          <w:kern w:val="0"/>
          <w:sz w:val="16"/>
          <w:szCs w:val="16"/>
        </w:rPr>
        <w:tab/>
        <w:t>`````````</w:t>
      </w:r>
    </w:p>
    <w:p w14:paraId="012DD1CE" w14:textId="5E86ABA1" w:rsidR="001C7873" w:rsidRPr="001C7873" w:rsidRDefault="001C7873" w:rsidP="001C7873">
      <w:pPr>
        <w:spacing w:line="240" w:lineRule="auto"/>
        <w:rPr>
          <w:rFonts w:ascii="Arial" w:hAnsi="Arial" w:cs="Arial"/>
          <w:color w:val="auto"/>
          <w:kern w:val="0"/>
          <w:sz w:val="22"/>
          <w:szCs w:val="22"/>
        </w:rPr>
      </w:pPr>
      <w:r w:rsidRPr="001C7873">
        <w:rPr>
          <w:rFonts w:ascii="Arial" w:hAnsi="Arial" w:cs="Arial"/>
          <w:color w:val="auto"/>
          <w:kern w:val="0"/>
          <w:sz w:val="22"/>
          <w:szCs w:val="22"/>
        </w:rPr>
        <w:t>Meeting Date</w:t>
      </w:r>
      <w:r w:rsidRPr="4F611CB4">
        <w:rPr>
          <w:rFonts w:ascii="Arial" w:hAnsi="Arial" w:cs="Arial"/>
          <w:b/>
          <w:bCs/>
          <w:color w:val="auto"/>
          <w:kern w:val="0"/>
          <w:sz w:val="22"/>
          <w:szCs w:val="22"/>
        </w:rPr>
        <w:t>:</w:t>
      </w:r>
      <w:r w:rsidRPr="001C7873">
        <w:rPr>
          <w:rFonts w:ascii="Arial" w:hAnsi="Arial" w:cs="Arial"/>
          <w:b/>
          <w:color w:val="auto"/>
          <w:kern w:val="0"/>
          <w:sz w:val="22"/>
          <w:szCs w:val="22"/>
        </w:rPr>
        <w:tab/>
      </w:r>
      <w:r w:rsidRPr="001C7873">
        <w:rPr>
          <w:rFonts w:ascii="Arial" w:hAnsi="Arial" w:cs="Arial"/>
          <w:b/>
          <w:color w:val="auto"/>
          <w:kern w:val="0"/>
          <w:sz w:val="22"/>
          <w:szCs w:val="22"/>
        </w:rPr>
        <w:tab/>
      </w:r>
      <w:r w:rsidR="00AC4D9A">
        <w:rPr>
          <w:rFonts w:ascii="Arial" w:hAnsi="Arial" w:cs="Arial"/>
          <w:b/>
          <w:bCs/>
          <w:color w:val="auto"/>
          <w:kern w:val="0"/>
          <w:sz w:val="22"/>
          <w:szCs w:val="22"/>
        </w:rPr>
        <w:t>October</w:t>
      </w:r>
      <w:r w:rsidR="002970F9">
        <w:rPr>
          <w:rFonts w:ascii="Arial" w:hAnsi="Arial" w:cs="Arial"/>
          <w:b/>
          <w:bCs/>
          <w:color w:val="auto"/>
          <w:kern w:val="0"/>
          <w:sz w:val="22"/>
          <w:szCs w:val="22"/>
        </w:rPr>
        <w:t xml:space="preserve"> 3</w:t>
      </w:r>
      <w:r w:rsidR="00AC4D9A">
        <w:rPr>
          <w:rFonts w:ascii="Arial" w:hAnsi="Arial" w:cs="Arial"/>
          <w:b/>
          <w:bCs/>
          <w:color w:val="auto"/>
          <w:kern w:val="0"/>
          <w:sz w:val="22"/>
          <w:szCs w:val="22"/>
        </w:rPr>
        <w:t>0</w:t>
      </w:r>
      <w:r w:rsidR="00724E7B" w:rsidRPr="4F611CB4">
        <w:rPr>
          <w:rFonts w:ascii="Arial" w:hAnsi="Arial" w:cs="Arial"/>
          <w:b/>
          <w:bCs/>
          <w:color w:val="auto"/>
          <w:kern w:val="0"/>
          <w:sz w:val="22"/>
          <w:szCs w:val="22"/>
        </w:rPr>
        <w:t>, 202</w:t>
      </w:r>
      <w:r w:rsidR="00D67F66">
        <w:rPr>
          <w:rFonts w:ascii="Arial" w:hAnsi="Arial" w:cs="Arial"/>
          <w:b/>
          <w:bCs/>
          <w:color w:val="auto"/>
          <w:kern w:val="0"/>
          <w:sz w:val="22"/>
          <w:szCs w:val="22"/>
        </w:rPr>
        <w:t>4</w:t>
      </w:r>
    </w:p>
    <w:p w14:paraId="55D67D5D" w14:textId="77777777" w:rsidR="001C7873" w:rsidRPr="001C7873" w:rsidRDefault="001C7873" w:rsidP="001C7873">
      <w:pPr>
        <w:spacing w:line="240" w:lineRule="auto"/>
        <w:rPr>
          <w:rFonts w:ascii="Arial" w:hAnsi="Arial" w:cs="Arial"/>
          <w:color w:val="auto"/>
          <w:kern w:val="0"/>
          <w:sz w:val="16"/>
          <w:szCs w:val="16"/>
        </w:rPr>
      </w:pPr>
    </w:p>
    <w:p w14:paraId="2094351A" w14:textId="53744FFA" w:rsidR="001C7873" w:rsidRPr="001C7873" w:rsidRDefault="001C7873" w:rsidP="001C7873">
      <w:pPr>
        <w:spacing w:line="240" w:lineRule="auto"/>
        <w:rPr>
          <w:rFonts w:ascii="Arial" w:hAnsi="Arial" w:cs="Arial"/>
          <w:b/>
          <w:bCs/>
          <w:color w:val="auto"/>
          <w:kern w:val="0"/>
          <w:sz w:val="22"/>
          <w:szCs w:val="22"/>
        </w:rPr>
      </w:pPr>
      <w:r w:rsidRPr="001C7873">
        <w:rPr>
          <w:rFonts w:ascii="Arial" w:hAnsi="Arial" w:cs="Arial"/>
          <w:color w:val="auto"/>
          <w:kern w:val="0"/>
          <w:sz w:val="22"/>
          <w:szCs w:val="22"/>
        </w:rPr>
        <w:t>Time:</w:t>
      </w:r>
      <w:r w:rsidRPr="001C7873">
        <w:rPr>
          <w:rFonts w:ascii="Arial" w:hAnsi="Arial" w:cs="Arial"/>
          <w:color w:val="auto"/>
          <w:kern w:val="0"/>
          <w:sz w:val="22"/>
          <w:szCs w:val="22"/>
        </w:rPr>
        <w:tab/>
      </w:r>
      <w:r w:rsidRPr="001C7873">
        <w:rPr>
          <w:rFonts w:ascii="Arial" w:hAnsi="Arial" w:cs="Arial"/>
          <w:color w:val="auto"/>
          <w:kern w:val="0"/>
          <w:sz w:val="22"/>
          <w:szCs w:val="22"/>
        </w:rPr>
        <w:tab/>
      </w:r>
      <w:r w:rsidRPr="001C7873">
        <w:rPr>
          <w:rFonts w:ascii="Arial" w:hAnsi="Arial" w:cs="Arial"/>
          <w:color w:val="auto"/>
          <w:kern w:val="0"/>
          <w:sz w:val="22"/>
          <w:szCs w:val="22"/>
        </w:rPr>
        <w:tab/>
      </w:r>
      <w:r w:rsidR="1A0F7344" w:rsidRPr="001C7873">
        <w:rPr>
          <w:rFonts w:ascii="Arial" w:hAnsi="Arial" w:cs="Arial"/>
          <w:b/>
          <w:bCs/>
          <w:color w:val="auto"/>
          <w:kern w:val="0"/>
          <w:sz w:val="22"/>
          <w:szCs w:val="22"/>
        </w:rPr>
        <w:t>1</w:t>
      </w:r>
      <w:r w:rsidR="00C63E1B">
        <w:rPr>
          <w:rFonts w:ascii="Arial" w:hAnsi="Arial" w:cs="Arial"/>
          <w:b/>
          <w:bCs/>
          <w:color w:val="auto"/>
          <w:kern w:val="0"/>
          <w:sz w:val="22"/>
          <w:szCs w:val="22"/>
        </w:rPr>
        <w:t>0</w:t>
      </w:r>
      <w:r w:rsidRPr="001C7873">
        <w:rPr>
          <w:rFonts w:ascii="Arial" w:hAnsi="Arial" w:cs="Arial"/>
          <w:b/>
          <w:bCs/>
          <w:color w:val="auto"/>
          <w:kern w:val="0"/>
          <w:sz w:val="22"/>
          <w:szCs w:val="22"/>
        </w:rPr>
        <w:t>:00</w:t>
      </w:r>
      <w:r w:rsidR="00C63E1B">
        <w:rPr>
          <w:rFonts w:ascii="Arial" w:hAnsi="Arial" w:cs="Arial"/>
          <w:b/>
          <w:bCs/>
          <w:color w:val="auto"/>
          <w:kern w:val="0"/>
          <w:sz w:val="22"/>
          <w:szCs w:val="22"/>
        </w:rPr>
        <w:t>a</w:t>
      </w:r>
      <w:r w:rsidRPr="001C7873">
        <w:rPr>
          <w:rFonts w:ascii="Arial" w:hAnsi="Arial" w:cs="Arial"/>
          <w:b/>
          <w:bCs/>
          <w:color w:val="auto"/>
          <w:kern w:val="0"/>
          <w:sz w:val="22"/>
          <w:szCs w:val="22"/>
        </w:rPr>
        <w:t xml:space="preserve">m to </w:t>
      </w:r>
      <w:r w:rsidR="00C63E1B">
        <w:rPr>
          <w:rFonts w:ascii="Arial" w:hAnsi="Arial" w:cs="Arial"/>
          <w:b/>
          <w:bCs/>
          <w:color w:val="auto"/>
          <w:kern w:val="0"/>
          <w:sz w:val="22"/>
          <w:szCs w:val="22"/>
        </w:rPr>
        <w:t>1</w:t>
      </w:r>
      <w:r w:rsidR="00226623">
        <w:rPr>
          <w:rFonts w:ascii="Arial" w:hAnsi="Arial" w:cs="Arial"/>
          <w:b/>
          <w:bCs/>
          <w:color w:val="auto"/>
          <w:kern w:val="0"/>
          <w:sz w:val="22"/>
          <w:szCs w:val="22"/>
        </w:rPr>
        <w:t>1</w:t>
      </w:r>
      <w:r w:rsidRPr="001C7873">
        <w:rPr>
          <w:rFonts w:ascii="Arial" w:hAnsi="Arial" w:cs="Arial"/>
          <w:b/>
          <w:bCs/>
          <w:color w:val="auto"/>
          <w:kern w:val="0"/>
          <w:sz w:val="22"/>
          <w:szCs w:val="22"/>
        </w:rPr>
        <w:t>:</w:t>
      </w:r>
      <w:r w:rsidR="00226623">
        <w:rPr>
          <w:rFonts w:ascii="Arial" w:hAnsi="Arial" w:cs="Arial"/>
          <w:b/>
          <w:bCs/>
          <w:color w:val="auto"/>
          <w:kern w:val="0"/>
          <w:sz w:val="22"/>
          <w:szCs w:val="22"/>
        </w:rPr>
        <w:t>3</w:t>
      </w:r>
      <w:r w:rsidR="00F10DC3">
        <w:rPr>
          <w:rFonts w:ascii="Arial" w:hAnsi="Arial" w:cs="Arial"/>
          <w:b/>
          <w:bCs/>
          <w:color w:val="auto"/>
          <w:kern w:val="0"/>
          <w:sz w:val="22"/>
          <w:szCs w:val="22"/>
        </w:rPr>
        <w:t>0</w:t>
      </w:r>
      <w:r w:rsidR="00226623">
        <w:rPr>
          <w:rFonts w:ascii="Arial" w:hAnsi="Arial" w:cs="Arial"/>
          <w:b/>
          <w:bCs/>
          <w:color w:val="auto"/>
          <w:kern w:val="0"/>
          <w:sz w:val="22"/>
          <w:szCs w:val="22"/>
        </w:rPr>
        <w:t>a</w:t>
      </w:r>
      <w:r w:rsidRPr="001C7873">
        <w:rPr>
          <w:rFonts w:ascii="Arial" w:hAnsi="Arial" w:cs="Arial"/>
          <w:b/>
          <w:bCs/>
          <w:color w:val="auto"/>
          <w:kern w:val="0"/>
          <w:sz w:val="22"/>
          <w:szCs w:val="22"/>
        </w:rPr>
        <w:t>m</w:t>
      </w:r>
    </w:p>
    <w:p w14:paraId="2F44BECC" w14:textId="55F8DC7D" w:rsidR="001C7873" w:rsidRPr="00E55D54" w:rsidRDefault="001C7873" w:rsidP="4F611CB4">
      <w:pPr>
        <w:autoSpaceDE w:val="0"/>
        <w:autoSpaceDN w:val="0"/>
        <w:adjustRightInd w:val="0"/>
        <w:spacing w:line="240" w:lineRule="auto"/>
        <w:rPr>
          <w:rFonts w:ascii="Arial" w:hAnsi="Arial" w:cs="Arial"/>
          <w:color w:val="auto"/>
          <w:sz w:val="16"/>
          <w:szCs w:val="16"/>
        </w:rPr>
      </w:pPr>
    </w:p>
    <w:p w14:paraId="310B7E52" w14:textId="57AA796D" w:rsidR="003A1F53" w:rsidRDefault="003A1F53" w:rsidP="00AD4AC1">
      <w:pPr>
        <w:autoSpaceDE w:val="0"/>
        <w:autoSpaceDN w:val="0"/>
        <w:adjustRightInd w:val="0"/>
        <w:spacing w:line="240" w:lineRule="auto"/>
        <w:rPr>
          <w:rFonts w:ascii="Arial" w:hAnsi="Arial" w:cs="Arial"/>
          <w:color w:val="auto"/>
          <w:sz w:val="22"/>
          <w:szCs w:val="22"/>
        </w:rPr>
      </w:pPr>
      <w:r w:rsidRPr="001C7873">
        <w:rPr>
          <w:rFonts w:ascii="Arial" w:hAnsi="Arial" w:cs="Arial"/>
          <w:color w:val="auto"/>
          <w:kern w:val="0"/>
          <w:sz w:val="22"/>
          <w:szCs w:val="22"/>
        </w:rPr>
        <w:t>Location:</w:t>
      </w:r>
      <w:r w:rsidRPr="001C7873">
        <w:rPr>
          <w:rFonts w:ascii="Arial" w:hAnsi="Arial" w:cs="Arial"/>
          <w:color w:val="auto"/>
          <w:kern w:val="0"/>
          <w:sz w:val="22"/>
          <w:szCs w:val="22"/>
        </w:rPr>
        <w:tab/>
      </w:r>
      <w:r>
        <w:tab/>
      </w:r>
      <w:r w:rsidR="00AC4D9A">
        <w:rPr>
          <w:rFonts w:ascii="Arial" w:hAnsi="Arial" w:cs="Arial"/>
          <w:b/>
          <w:bCs/>
          <w:color w:val="auto"/>
          <w:sz w:val="22"/>
          <w:szCs w:val="22"/>
        </w:rPr>
        <w:t>Oregon Dept. of Transportation</w:t>
      </w:r>
    </w:p>
    <w:p w14:paraId="75FA4D95" w14:textId="35FE1D3E" w:rsidR="00AC4D9A" w:rsidRDefault="00AC4D9A" w:rsidP="00985F79">
      <w:pPr>
        <w:ind w:left="2160"/>
        <w:rPr>
          <w:rStyle w:val="me-email-text-secondary"/>
          <w:rFonts w:ascii="Arial" w:hAnsi="Arial" w:cs="Arial"/>
          <w:color w:val="auto"/>
          <w:sz w:val="21"/>
          <w:szCs w:val="21"/>
        </w:rPr>
      </w:pPr>
      <w:r>
        <w:rPr>
          <w:rStyle w:val="me-email-text-secondary"/>
          <w:rFonts w:ascii="Arial" w:hAnsi="Arial" w:cs="Arial"/>
          <w:color w:val="auto"/>
          <w:sz w:val="21"/>
          <w:szCs w:val="21"/>
        </w:rPr>
        <w:t>Diamon</w:t>
      </w:r>
      <w:r w:rsidR="00411DDE">
        <w:rPr>
          <w:rStyle w:val="me-email-text-secondary"/>
          <w:rFonts w:ascii="Arial" w:hAnsi="Arial" w:cs="Arial"/>
          <w:color w:val="auto"/>
          <w:sz w:val="21"/>
          <w:szCs w:val="21"/>
        </w:rPr>
        <w:t>d</w:t>
      </w:r>
      <w:r>
        <w:rPr>
          <w:rStyle w:val="me-email-text-secondary"/>
          <w:rFonts w:ascii="Arial" w:hAnsi="Arial" w:cs="Arial"/>
          <w:color w:val="auto"/>
          <w:sz w:val="21"/>
          <w:szCs w:val="21"/>
        </w:rPr>
        <w:t xml:space="preserve"> Lake Conference Room</w:t>
      </w:r>
    </w:p>
    <w:p w14:paraId="27C8C9AC" w14:textId="28AF9A94" w:rsidR="00411DDE" w:rsidRPr="00C82E06" w:rsidRDefault="00AC4D9A" w:rsidP="00C82E06">
      <w:pPr>
        <w:ind w:left="2160"/>
        <w:rPr>
          <w:rFonts w:ascii="Arial" w:hAnsi="Arial" w:cs="Arial"/>
          <w:color w:val="auto"/>
          <w:sz w:val="21"/>
          <w:szCs w:val="21"/>
        </w:rPr>
      </w:pPr>
      <w:r>
        <w:rPr>
          <w:rStyle w:val="me-email-text-secondary"/>
          <w:rFonts w:ascii="Arial" w:hAnsi="Arial" w:cs="Arial"/>
          <w:color w:val="auto"/>
          <w:sz w:val="21"/>
          <w:szCs w:val="21"/>
        </w:rPr>
        <w:t>4040 Fairview Industrial Dr. SE</w:t>
      </w:r>
      <w:r w:rsidR="00C70A35" w:rsidRPr="00985F79">
        <w:rPr>
          <w:rFonts w:ascii="Arial" w:hAnsi="Arial" w:cs="Arial"/>
          <w:color w:val="auto"/>
        </w:rPr>
        <w:br/>
      </w:r>
      <w:r>
        <w:rPr>
          <w:rStyle w:val="me-email-text-secondary"/>
          <w:rFonts w:ascii="Arial" w:hAnsi="Arial" w:cs="Arial"/>
          <w:color w:val="auto"/>
          <w:sz w:val="21"/>
          <w:szCs w:val="21"/>
        </w:rPr>
        <w:t>Salem, OR  97302</w:t>
      </w:r>
      <w:r w:rsidR="00411DDE">
        <w:rPr>
          <w:rStyle w:val="me-email-text-secondary"/>
          <w:rFonts w:ascii="Arial" w:hAnsi="Arial" w:cs="Arial"/>
          <w:color w:val="auto"/>
          <w:sz w:val="21"/>
          <w:szCs w:val="21"/>
        </w:rPr>
        <w:br/>
      </w:r>
    </w:p>
    <w:p w14:paraId="5CBDED4D" w14:textId="46FCD6B4"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 </w:t>
      </w:r>
      <w:r w:rsidR="00D67F66" w:rsidRPr="00985F79">
        <w:rPr>
          <w:rFonts w:ascii="Arial" w:hAnsi="Arial" w:cs="Arial"/>
          <w:color w:val="auto"/>
          <w:kern w:val="0"/>
          <w:sz w:val="22"/>
          <w:szCs w:val="22"/>
        </w:rPr>
        <w:t>Molly Gartrell Earle</w:t>
      </w:r>
    </w:p>
    <w:p w14:paraId="0D2B09CA" w14:textId="567577F5" w:rsidR="002C5DD7" w:rsidRPr="00985F79" w:rsidRDefault="002C5DD7" w:rsidP="001C7873">
      <w:pPr>
        <w:spacing w:line="240" w:lineRule="auto"/>
        <w:rPr>
          <w:rFonts w:ascii="Arial" w:hAnsi="Arial" w:cs="Arial"/>
          <w:color w:val="auto"/>
          <w:kern w:val="0"/>
          <w:sz w:val="22"/>
          <w:szCs w:val="22"/>
        </w:rPr>
      </w:pPr>
      <w:r w:rsidRPr="00985F79">
        <w:rPr>
          <w:rFonts w:ascii="Arial" w:hAnsi="Arial" w:cs="Arial"/>
          <w:color w:val="auto"/>
          <w:kern w:val="0"/>
          <w:sz w:val="22"/>
          <w:szCs w:val="22"/>
        </w:rPr>
        <w:t xml:space="preserve">OGIC Chair-Elect: </w:t>
      </w:r>
      <w:r w:rsidR="00D67F66" w:rsidRPr="00985F79">
        <w:rPr>
          <w:rFonts w:ascii="Arial" w:hAnsi="Arial" w:cs="Arial"/>
          <w:color w:val="auto"/>
          <w:kern w:val="0"/>
          <w:sz w:val="22"/>
          <w:szCs w:val="22"/>
        </w:rPr>
        <w:t>Chris Wright</w:t>
      </w:r>
    </w:p>
    <w:p w14:paraId="6AD93776" w14:textId="060872DC" w:rsidR="001C7873" w:rsidRPr="002C5DD7" w:rsidRDefault="001C7873" w:rsidP="001C7873">
      <w:pPr>
        <w:spacing w:line="240" w:lineRule="auto"/>
        <w:rPr>
          <w:rFonts w:ascii="Arial" w:hAnsi="Arial" w:cs="Arial"/>
          <w:color w:val="auto"/>
          <w:kern w:val="0"/>
        </w:rPr>
      </w:pPr>
      <w:r w:rsidRPr="001C7873">
        <w:rPr>
          <w:color w:val="auto"/>
          <w:kern w:val="0"/>
        </w:rPr>
        <w:tab/>
      </w:r>
      <w:r w:rsidRPr="001C7873">
        <w:rPr>
          <w:color w:val="auto"/>
          <w:kern w:val="0"/>
        </w:rPr>
        <w:tab/>
      </w:r>
      <w:r w:rsidRPr="001C7873">
        <w:rPr>
          <w:rFonts w:ascii="Segoe UI" w:hAnsi="Segoe UI" w:cs="Segoe UI"/>
          <w:color w:val="252424"/>
          <w:kern w:val="0"/>
        </w:rPr>
        <w:t xml:space="preserve"> </w:t>
      </w:r>
    </w:p>
    <w:tbl>
      <w:tblPr>
        <w:tblStyle w:val="TableGrid1"/>
        <w:tblW w:w="9532" w:type="dxa"/>
        <w:tblLayout w:type="fixed"/>
        <w:tblLook w:val="0020" w:firstRow="1" w:lastRow="0" w:firstColumn="0" w:lastColumn="0" w:noHBand="0" w:noVBand="0"/>
      </w:tblPr>
      <w:tblGrid>
        <w:gridCol w:w="2602"/>
        <w:gridCol w:w="450"/>
        <w:gridCol w:w="2520"/>
        <w:gridCol w:w="450"/>
        <w:gridCol w:w="3150"/>
        <w:gridCol w:w="360"/>
      </w:tblGrid>
      <w:tr w:rsidR="001C7873" w:rsidRPr="001C7873" w14:paraId="708FB4DB" w14:textId="77777777" w:rsidTr="00C15A22">
        <w:trPr>
          <w:trHeight w:val="327"/>
        </w:trPr>
        <w:tc>
          <w:tcPr>
            <w:tcW w:w="9532" w:type="dxa"/>
            <w:gridSpan w:val="6"/>
            <w:shd w:val="clear" w:color="auto" w:fill="CCCCCC"/>
          </w:tcPr>
          <w:p w14:paraId="4E53667D" w14:textId="77777777" w:rsidR="001C7873" w:rsidRPr="001C7873" w:rsidRDefault="001C7873" w:rsidP="00C15A22">
            <w:pPr>
              <w:spacing w:before="60" w:line="240" w:lineRule="auto"/>
              <w:jc w:val="center"/>
              <w:rPr>
                <w:rFonts w:ascii="Arial" w:hAnsi="Arial" w:cs="Arial"/>
                <w:b/>
                <w:color w:val="auto"/>
                <w:kern w:val="0"/>
                <w:sz w:val="22"/>
                <w:szCs w:val="22"/>
              </w:rPr>
            </w:pPr>
            <w:r w:rsidRPr="001C7873">
              <w:rPr>
                <w:rFonts w:ascii="Arial" w:hAnsi="Arial" w:cs="Arial"/>
                <w:b/>
                <w:color w:val="auto"/>
                <w:kern w:val="0"/>
                <w:sz w:val="22"/>
                <w:szCs w:val="22"/>
              </w:rPr>
              <w:t>OGIC Members</w:t>
            </w:r>
          </w:p>
        </w:tc>
      </w:tr>
      <w:tr w:rsidR="00C15A22" w:rsidRPr="001C7873" w14:paraId="78E3517D" w14:textId="77777777" w:rsidTr="00C15A22">
        <w:trPr>
          <w:trHeight w:val="317"/>
        </w:trPr>
        <w:tc>
          <w:tcPr>
            <w:tcW w:w="2602" w:type="dxa"/>
            <w:vAlign w:val="center"/>
          </w:tcPr>
          <w:p w14:paraId="541A2188" w14:textId="4810AC8C" w:rsidR="00C15A22" w:rsidRPr="00702550" w:rsidRDefault="00C15A22" w:rsidP="00C15A22">
            <w:pPr>
              <w:spacing w:line="240" w:lineRule="auto"/>
              <w:rPr>
                <w:rFonts w:ascii="Arial" w:hAnsi="Arial" w:cs="Arial"/>
                <w:color w:val="808080"/>
                <w:kern w:val="0"/>
                <w:sz w:val="22"/>
                <w:szCs w:val="22"/>
              </w:rPr>
            </w:pPr>
            <w:r>
              <w:rPr>
                <w:rFonts w:ascii="Arial" w:hAnsi="Arial" w:cs="Arial"/>
                <w:color w:val="808080"/>
                <w:kern w:val="0"/>
                <w:sz w:val="22"/>
                <w:szCs w:val="22"/>
              </w:rPr>
              <w:t>*</w:t>
            </w:r>
            <w:r w:rsidRPr="00702550">
              <w:rPr>
                <w:rFonts w:ascii="Arial" w:hAnsi="Arial" w:cs="Arial"/>
                <w:color w:val="808080"/>
                <w:kern w:val="0"/>
                <w:sz w:val="22"/>
                <w:szCs w:val="22"/>
              </w:rPr>
              <w:t>House Rep. - vacant</w:t>
            </w:r>
          </w:p>
        </w:tc>
        <w:tc>
          <w:tcPr>
            <w:tcW w:w="450" w:type="dxa"/>
            <w:tcMar>
              <w:top w:w="29" w:type="dxa"/>
              <w:left w:w="29" w:type="dxa"/>
              <w:bottom w:w="29" w:type="dxa"/>
              <w:right w:w="29" w:type="dxa"/>
            </w:tcMar>
            <w:vAlign w:val="center"/>
          </w:tcPr>
          <w:p w14:paraId="09852E82"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5555EB5F" w14:textId="1808A4A9"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Patti Sauers</w:t>
            </w:r>
          </w:p>
        </w:tc>
        <w:tc>
          <w:tcPr>
            <w:tcW w:w="450" w:type="dxa"/>
            <w:vAlign w:val="center"/>
          </w:tcPr>
          <w:p w14:paraId="5C33738D" w14:textId="0395F421" w:rsidR="00C15A22" w:rsidRPr="001C7873" w:rsidRDefault="00026D1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3CE4D279" w14:textId="7149A375" w:rsidR="00C15A22" w:rsidRPr="001C7873" w:rsidRDefault="00C15A22" w:rsidP="00C15A22">
            <w:pPr>
              <w:spacing w:line="240" w:lineRule="auto"/>
              <w:rPr>
                <w:rFonts w:ascii="Arial" w:hAnsi="Arial" w:cs="Arial"/>
                <w:color w:val="808080"/>
                <w:kern w:val="0"/>
                <w:sz w:val="22"/>
                <w:szCs w:val="22"/>
              </w:rPr>
            </w:pPr>
            <w:r w:rsidRPr="001C7873">
              <w:rPr>
                <w:rFonts w:ascii="Arial" w:hAnsi="Arial" w:cs="Arial"/>
                <w:color w:val="auto"/>
                <w:kern w:val="0"/>
                <w:sz w:val="22"/>
                <w:szCs w:val="22"/>
              </w:rPr>
              <w:t xml:space="preserve">Traci </w:t>
            </w:r>
            <w:proofErr w:type="spellStart"/>
            <w:r w:rsidRPr="001C7873">
              <w:rPr>
                <w:rFonts w:ascii="Arial" w:hAnsi="Arial" w:cs="Arial"/>
                <w:color w:val="auto"/>
                <w:kern w:val="0"/>
                <w:sz w:val="22"/>
                <w:szCs w:val="22"/>
              </w:rPr>
              <w:t>Naile</w:t>
            </w:r>
            <w:proofErr w:type="spellEnd"/>
          </w:p>
        </w:tc>
        <w:tc>
          <w:tcPr>
            <w:tcW w:w="360" w:type="dxa"/>
            <w:vAlign w:val="center"/>
          </w:tcPr>
          <w:p w14:paraId="316B352A" w14:textId="77777777" w:rsidR="00C15A22" w:rsidRPr="001C7873" w:rsidRDefault="00C15A22" w:rsidP="00C15A22">
            <w:pPr>
              <w:spacing w:line="240" w:lineRule="auto"/>
              <w:rPr>
                <w:rFonts w:ascii="Arial" w:hAnsi="Arial" w:cs="Arial"/>
                <w:color w:val="auto"/>
                <w:kern w:val="0"/>
                <w:sz w:val="22"/>
                <w:szCs w:val="22"/>
              </w:rPr>
            </w:pPr>
          </w:p>
        </w:tc>
      </w:tr>
      <w:tr w:rsidR="00C15A22" w:rsidRPr="001C7873" w14:paraId="2528C583" w14:textId="77777777" w:rsidTr="00C15A22">
        <w:trPr>
          <w:trHeight w:val="317"/>
        </w:trPr>
        <w:tc>
          <w:tcPr>
            <w:tcW w:w="2602" w:type="dxa"/>
            <w:vAlign w:val="center"/>
          </w:tcPr>
          <w:p w14:paraId="43BA2252" w14:textId="1A4C47B4" w:rsidR="00C15A22" w:rsidRPr="001C7873" w:rsidRDefault="00C15A22" w:rsidP="00C15A22">
            <w:pPr>
              <w:spacing w:line="240" w:lineRule="auto"/>
              <w:rPr>
                <w:rFonts w:ascii="Arial" w:hAnsi="Arial" w:cs="Arial"/>
                <w:color w:val="auto"/>
                <w:kern w:val="0"/>
                <w:sz w:val="22"/>
                <w:szCs w:val="22"/>
              </w:rPr>
            </w:pPr>
            <w:r w:rsidRPr="005C4C84">
              <w:rPr>
                <w:rFonts w:ascii="Arial" w:hAnsi="Arial" w:cs="Arial"/>
                <w:color w:val="808080" w:themeColor="background1" w:themeShade="80"/>
                <w:kern w:val="0"/>
                <w:sz w:val="22"/>
                <w:szCs w:val="22"/>
              </w:rPr>
              <w:t>*Senate Rep. - vacant</w:t>
            </w:r>
          </w:p>
        </w:tc>
        <w:tc>
          <w:tcPr>
            <w:tcW w:w="450" w:type="dxa"/>
            <w:tcMar>
              <w:top w:w="29" w:type="dxa"/>
              <w:left w:w="29" w:type="dxa"/>
              <w:bottom w:w="29" w:type="dxa"/>
              <w:right w:w="29" w:type="dxa"/>
            </w:tcMar>
            <w:vAlign w:val="center"/>
          </w:tcPr>
          <w:p w14:paraId="56C36BA5" w14:textId="77777777" w:rsidR="00C15A22" w:rsidRPr="001C7873" w:rsidRDefault="00C15A22" w:rsidP="00C15A22">
            <w:pPr>
              <w:spacing w:line="240" w:lineRule="auto"/>
              <w:jc w:val="center"/>
              <w:rPr>
                <w:rFonts w:ascii="Arial" w:hAnsi="Arial" w:cs="Arial"/>
                <w:color w:val="auto"/>
                <w:kern w:val="0"/>
                <w:sz w:val="22"/>
                <w:szCs w:val="22"/>
              </w:rPr>
            </w:pPr>
          </w:p>
        </w:tc>
        <w:tc>
          <w:tcPr>
            <w:tcW w:w="2520" w:type="dxa"/>
            <w:vAlign w:val="center"/>
          </w:tcPr>
          <w:p w14:paraId="22057A33"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Tom Rohlfing</w:t>
            </w:r>
          </w:p>
        </w:tc>
        <w:tc>
          <w:tcPr>
            <w:tcW w:w="450" w:type="dxa"/>
            <w:vAlign w:val="center"/>
          </w:tcPr>
          <w:p w14:paraId="472DC786" w14:textId="2AC34C2A" w:rsidR="00C15A22" w:rsidRPr="001C7873" w:rsidRDefault="00026D1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424C4715" w14:textId="3110BB96"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Dan Brown</w:t>
            </w:r>
          </w:p>
        </w:tc>
        <w:tc>
          <w:tcPr>
            <w:tcW w:w="360" w:type="dxa"/>
            <w:vAlign w:val="center"/>
          </w:tcPr>
          <w:p w14:paraId="034FBD96" w14:textId="3C852168" w:rsidR="00C15A22" w:rsidRPr="001C7873" w:rsidRDefault="00026D1F"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35FE30F2" w14:textId="77777777" w:rsidTr="00C15A22">
        <w:trPr>
          <w:trHeight w:val="317"/>
        </w:trPr>
        <w:tc>
          <w:tcPr>
            <w:tcW w:w="2602" w:type="dxa"/>
            <w:vAlign w:val="center"/>
          </w:tcPr>
          <w:p w14:paraId="282DF7E7"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Marguarite Becenti</w:t>
            </w:r>
          </w:p>
        </w:tc>
        <w:tc>
          <w:tcPr>
            <w:tcW w:w="450" w:type="dxa"/>
            <w:tcMar>
              <w:top w:w="29" w:type="dxa"/>
              <w:left w:w="29" w:type="dxa"/>
              <w:bottom w:w="29" w:type="dxa"/>
              <w:right w:w="29" w:type="dxa"/>
            </w:tcMar>
            <w:vAlign w:val="center"/>
          </w:tcPr>
          <w:p w14:paraId="068C2413" w14:textId="451C70AF" w:rsidR="00C15A22" w:rsidRPr="001C7873" w:rsidRDefault="00026D1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4950A77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Lisa Gaines</w:t>
            </w:r>
          </w:p>
        </w:tc>
        <w:tc>
          <w:tcPr>
            <w:tcW w:w="450" w:type="dxa"/>
            <w:vAlign w:val="center"/>
          </w:tcPr>
          <w:p w14:paraId="36368EA0" w14:textId="77777777" w:rsidR="00C15A22" w:rsidRPr="001C7873" w:rsidRDefault="00C15A22" w:rsidP="00C15A22">
            <w:pPr>
              <w:spacing w:line="240" w:lineRule="auto"/>
              <w:jc w:val="center"/>
              <w:rPr>
                <w:rFonts w:ascii="Arial" w:hAnsi="Arial" w:cs="Arial"/>
                <w:color w:val="auto"/>
                <w:kern w:val="0"/>
                <w:sz w:val="22"/>
                <w:szCs w:val="22"/>
              </w:rPr>
            </w:pPr>
          </w:p>
        </w:tc>
        <w:tc>
          <w:tcPr>
            <w:tcW w:w="3150" w:type="dxa"/>
            <w:vAlign w:val="center"/>
          </w:tcPr>
          <w:p w14:paraId="660A61A5" w14:textId="69F93B89" w:rsidR="00C15A22" w:rsidRPr="001C7873" w:rsidRDefault="00C15A22" w:rsidP="00C15A22">
            <w:pPr>
              <w:spacing w:line="240" w:lineRule="auto"/>
              <w:rPr>
                <w:rFonts w:ascii="Arial" w:hAnsi="Arial" w:cs="Arial"/>
                <w:color w:val="auto"/>
                <w:kern w:val="0"/>
                <w:sz w:val="22"/>
                <w:szCs w:val="22"/>
              </w:rPr>
            </w:pPr>
            <w:r>
              <w:rPr>
                <w:rFonts w:ascii="Arial" w:hAnsi="Arial" w:cs="Arial"/>
                <w:color w:val="auto"/>
                <w:kern w:val="0"/>
                <w:sz w:val="22"/>
                <w:szCs w:val="22"/>
              </w:rPr>
              <w:t>Madeline Steele</w:t>
            </w:r>
          </w:p>
        </w:tc>
        <w:tc>
          <w:tcPr>
            <w:tcW w:w="360" w:type="dxa"/>
            <w:vAlign w:val="center"/>
          </w:tcPr>
          <w:p w14:paraId="3750E8C2" w14:textId="5A5F5877" w:rsidR="00C15A22" w:rsidRPr="001C7873" w:rsidRDefault="00026D1F"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29AE1183" w14:textId="77777777" w:rsidTr="00C15A22">
        <w:trPr>
          <w:trHeight w:val="317"/>
        </w:trPr>
        <w:tc>
          <w:tcPr>
            <w:tcW w:w="2602" w:type="dxa"/>
            <w:vAlign w:val="center"/>
          </w:tcPr>
          <w:p w14:paraId="73A87EEA"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Brad Cross</w:t>
            </w:r>
          </w:p>
        </w:tc>
        <w:tc>
          <w:tcPr>
            <w:tcW w:w="450" w:type="dxa"/>
            <w:tcMar>
              <w:top w:w="29" w:type="dxa"/>
              <w:left w:w="29" w:type="dxa"/>
              <w:bottom w:w="29" w:type="dxa"/>
              <w:right w:w="29" w:type="dxa"/>
            </w:tcMar>
            <w:vAlign w:val="center"/>
          </w:tcPr>
          <w:p w14:paraId="2219D065" w14:textId="6F1BCC8D" w:rsidR="00C15A22" w:rsidRPr="001C7873" w:rsidRDefault="00026D1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535C700F" w14:textId="77777777"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Molly Gartrell Earle</w:t>
            </w:r>
          </w:p>
        </w:tc>
        <w:tc>
          <w:tcPr>
            <w:tcW w:w="450" w:type="dxa"/>
            <w:vAlign w:val="center"/>
          </w:tcPr>
          <w:p w14:paraId="1C43C039" w14:textId="214DA740" w:rsidR="00C15A22" w:rsidRPr="001C7873" w:rsidRDefault="00026D1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6E321D33" w14:textId="0CC83C26" w:rsidR="00C15A22" w:rsidRPr="00C15A22" w:rsidRDefault="00E54B9F" w:rsidP="00C15A22">
            <w:pPr>
              <w:spacing w:line="240" w:lineRule="auto"/>
              <w:rPr>
                <w:rFonts w:ascii="Arial" w:hAnsi="Arial" w:cs="Arial"/>
                <w:color w:val="7B7B7B" w:themeColor="accent3" w:themeShade="BF"/>
                <w:kern w:val="0"/>
                <w:sz w:val="22"/>
                <w:szCs w:val="22"/>
              </w:rPr>
            </w:pPr>
            <w:r w:rsidRPr="00E54B9F">
              <w:rPr>
                <w:rFonts w:ascii="Arial" w:hAnsi="Arial" w:cs="Arial"/>
                <w:color w:val="auto"/>
                <w:kern w:val="0"/>
                <w:sz w:val="22"/>
                <w:szCs w:val="22"/>
              </w:rPr>
              <w:t>Matt Oglesby</w:t>
            </w:r>
          </w:p>
        </w:tc>
        <w:tc>
          <w:tcPr>
            <w:tcW w:w="360" w:type="dxa"/>
            <w:vAlign w:val="center"/>
          </w:tcPr>
          <w:p w14:paraId="13972D35" w14:textId="16D1A43A" w:rsidR="00C15A22" w:rsidRPr="001C7873" w:rsidRDefault="00026D1F" w:rsidP="00C15A22">
            <w:pPr>
              <w:spacing w:line="240" w:lineRule="auto"/>
              <w:rPr>
                <w:rFonts w:ascii="Arial" w:hAnsi="Arial" w:cs="Arial"/>
                <w:color w:val="auto"/>
                <w:kern w:val="0"/>
                <w:sz w:val="22"/>
                <w:szCs w:val="22"/>
              </w:rPr>
            </w:pPr>
            <w:r>
              <w:rPr>
                <w:rFonts w:ascii="Arial" w:hAnsi="Arial" w:cs="Arial"/>
                <w:color w:val="auto"/>
                <w:kern w:val="0"/>
                <w:sz w:val="22"/>
                <w:szCs w:val="22"/>
              </w:rPr>
              <w:t>X</w:t>
            </w:r>
          </w:p>
        </w:tc>
      </w:tr>
      <w:tr w:rsidR="00C15A22" w:rsidRPr="001C7873" w14:paraId="2F2D0672" w14:textId="77777777" w:rsidTr="00C15A22">
        <w:trPr>
          <w:trHeight w:val="317"/>
        </w:trPr>
        <w:tc>
          <w:tcPr>
            <w:tcW w:w="2602" w:type="dxa"/>
            <w:vAlign w:val="center"/>
          </w:tcPr>
          <w:p w14:paraId="15E29E77" w14:textId="618FAB30" w:rsidR="00C15A22" w:rsidRPr="00AC4D9A" w:rsidRDefault="00AC4D9A" w:rsidP="00C15A22">
            <w:pPr>
              <w:spacing w:line="240" w:lineRule="auto"/>
              <w:rPr>
                <w:rFonts w:ascii="Arial" w:hAnsi="Arial" w:cs="Arial"/>
                <w:color w:val="7B7B7B" w:themeColor="accent3" w:themeShade="BF"/>
                <w:kern w:val="0"/>
                <w:sz w:val="22"/>
                <w:szCs w:val="22"/>
              </w:rPr>
            </w:pPr>
            <w:r w:rsidRPr="00E54B9F">
              <w:rPr>
                <w:rFonts w:ascii="Arial" w:hAnsi="Arial" w:cs="Arial"/>
                <w:color w:val="auto"/>
                <w:kern w:val="0"/>
                <w:sz w:val="22"/>
                <w:szCs w:val="22"/>
              </w:rPr>
              <w:t>Jake Rosenbalm</w:t>
            </w:r>
          </w:p>
        </w:tc>
        <w:tc>
          <w:tcPr>
            <w:tcW w:w="450" w:type="dxa"/>
            <w:tcMar>
              <w:top w:w="29" w:type="dxa"/>
              <w:left w:w="29" w:type="dxa"/>
              <w:bottom w:w="29" w:type="dxa"/>
              <w:right w:w="29" w:type="dxa"/>
            </w:tcMar>
            <w:vAlign w:val="center"/>
          </w:tcPr>
          <w:p w14:paraId="31E606D6" w14:textId="18833B68" w:rsidR="00C15A22" w:rsidRPr="001C7873" w:rsidRDefault="00026D1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0A0FDC8" w14:textId="467FE591" w:rsidR="00C15A22" w:rsidRPr="001C7873" w:rsidRDefault="00C15A22" w:rsidP="00C15A22">
            <w:pPr>
              <w:spacing w:line="240" w:lineRule="auto"/>
              <w:rPr>
                <w:rFonts w:ascii="Arial" w:hAnsi="Arial" w:cs="Arial"/>
                <w:color w:val="auto"/>
                <w:kern w:val="0"/>
                <w:sz w:val="22"/>
                <w:szCs w:val="22"/>
              </w:rPr>
            </w:pPr>
            <w:r w:rsidRPr="001C7873">
              <w:rPr>
                <w:rFonts w:ascii="Arial" w:hAnsi="Arial" w:cs="Arial"/>
                <w:color w:val="auto"/>
                <w:kern w:val="0"/>
                <w:sz w:val="22"/>
                <w:szCs w:val="22"/>
              </w:rPr>
              <w:t>Shad Campbell</w:t>
            </w:r>
          </w:p>
        </w:tc>
        <w:tc>
          <w:tcPr>
            <w:tcW w:w="450" w:type="dxa"/>
            <w:vAlign w:val="center"/>
          </w:tcPr>
          <w:p w14:paraId="1B34CAC9" w14:textId="3B15FA5F" w:rsidR="00C15A22" w:rsidRPr="001C7873" w:rsidRDefault="00026D1F" w:rsidP="00C15A22">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53542E6D" w14:textId="74F4773F" w:rsidR="00C15A22" w:rsidRPr="00C15A22" w:rsidRDefault="00C15A22" w:rsidP="00C15A22">
            <w:pPr>
              <w:spacing w:line="240" w:lineRule="auto"/>
              <w:rPr>
                <w:rFonts w:ascii="Arial" w:hAnsi="Arial" w:cs="Arial"/>
                <w:color w:val="7B7B7B" w:themeColor="accent3" w:themeShade="BF"/>
                <w:kern w:val="0"/>
                <w:sz w:val="22"/>
                <w:szCs w:val="22"/>
              </w:rPr>
            </w:pPr>
          </w:p>
        </w:tc>
        <w:tc>
          <w:tcPr>
            <w:tcW w:w="360" w:type="dxa"/>
            <w:vAlign w:val="center"/>
          </w:tcPr>
          <w:p w14:paraId="5F85E848" w14:textId="77777777" w:rsidR="00C15A22" w:rsidRPr="001C7873" w:rsidRDefault="00C15A22" w:rsidP="00C15A22">
            <w:pPr>
              <w:spacing w:line="240" w:lineRule="auto"/>
              <w:rPr>
                <w:rFonts w:ascii="Arial" w:hAnsi="Arial" w:cs="Arial"/>
                <w:color w:val="auto"/>
                <w:kern w:val="0"/>
                <w:sz w:val="22"/>
                <w:szCs w:val="22"/>
              </w:rPr>
            </w:pPr>
          </w:p>
        </w:tc>
      </w:tr>
      <w:tr w:rsidR="00AC4D9A" w:rsidRPr="001C7873" w14:paraId="79D25AEA" w14:textId="77777777" w:rsidTr="00C15A22">
        <w:trPr>
          <w:trHeight w:val="317"/>
        </w:trPr>
        <w:tc>
          <w:tcPr>
            <w:tcW w:w="2602" w:type="dxa"/>
            <w:vAlign w:val="center"/>
          </w:tcPr>
          <w:p w14:paraId="6D5D19A7" w14:textId="3916BB35" w:rsidR="00AC4D9A" w:rsidRPr="00AC4D9A" w:rsidRDefault="00AC4D9A" w:rsidP="00AC4D9A">
            <w:pPr>
              <w:spacing w:line="240" w:lineRule="auto"/>
              <w:rPr>
                <w:rFonts w:ascii="Arial" w:hAnsi="Arial" w:cs="Arial"/>
                <w:color w:val="7B7B7B" w:themeColor="accent3" w:themeShade="BF"/>
                <w:kern w:val="0"/>
                <w:sz w:val="22"/>
                <w:szCs w:val="22"/>
              </w:rPr>
            </w:pPr>
            <w:r w:rsidRPr="00AC4D9A">
              <w:rPr>
                <w:rFonts w:ascii="Arial" w:hAnsi="Arial" w:cs="Arial"/>
                <w:color w:val="000000" w:themeColor="text1"/>
                <w:kern w:val="0"/>
                <w:sz w:val="22"/>
                <w:szCs w:val="22"/>
              </w:rPr>
              <w:t>Shivon Van Allen</w:t>
            </w:r>
          </w:p>
        </w:tc>
        <w:tc>
          <w:tcPr>
            <w:tcW w:w="450" w:type="dxa"/>
            <w:tcMar>
              <w:top w:w="29" w:type="dxa"/>
              <w:left w:w="29" w:type="dxa"/>
              <w:bottom w:w="29" w:type="dxa"/>
              <w:right w:w="29" w:type="dxa"/>
            </w:tcMar>
            <w:vAlign w:val="center"/>
          </w:tcPr>
          <w:p w14:paraId="27AE1E7F" w14:textId="77777777" w:rsidR="00AC4D9A" w:rsidRPr="001C7873" w:rsidRDefault="00AC4D9A" w:rsidP="00AC4D9A">
            <w:pPr>
              <w:spacing w:line="240" w:lineRule="auto"/>
              <w:jc w:val="center"/>
              <w:rPr>
                <w:rFonts w:ascii="Arial" w:hAnsi="Arial" w:cs="Arial"/>
                <w:color w:val="auto"/>
                <w:kern w:val="0"/>
                <w:sz w:val="22"/>
                <w:szCs w:val="22"/>
              </w:rPr>
            </w:pPr>
          </w:p>
        </w:tc>
        <w:tc>
          <w:tcPr>
            <w:tcW w:w="2520" w:type="dxa"/>
            <w:vAlign w:val="center"/>
          </w:tcPr>
          <w:p w14:paraId="5DD4A74E" w14:textId="3396D2EE" w:rsidR="00AC4D9A" w:rsidRPr="001C7873" w:rsidRDefault="00AC4D9A" w:rsidP="00AC4D9A">
            <w:pPr>
              <w:spacing w:line="240" w:lineRule="auto"/>
              <w:rPr>
                <w:rFonts w:ascii="Arial" w:hAnsi="Arial" w:cs="Arial"/>
                <w:color w:val="auto"/>
                <w:kern w:val="0"/>
                <w:sz w:val="22"/>
                <w:szCs w:val="22"/>
              </w:rPr>
            </w:pPr>
            <w:r w:rsidRPr="001C7873">
              <w:rPr>
                <w:rFonts w:ascii="Arial" w:hAnsi="Arial" w:cs="Arial"/>
                <w:color w:val="auto"/>
                <w:kern w:val="0"/>
                <w:sz w:val="22"/>
                <w:szCs w:val="22"/>
              </w:rPr>
              <w:t>Brent Grimsrud</w:t>
            </w:r>
          </w:p>
        </w:tc>
        <w:tc>
          <w:tcPr>
            <w:tcW w:w="450" w:type="dxa"/>
            <w:vAlign w:val="center"/>
          </w:tcPr>
          <w:p w14:paraId="42234BE1" w14:textId="5532EA39" w:rsidR="00AC4D9A" w:rsidRPr="001C7873" w:rsidRDefault="00026D1F" w:rsidP="00AC4D9A">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3150" w:type="dxa"/>
            <w:vAlign w:val="center"/>
          </w:tcPr>
          <w:p w14:paraId="5F22C9D5" w14:textId="6955E8BF" w:rsidR="00AC4D9A" w:rsidRPr="00C15A22" w:rsidRDefault="00AC4D9A" w:rsidP="00AC4D9A">
            <w:pPr>
              <w:spacing w:line="240" w:lineRule="auto"/>
              <w:rPr>
                <w:rFonts w:ascii="Arial" w:hAnsi="Arial" w:cs="Arial"/>
                <w:color w:val="7B7B7B" w:themeColor="accent3" w:themeShade="BF"/>
                <w:kern w:val="0"/>
                <w:sz w:val="22"/>
                <w:szCs w:val="22"/>
              </w:rPr>
            </w:pPr>
            <w:r>
              <w:rPr>
                <w:rFonts w:ascii="Arial" w:hAnsi="Arial" w:cs="Arial"/>
                <w:color w:val="7B7B7B" w:themeColor="accent3" w:themeShade="BF"/>
                <w:kern w:val="0"/>
                <w:sz w:val="22"/>
                <w:szCs w:val="22"/>
              </w:rPr>
              <w:t>State Agency - vacant</w:t>
            </w:r>
          </w:p>
        </w:tc>
        <w:tc>
          <w:tcPr>
            <w:tcW w:w="360" w:type="dxa"/>
            <w:vAlign w:val="center"/>
          </w:tcPr>
          <w:p w14:paraId="54A5DB13" w14:textId="77777777" w:rsidR="00AC4D9A" w:rsidRPr="001C7873" w:rsidRDefault="00AC4D9A" w:rsidP="00AC4D9A">
            <w:pPr>
              <w:spacing w:line="240" w:lineRule="auto"/>
              <w:rPr>
                <w:rFonts w:ascii="Arial" w:hAnsi="Arial" w:cs="Arial"/>
                <w:color w:val="auto"/>
                <w:kern w:val="0"/>
                <w:sz w:val="22"/>
                <w:szCs w:val="22"/>
              </w:rPr>
            </w:pPr>
          </w:p>
        </w:tc>
      </w:tr>
      <w:tr w:rsidR="00AC4D9A" w:rsidRPr="001C7873" w14:paraId="1CD8AFF8" w14:textId="77777777" w:rsidTr="00C15A22">
        <w:trPr>
          <w:trHeight w:val="317"/>
        </w:trPr>
        <w:tc>
          <w:tcPr>
            <w:tcW w:w="2602" w:type="dxa"/>
            <w:vAlign w:val="center"/>
          </w:tcPr>
          <w:p w14:paraId="15F6BC3F" w14:textId="77777777" w:rsidR="00AC4D9A" w:rsidRPr="001C7873" w:rsidRDefault="00AC4D9A" w:rsidP="00AC4D9A">
            <w:pPr>
              <w:spacing w:line="240" w:lineRule="auto"/>
              <w:rPr>
                <w:rFonts w:ascii="Arial" w:hAnsi="Arial" w:cs="Arial"/>
                <w:color w:val="auto"/>
                <w:kern w:val="0"/>
                <w:sz w:val="22"/>
                <w:szCs w:val="22"/>
              </w:rPr>
            </w:pPr>
            <w:r w:rsidRPr="001C7873">
              <w:rPr>
                <w:rFonts w:ascii="Arial" w:hAnsi="Arial" w:cs="Arial"/>
                <w:color w:val="auto"/>
                <w:kern w:val="0"/>
                <w:sz w:val="22"/>
                <w:szCs w:val="22"/>
              </w:rPr>
              <w:t>Rachel L. Smith</w:t>
            </w:r>
          </w:p>
        </w:tc>
        <w:tc>
          <w:tcPr>
            <w:tcW w:w="450" w:type="dxa"/>
            <w:tcMar>
              <w:top w:w="29" w:type="dxa"/>
              <w:left w:w="29" w:type="dxa"/>
              <w:bottom w:w="29" w:type="dxa"/>
              <w:right w:w="29" w:type="dxa"/>
            </w:tcMar>
            <w:vAlign w:val="center"/>
          </w:tcPr>
          <w:p w14:paraId="35A06C78" w14:textId="7D8AB3C2" w:rsidR="00AC4D9A" w:rsidRPr="001C7873" w:rsidRDefault="00026D1F" w:rsidP="00AC4D9A">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66DF82E" w14:textId="3C26B37A" w:rsidR="00AC4D9A" w:rsidRPr="001C7873" w:rsidRDefault="00AC4D9A" w:rsidP="00AC4D9A">
            <w:pPr>
              <w:spacing w:line="240" w:lineRule="auto"/>
              <w:rPr>
                <w:rFonts w:ascii="Arial" w:hAnsi="Arial" w:cs="Arial"/>
                <w:color w:val="808080"/>
                <w:kern w:val="0"/>
                <w:sz w:val="22"/>
                <w:szCs w:val="22"/>
              </w:rPr>
            </w:pPr>
            <w:r w:rsidRPr="001C7873">
              <w:rPr>
                <w:rFonts w:ascii="Arial" w:hAnsi="Arial" w:cs="Arial"/>
                <w:color w:val="auto"/>
                <w:kern w:val="0"/>
                <w:sz w:val="22"/>
                <w:szCs w:val="22"/>
              </w:rPr>
              <w:t>Ned Fairchild</w:t>
            </w:r>
          </w:p>
        </w:tc>
        <w:tc>
          <w:tcPr>
            <w:tcW w:w="450" w:type="dxa"/>
            <w:vAlign w:val="center"/>
          </w:tcPr>
          <w:p w14:paraId="23D6EC95" w14:textId="77777777" w:rsidR="00AC4D9A" w:rsidRPr="001C7873" w:rsidRDefault="00AC4D9A" w:rsidP="00AC4D9A">
            <w:pPr>
              <w:spacing w:line="240" w:lineRule="auto"/>
              <w:jc w:val="center"/>
              <w:rPr>
                <w:rFonts w:ascii="Arial" w:hAnsi="Arial" w:cs="Arial"/>
                <w:color w:val="auto"/>
                <w:kern w:val="0"/>
                <w:sz w:val="22"/>
                <w:szCs w:val="22"/>
              </w:rPr>
            </w:pPr>
          </w:p>
        </w:tc>
        <w:tc>
          <w:tcPr>
            <w:tcW w:w="3150" w:type="dxa"/>
            <w:vAlign w:val="center"/>
          </w:tcPr>
          <w:p w14:paraId="073ECAE0" w14:textId="07400CC3" w:rsidR="00AC4D9A" w:rsidRPr="00C15A22" w:rsidRDefault="00AC4D9A" w:rsidP="00AC4D9A">
            <w:pPr>
              <w:spacing w:line="240" w:lineRule="auto"/>
              <w:rPr>
                <w:rFonts w:ascii="Arial" w:hAnsi="Arial" w:cs="Arial"/>
                <w:color w:val="7B7B7B" w:themeColor="accent3" w:themeShade="BF"/>
                <w:kern w:val="0"/>
                <w:sz w:val="22"/>
                <w:szCs w:val="22"/>
              </w:rPr>
            </w:pPr>
            <w:r w:rsidRPr="00AC4D9A">
              <w:rPr>
                <w:rFonts w:ascii="Arial" w:hAnsi="Arial" w:cs="Arial"/>
                <w:color w:val="7B7B7B" w:themeColor="accent3" w:themeShade="BF"/>
                <w:kern w:val="0"/>
                <w:sz w:val="22"/>
                <w:szCs w:val="22"/>
              </w:rPr>
              <w:t>Non-profit - vacant</w:t>
            </w:r>
          </w:p>
        </w:tc>
        <w:tc>
          <w:tcPr>
            <w:tcW w:w="360" w:type="dxa"/>
            <w:vAlign w:val="center"/>
          </w:tcPr>
          <w:p w14:paraId="0EF9B670" w14:textId="77777777" w:rsidR="00AC4D9A" w:rsidRPr="001C7873" w:rsidRDefault="00AC4D9A" w:rsidP="00AC4D9A">
            <w:pPr>
              <w:spacing w:line="240" w:lineRule="auto"/>
              <w:rPr>
                <w:rFonts w:ascii="Arial" w:hAnsi="Arial" w:cs="Arial"/>
                <w:color w:val="auto"/>
                <w:kern w:val="0"/>
                <w:sz w:val="22"/>
                <w:szCs w:val="22"/>
              </w:rPr>
            </w:pPr>
          </w:p>
        </w:tc>
      </w:tr>
      <w:tr w:rsidR="00AC4D9A" w:rsidRPr="001C7873" w14:paraId="3119597A" w14:textId="77777777" w:rsidTr="00C15A22">
        <w:trPr>
          <w:trHeight w:val="317"/>
        </w:trPr>
        <w:tc>
          <w:tcPr>
            <w:tcW w:w="2602" w:type="dxa"/>
            <w:vAlign w:val="center"/>
          </w:tcPr>
          <w:p w14:paraId="3FE3894C" w14:textId="77777777" w:rsidR="00AC4D9A" w:rsidRPr="001C7873" w:rsidRDefault="00AC4D9A" w:rsidP="00AC4D9A">
            <w:pPr>
              <w:spacing w:line="240" w:lineRule="auto"/>
              <w:rPr>
                <w:rFonts w:ascii="Arial" w:hAnsi="Arial" w:cs="Arial"/>
                <w:color w:val="auto"/>
                <w:kern w:val="0"/>
                <w:sz w:val="22"/>
                <w:szCs w:val="22"/>
              </w:rPr>
            </w:pPr>
            <w:r w:rsidRPr="001C7873">
              <w:rPr>
                <w:rFonts w:ascii="Arial" w:hAnsi="Arial" w:cs="Arial"/>
                <w:color w:val="auto"/>
                <w:kern w:val="0"/>
                <w:sz w:val="22"/>
                <w:szCs w:val="22"/>
              </w:rPr>
              <w:t>Chris Wright</w:t>
            </w:r>
          </w:p>
        </w:tc>
        <w:tc>
          <w:tcPr>
            <w:tcW w:w="450" w:type="dxa"/>
            <w:tcMar>
              <w:top w:w="29" w:type="dxa"/>
              <w:left w:w="29" w:type="dxa"/>
              <w:bottom w:w="29" w:type="dxa"/>
              <w:right w:w="29" w:type="dxa"/>
            </w:tcMar>
            <w:vAlign w:val="center"/>
          </w:tcPr>
          <w:p w14:paraId="1716F809" w14:textId="4D1F1568" w:rsidR="00AC4D9A" w:rsidRPr="001C7873" w:rsidRDefault="00026D1F" w:rsidP="00AC4D9A">
            <w:pPr>
              <w:spacing w:line="240" w:lineRule="auto"/>
              <w:jc w:val="center"/>
              <w:rPr>
                <w:rFonts w:ascii="Arial" w:hAnsi="Arial" w:cs="Arial"/>
                <w:color w:val="auto"/>
                <w:kern w:val="0"/>
                <w:sz w:val="22"/>
                <w:szCs w:val="22"/>
              </w:rPr>
            </w:pPr>
            <w:r>
              <w:rPr>
                <w:rFonts w:ascii="Arial" w:hAnsi="Arial" w:cs="Arial"/>
                <w:color w:val="auto"/>
                <w:kern w:val="0"/>
                <w:sz w:val="22"/>
                <w:szCs w:val="22"/>
              </w:rPr>
              <w:t>X</w:t>
            </w:r>
          </w:p>
        </w:tc>
        <w:tc>
          <w:tcPr>
            <w:tcW w:w="2520" w:type="dxa"/>
            <w:vAlign w:val="center"/>
          </w:tcPr>
          <w:p w14:paraId="6736396C" w14:textId="024BDE43" w:rsidR="00AC4D9A" w:rsidRPr="001C7873" w:rsidRDefault="00AC4D9A" w:rsidP="00AC4D9A">
            <w:pPr>
              <w:spacing w:line="240" w:lineRule="auto"/>
              <w:rPr>
                <w:rFonts w:ascii="Arial" w:hAnsi="Arial" w:cs="Arial"/>
                <w:color w:val="808080"/>
                <w:kern w:val="0"/>
                <w:sz w:val="22"/>
                <w:szCs w:val="22"/>
              </w:rPr>
            </w:pPr>
            <w:r w:rsidRPr="001C7873">
              <w:rPr>
                <w:rFonts w:ascii="Arial" w:hAnsi="Arial" w:cs="Arial"/>
                <w:color w:val="auto"/>
                <w:kern w:val="0"/>
                <w:sz w:val="22"/>
                <w:szCs w:val="22"/>
              </w:rPr>
              <w:t>Ed Flick</w:t>
            </w:r>
          </w:p>
        </w:tc>
        <w:tc>
          <w:tcPr>
            <w:tcW w:w="450" w:type="dxa"/>
            <w:vAlign w:val="center"/>
          </w:tcPr>
          <w:p w14:paraId="2645E15E" w14:textId="77777777" w:rsidR="00AC4D9A" w:rsidRPr="001C7873" w:rsidRDefault="00AC4D9A" w:rsidP="00AC4D9A">
            <w:pPr>
              <w:spacing w:line="240" w:lineRule="auto"/>
              <w:jc w:val="center"/>
              <w:rPr>
                <w:rFonts w:ascii="Arial" w:hAnsi="Arial" w:cs="Arial"/>
                <w:color w:val="auto"/>
                <w:kern w:val="0"/>
                <w:sz w:val="22"/>
                <w:szCs w:val="22"/>
              </w:rPr>
            </w:pPr>
          </w:p>
        </w:tc>
        <w:tc>
          <w:tcPr>
            <w:tcW w:w="3150" w:type="dxa"/>
            <w:vAlign w:val="center"/>
          </w:tcPr>
          <w:p w14:paraId="61E393A9" w14:textId="264210DC" w:rsidR="00AC4D9A" w:rsidRPr="00C15A22" w:rsidRDefault="00AC4D9A" w:rsidP="00AC4D9A">
            <w:pPr>
              <w:spacing w:line="240" w:lineRule="auto"/>
              <w:rPr>
                <w:rFonts w:ascii="Arial" w:hAnsi="Arial" w:cs="Arial"/>
                <w:color w:val="7B7B7B" w:themeColor="accent3" w:themeShade="BF"/>
                <w:kern w:val="0"/>
                <w:sz w:val="22"/>
                <w:szCs w:val="22"/>
              </w:rPr>
            </w:pPr>
            <w:r w:rsidRPr="00C15A22">
              <w:rPr>
                <w:rFonts w:ascii="Arial" w:hAnsi="Arial" w:cs="Arial"/>
                <w:color w:val="7B7B7B" w:themeColor="accent3" w:themeShade="BF"/>
                <w:kern w:val="0"/>
                <w:sz w:val="22"/>
                <w:szCs w:val="22"/>
              </w:rPr>
              <w:t>Fed. Govt - vacant</w:t>
            </w:r>
          </w:p>
        </w:tc>
        <w:tc>
          <w:tcPr>
            <w:tcW w:w="360" w:type="dxa"/>
            <w:vAlign w:val="center"/>
          </w:tcPr>
          <w:p w14:paraId="72A4A34B" w14:textId="77777777" w:rsidR="00AC4D9A" w:rsidRPr="001C7873" w:rsidRDefault="00AC4D9A" w:rsidP="00AC4D9A">
            <w:pPr>
              <w:spacing w:line="240" w:lineRule="auto"/>
              <w:rPr>
                <w:rFonts w:ascii="Arial" w:hAnsi="Arial" w:cs="Arial"/>
                <w:color w:val="auto"/>
                <w:kern w:val="0"/>
                <w:sz w:val="22"/>
                <w:szCs w:val="22"/>
              </w:rPr>
            </w:pPr>
          </w:p>
        </w:tc>
      </w:tr>
    </w:tbl>
    <w:p w14:paraId="3B94D966" w14:textId="79B08ED0" w:rsidR="001C7873" w:rsidRDefault="001C7873" w:rsidP="001C7873">
      <w:pPr>
        <w:spacing w:line="240" w:lineRule="auto"/>
        <w:rPr>
          <w:rFonts w:ascii="Segoe UI" w:hAnsi="Segoe UI" w:cs="Segoe UI"/>
          <w:color w:val="auto"/>
          <w:kern w:val="0"/>
          <w:sz w:val="20"/>
          <w:szCs w:val="20"/>
        </w:rPr>
      </w:pPr>
      <w:r w:rsidRPr="001C7873">
        <w:rPr>
          <w:rFonts w:ascii="Segoe UI" w:hAnsi="Segoe UI" w:cs="Segoe UI"/>
          <w:color w:val="auto"/>
          <w:kern w:val="0"/>
          <w:sz w:val="20"/>
          <w:szCs w:val="20"/>
        </w:rPr>
        <w:t xml:space="preserve">* </w:t>
      </w:r>
      <w:proofErr w:type="gramStart"/>
      <w:r w:rsidRPr="001C7873">
        <w:rPr>
          <w:rFonts w:ascii="Segoe UI" w:hAnsi="Segoe UI" w:cs="Segoe UI"/>
          <w:color w:val="auto"/>
          <w:kern w:val="0"/>
          <w:sz w:val="20"/>
          <w:szCs w:val="20"/>
        </w:rPr>
        <w:t>denotes</w:t>
      </w:r>
      <w:proofErr w:type="gramEnd"/>
      <w:r w:rsidRPr="001C7873">
        <w:rPr>
          <w:rFonts w:ascii="Segoe UI" w:hAnsi="Segoe UI" w:cs="Segoe UI"/>
          <w:color w:val="auto"/>
          <w:kern w:val="0"/>
          <w:sz w:val="20"/>
          <w:szCs w:val="20"/>
        </w:rPr>
        <w:t xml:space="preserve"> a non-voting member by statute. (ORS 276A.503) </w:t>
      </w:r>
    </w:p>
    <w:p w14:paraId="06439060" w14:textId="77777777" w:rsidR="002C5DD7" w:rsidRPr="001C7873" w:rsidRDefault="002C5DD7" w:rsidP="001C7873">
      <w:pPr>
        <w:spacing w:line="240" w:lineRule="auto"/>
        <w:rPr>
          <w:rFonts w:ascii="Segoe UI" w:hAnsi="Segoe UI" w:cs="Segoe UI"/>
          <w:color w:val="auto"/>
          <w:kern w:val="0"/>
        </w:rPr>
      </w:pPr>
    </w:p>
    <w:tbl>
      <w:tblPr>
        <w:tblStyle w:val="TableGrid1"/>
        <w:tblW w:w="9532" w:type="dxa"/>
        <w:tblLook w:val="0020" w:firstRow="1" w:lastRow="0" w:firstColumn="0" w:lastColumn="0" w:noHBand="0" w:noVBand="0"/>
      </w:tblPr>
      <w:tblGrid>
        <w:gridCol w:w="9532"/>
      </w:tblGrid>
      <w:tr w:rsidR="00C82E06" w:rsidRPr="001C7873" w14:paraId="4D7FCBAD" w14:textId="77777777" w:rsidTr="00C82E06">
        <w:trPr>
          <w:trHeight w:val="417"/>
          <w:tblHeader/>
        </w:trPr>
        <w:tc>
          <w:tcPr>
            <w:tcW w:w="9532" w:type="dxa"/>
            <w:shd w:val="clear" w:color="auto" w:fill="CCCCCC"/>
            <w:tcMar>
              <w:top w:w="29" w:type="dxa"/>
              <w:left w:w="29" w:type="dxa"/>
              <w:bottom w:w="29" w:type="dxa"/>
              <w:right w:w="29" w:type="dxa"/>
            </w:tcMar>
          </w:tcPr>
          <w:p w14:paraId="136DF886" w14:textId="77777777" w:rsidR="00C82E06" w:rsidRPr="001C7873" w:rsidRDefault="00C82E06" w:rsidP="001C7873">
            <w:pPr>
              <w:spacing w:before="60" w:line="240" w:lineRule="auto"/>
              <w:rPr>
                <w:rFonts w:ascii="Arial" w:hAnsi="Arial" w:cs="Arial"/>
                <w:b/>
                <w:color w:val="auto"/>
                <w:kern w:val="0"/>
              </w:rPr>
            </w:pPr>
            <w:r w:rsidRPr="001C7873">
              <w:rPr>
                <w:rFonts w:ascii="Arial" w:hAnsi="Arial" w:cs="Arial"/>
                <w:b/>
                <w:color w:val="auto"/>
                <w:kern w:val="0"/>
              </w:rPr>
              <w:t>Agenda Items</w:t>
            </w:r>
          </w:p>
        </w:tc>
      </w:tr>
      <w:tr w:rsidR="00C82E06" w:rsidRPr="001C7873" w14:paraId="33738914" w14:textId="77777777" w:rsidTr="00C82E06">
        <w:trPr>
          <w:trHeight w:val="649"/>
        </w:trPr>
        <w:tc>
          <w:tcPr>
            <w:tcW w:w="9532" w:type="dxa"/>
            <w:tcMar>
              <w:top w:w="29" w:type="dxa"/>
              <w:left w:w="29" w:type="dxa"/>
              <w:bottom w:w="29" w:type="dxa"/>
              <w:right w:w="29" w:type="dxa"/>
            </w:tcMar>
          </w:tcPr>
          <w:p w14:paraId="17EFCC3B" w14:textId="77777777" w:rsidR="00C82E06" w:rsidRDefault="00C82E06" w:rsidP="002C5DD7">
            <w:pPr>
              <w:spacing w:before="60" w:after="60" w:line="240" w:lineRule="auto"/>
              <w:rPr>
                <w:rFonts w:ascii="Arial" w:hAnsi="Arial" w:cs="Arial"/>
                <w:b/>
                <w:bCs/>
                <w:color w:val="0070C0"/>
                <w:kern w:val="0"/>
                <w:sz w:val="22"/>
                <w:szCs w:val="22"/>
              </w:rPr>
            </w:pPr>
            <w:r>
              <w:rPr>
                <w:rFonts w:ascii="Arial" w:hAnsi="Arial" w:cs="Arial"/>
                <w:b/>
                <w:bCs/>
                <w:color w:val="0070C0"/>
                <w:kern w:val="0"/>
                <w:sz w:val="22"/>
                <w:szCs w:val="22"/>
              </w:rPr>
              <w:t>Welcome and OGIC</w:t>
            </w:r>
            <w:r w:rsidRPr="001C7873">
              <w:rPr>
                <w:rFonts w:ascii="Arial" w:hAnsi="Arial" w:cs="Arial"/>
                <w:b/>
                <w:bCs/>
                <w:color w:val="0070C0"/>
                <w:kern w:val="0"/>
                <w:sz w:val="22"/>
                <w:szCs w:val="22"/>
              </w:rPr>
              <w:t xml:space="preserve"> Roll Call</w:t>
            </w:r>
            <w:r>
              <w:rPr>
                <w:rFonts w:ascii="Arial" w:hAnsi="Arial" w:cs="Arial"/>
                <w:b/>
                <w:bCs/>
                <w:color w:val="0070C0"/>
                <w:kern w:val="0"/>
                <w:sz w:val="22"/>
                <w:szCs w:val="22"/>
              </w:rPr>
              <w:t xml:space="preserve"> </w:t>
            </w:r>
          </w:p>
          <w:p w14:paraId="74D24328" w14:textId="1161F8A2" w:rsidR="00C82E06" w:rsidRPr="005D5286" w:rsidRDefault="00C82E06" w:rsidP="009C6529">
            <w:pPr>
              <w:spacing w:before="60" w:line="240" w:lineRule="auto"/>
              <w:rPr>
                <w:rFonts w:ascii="Arial" w:hAnsi="Arial" w:cs="Arial"/>
                <w:b/>
                <w:bCs/>
                <w:color w:val="0070C0"/>
                <w:kern w:val="0"/>
                <w:sz w:val="22"/>
                <w:szCs w:val="22"/>
              </w:rPr>
            </w:pPr>
            <w:r w:rsidRPr="00C82E06">
              <w:rPr>
                <w:rFonts w:ascii="Arial" w:hAnsi="Arial" w:cs="Arial"/>
                <w:color w:val="auto"/>
                <w:kern w:val="0"/>
                <w:sz w:val="22"/>
                <w:szCs w:val="22"/>
              </w:rPr>
              <w:t>C</w:t>
            </w:r>
            <w:r w:rsidRPr="00C82E06">
              <w:rPr>
                <w:rFonts w:ascii="Arial" w:hAnsi="Arial" w:cs="Arial"/>
                <w:kern w:val="0"/>
                <w:sz w:val="22"/>
                <w:szCs w:val="22"/>
              </w:rPr>
              <w:t>hair Molly Earle</w:t>
            </w:r>
            <w:r>
              <w:rPr>
                <w:rFonts w:ascii="Arial" w:hAnsi="Arial" w:cs="Arial"/>
                <w:color w:val="auto"/>
                <w:kern w:val="0"/>
                <w:sz w:val="22"/>
                <w:szCs w:val="22"/>
              </w:rPr>
              <w:t xml:space="preserve"> called the meeting to order with the roll call. The attendance of OGIC members is marked above for the record.</w:t>
            </w:r>
          </w:p>
        </w:tc>
      </w:tr>
      <w:tr w:rsidR="00C82E06" w:rsidRPr="001C7873" w14:paraId="0A645C74" w14:textId="77777777" w:rsidTr="00C82E06">
        <w:trPr>
          <w:trHeight w:val="1585"/>
        </w:trPr>
        <w:tc>
          <w:tcPr>
            <w:tcW w:w="9532" w:type="dxa"/>
            <w:tcMar>
              <w:top w:w="29" w:type="dxa"/>
              <w:left w:w="29" w:type="dxa"/>
              <w:bottom w:w="29" w:type="dxa"/>
              <w:right w:w="29" w:type="dxa"/>
            </w:tcMar>
          </w:tcPr>
          <w:p w14:paraId="56E7CA40" w14:textId="35E9A22C" w:rsidR="00C82E06" w:rsidRPr="001C7873" w:rsidRDefault="00C82E06" w:rsidP="001C7873">
            <w:pPr>
              <w:spacing w:before="60" w:line="240" w:lineRule="auto"/>
              <w:rPr>
                <w:rFonts w:ascii="Arial" w:hAnsi="Arial" w:cs="Arial"/>
                <w:b/>
                <w:bCs/>
                <w:color w:val="0070C0"/>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1</w:t>
            </w:r>
            <w:r w:rsidRPr="001C7873">
              <w:rPr>
                <w:rFonts w:ascii="Arial" w:hAnsi="Arial" w:cs="Arial"/>
                <w:b/>
                <w:bCs/>
                <w:color w:val="0070C0"/>
                <w:kern w:val="0"/>
                <w:sz w:val="22"/>
                <w:szCs w:val="22"/>
              </w:rPr>
              <w:t>: Consent Agenda</w:t>
            </w:r>
            <w:r>
              <w:rPr>
                <w:rFonts w:ascii="Arial" w:hAnsi="Arial" w:cs="Arial"/>
                <w:b/>
                <w:bCs/>
                <w:color w:val="0070C0"/>
                <w:kern w:val="0"/>
                <w:sz w:val="22"/>
                <w:szCs w:val="22"/>
              </w:rPr>
              <w:t xml:space="preserve"> and Agenda Approval</w:t>
            </w:r>
          </w:p>
          <w:p w14:paraId="1202FD59" w14:textId="77777777" w:rsidR="00C82E06" w:rsidRDefault="00C82E06" w:rsidP="00291598">
            <w:pPr>
              <w:numPr>
                <w:ilvl w:val="0"/>
                <w:numId w:val="26"/>
              </w:numPr>
              <w:spacing w:before="60" w:line="240" w:lineRule="auto"/>
              <w:contextualSpacing/>
              <w:rPr>
                <w:rFonts w:ascii="Arial" w:hAnsi="Arial" w:cs="Arial"/>
                <w:color w:val="auto"/>
                <w:kern w:val="0"/>
                <w:sz w:val="22"/>
                <w:szCs w:val="22"/>
              </w:rPr>
            </w:pPr>
            <w:r w:rsidRPr="0093682E">
              <w:rPr>
                <w:rFonts w:ascii="Arial" w:hAnsi="Arial" w:cs="Arial"/>
                <w:color w:val="auto"/>
                <w:kern w:val="0"/>
                <w:sz w:val="22"/>
                <w:szCs w:val="22"/>
              </w:rPr>
              <w:t xml:space="preserve">TAC and GPL Reports </w:t>
            </w:r>
          </w:p>
          <w:p w14:paraId="162C9ACB" w14:textId="1A289525" w:rsidR="00C82E06" w:rsidRPr="00A945B4" w:rsidRDefault="00C82E06" w:rsidP="00A945B4">
            <w:pPr>
              <w:numPr>
                <w:ilvl w:val="0"/>
                <w:numId w:val="26"/>
              </w:num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Draft July </w:t>
            </w:r>
            <w:r w:rsidRPr="00406CB4">
              <w:rPr>
                <w:rFonts w:ascii="Arial" w:hAnsi="Arial" w:cs="Arial"/>
                <w:color w:val="auto"/>
                <w:kern w:val="0"/>
                <w:sz w:val="22"/>
                <w:szCs w:val="22"/>
              </w:rPr>
              <w:t>Meeting Minutes</w:t>
            </w:r>
            <w:r w:rsidRPr="00A945B4">
              <w:rPr>
                <w:rFonts w:ascii="Arial" w:hAnsi="Arial" w:cs="Arial"/>
                <w:color w:val="auto"/>
                <w:kern w:val="0"/>
                <w:sz w:val="22"/>
                <w:szCs w:val="22"/>
              </w:rPr>
              <w:br/>
            </w:r>
          </w:p>
          <w:p w14:paraId="769F3BD3" w14:textId="22622610" w:rsidR="00C82E06" w:rsidRPr="00C82E06" w:rsidRDefault="00C82E06" w:rsidP="00022A7B">
            <w:pPr>
              <w:spacing w:before="60" w:line="240" w:lineRule="auto"/>
              <w:rPr>
                <w:rFonts w:ascii="Arial" w:hAnsi="Arial" w:cs="Arial"/>
                <w:kern w:val="0"/>
                <w:sz w:val="22"/>
                <w:szCs w:val="22"/>
              </w:rPr>
            </w:pPr>
            <w:r w:rsidRPr="00C82E06">
              <w:rPr>
                <w:rFonts w:ascii="Arial" w:hAnsi="Arial" w:cs="Arial"/>
                <w:color w:val="auto"/>
                <w:kern w:val="0"/>
                <w:sz w:val="22"/>
                <w:szCs w:val="22"/>
              </w:rPr>
              <w:t>S</w:t>
            </w:r>
            <w:r w:rsidRPr="00C82E06">
              <w:rPr>
                <w:rFonts w:ascii="Arial" w:hAnsi="Arial" w:cs="Arial"/>
                <w:kern w:val="0"/>
                <w:sz w:val="22"/>
                <w:szCs w:val="22"/>
              </w:rPr>
              <w:t>ee the meeting packet for consent agenda materials.</w:t>
            </w:r>
          </w:p>
          <w:p w14:paraId="1B896272" w14:textId="22505571" w:rsidR="00C82E06" w:rsidRPr="00C82E06" w:rsidRDefault="00C82E06" w:rsidP="00022A7B">
            <w:pPr>
              <w:spacing w:before="60" w:line="240" w:lineRule="auto"/>
              <w:rPr>
                <w:rFonts w:ascii="Arial" w:hAnsi="Arial" w:cs="Arial"/>
                <w:color w:val="auto"/>
                <w:kern w:val="0"/>
                <w:sz w:val="22"/>
                <w:szCs w:val="22"/>
              </w:rPr>
            </w:pPr>
            <w:r w:rsidRPr="008B4E2B">
              <w:rPr>
                <w:rFonts w:ascii="Arial" w:hAnsi="Arial" w:cs="Arial"/>
                <w:b/>
                <w:bCs/>
                <w:kern w:val="0"/>
                <w:sz w:val="22"/>
                <w:szCs w:val="22"/>
              </w:rPr>
              <w:t>Action:</w:t>
            </w:r>
            <w:r w:rsidRPr="00C82E06">
              <w:rPr>
                <w:rFonts w:ascii="Arial" w:hAnsi="Arial" w:cs="Arial"/>
                <w:kern w:val="0"/>
                <w:sz w:val="22"/>
                <w:szCs w:val="22"/>
              </w:rPr>
              <w:t xml:space="preserve">  Motion to approve Consent Agenda made by Madeline Steele; Seconded by Brad Cross. Motion passed. </w:t>
            </w:r>
          </w:p>
        </w:tc>
      </w:tr>
      <w:tr w:rsidR="00C82E06" w:rsidRPr="001C7873" w14:paraId="7CB89EE4" w14:textId="77777777" w:rsidTr="00C82E06">
        <w:trPr>
          <w:trHeight w:val="469"/>
        </w:trPr>
        <w:tc>
          <w:tcPr>
            <w:tcW w:w="9532" w:type="dxa"/>
            <w:tcMar>
              <w:top w:w="29" w:type="dxa"/>
              <w:left w:w="29" w:type="dxa"/>
              <w:bottom w:w="29" w:type="dxa"/>
              <w:right w:w="29" w:type="dxa"/>
            </w:tcMar>
          </w:tcPr>
          <w:p w14:paraId="6C9FC6F4" w14:textId="5FC71048" w:rsidR="00C82E06" w:rsidRPr="004715C0" w:rsidRDefault="00C82E06" w:rsidP="00AD4AC1">
            <w:pPr>
              <w:spacing w:before="60" w:line="240" w:lineRule="auto"/>
              <w:rPr>
                <w:rFonts w:ascii="Arial" w:hAnsi="Arial" w:cs="Arial"/>
                <w:color w:val="auto"/>
                <w:kern w:val="0"/>
                <w:sz w:val="22"/>
                <w:szCs w:val="22"/>
              </w:rPr>
            </w:pPr>
            <w:r w:rsidRPr="001C7873">
              <w:rPr>
                <w:rFonts w:ascii="Arial" w:hAnsi="Arial" w:cs="Arial"/>
                <w:b/>
                <w:bCs/>
                <w:color w:val="0070C0"/>
                <w:kern w:val="0"/>
                <w:sz w:val="22"/>
                <w:szCs w:val="22"/>
              </w:rPr>
              <w:t xml:space="preserve">Item </w:t>
            </w:r>
            <w:r>
              <w:rPr>
                <w:rFonts w:ascii="Arial" w:hAnsi="Arial" w:cs="Arial"/>
                <w:b/>
                <w:bCs/>
                <w:color w:val="0070C0"/>
                <w:kern w:val="0"/>
                <w:sz w:val="22"/>
                <w:szCs w:val="22"/>
              </w:rPr>
              <w:t>2</w:t>
            </w:r>
            <w:r w:rsidRPr="001C7873">
              <w:rPr>
                <w:rFonts w:ascii="Arial" w:hAnsi="Arial" w:cs="Arial"/>
                <w:b/>
                <w:bCs/>
                <w:color w:val="0070C0"/>
                <w:kern w:val="0"/>
                <w:sz w:val="22"/>
                <w:szCs w:val="22"/>
              </w:rPr>
              <w:t>:</w:t>
            </w:r>
            <w:r>
              <w:rPr>
                <w:rFonts w:ascii="Arial" w:hAnsi="Arial" w:cs="Arial"/>
                <w:b/>
                <w:bCs/>
                <w:color w:val="0070C0"/>
                <w:kern w:val="0"/>
                <w:sz w:val="22"/>
                <w:szCs w:val="22"/>
              </w:rPr>
              <w:t xml:space="preserve"> Outreach and Communications Committee </w:t>
            </w:r>
            <w:r w:rsidR="00A07FC3">
              <w:rPr>
                <w:rFonts w:ascii="Arial" w:hAnsi="Arial" w:cs="Arial"/>
                <w:b/>
                <w:bCs/>
                <w:color w:val="0070C0"/>
                <w:kern w:val="0"/>
                <w:sz w:val="22"/>
                <w:szCs w:val="22"/>
              </w:rPr>
              <w:t xml:space="preserve">(OCC) </w:t>
            </w:r>
            <w:r>
              <w:rPr>
                <w:rFonts w:ascii="Arial" w:hAnsi="Arial" w:cs="Arial"/>
                <w:b/>
                <w:bCs/>
                <w:color w:val="0070C0"/>
                <w:kern w:val="0"/>
                <w:sz w:val="22"/>
                <w:szCs w:val="22"/>
              </w:rPr>
              <w:t>Update</w:t>
            </w:r>
          </w:p>
          <w:p w14:paraId="3299F022" w14:textId="77777777" w:rsidR="00C82E06" w:rsidRDefault="00C82E06" w:rsidP="00C82E06">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Report provided by Rachel Smith. </w:t>
            </w:r>
          </w:p>
          <w:p w14:paraId="569E20C4" w14:textId="31C4B4CD" w:rsidR="00C82E06" w:rsidRDefault="00C82E06" w:rsidP="00C82E0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lastRenderedPageBreak/>
              <w:t xml:space="preserve">Rachel reviewed the draft Charter changes in the supplemental document provided with the meeting packet. </w:t>
            </w:r>
          </w:p>
          <w:p w14:paraId="43DD01F3" w14:textId="321C618D" w:rsidR="00C82E06" w:rsidRPr="00AE5709" w:rsidRDefault="00C82E06" w:rsidP="00C82E0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Rachel stressed the need to collaborate and support the other two OGIC advisory committees with </w:t>
            </w:r>
            <w:r w:rsidR="00A07FC3">
              <w:rPr>
                <w:rFonts w:ascii="Arial" w:hAnsi="Arial" w:cs="Arial"/>
                <w:color w:val="auto"/>
                <w:kern w:val="0"/>
                <w:sz w:val="22"/>
                <w:szCs w:val="22"/>
              </w:rPr>
              <w:t xml:space="preserve">outreach materials. </w:t>
            </w:r>
          </w:p>
          <w:p w14:paraId="0B5BE5EF" w14:textId="5181282B" w:rsidR="00C82E06" w:rsidRDefault="00C82E06" w:rsidP="00C82E0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The OCC did not like the direction the Performance Measure dashboarding work was heading, so that work was paused to consider other dashboarding tools and to wait for more data to be available to put into charts/graphs/dashboard. </w:t>
            </w:r>
          </w:p>
          <w:p w14:paraId="3515E41F" w14:textId="5186BBFD" w:rsidR="00C82E06" w:rsidRPr="00C82E06" w:rsidRDefault="00C82E06" w:rsidP="0062458A">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OGIC had a booth at the NWGIS Conference in Seaside, OR in September. The OCC considered a booth at both the LOC and AOC conferences. Both were deemed too expensive and not the best timing (didn’t align with current OGIC activities). </w:t>
            </w:r>
          </w:p>
        </w:tc>
      </w:tr>
      <w:tr w:rsidR="00C82E06" w:rsidRPr="001C7873" w14:paraId="5458C44D" w14:textId="77777777" w:rsidTr="00C82E06">
        <w:trPr>
          <w:trHeight w:val="1279"/>
        </w:trPr>
        <w:tc>
          <w:tcPr>
            <w:tcW w:w="9532" w:type="dxa"/>
            <w:tcMar>
              <w:top w:w="29" w:type="dxa"/>
              <w:left w:w="29" w:type="dxa"/>
              <w:bottom w:w="29" w:type="dxa"/>
              <w:right w:w="29" w:type="dxa"/>
            </w:tcMar>
          </w:tcPr>
          <w:p w14:paraId="24A9BAF6" w14:textId="1D1FCFD5" w:rsidR="00C82E06" w:rsidRPr="004715C0" w:rsidRDefault="00C82E06" w:rsidP="00C63E1B">
            <w:pPr>
              <w:spacing w:before="60" w:line="240" w:lineRule="auto"/>
              <w:rPr>
                <w:rFonts w:ascii="Arial" w:hAnsi="Arial" w:cs="Arial"/>
                <w:color w:val="auto"/>
                <w:kern w:val="0"/>
                <w:sz w:val="22"/>
                <w:szCs w:val="22"/>
              </w:rPr>
            </w:pPr>
            <w:r w:rsidRPr="001C7873">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2</w:t>
            </w:r>
            <w:r w:rsidRPr="001C7873">
              <w:rPr>
                <w:rFonts w:ascii="Arial" w:hAnsi="Arial" w:cs="Arial"/>
                <w:b/>
                <w:bCs/>
                <w:color w:val="0070C0"/>
                <w:kern w:val="0"/>
                <w:sz w:val="22"/>
                <w:szCs w:val="22"/>
              </w:rPr>
              <w:t>:</w:t>
            </w:r>
            <w:r>
              <w:rPr>
                <w:rFonts w:ascii="Arial" w:hAnsi="Arial" w:cs="Arial"/>
                <w:b/>
                <w:bCs/>
                <w:color w:val="0070C0"/>
                <w:kern w:val="0"/>
                <w:sz w:val="22"/>
                <w:szCs w:val="22"/>
              </w:rPr>
              <w:t xml:space="preserve"> Legislative Coordination Committee</w:t>
            </w:r>
            <w:r w:rsidR="00A07FC3">
              <w:rPr>
                <w:rFonts w:ascii="Arial" w:hAnsi="Arial" w:cs="Arial"/>
                <w:b/>
                <w:bCs/>
                <w:color w:val="0070C0"/>
                <w:kern w:val="0"/>
                <w:sz w:val="22"/>
                <w:szCs w:val="22"/>
              </w:rPr>
              <w:t xml:space="preserve"> (LCC)</w:t>
            </w:r>
            <w:r>
              <w:rPr>
                <w:rFonts w:ascii="Arial" w:hAnsi="Arial" w:cs="Arial"/>
                <w:b/>
                <w:bCs/>
                <w:color w:val="0070C0"/>
                <w:kern w:val="0"/>
                <w:sz w:val="22"/>
                <w:szCs w:val="22"/>
              </w:rPr>
              <w:t xml:space="preserve"> Update</w:t>
            </w:r>
          </w:p>
          <w:p w14:paraId="2F8CF548" w14:textId="1AAFEC98" w:rsidR="00C82E06" w:rsidRDefault="00C82E06" w:rsidP="00C82E06">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Report provided by </w:t>
            </w:r>
            <w:r>
              <w:rPr>
                <w:rFonts w:ascii="Arial" w:hAnsi="Arial" w:cs="Arial"/>
                <w:color w:val="auto"/>
                <w:kern w:val="0"/>
                <w:sz w:val="22"/>
                <w:szCs w:val="22"/>
              </w:rPr>
              <w:t xml:space="preserve">Rachel Smith and </w:t>
            </w:r>
            <w:r>
              <w:rPr>
                <w:rFonts w:ascii="Arial" w:hAnsi="Arial" w:cs="Arial"/>
                <w:color w:val="auto"/>
                <w:kern w:val="0"/>
                <w:sz w:val="22"/>
                <w:szCs w:val="22"/>
              </w:rPr>
              <w:t>Tom Rohlfing.</w:t>
            </w:r>
          </w:p>
          <w:p w14:paraId="58535970" w14:textId="77777777" w:rsidR="00C82E06" w:rsidRDefault="00C82E06" w:rsidP="00C82E06">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Rachel reviewed the draft Charter changes in the supplemental document provided with the meeting packet. </w:t>
            </w:r>
          </w:p>
          <w:p w14:paraId="1FD2A4FB" w14:textId="16166FA6" w:rsidR="00C82E06" w:rsidRPr="00A07FC3" w:rsidRDefault="00C82E06" w:rsidP="00C63E1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The LCC also discussed materials they would like to have </w:t>
            </w:r>
            <w:r w:rsidR="00A07FC3">
              <w:rPr>
                <w:rFonts w:ascii="Arial" w:hAnsi="Arial" w:cs="Arial"/>
                <w:color w:val="auto"/>
                <w:kern w:val="0"/>
                <w:sz w:val="22"/>
                <w:szCs w:val="22"/>
              </w:rPr>
              <w:t xml:space="preserve">on-hand when they meet with legislators in prep for the upcoming legislative session. </w:t>
            </w:r>
          </w:p>
        </w:tc>
      </w:tr>
      <w:tr w:rsidR="00C82E06" w:rsidRPr="001C7873" w14:paraId="12FFCE5F" w14:textId="77777777" w:rsidTr="00C82E06">
        <w:trPr>
          <w:trHeight w:val="1819"/>
        </w:trPr>
        <w:tc>
          <w:tcPr>
            <w:tcW w:w="9532" w:type="dxa"/>
            <w:tcMar>
              <w:top w:w="29" w:type="dxa"/>
              <w:left w:w="29" w:type="dxa"/>
              <w:bottom w:w="29" w:type="dxa"/>
              <w:right w:w="29" w:type="dxa"/>
            </w:tcMar>
          </w:tcPr>
          <w:p w14:paraId="1958FA73" w14:textId="4569F2D2" w:rsidR="00C82E06" w:rsidRPr="00511A79" w:rsidRDefault="00C82E06" w:rsidP="00C63E1B">
            <w:pPr>
              <w:spacing w:before="60" w:line="240" w:lineRule="auto"/>
              <w:rPr>
                <w:rFonts w:ascii="Arial" w:hAnsi="Arial" w:cs="Arial"/>
                <w:b/>
                <w:bCs/>
                <w:color w:val="0070C0"/>
                <w:sz w:val="22"/>
                <w:szCs w:val="22"/>
              </w:rPr>
            </w:pPr>
            <w:r w:rsidRPr="00511A79">
              <w:rPr>
                <w:rFonts w:ascii="Arial" w:hAnsi="Arial" w:cs="Arial"/>
                <w:b/>
                <w:bCs/>
                <w:color w:val="0070C0"/>
                <w:sz w:val="22"/>
                <w:szCs w:val="22"/>
              </w:rPr>
              <w:t xml:space="preserve">Item </w:t>
            </w:r>
            <w:r>
              <w:rPr>
                <w:rFonts w:ascii="Arial" w:hAnsi="Arial" w:cs="Arial"/>
                <w:b/>
                <w:bCs/>
                <w:color w:val="0070C0"/>
                <w:sz w:val="22"/>
                <w:szCs w:val="22"/>
              </w:rPr>
              <w:t>3</w:t>
            </w:r>
            <w:r w:rsidRPr="00511A79">
              <w:rPr>
                <w:rFonts w:ascii="Arial" w:hAnsi="Arial" w:cs="Arial"/>
                <w:b/>
                <w:bCs/>
                <w:color w:val="0070C0"/>
                <w:sz w:val="22"/>
                <w:szCs w:val="22"/>
              </w:rPr>
              <w:t xml:space="preserve">: </w:t>
            </w:r>
            <w:r>
              <w:rPr>
                <w:rFonts w:ascii="Arial" w:hAnsi="Arial" w:cs="Arial"/>
                <w:b/>
                <w:bCs/>
                <w:color w:val="0070C0"/>
                <w:sz w:val="22"/>
                <w:szCs w:val="22"/>
              </w:rPr>
              <w:t>Public Body Data Sharing and Data Sharing Committee</w:t>
            </w:r>
            <w:r w:rsidR="00A07FC3">
              <w:rPr>
                <w:rFonts w:ascii="Arial" w:hAnsi="Arial" w:cs="Arial"/>
                <w:b/>
                <w:bCs/>
                <w:color w:val="0070C0"/>
                <w:sz w:val="22"/>
                <w:szCs w:val="22"/>
              </w:rPr>
              <w:t xml:space="preserve"> (DSC)</w:t>
            </w:r>
            <w:r>
              <w:rPr>
                <w:rFonts w:ascii="Arial" w:hAnsi="Arial" w:cs="Arial"/>
                <w:b/>
                <w:bCs/>
                <w:color w:val="0070C0"/>
                <w:sz w:val="22"/>
                <w:szCs w:val="22"/>
              </w:rPr>
              <w:t xml:space="preserve"> Update</w:t>
            </w:r>
          </w:p>
          <w:p w14:paraId="5370EA8E" w14:textId="1DA19F61" w:rsidR="00A07FC3" w:rsidRDefault="00A07FC3" w:rsidP="00A07FC3">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Report provided by </w:t>
            </w:r>
            <w:r>
              <w:rPr>
                <w:rFonts w:ascii="Arial" w:hAnsi="Arial" w:cs="Arial"/>
                <w:color w:val="auto"/>
                <w:kern w:val="0"/>
                <w:sz w:val="22"/>
                <w:szCs w:val="22"/>
              </w:rPr>
              <w:t>Shad Campbell and Melissa Foltz</w:t>
            </w:r>
            <w:r>
              <w:rPr>
                <w:rFonts w:ascii="Arial" w:hAnsi="Arial" w:cs="Arial"/>
                <w:color w:val="auto"/>
                <w:kern w:val="0"/>
                <w:sz w:val="22"/>
                <w:szCs w:val="22"/>
              </w:rPr>
              <w:t xml:space="preserve">. </w:t>
            </w:r>
          </w:p>
          <w:p w14:paraId="2DE32BD1" w14:textId="1506019F" w:rsidR="00A07FC3" w:rsidRDefault="00A07FC3" w:rsidP="00A07FC3">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Shad</w:t>
            </w:r>
            <w:r>
              <w:rPr>
                <w:rFonts w:ascii="Arial" w:hAnsi="Arial" w:cs="Arial"/>
                <w:color w:val="auto"/>
                <w:kern w:val="0"/>
                <w:sz w:val="22"/>
                <w:szCs w:val="22"/>
              </w:rPr>
              <w:t xml:space="preserve"> reviewed the draft Charter changes in the supplemental document provided with the meeting packet. </w:t>
            </w:r>
          </w:p>
          <w:p w14:paraId="5C742A35" w14:textId="10A0156B" w:rsidR="00A07FC3" w:rsidRDefault="00A07FC3" w:rsidP="00A07FC3">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Melissa reviewed the datasets listed in the meeting packet for OGIC’s consideration for endorsement for public body data sharing. One dataset was approved for data sharing: Enterprise Zones.  </w:t>
            </w:r>
          </w:p>
          <w:p w14:paraId="0CD2B1E2" w14:textId="3B649198" w:rsidR="00A07FC3" w:rsidRDefault="00A07FC3" w:rsidP="00A07FC3">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Shad is looking for a Co-Chair replacement so that he can step </w:t>
            </w:r>
            <w:proofErr w:type="gramStart"/>
            <w:r>
              <w:rPr>
                <w:rFonts w:ascii="Arial" w:hAnsi="Arial" w:cs="Arial"/>
                <w:color w:val="auto"/>
                <w:kern w:val="0"/>
                <w:sz w:val="22"/>
                <w:szCs w:val="22"/>
              </w:rPr>
              <w:t>off of</w:t>
            </w:r>
            <w:proofErr w:type="gramEnd"/>
            <w:r>
              <w:rPr>
                <w:rFonts w:ascii="Arial" w:hAnsi="Arial" w:cs="Arial"/>
                <w:color w:val="auto"/>
                <w:kern w:val="0"/>
                <w:sz w:val="22"/>
                <w:szCs w:val="22"/>
              </w:rPr>
              <w:t xml:space="preserve"> Chair duties of the DSC. Interested parties should let Shad, Melissa, or Rachel know. </w:t>
            </w:r>
          </w:p>
          <w:p w14:paraId="6BD5D486" w14:textId="39664D0C" w:rsidR="00C82E06" w:rsidRPr="001C7873" w:rsidRDefault="00A07FC3" w:rsidP="00C63E1B">
            <w:pPr>
              <w:spacing w:before="60" w:line="240" w:lineRule="auto"/>
              <w:rPr>
                <w:rFonts w:ascii="Arial" w:hAnsi="Arial" w:cs="Arial"/>
                <w:b/>
                <w:bCs/>
                <w:color w:val="0070C0"/>
                <w:kern w:val="0"/>
                <w:sz w:val="22"/>
                <w:szCs w:val="22"/>
              </w:rPr>
            </w:pPr>
            <w:r w:rsidRPr="008B4E2B">
              <w:rPr>
                <w:rFonts w:ascii="Arial" w:hAnsi="Arial" w:cs="Arial"/>
                <w:b/>
                <w:bCs/>
                <w:kern w:val="0"/>
                <w:sz w:val="22"/>
                <w:szCs w:val="22"/>
              </w:rPr>
              <w:t>Action:</w:t>
            </w:r>
            <w:r w:rsidRPr="00C82E06">
              <w:rPr>
                <w:rFonts w:ascii="Arial" w:hAnsi="Arial" w:cs="Arial"/>
                <w:kern w:val="0"/>
                <w:sz w:val="22"/>
                <w:szCs w:val="22"/>
              </w:rPr>
              <w:t xml:space="preserve">  Motion to </w:t>
            </w:r>
            <w:r>
              <w:rPr>
                <w:rFonts w:ascii="Arial" w:hAnsi="Arial" w:cs="Arial"/>
                <w:kern w:val="0"/>
                <w:sz w:val="22"/>
                <w:szCs w:val="22"/>
              </w:rPr>
              <w:t>endorse the single data element, Enterprise Zones, that has completed consultation for public body data sharing,</w:t>
            </w:r>
            <w:r w:rsidRPr="00C82E06">
              <w:rPr>
                <w:rFonts w:ascii="Arial" w:hAnsi="Arial" w:cs="Arial"/>
                <w:kern w:val="0"/>
                <w:sz w:val="22"/>
                <w:szCs w:val="22"/>
              </w:rPr>
              <w:t xml:space="preserve"> made by </w:t>
            </w:r>
            <w:r>
              <w:rPr>
                <w:rFonts w:ascii="Arial" w:hAnsi="Arial" w:cs="Arial"/>
                <w:kern w:val="0"/>
                <w:sz w:val="22"/>
                <w:szCs w:val="22"/>
              </w:rPr>
              <w:t>Rachel Smith</w:t>
            </w:r>
            <w:r w:rsidRPr="00C82E06">
              <w:rPr>
                <w:rFonts w:ascii="Arial" w:hAnsi="Arial" w:cs="Arial"/>
                <w:kern w:val="0"/>
                <w:sz w:val="22"/>
                <w:szCs w:val="22"/>
              </w:rPr>
              <w:t xml:space="preserve">; Seconded by </w:t>
            </w:r>
            <w:r>
              <w:rPr>
                <w:rFonts w:ascii="Arial" w:hAnsi="Arial" w:cs="Arial"/>
                <w:kern w:val="0"/>
                <w:sz w:val="22"/>
                <w:szCs w:val="22"/>
              </w:rPr>
              <w:t>Shad Campbell</w:t>
            </w:r>
            <w:r w:rsidRPr="00C82E06">
              <w:rPr>
                <w:rFonts w:ascii="Arial" w:hAnsi="Arial" w:cs="Arial"/>
                <w:kern w:val="0"/>
                <w:sz w:val="22"/>
                <w:szCs w:val="22"/>
              </w:rPr>
              <w:t xml:space="preserve">. Motion passed. </w:t>
            </w:r>
          </w:p>
        </w:tc>
      </w:tr>
      <w:tr w:rsidR="00C82E06" w:rsidRPr="001C7873" w14:paraId="3F3754E4" w14:textId="77777777" w:rsidTr="008B4E2B">
        <w:trPr>
          <w:trHeight w:val="1099"/>
        </w:trPr>
        <w:tc>
          <w:tcPr>
            <w:tcW w:w="9532" w:type="dxa"/>
            <w:tcMar>
              <w:top w:w="29" w:type="dxa"/>
              <w:left w:w="29" w:type="dxa"/>
              <w:bottom w:w="29" w:type="dxa"/>
              <w:right w:w="29" w:type="dxa"/>
            </w:tcMar>
          </w:tcPr>
          <w:p w14:paraId="42EBDD1B" w14:textId="45E4920C" w:rsidR="00C82E06" w:rsidRDefault="00C82E06" w:rsidP="00C63E1B">
            <w:pPr>
              <w:spacing w:before="60"/>
              <w:rPr>
                <w:rFonts w:ascii="Arial" w:hAnsi="Arial" w:cs="Arial"/>
                <w:b/>
                <w:bCs/>
                <w:color w:val="0070C0"/>
                <w:sz w:val="22"/>
                <w:szCs w:val="22"/>
              </w:rPr>
            </w:pPr>
            <w:r w:rsidRPr="00EA369E">
              <w:rPr>
                <w:rFonts w:ascii="Arial" w:hAnsi="Arial" w:cs="Arial"/>
                <w:b/>
                <w:bCs/>
                <w:color w:val="0070C0"/>
                <w:sz w:val="22"/>
                <w:szCs w:val="22"/>
              </w:rPr>
              <w:t xml:space="preserve">Item </w:t>
            </w:r>
            <w:r>
              <w:rPr>
                <w:rFonts w:ascii="Arial" w:hAnsi="Arial" w:cs="Arial"/>
                <w:b/>
                <w:bCs/>
                <w:color w:val="0070C0"/>
                <w:sz w:val="22"/>
                <w:szCs w:val="22"/>
              </w:rPr>
              <w:t>4</w:t>
            </w:r>
            <w:r w:rsidRPr="00EA369E">
              <w:rPr>
                <w:rFonts w:ascii="Arial" w:hAnsi="Arial" w:cs="Arial"/>
                <w:b/>
                <w:bCs/>
                <w:color w:val="0070C0"/>
                <w:sz w:val="22"/>
                <w:szCs w:val="22"/>
              </w:rPr>
              <w:t xml:space="preserve">: </w:t>
            </w:r>
            <w:r>
              <w:rPr>
                <w:rFonts w:ascii="Arial" w:hAnsi="Arial" w:cs="Arial"/>
                <w:b/>
                <w:bCs/>
                <w:color w:val="0070C0"/>
                <w:sz w:val="22"/>
                <w:szCs w:val="22"/>
              </w:rPr>
              <w:t>OGIC Work Plan Update</w:t>
            </w:r>
          </w:p>
          <w:p w14:paraId="480F494A" w14:textId="77777777" w:rsidR="008B4E2B" w:rsidRDefault="008B4E2B" w:rsidP="008B4E2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Rachel Smith reviewed the updated Work Plan with track changes included that was posted as a </w:t>
            </w:r>
            <w:proofErr w:type="spellStart"/>
            <w:r>
              <w:rPr>
                <w:rFonts w:ascii="Arial" w:hAnsi="Arial" w:cs="Arial"/>
                <w:color w:val="auto"/>
                <w:kern w:val="0"/>
                <w:sz w:val="22"/>
                <w:szCs w:val="22"/>
              </w:rPr>
              <w:t>supplementdal</w:t>
            </w:r>
            <w:proofErr w:type="spellEnd"/>
            <w:r>
              <w:rPr>
                <w:rFonts w:ascii="Arial" w:hAnsi="Arial" w:cs="Arial"/>
                <w:color w:val="auto"/>
                <w:kern w:val="0"/>
                <w:sz w:val="22"/>
                <w:szCs w:val="22"/>
              </w:rPr>
              <w:t xml:space="preserve"> document of the meeting packet. The draft Work Plan primary updates include the tasks associated with the three advisory committees supporting OGIC’s four primary initiatives. </w:t>
            </w:r>
          </w:p>
          <w:p w14:paraId="5579BF34" w14:textId="020864FE" w:rsidR="008B4E2B" w:rsidRDefault="008B4E2B" w:rsidP="008B4E2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OGIC reviewed </w:t>
            </w:r>
            <w:proofErr w:type="gramStart"/>
            <w:r>
              <w:rPr>
                <w:rFonts w:ascii="Arial" w:hAnsi="Arial" w:cs="Arial"/>
                <w:color w:val="auto"/>
                <w:kern w:val="0"/>
                <w:sz w:val="22"/>
                <w:szCs w:val="22"/>
              </w:rPr>
              <w:t>all of</w:t>
            </w:r>
            <w:proofErr w:type="gramEnd"/>
            <w:r>
              <w:rPr>
                <w:rFonts w:ascii="Arial" w:hAnsi="Arial" w:cs="Arial"/>
                <w:color w:val="auto"/>
                <w:kern w:val="0"/>
                <w:sz w:val="22"/>
                <w:szCs w:val="22"/>
              </w:rPr>
              <w:t xml:space="preserve"> the task updates for each priority initiative. (no changes to the priority initiatives). </w:t>
            </w:r>
          </w:p>
          <w:p w14:paraId="6B9AF68F" w14:textId="5CFB877B" w:rsidR="008B4E2B" w:rsidRDefault="008B4E2B" w:rsidP="008B4E2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OGIC discussed the removal of a bullet associated with sustainable funding and the use of fees to generate revenue for geospatial data. Rachel, Patti, Tom and Molly provided comments on the work done by previous OGIC members to present a proposal to the legislature based upon the premise to tap fees collected by the State to generate revenue. OGIC decided at the October meeting that this task would require significant effort and that the use of fees was largely unsupported. This task was removed from the draft Work Plan. </w:t>
            </w:r>
          </w:p>
          <w:p w14:paraId="0B276162" w14:textId="4F8C6662" w:rsidR="008B4E2B" w:rsidRDefault="008B4E2B" w:rsidP="008B4E2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lastRenderedPageBreak/>
              <w:t xml:space="preserve">OGIC agreed GEO should post the draft Work Plan and draft Charters for public review. All comments will be reviewed and addressed before the January OGIC meeting. </w:t>
            </w:r>
          </w:p>
          <w:p w14:paraId="167BE7C6" w14:textId="23567732" w:rsidR="00C82E06" w:rsidRPr="008B4E2B" w:rsidRDefault="008B4E2B" w:rsidP="00C63E1B">
            <w:pPr>
              <w:pStyle w:val="ListParagraph"/>
              <w:numPr>
                <w:ilvl w:val="0"/>
                <w:numId w:val="31"/>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OGIC agreed that it was best to add the final committee charters to Appendix B of the Work Plan for final approval in January. </w:t>
            </w:r>
          </w:p>
        </w:tc>
      </w:tr>
      <w:tr w:rsidR="00C82E06" w:rsidRPr="001C7873" w14:paraId="003D108D" w14:textId="77777777" w:rsidTr="00C82E06">
        <w:trPr>
          <w:trHeight w:val="1090"/>
        </w:trPr>
        <w:tc>
          <w:tcPr>
            <w:tcW w:w="9532" w:type="dxa"/>
            <w:tcMar>
              <w:top w:w="29" w:type="dxa"/>
              <w:left w:w="29" w:type="dxa"/>
              <w:bottom w:w="29" w:type="dxa"/>
              <w:right w:w="29" w:type="dxa"/>
            </w:tcMar>
          </w:tcPr>
          <w:p w14:paraId="0AA3A451" w14:textId="782AD22A" w:rsidR="00C82E06" w:rsidRPr="00511A79" w:rsidRDefault="00C82E06" w:rsidP="00C63E1B">
            <w:pPr>
              <w:spacing w:before="60" w:line="240" w:lineRule="auto"/>
              <w:rPr>
                <w:rFonts w:ascii="Arial" w:hAnsi="Arial" w:cs="Arial"/>
                <w:b/>
                <w:bCs/>
                <w:color w:val="0070C0"/>
                <w:sz w:val="22"/>
                <w:szCs w:val="22"/>
              </w:rPr>
            </w:pPr>
            <w:r w:rsidRPr="00511A79">
              <w:rPr>
                <w:rFonts w:ascii="Arial" w:hAnsi="Arial" w:cs="Arial"/>
                <w:b/>
                <w:bCs/>
                <w:color w:val="0070C0"/>
                <w:sz w:val="22"/>
                <w:szCs w:val="22"/>
              </w:rPr>
              <w:lastRenderedPageBreak/>
              <w:t xml:space="preserve">Item </w:t>
            </w:r>
            <w:r>
              <w:rPr>
                <w:rFonts w:ascii="Arial" w:hAnsi="Arial" w:cs="Arial"/>
                <w:b/>
                <w:bCs/>
                <w:color w:val="0070C0"/>
                <w:sz w:val="22"/>
                <w:szCs w:val="22"/>
              </w:rPr>
              <w:t>5</w:t>
            </w:r>
            <w:r w:rsidRPr="00511A79">
              <w:rPr>
                <w:rFonts w:ascii="Arial" w:hAnsi="Arial" w:cs="Arial"/>
                <w:b/>
                <w:bCs/>
                <w:color w:val="0070C0"/>
                <w:sz w:val="22"/>
                <w:szCs w:val="22"/>
              </w:rPr>
              <w:t xml:space="preserve">: </w:t>
            </w:r>
            <w:r>
              <w:rPr>
                <w:rFonts w:ascii="Arial" w:hAnsi="Arial" w:cs="Arial"/>
                <w:b/>
                <w:bCs/>
                <w:color w:val="0070C0"/>
                <w:sz w:val="22"/>
                <w:szCs w:val="22"/>
              </w:rPr>
              <w:t>Statewide Parcels and Statewide Imagery Updates</w:t>
            </w:r>
          </w:p>
          <w:p w14:paraId="5CD9E00A" w14:textId="7A0985AE" w:rsidR="00C82E06" w:rsidRDefault="008B4E2B" w:rsidP="00C63E1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Rachel Smith provided an update to OGIC on these priority projects. </w:t>
            </w:r>
          </w:p>
          <w:p w14:paraId="55F3C90C" w14:textId="19E2CB2C" w:rsidR="008B4E2B" w:rsidRDefault="008B4E2B" w:rsidP="00C63E1B">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Statewide Imagery Projects Update Summary</w:t>
            </w:r>
          </w:p>
          <w:p w14:paraId="07C8704F" w14:textId="3980CC0E" w:rsidR="008B4E2B" w:rsidRDefault="008B4E2B" w:rsidP="008B4E2B">
            <w:pPr>
              <w:pStyle w:val="ListParagraph"/>
              <w:numPr>
                <w:ilvl w:val="0"/>
                <w:numId w:val="32"/>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2024 </w:t>
            </w:r>
            <w:proofErr w:type="spellStart"/>
            <w:r>
              <w:rPr>
                <w:rFonts w:ascii="Arial" w:hAnsi="Arial" w:cs="Arial"/>
                <w:color w:val="auto"/>
                <w:kern w:val="0"/>
                <w:sz w:val="22"/>
                <w:szCs w:val="22"/>
              </w:rPr>
              <w:t>orthoimagery</w:t>
            </w:r>
            <w:proofErr w:type="spellEnd"/>
            <w:r>
              <w:rPr>
                <w:rFonts w:ascii="Arial" w:hAnsi="Arial" w:cs="Arial"/>
                <w:color w:val="auto"/>
                <w:kern w:val="0"/>
                <w:sz w:val="22"/>
                <w:szCs w:val="22"/>
              </w:rPr>
              <w:t xml:space="preserve"> </w:t>
            </w:r>
            <w:r w:rsidR="008B41E5">
              <w:rPr>
                <w:rFonts w:ascii="Arial" w:hAnsi="Arial" w:cs="Arial"/>
                <w:color w:val="auto"/>
                <w:kern w:val="0"/>
                <w:sz w:val="22"/>
                <w:szCs w:val="22"/>
              </w:rPr>
              <w:t>acquisition is complete; imagery is being processed by vendor; a 3</w:t>
            </w:r>
            <w:r w:rsidR="008B41E5" w:rsidRPr="008B41E5">
              <w:rPr>
                <w:rFonts w:ascii="Arial" w:hAnsi="Arial" w:cs="Arial"/>
                <w:color w:val="auto"/>
                <w:kern w:val="0"/>
                <w:sz w:val="22"/>
                <w:szCs w:val="22"/>
                <w:vertAlign w:val="superscript"/>
              </w:rPr>
              <w:t>rd</w:t>
            </w:r>
            <w:r w:rsidR="008B41E5">
              <w:rPr>
                <w:rFonts w:ascii="Arial" w:hAnsi="Arial" w:cs="Arial"/>
                <w:color w:val="auto"/>
                <w:kern w:val="0"/>
                <w:sz w:val="22"/>
                <w:szCs w:val="22"/>
              </w:rPr>
              <w:t xml:space="preserve"> party vendor was hired to perform QC; new imagery should be available to the public in late winter/early spring. </w:t>
            </w:r>
          </w:p>
          <w:p w14:paraId="17469748" w14:textId="297791C6" w:rsidR="008B41E5" w:rsidRDefault="008B41E5" w:rsidP="008B4E2B">
            <w:pPr>
              <w:pStyle w:val="ListParagraph"/>
              <w:numPr>
                <w:ilvl w:val="0"/>
                <w:numId w:val="32"/>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The imagery portfolio was outlined but never completed. Rachel is hoping to be able to finalize the portfolio with the completion of the </w:t>
            </w:r>
            <w:proofErr w:type="gramStart"/>
            <w:r>
              <w:rPr>
                <w:rFonts w:ascii="Arial" w:hAnsi="Arial" w:cs="Arial"/>
                <w:color w:val="auto"/>
                <w:kern w:val="0"/>
                <w:sz w:val="22"/>
                <w:szCs w:val="22"/>
              </w:rPr>
              <w:t>long term</w:t>
            </w:r>
            <w:proofErr w:type="gramEnd"/>
            <w:r>
              <w:rPr>
                <w:rFonts w:ascii="Arial" w:hAnsi="Arial" w:cs="Arial"/>
                <w:color w:val="auto"/>
                <w:kern w:val="0"/>
                <w:sz w:val="22"/>
                <w:szCs w:val="22"/>
              </w:rPr>
              <w:t xml:space="preserve"> funding strategy project. </w:t>
            </w:r>
          </w:p>
          <w:p w14:paraId="4BBBD316" w14:textId="09F556FE" w:rsidR="008B41E5" w:rsidRDefault="008B41E5" w:rsidP="008B4E2B">
            <w:pPr>
              <w:pStyle w:val="ListParagraph"/>
              <w:numPr>
                <w:ilvl w:val="0"/>
                <w:numId w:val="32"/>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The </w:t>
            </w:r>
            <w:proofErr w:type="gramStart"/>
            <w:r>
              <w:rPr>
                <w:rFonts w:ascii="Arial" w:hAnsi="Arial" w:cs="Arial"/>
                <w:color w:val="auto"/>
                <w:kern w:val="0"/>
                <w:sz w:val="22"/>
                <w:szCs w:val="22"/>
              </w:rPr>
              <w:t>long term</w:t>
            </w:r>
            <w:proofErr w:type="gramEnd"/>
            <w:r>
              <w:rPr>
                <w:rFonts w:ascii="Arial" w:hAnsi="Arial" w:cs="Arial"/>
                <w:color w:val="auto"/>
                <w:kern w:val="0"/>
                <w:sz w:val="22"/>
                <w:szCs w:val="22"/>
              </w:rPr>
              <w:t xml:space="preserve"> funding strategy project was delayed but should begin in November; due by June 30, 2025.</w:t>
            </w:r>
          </w:p>
          <w:p w14:paraId="6F5AD048" w14:textId="06D58437" w:rsidR="008B41E5" w:rsidRDefault="008B41E5" w:rsidP="008B4E2B">
            <w:pPr>
              <w:pStyle w:val="ListParagraph"/>
              <w:numPr>
                <w:ilvl w:val="0"/>
                <w:numId w:val="32"/>
              </w:numPr>
              <w:spacing w:before="60" w:line="240" w:lineRule="auto"/>
              <w:rPr>
                <w:rFonts w:ascii="Arial" w:hAnsi="Arial" w:cs="Arial"/>
                <w:color w:val="auto"/>
                <w:kern w:val="0"/>
                <w:sz w:val="22"/>
                <w:szCs w:val="22"/>
              </w:rPr>
            </w:pPr>
            <w:r>
              <w:rPr>
                <w:rFonts w:ascii="Arial" w:hAnsi="Arial" w:cs="Arial"/>
                <w:color w:val="auto"/>
                <w:kern w:val="0"/>
                <w:sz w:val="22"/>
                <w:szCs w:val="22"/>
              </w:rPr>
              <w:t>The AWS migration project to migrate imagery to a state-owned and operated AWS bucket is complete.</w:t>
            </w:r>
          </w:p>
          <w:p w14:paraId="0380878E" w14:textId="77777777" w:rsidR="008B41E5" w:rsidRPr="008B4E2B" w:rsidRDefault="008B41E5" w:rsidP="008B41E5">
            <w:pPr>
              <w:pStyle w:val="ListParagraph"/>
              <w:spacing w:before="60" w:line="240" w:lineRule="auto"/>
              <w:rPr>
                <w:rFonts w:ascii="Arial" w:hAnsi="Arial" w:cs="Arial"/>
                <w:color w:val="auto"/>
                <w:kern w:val="0"/>
                <w:sz w:val="22"/>
                <w:szCs w:val="22"/>
              </w:rPr>
            </w:pPr>
          </w:p>
          <w:p w14:paraId="52EB1764" w14:textId="77777777" w:rsidR="00C82E06" w:rsidRDefault="008B41E5" w:rsidP="008B41E5">
            <w:pPr>
              <w:spacing w:before="60"/>
              <w:rPr>
                <w:rFonts w:ascii="Arial" w:hAnsi="Arial" w:cs="Arial"/>
                <w:sz w:val="22"/>
                <w:szCs w:val="22"/>
              </w:rPr>
            </w:pPr>
            <w:r>
              <w:rPr>
                <w:rFonts w:ascii="Arial" w:hAnsi="Arial" w:cs="Arial"/>
                <w:sz w:val="22"/>
                <w:szCs w:val="22"/>
              </w:rPr>
              <w:t>Statewide Parcels Project Update Summary</w:t>
            </w:r>
          </w:p>
          <w:p w14:paraId="1BB9C345" w14:textId="77777777" w:rsidR="008B41E5" w:rsidRDefault="008B41E5" w:rsidP="008B41E5">
            <w:pPr>
              <w:pStyle w:val="ListParagraph"/>
              <w:numPr>
                <w:ilvl w:val="0"/>
                <w:numId w:val="34"/>
              </w:numPr>
              <w:spacing w:before="60"/>
              <w:rPr>
                <w:rFonts w:ascii="Arial" w:hAnsi="Arial" w:cs="Arial"/>
                <w:sz w:val="22"/>
                <w:szCs w:val="22"/>
              </w:rPr>
            </w:pPr>
            <w:r>
              <w:rPr>
                <w:rFonts w:ascii="Arial" w:hAnsi="Arial" w:cs="Arial"/>
                <w:sz w:val="22"/>
                <w:szCs w:val="22"/>
              </w:rPr>
              <w:t xml:space="preserve">The project has hit a significant barrier in completing the pilot phase; final testing of the 1Spatial product and automated ingestion and automation is incomplete and unable to pass testing. </w:t>
            </w:r>
          </w:p>
          <w:p w14:paraId="0AD4FBE8" w14:textId="77777777" w:rsidR="008B41E5" w:rsidRDefault="008B41E5" w:rsidP="008B41E5">
            <w:pPr>
              <w:pStyle w:val="ListParagraph"/>
              <w:numPr>
                <w:ilvl w:val="0"/>
                <w:numId w:val="34"/>
              </w:numPr>
              <w:spacing w:before="60"/>
              <w:rPr>
                <w:rFonts w:ascii="Arial" w:hAnsi="Arial" w:cs="Arial"/>
                <w:sz w:val="22"/>
                <w:szCs w:val="22"/>
              </w:rPr>
            </w:pPr>
            <w:r>
              <w:rPr>
                <w:rFonts w:ascii="Arial" w:hAnsi="Arial" w:cs="Arial"/>
                <w:sz w:val="22"/>
                <w:szCs w:val="22"/>
              </w:rPr>
              <w:t xml:space="preserve">GEO is trying to simplify the scope to remedy the issue. GEO is re-evaluating the use of the 1Spatial product as a platform for the project.  If the product is abandoned, a project re-write will need to occur.  </w:t>
            </w:r>
          </w:p>
          <w:p w14:paraId="0FCF5444" w14:textId="260C3860" w:rsidR="008B41E5" w:rsidRPr="008B41E5" w:rsidRDefault="008B41E5" w:rsidP="008B41E5">
            <w:pPr>
              <w:pStyle w:val="ListParagraph"/>
              <w:numPr>
                <w:ilvl w:val="0"/>
                <w:numId w:val="34"/>
              </w:numPr>
              <w:spacing w:before="60"/>
              <w:rPr>
                <w:rFonts w:ascii="Arial" w:hAnsi="Arial" w:cs="Arial"/>
                <w:sz w:val="22"/>
                <w:szCs w:val="22"/>
              </w:rPr>
            </w:pPr>
            <w:r>
              <w:rPr>
                <w:rFonts w:ascii="Arial" w:hAnsi="Arial" w:cs="Arial"/>
                <w:sz w:val="22"/>
                <w:szCs w:val="22"/>
              </w:rPr>
              <w:t xml:space="preserve">GEO may move to manual data updates as an interim measure. </w:t>
            </w:r>
          </w:p>
        </w:tc>
      </w:tr>
      <w:tr w:rsidR="00C82E06" w:rsidRPr="001C7873" w14:paraId="69C91A7B" w14:textId="77777777" w:rsidTr="00C82E06">
        <w:trPr>
          <w:trHeight w:val="1819"/>
        </w:trPr>
        <w:tc>
          <w:tcPr>
            <w:tcW w:w="9532" w:type="dxa"/>
            <w:tcMar>
              <w:top w:w="29" w:type="dxa"/>
              <w:left w:w="29" w:type="dxa"/>
              <w:bottom w:w="29" w:type="dxa"/>
              <w:right w:w="29" w:type="dxa"/>
            </w:tcMar>
          </w:tcPr>
          <w:p w14:paraId="7F7965DF" w14:textId="7130F587" w:rsidR="00C82E06" w:rsidRPr="00511A79" w:rsidRDefault="00C82E06" w:rsidP="00C63E1B">
            <w:pPr>
              <w:spacing w:before="60" w:line="240" w:lineRule="auto"/>
              <w:rPr>
                <w:rFonts w:ascii="Arial" w:hAnsi="Arial" w:cs="Arial"/>
                <w:b/>
                <w:bCs/>
                <w:color w:val="0070C0"/>
                <w:sz w:val="22"/>
                <w:szCs w:val="22"/>
              </w:rPr>
            </w:pPr>
            <w:r w:rsidRPr="00511A79">
              <w:rPr>
                <w:rFonts w:ascii="Arial" w:hAnsi="Arial" w:cs="Arial"/>
                <w:b/>
                <w:bCs/>
                <w:color w:val="0070C0"/>
                <w:sz w:val="22"/>
                <w:szCs w:val="22"/>
              </w:rPr>
              <w:t xml:space="preserve">Item </w:t>
            </w:r>
            <w:r>
              <w:rPr>
                <w:rFonts w:ascii="Arial" w:hAnsi="Arial" w:cs="Arial"/>
                <w:b/>
                <w:bCs/>
                <w:color w:val="0070C0"/>
                <w:sz w:val="22"/>
                <w:szCs w:val="22"/>
              </w:rPr>
              <w:t>6</w:t>
            </w:r>
            <w:r w:rsidRPr="00511A79">
              <w:rPr>
                <w:rFonts w:ascii="Arial" w:hAnsi="Arial" w:cs="Arial"/>
                <w:b/>
                <w:bCs/>
                <w:color w:val="0070C0"/>
                <w:sz w:val="22"/>
                <w:szCs w:val="22"/>
              </w:rPr>
              <w:t xml:space="preserve">: </w:t>
            </w:r>
            <w:r>
              <w:rPr>
                <w:rFonts w:ascii="Arial" w:hAnsi="Arial" w:cs="Arial"/>
                <w:b/>
                <w:bCs/>
                <w:color w:val="0070C0"/>
                <w:kern w:val="0"/>
                <w:sz w:val="22"/>
                <w:szCs w:val="22"/>
              </w:rPr>
              <w:t>Council Business</w:t>
            </w:r>
          </w:p>
          <w:p w14:paraId="466019A3" w14:textId="5315D7BE" w:rsidR="00C82E06" w:rsidRDefault="00C82E06" w:rsidP="008B41E5">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Membership Update</w:t>
            </w:r>
          </w:p>
          <w:p w14:paraId="27D93404" w14:textId="495510D8" w:rsidR="008B41E5" w:rsidRDefault="008B41E5" w:rsidP="008B41E5">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Molly Earle noted that two OGIC members, Brenda Bateman and Maylian Pak, had completed their terms on the Council. We thank them both for 4 years of contribution to OGIC. This leaves 2 additional vacant seats on the Council. </w:t>
            </w:r>
          </w:p>
          <w:p w14:paraId="6363543C" w14:textId="77777777" w:rsidR="008B41E5" w:rsidRDefault="008B41E5" w:rsidP="008B41E5">
            <w:pPr>
              <w:spacing w:before="60" w:line="240" w:lineRule="auto"/>
              <w:contextualSpacing/>
              <w:rPr>
                <w:rFonts w:ascii="Arial" w:hAnsi="Arial" w:cs="Arial"/>
                <w:color w:val="auto"/>
                <w:kern w:val="0"/>
                <w:sz w:val="22"/>
                <w:szCs w:val="22"/>
              </w:rPr>
            </w:pPr>
          </w:p>
          <w:p w14:paraId="3A3E8B0B" w14:textId="41AA3D19" w:rsidR="008B41E5" w:rsidRDefault="008B41E5" w:rsidP="008B41E5">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OGIC Fund Report</w:t>
            </w:r>
          </w:p>
          <w:p w14:paraId="26385AE5" w14:textId="166701EF" w:rsidR="008B41E5" w:rsidRDefault="008B41E5" w:rsidP="008B41E5">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Rachel Smith provided a review of the OGIC Fund Report. This document is provided as a supplemental document to the meeting packet. </w:t>
            </w:r>
          </w:p>
          <w:p w14:paraId="1387FAA5" w14:textId="38D89CBC" w:rsidR="008B41E5" w:rsidRPr="008B41E5" w:rsidRDefault="008B41E5" w:rsidP="008B41E5">
            <w:pPr>
              <w:pStyle w:val="ListParagraph"/>
              <w:numPr>
                <w:ilvl w:val="0"/>
                <w:numId w:val="34"/>
              </w:numPr>
              <w:spacing w:before="60" w:line="240" w:lineRule="auto"/>
              <w:rPr>
                <w:rFonts w:ascii="Arial" w:hAnsi="Arial" w:cs="Arial"/>
                <w:color w:val="auto"/>
                <w:kern w:val="0"/>
                <w:sz w:val="22"/>
                <w:szCs w:val="22"/>
              </w:rPr>
            </w:pPr>
            <w:r>
              <w:rPr>
                <w:rFonts w:ascii="Arial" w:hAnsi="Arial" w:cs="Arial"/>
                <w:color w:val="auto"/>
                <w:kern w:val="0"/>
                <w:sz w:val="22"/>
                <w:szCs w:val="22"/>
              </w:rPr>
              <w:t xml:space="preserve">The primary change to note is that the EIS budget personnel did not want to do the cash transfer for the statewide imagery project as originally intended.  Therefore, this $100K line item was removed from the report and should show up in January’s Report as an itemized expenditure vs. a transfer. </w:t>
            </w:r>
          </w:p>
          <w:p w14:paraId="74FB51E6" w14:textId="77777777" w:rsidR="008B41E5" w:rsidRDefault="00C82E06" w:rsidP="008B41E5">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Chair-Elect Nominations</w:t>
            </w:r>
          </w:p>
          <w:p w14:paraId="3233A495" w14:textId="77777777" w:rsidR="008B41E5" w:rsidRDefault="008B41E5" w:rsidP="00362235">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lastRenderedPageBreak/>
              <w:t xml:space="preserve">Dan Brown nominated himself for the Chair-Elect position on the OGIC Executive Committee and provided a statement of interest to the Council. </w:t>
            </w:r>
          </w:p>
          <w:p w14:paraId="16979526" w14:textId="77777777" w:rsidR="008B41E5" w:rsidRDefault="008B41E5" w:rsidP="008B41E5">
            <w:pPr>
              <w:spacing w:before="60" w:line="240" w:lineRule="auto"/>
              <w:contextualSpacing/>
              <w:rPr>
                <w:rFonts w:ascii="Arial" w:hAnsi="Arial" w:cs="Arial"/>
                <w:color w:val="auto"/>
                <w:kern w:val="0"/>
                <w:sz w:val="22"/>
                <w:szCs w:val="22"/>
              </w:rPr>
            </w:pPr>
          </w:p>
          <w:p w14:paraId="5E42C444" w14:textId="7C9FFD08" w:rsidR="00C82E06" w:rsidRDefault="00C82E06" w:rsidP="00C63E1B">
            <w:pPr>
              <w:spacing w:before="60" w:line="240" w:lineRule="auto"/>
              <w:rPr>
                <w:rFonts w:ascii="Arial" w:hAnsi="Arial" w:cs="Arial"/>
                <w:sz w:val="22"/>
                <w:szCs w:val="22"/>
              </w:rPr>
            </w:pPr>
            <w:r w:rsidRPr="004715C0">
              <w:rPr>
                <w:rFonts w:ascii="Arial" w:hAnsi="Arial" w:cs="Arial"/>
                <w:sz w:val="22"/>
                <w:szCs w:val="22"/>
              </w:rPr>
              <w:t>Action</w:t>
            </w:r>
            <w:r w:rsidRPr="597FA3D4">
              <w:rPr>
                <w:rFonts w:ascii="Arial" w:hAnsi="Arial" w:cs="Arial"/>
                <w:sz w:val="22"/>
                <w:szCs w:val="22"/>
              </w:rPr>
              <w:t xml:space="preserve">: </w:t>
            </w:r>
            <w:r w:rsidR="008B41E5">
              <w:rPr>
                <w:rFonts w:ascii="Arial" w:hAnsi="Arial" w:cs="Arial"/>
                <w:sz w:val="22"/>
                <w:szCs w:val="22"/>
              </w:rPr>
              <w:t xml:space="preserve">A motion to nominate Dan Brown as the next Chair-Elect was made by Tom Rohlfing and Seconded by Chris Wright. </w:t>
            </w:r>
          </w:p>
          <w:p w14:paraId="6DEE06CA" w14:textId="3BCE539F" w:rsidR="00C82E06" w:rsidRPr="008B41E5" w:rsidRDefault="008B41E5" w:rsidP="00C63E1B">
            <w:pPr>
              <w:spacing w:before="60" w:line="240" w:lineRule="auto"/>
              <w:rPr>
                <w:rFonts w:ascii="Arial" w:hAnsi="Arial" w:cs="Arial"/>
                <w:sz w:val="22"/>
                <w:szCs w:val="22"/>
              </w:rPr>
            </w:pPr>
            <w:r>
              <w:rPr>
                <w:rFonts w:ascii="Arial" w:hAnsi="Arial" w:cs="Arial"/>
                <w:sz w:val="22"/>
                <w:szCs w:val="22"/>
              </w:rPr>
              <w:t xml:space="preserve">Motion Passed.  Dan Brown will begin this position January 1, 2025. </w:t>
            </w:r>
          </w:p>
        </w:tc>
      </w:tr>
      <w:tr w:rsidR="00C82E06" w:rsidRPr="001C7873" w14:paraId="4CFFB775" w14:textId="77777777" w:rsidTr="00C82E06">
        <w:trPr>
          <w:trHeight w:val="1279"/>
        </w:trPr>
        <w:tc>
          <w:tcPr>
            <w:tcW w:w="9532" w:type="dxa"/>
            <w:tcMar>
              <w:top w:w="29" w:type="dxa"/>
              <w:left w:w="29" w:type="dxa"/>
              <w:bottom w:w="29" w:type="dxa"/>
              <w:right w:w="29" w:type="dxa"/>
            </w:tcMar>
          </w:tcPr>
          <w:p w14:paraId="053D0E15" w14:textId="3C3CC7BA" w:rsidR="00C82E06" w:rsidRDefault="00C82E06" w:rsidP="00C63E1B">
            <w:pPr>
              <w:spacing w:before="60"/>
              <w:rPr>
                <w:rFonts w:ascii="Arial" w:hAnsi="Arial" w:cs="Arial"/>
                <w:b/>
                <w:bCs/>
                <w:color w:val="0070C0"/>
                <w:kern w:val="0"/>
                <w:sz w:val="22"/>
                <w:szCs w:val="22"/>
              </w:rPr>
            </w:pPr>
            <w:r w:rsidRPr="005D452E">
              <w:rPr>
                <w:rFonts w:ascii="Arial" w:hAnsi="Arial" w:cs="Arial"/>
                <w:b/>
                <w:bCs/>
                <w:color w:val="0070C0"/>
                <w:kern w:val="0"/>
                <w:sz w:val="22"/>
                <w:szCs w:val="22"/>
              </w:rPr>
              <w:lastRenderedPageBreak/>
              <w:t xml:space="preserve">Item </w:t>
            </w:r>
            <w:r>
              <w:rPr>
                <w:rFonts w:ascii="Arial" w:hAnsi="Arial" w:cs="Arial"/>
                <w:b/>
                <w:bCs/>
                <w:color w:val="0070C0"/>
                <w:kern w:val="0"/>
                <w:sz w:val="22"/>
                <w:szCs w:val="22"/>
              </w:rPr>
              <w:t>7</w:t>
            </w:r>
            <w:r w:rsidRPr="005D452E">
              <w:rPr>
                <w:rFonts w:ascii="Arial" w:hAnsi="Arial" w:cs="Arial"/>
                <w:b/>
                <w:bCs/>
                <w:color w:val="0070C0"/>
                <w:kern w:val="0"/>
                <w:sz w:val="22"/>
                <w:szCs w:val="22"/>
              </w:rPr>
              <w:t xml:space="preserve">: </w:t>
            </w:r>
            <w:r>
              <w:rPr>
                <w:rFonts w:ascii="Arial" w:hAnsi="Arial" w:cs="Arial"/>
                <w:b/>
                <w:bCs/>
                <w:color w:val="0070C0"/>
                <w:kern w:val="0"/>
                <w:sz w:val="22"/>
                <w:szCs w:val="22"/>
              </w:rPr>
              <w:t>Public Comment</w:t>
            </w:r>
          </w:p>
          <w:p w14:paraId="1251F9D3" w14:textId="61CA3371" w:rsidR="00C82E06" w:rsidRDefault="00362235" w:rsidP="00362235">
            <w:pPr>
              <w:spacing w:before="60" w:line="240" w:lineRule="auto"/>
              <w:contextualSpacing/>
              <w:rPr>
                <w:rFonts w:ascii="Arial" w:hAnsi="Arial" w:cs="Arial"/>
                <w:color w:val="auto"/>
                <w:kern w:val="0"/>
                <w:sz w:val="22"/>
                <w:szCs w:val="22"/>
              </w:rPr>
            </w:pPr>
            <w:r>
              <w:rPr>
                <w:rFonts w:ascii="Arial" w:hAnsi="Arial" w:cs="Arial"/>
                <w:color w:val="auto"/>
                <w:kern w:val="0"/>
                <w:sz w:val="22"/>
                <w:szCs w:val="22"/>
              </w:rPr>
              <w:t xml:space="preserve">OGIC received public comment from Becky Gladstone from the League of Women Voters (LWV) regarding a Legislative Concept (#2702) the LWV has crafted for a new web app to show the public “Who Represents Them”.  Written comment was provided via email and sent to OGIC members in advance of the verbal comments made at the meeting. </w:t>
            </w:r>
          </w:p>
          <w:p w14:paraId="6C9FD990" w14:textId="01190177" w:rsidR="00C82E06" w:rsidRPr="00362235" w:rsidRDefault="00362235" w:rsidP="00362235">
            <w:pPr>
              <w:spacing w:before="60" w:line="240" w:lineRule="auto"/>
              <w:contextualSpacing/>
              <w:rPr>
                <w:rFonts w:ascii="Arial" w:hAnsi="Arial" w:cs="Arial"/>
                <w:color w:val="auto"/>
                <w:kern w:val="0"/>
                <w:sz w:val="22"/>
                <w:szCs w:val="22"/>
              </w:rPr>
            </w:pPr>
            <w:r w:rsidRPr="00362235">
              <w:rPr>
                <w:rFonts w:ascii="Arial" w:hAnsi="Arial" w:cs="Arial"/>
                <w:color w:val="auto"/>
                <w:kern w:val="0"/>
                <w:sz w:val="22"/>
                <w:szCs w:val="22"/>
              </w:rPr>
              <w:t>Contact:  Rebecca.gladstone@gmail.com</w:t>
            </w:r>
          </w:p>
        </w:tc>
      </w:tr>
      <w:tr w:rsidR="00C82E06" w:rsidRPr="001C7873" w14:paraId="4D82CA87" w14:textId="77777777" w:rsidTr="00C82E06">
        <w:trPr>
          <w:trHeight w:val="460"/>
        </w:trPr>
        <w:tc>
          <w:tcPr>
            <w:tcW w:w="9532" w:type="dxa"/>
            <w:tcMar>
              <w:top w:w="29" w:type="dxa"/>
              <w:left w:w="29" w:type="dxa"/>
              <w:bottom w:w="29" w:type="dxa"/>
              <w:right w:w="29" w:type="dxa"/>
            </w:tcMar>
          </w:tcPr>
          <w:p w14:paraId="1BEE09CD" w14:textId="0DABA269" w:rsidR="00C82E06" w:rsidRPr="001C7873" w:rsidRDefault="00362235" w:rsidP="00C63E1B">
            <w:pPr>
              <w:spacing w:before="60" w:line="240" w:lineRule="auto"/>
              <w:rPr>
                <w:rFonts w:ascii="Arial" w:hAnsi="Arial" w:cs="Arial"/>
                <w:b/>
                <w:bCs/>
                <w:color w:val="0070C0"/>
                <w:kern w:val="0"/>
                <w:sz w:val="22"/>
                <w:szCs w:val="22"/>
              </w:rPr>
            </w:pPr>
            <w:r>
              <w:rPr>
                <w:rFonts w:ascii="Arial" w:hAnsi="Arial" w:cs="Arial"/>
                <w:b/>
                <w:bCs/>
                <w:color w:val="0070C0"/>
                <w:kern w:val="0"/>
                <w:sz w:val="22"/>
                <w:szCs w:val="22"/>
              </w:rPr>
              <w:t xml:space="preserve">Meeting </w:t>
            </w:r>
            <w:r w:rsidR="00C82E06" w:rsidRPr="001C7873">
              <w:rPr>
                <w:rFonts w:ascii="Arial" w:hAnsi="Arial" w:cs="Arial"/>
                <w:b/>
                <w:bCs/>
                <w:color w:val="0070C0"/>
                <w:kern w:val="0"/>
                <w:sz w:val="22"/>
                <w:szCs w:val="22"/>
              </w:rPr>
              <w:t>Adjourn</w:t>
            </w:r>
            <w:r>
              <w:rPr>
                <w:rFonts w:ascii="Arial" w:hAnsi="Arial" w:cs="Arial"/>
                <w:b/>
                <w:bCs/>
                <w:color w:val="0070C0"/>
                <w:kern w:val="0"/>
                <w:sz w:val="22"/>
                <w:szCs w:val="22"/>
              </w:rPr>
              <w:t>ed at 11:45am</w:t>
            </w:r>
          </w:p>
        </w:tc>
      </w:tr>
    </w:tbl>
    <w:p w14:paraId="2DA06F77" w14:textId="7000FF41" w:rsidR="001C7873" w:rsidRDefault="001C7873" w:rsidP="001C7873">
      <w:pPr>
        <w:spacing w:line="240" w:lineRule="auto"/>
        <w:rPr>
          <w:rFonts w:ascii="Arial" w:hAnsi="Arial" w:cs="Arial"/>
          <w:b/>
          <w:color w:val="000000"/>
          <w:kern w:val="0"/>
          <w:sz w:val="20"/>
          <w:szCs w:val="20"/>
        </w:rPr>
      </w:pPr>
    </w:p>
    <w:p w14:paraId="45FB7B4C" w14:textId="543975A8" w:rsidR="001C7873" w:rsidRPr="00362235" w:rsidRDefault="001C7873" w:rsidP="00362235">
      <w:pPr>
        <w:spacing w:line="240" w:lineRule="auto"/>
        <w:rPr>
          <w:rFonts w:ascii="Arial" w:hAnsi="Arial" w:cs="Arial"/>
          <w:color w:val="000000"/>
          <w:kern w:val="0"/>
          <w:sz w:val="22"/>
          <w:szCs w:val="22"/>
        </w:rPr>
      </w:pPr>
      <w:r w:rsidRPr="001C7873">
        <w:rPr>
          <w:rFonts w:ascii="Arial" w:hAnsi="Arial" w:cs="Arial"/>
          <w:b/>
          <w:color w:val="000000"/>
          <w:kern w:val="0"/>
          <w:sz w:val="22"/>
          <w:szCs w:val="22"/>
        </w:rPr>
        <w:t>Next Meeting Date:</w:t>
      </w:r>
      <w:r w:rsidRPr="001C7873">
        <w:rPr>
          <w:rFonts w:ascii="Arial" w:hAnsi="Arial" w:cs="Arial"/>
          <w:color w:val="000000"/>
          <w:kern w:val="0"/>
          <w:sz w:val="22"/>
          <w:szCs w:val="22"/>
        </w:rPr>
        <w:t xml:space="preserve">  </w:t>
      </w:r>
      <w:r w:rsidR="00DD038E">
        <w:rPr>
          <w:rFonts w:ascii="Arial" w:hAnsi="Arial" w:cs="Arial"/>
          <w:b/>
          <w:bCs/>
          <w:color w:val="000000"/>
          <w:kern w:val="0"/>
          <w:sz w:val="22"/>
          <w:szCs w:val="22"/>
        </w:rPr>
        <w:t xml:space="preserve">January </w:t>
      </w:r>
      <w:r w:rsidR="00F10DC3">
        <w:rPr>
          <w:rFonts w:ascii="Arial" w:hAnsi="Arial" w:cs="Arial"/>
          <w:b/>
          <w:bCs/>
          <w:color w:val="000000"/>
          <w:kern w:val="0"/>
          <w:sz w:val="22"/>
          <w:szCs w:val="22"/>
        </w:rPr>
        <w:t>29</w:t>
      </w:r>
      <w:r w:rsidRPr="00C031BF">
        <w:rPr>
          <w:rFonts w:ascii="Arial" w:hAnsi="Arial" w:cs="Arial"/>
          <w:b/>
          <w:bCs/>
          <w:color w:val="000000"/>
          <w:kern w:val="0"/>
          <w:sz w:val="22"/>
          <w:szCs w:val="22"/>
        </w:rPr>
        <w:t xml:space="preserve">, </w:t>
      </w:r>
      <w:proofErr w:type="gramStart"/>
      <w:r w:rsidRPr="00C031BF">
        <w:rPr>
          <w:rFonts w:ascii="Arial" w:hAnsi="Arial" w:cs="Arial"/>
          <w:b/>
          <w:bCs/>
          <w:color w:val="000000"/>
          <w:kern w:val="0"/>
          <w:sz w:val="22"/>
          <w:szCs w:val="22"/>
        </w:rPr>
        <w:t>202</w:t>
      </w:r>
      <w:r w:rsidR="00CB6E87">
        <w:rPr>
          <w:rFonts w:ascii="Arial" w:hAnsi="Arial" w:cs="Arial"/>
          <w:b/>
          <w:bCs/>
          <w:color w:val="000000"/>
          <w:kern w:val="0"/>
          <w:sz w:val="22"/>
          <w:szCs w:val="22"/>
        </w:rPr>
        <w:t>4</w:t>
      </w:r>
      <w:r w:rsidR="00EA57B6" w:rsidRPr="00C031BF">
        <w:rPr>
          <w:rFonts w:ascii="Arial" w:hAnsi="Arial" w:cs="Arial"/>
          <w:b/>
          <w:bCs/>
          <w:color w:val="000000"/>
          <w:kern w:val="0"/>
          <w:sz w:val="22"/>
          <w:szCs w:val="22"/>
        </w:rPr>
        <w:t xml:space="preserve">  (</w:t>
      </w:r>
      <w:proofErr w:type="gramEnd"/>
      <w:r w:rsidR="00F10DC3">
        <w:rPr>
          <w:rFonts w:ascii="Arial" w:hAnsi="Arial" w:cs="Arial"/>
          <w:b/>
          <w:bCs/>
          <w:color w:val="000000"/>
          <w:kern w:val="0"/>
          <w:sz w:val="22"/>
          <w:szCs w:val="22"/>
        </w:rPr>
        <w:t>Virtual</w:t>
      </w:r>
      <w:r w:rsidR="00EA57B6" w:rsidRPr="00C031BF">
        <w:rPr>
          <w:rFonts w:ascii="Arial" w:hAnsi="Arial" w:cs="Arial"/>
          <w:b/>
          <w:bCs/>
          <w:color w:val="000000"/>
          <w:kern w:val="0"/>
          <w:sz w:val="22"/>
          <w:szCs w:val="22"/>
        </w:rPr>
        <w:t xml:space="preserve"> Meeting</w:t>
      </w:r>
      <w:r w:rsidR="00EA57B6">
        <w:rPr>
          <w:rFonts w:ascii="Arial" w:hAnsi="Arial" w:cs="Arial"/>
          <w:color w:val="000000"/>
          <w:kern w:val="0"/>
          <w:sz w:val="22"/>
          <w:szCs w:val="22"/>
        </w:rPr>
        <w:t>)</w:t>
      </w:r>
      <w:bookmarkEnd w:id="0"/>
    </w:p>
    <w:sectPr w:rsidR="001C7873" w:rsidRPr="00362235" w:rsidSect="001C787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AF930" w14:textId="77777777" w:rsidR="007D40B1" w:rsidRDefault="007D40B1" w:rsidP="00951507">
      <w:r>
        <w:separator/>
      </w:r>
    </w:p>
    <w:p w14:paraId="53E6A4FE" w14:textId="77777777" w:rsidR="007D40B1" w:rsidRDefault="007D40B1"/>
  </w:endnote>
  <w:endnote w:type="continuationSeparator" w:id="0">
    <w:p w14:paraId="0D435E0C" w14:textId="77777777" w:rsidR="007D40B1" w:rsidRDefault="007D40B1" w:rsidP="00951507">
      <w:r>
        <w:continuationSeparator/>
      </w:r>
    </w:p>
    <w:p w14:paraId="6C7BB857" w14:textId="77777777" w:rsidR="007D40B1" w:rsidRDefault="007D4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9DF55" w14:textId="77777777" w:rsidR="00EA57B6" w:rsidRDefault="00EA57B6">
    <w:pPr>
      <w:pStyle w:val="Footer"/>
    </w:pPr>
  </w:p>
  <w:p w14:paraId="7A2EDA74" w14:textId="77777777" w:rsidR="007252C7" w:rsidRDefault="007252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841245"/>
      <w:docPartObj>
        <w:docPartGallery w:val="Page Numbers (Bottom of Page)"/>
        <w:docPartUnique/>
      </w:docPartObj>
    </w:sdtPr>
    <w:sdtEndPr>
      <w:rPr>
        <w:rFonts w:ascii="Calibri" w:hAnsi="Calibri" w:cs="Calibri"/>
        <w:noProof/>
      </w:rPr>
    </w:sdtEndPr>
    <w:sdtContent>
      <w:p w14:paraId="57DF23A4" w14:textId="61EC4080" w:rsidR="00116CD3" w:rsidRPr="001C7873" w:rsidRDefault="00116CD3">
        <w:pPr>
          <w:pStyle w:val="Footer"/>
          <w:jc w:val="center"/>
          <w:rPr>
            <w:rFonts w:ascii="Calibri" w:hAnsi="Calibri" w:cs="Calibri"/>
          </w:rPr>
        </w:pPr>
        <w:r w:rsidRPr="001C7873">
          <w:rPr>
            <w:rFonts w:ascii="Calibri" w:hAnsi="Calibri" w:cs="Calibri"/>
          </w:rPr>
          <w:fldChar w:fldCharType="begin"/>
        </w:r>
        <w:r w:rsidRPr="001C7873">
          <w:rPr>
            <w:rFonts w:ascii="Calibri" w:hAnsi="Calibri" w:cs="Calibri"/>
          </w:rPr>
          <w:instrText xml:space="preserve"> PAGE   \* MERGEFORMAT </w:instrText>
        </w:r>
        <w:r w:rsidRPr="001C7873">
          <w:rPr>
            <w:rFonts w:ascii="Calibri" w:hAnsi="Calibri" w:cs="Calibri"/>
          </w:rPr>
          <w:fldChar w:fldCharType="separate"/>
        </w:r>
        <w:r w:rsidRPr="001C7873">
          <w:rPr>
            <w:rFonts w:ascii="Calibri" w:hAnsi="Calibri" w:cs="Calibri"/>
            <w:noProof/>
          </w:rPr>
          <w:t>2</w:t>
        </w:r>
        <w:r w:rsidRPr="001C7873">
          <w:rPr>
            <w:rFonts w:ascii="Calibri" w:hAnsi="Calibri" w:cs="Calibri"/>
            <w:noProof/>
          </w:rPr>
          <w:fldChar w:fldCharType="end"/>
        </w:r>
      </w:p>
    </w:sdtContent>
  </w:sdt>
  <w:p w14:paraId="16C37151" w14:textId="4AD5CF87" w:rsidR="00FD4E16" w:rsidRPr="001C7873" w:rsidRDefault="00FD4E16" w:rsidP="00E5430A">
    <w:pPr>
      <w:pStyle w:val="Footer"/>
      <w:jc w:val="center"/>
      <w:rPr>
        <w:rFonts w:ascii="Calibri" w:hAnsi="Calibri" w:cs="Calibri"/>
        <w:color w:val="auto"/>
      </w:rPr>
    </w:pPr>
  </w:p>
  <w:p w14:paraId="19A73575" w14:textId="77777777" w:rsidR="007252C7" w:rsidRDefault="00725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346077"/>
      <w:docPartObj>
        <w:docPartGallery w:val="Page Numbers (Bottom of Page)"/>
        <w:docPartUnique/>
      </w:docPartObj>
    </w:sdtPr>
    <w:sdtEndPr>
      <w:rPr>
        <w:noProof/>
      </w:rPr>
    </w:sdtEndPr>
    <w:sdtContent>
      <w:p w14:paraId="240DFB27" w14:textId="6004FA75" w:rsidR="00307B5E" w:rsidRDefault="00307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F0690" w14:textId="77777777" w:rsidR="00EA57B6" w:rsidRDefault="00EA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96AF6" w14:textId="77777777" w:rsidR="007D40B1" w:rsidRDefault="007D40B1" w:rsidP="00951507">
      <w:r>
        <w:separator/>
      </w:r>
    </w:p>
    <w:p w14:paraId="2239523C" w14:textId="77777777" w:rsidR="007D40B1" w:rsidRDefault="007D40B1"/>
  </w:footnote>
  <w:footnote w:type="continuationSeparator" w:id="0">
    <w:p w14:paraId="0B6A9FD8" w14:textId="77777777" w:rsidR="007D40B1" w:rsidRDefault="007D40B1" w:rsidP="00951507">
      <w:r>
        <w:continuationSeparator/>
      </w:r>
    </w:p>
    <w:p w14:paraId="1482CF41" w14:textId="77777777" w:rsidR="007D40B1" w:rsidRDefault="007D4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A34C3" w14:textId="77777777" w:rsidR="00EA57B6" w:rsidRDefault="00EA57B6">
    <w:pPr>
      <w:pStyle w:val="Header"/>
    </w:pPr>
  </w:p>
  <w:p w14:paraId="176AEDFF" w14:textId="77777777" w:rsidR="007252C7" w:rsidRDefault="00725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EEA9" w14:textId="3776227D" w:rsidR="00951507" w:rsidRPr="00951507" w:rsidRDefault="00362235" w:rsidP="00951507">
    <w:pPr>
      <w:pStyle w:val="NoSpacing"/>
      <w:jc w:val="right"/>
      <w:rPr>
        <w:b/>
        <w:bCs/>
      </w:rPr>
    </w:pPr>
    <w:sdt>
      <w:sdtPr>
        <w:rPr>
          <w:b/>
          <w:bCs/>
        </w:rPr>
        <w:id w:val="-26410278"/>
        <w:docPartObj>
          <w:docPartGallery w:val="Watermarks"/>
          <w:docPartUnique/>
        </w:docPartObj>
      </w:sdtPr>
      <w:sdtContent>
        <w:r w:rsidRPr="00362235">
          <w:rPr>
            <w:b/>
            <w:bCs/>
            <w:noProof/>
          </w:rPr>
          <w:pict w14:anchorId="0F4D8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77D4" w:rsidRPr="001C7873">
      <w:rPr>
        <w:rFonts w:ascii="Calibri" w:hAnsi="Calibri" w:cs="Calibri"/>
        <w:b/>
        <w:bCs/>
        <w:noProof/>
      </w:rPr>
      <w:drawing>
        <wp:anchor distT="0" distB="0" distL="114300" distR="114300" simplePos="0" relativeHeight="251657216" behindDoc="0" locked="0" layoutInCell="1" allowOverlap="0" wp14:anchorId="7D976024" wp14:editId="7DB0D0FE">
          <wp:simplePos x="0" y="0"/>
          <wp:positionH relativeFrom="margin">
            <wp:posOffset>-69850</wp:posOffset>
          </wp:positionH>
          <wp:positionV relativeFrom="topMargin">
            <wp:posOffset>234509</wp:posOffset>
          </wp:positionV>
          <wp:extent cx="2432304" cy="740664"/>
          <wp:effectExtent l="0" t="0" r="6350" b="2540"/>
          <wp:wrapSquare wrapText="right"/>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14:sizeRelH relativeFrom="margin">
            <wp14:pctWidth>0</wp14:pctWidth>
          </wp14:sizeRelH>
          <wp14:sizeRelV relativeFrom="margin">
            <wp14:pctHeight>0</wp14:pctHeight>
          </wp14:sizeRelV>
        </wp:anchor>
      </w:drawing>
    </w:r>
    <w:r w:rsidR="00951507" w:rsidRPr="00951507">
      <w:rPr>
        <w:b/>
        <w:bCs/>
      </w:rPr>
      <w:t>Department of Administrative Services</w:t>
    </w:r>
  </w:p>
  <w:p w14:paraId="37FA93B9" w14:textId="3A5E2FA8" w:rsidR="00951507" w:rsidRPr="00951507" w:rsidRDefault="00951507" w:rsidP="00951507">
    <w:pPr>
      <w:pStyle w:val="NoSpacing"/>
      <w:jc w:val="right"/>
      <w:rPr>
        <w:sz w:val="20"/>
        <w:szCs w:val="20"/>
      </w:rPr>
    </w:pPr>
    <w:r>
      <w:rPr>
        <w:sz w:val="20"/>
      </w:rPr>
      <w:t>Enterprise Information Services</w:t>
    </w:r>
    <w:r>
      <w:br/>
    </w:r>
    <w:r w:rsidRPr="00951507">
      <w:rPr>
        <w:sz w:val="20"/>
        <w:szCs w:val="20"/>
      </w:rPr>
      <w:t>Data Governance and Transparency</w:t>
    </w:r>
  </w:p>
  <w:p w14:paraId="2302013E" w14:textId="54B302EA" w:rsidR="00951507" w:rsidRPr="00951507" w:rsidRDefault="007C5494" w:rsidP="00951507">
    <w:pPr>
      <w:pStyle w:val="NoSpacing"/>
      <w:jc w:val="right"/>
      <w:rPr>
        <w:sz w:val="20"/>
        <w:szCs w:val="20"/>
      </w:rPr>
    </w:pPr>
    <w:r>
      <w:rPr>
        <w:sz w:val="20"/>
        <w:szCs w:val="20"/>
      </w:rPr>
      <w:t>550 Airport Rd.</w:t>
    </w:r>
  </w:p>
  <w:p w14:paraId="22F56A50" w14:textId="2E1430BC" w:rsidR="007677D4" w:rsidRDefault="00951507" w:rsidP="00951507">
    <w:pPr>
      <w:pStyle w:val="NoSpacing"/>
      <w:jc w:val="right"/>
      <w:rPr>
        <w:sz w:val="20"/>
        <w:szCs w:val="20"/>
      </w:rPr>
    </w:pPr>
    <w:r w:rsidRPr="00951507">
      <w:rPr>
        <w:sz w:val="20"/>
        <w:szCs w:val="20"/>
      </w:rPr>
      <w:t>Salem, OR 97301</w:t>
    </w:r>
  </w:p>
  <w:p w14:paraId="579E6161" w14:textId="720AB235" w:rsidR="00CB17D3" w:rsidRDefault="00CB17D3" w:rsidP="00951507">
    <w:pPr>
      <w:pStyle w:val="NoSpacing"/>
      <w:jc w:val="right"/>
      <w:rPr>
        <w:sz w:val="20"/>
        <w:szCs w:val="20"/>
      </w:rPr>
    </w:pPr>
  </w:p>
  <w:p w14:paraId="1F6391A5" w14:textId="77777777" w:rsidR="00CB17D3" w:rsidRDefault="00CB17D3" w:rsidP="00951507">
    <w:pPr>
      <w:pStyle w:val="NoSpacing"/>
      <w:jc w:val="right"/>
    </w:pPr>
  </w:p>
  <w:p w14:paraId="6470CD56" w14:textId="77777777" w:rsidR="007252C7" w:rsidRDefault="00725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1077" w14:textId="69D891DA" w:rsidR="00EA57B6" w:rsidRDefault="00EA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59A"/>
    <w:multiLevelType w:val="hybridMultilevel"/>
    <w:tmpl w:val="697AE6D8"/>
    <w:lvl w:ilvl="0" w:tplc="4CB88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C2CC1"/>
    <w:multiLevelType w:val="hybridMultilevel"/>
    <w:tmpl w:val="2FA2D4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2E1C"/>
    <w:multiLevelType w:val="hybridMultilevel"/>
    <w:tmpl w:val="6B4A4F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3342"/>
    <w:multiLevelType w:val="hybridMultilevel"/>
    <w:tmpl w:val="67EE9060"/>
    <w:lvl w:ilvl="0" w:tplc="3E20AE82">
      <w:start w:val="1"/>
      <w:numFmt w:val="bullet"/>
      <w:lvlText w:val="•"/>
      <w:lvlJc w:val="left"/>
      <w:pPr>
        <w:tabs>
          <w:tab w:val="num" w:pos="720"/>
        </w:tabs>
        <w:ind w:left="720" w:hanging="360"/>
      </w:pPr>
      <w:rPr>
        <w:rFonts w:ascii="Arial" w:hAnsi="Arial" w:hint="default"/>
      </w:rPr>
    </w:lvl>
    <w:lvl w:ilvl="1" w:tplc="636817B8">
      <w:start w:val="1"/>
      <w:numFmt w:val="bullet"/>
      <w:lvlText w:val="•"/>
      <w:lvlJc w:val="left"/>
      <w:pPr>
        <w:tabs>
          <w:tab w:val="num" w:pos="1440"/>
        </w:tabs>
        <w:ind w:left="1440" w:hanging="360"/>
      </w:pPr>
      <w:rPr>
        <w:rFonts w:ascii="Arial" w:hAnsi="Arial" w:hint="default"/>
      </w:rPr>
    </w:lvl>
    <w:lvl w:ilvl="2" w:tplc="59660A08" w:tentative="1">
      <w:start w:val="1"/>
      <w:numFmt w:val="bullet"/>
      <w:lvlText w:val="•"/>
      <w:lvlJc w:val="left"/>
      <w:pPr>
        <w:tabs>
          <w:tab w:val="num" w:pos="2160"/>
        </w:tabs>
        <w:ind w:left="2160" w:hanging="360"/>
      </w:pPr>
      <w:rPr>
        <w:rFonts w:ascii="Arial" w:hAnsi="Arial" w:hint="default"/>
      </w:rPr>
    </w:lvl>
    <w:lvl w:ilvl="3" w:tplc="15D2781E" w:tentative="1">
      <w:start w:val="1"/>
      <w:numFmt w:val="bullet"/>
      <w:lvlText w:val="•"/>
      <w:lvlJc w:val="left"/>
      <w:pPr>
        <w:tabs>
          <w:tab w:val="num" w:pos="2880"/>
        </w:tabs>
        <w:ind w:left="2880" w:hanging="360"/>
      </w:pPr>
      <w:rPr>
        <w:rFonts w:ascii="Arial" w:hAnsi="Arial" w:hint="default"/>
      </w:rPr>
    </w:lvl>
    <w:lvl w:ilvl="4" w:tplc="8054AA2C" w:tentative="1">
      <w:start w:val="1"/>
      <w:numFmt w:val="bullet"/>
      <w:lvlText w:val="•"/>
      <w:lvlJc w:val="left"/>
      <w:pPr>
        <w:tabs>
          <w:tab w:val="num" w:pos="3600"/>
        </w:tabs>
        <w:ind w:left="3600" w:hanging="360"/>
      </w:pPr>
      <w:rPr>
        <w:rFonts w:ascii="Arial" w:hAnsi="Arial" w:hint="default"/>
      </w:rPr>
    </w:lvl>
    <w:lvl w:ilvl="5" w:tplc="ED98A380" w:tentative="1">
      <w:start w:val="1"/>
      <w:numFmt w:val="bullet"/>
      <w:lvlText w:val="•"/>
      <w:lvlJc w:val="left"/>
      <w:pPr>
        <w:tabs>
          <w:tab w:val="num" w:pos="4320"/>
        </w:tabs>
        <w:ind w:left="4320" w:hanging="360"/>
      </w:pPr>
      <w:rPr>
        <w:rFonts w:ascii="Arial" w:hAnsi="Arial" w:hint="default"/>
      </w:rPr>
    </w:lvl>
    <w:lvl w:ilvl="6" w:tplc="FB688A6E" w:tentative="1">
      <w:start w:val="1"/>
      <w:numFmt w:val="bullet"/>
      <w:lvlText w:val="•"/>
      <w:lvlJc w:val="left"/>
      <w:pPr>
        <w:tabs>
          <w:tab w:val="num" w:pos="5040"/>
        </w:tabs>
        <w:ind w:left="5040" w:hanging="360"/>
      </w:pPr>
      <w:rPr>
        <w:rFonts w:ascii="Arial" w:hAnsi="Arial" w:hint="default"/>
      </w:rPr>
    </w:lvl>
    <w:lvl w:ilvl="7" w:tplc="475E73D0" w:tentative="1">
      <w:start w:val="1"/>
      <w:numFmt w:val="bullet"/>
      <w:lvlText w:val="•"/>
      <w:lvlJc w:val="left"/>
      <w:pPr>
        <w:tabs>
          <w:tab w:val="num" w:pos="5760"/>
        </w:tabs>
        <w:ind w:left="5760" w:hanging="360"/>
      </w:pPr>
      <w:rPr>
        <w:rFonts w:ascii="Arial" w:hAnsi="Arial" w:hint="default"/>
      </w:rPr>
    </w:lvl>
    <w:lvl w:ilvl="8" w:tplc="7A6ACE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F03F2"/>
    <w:multiLevelType w:val="hybridMultilevel"/>
    <w:tmpl w:val="5D82A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430ADE"/>
    <w:multiLevelType w:val="hybridMultilevel"/>
    <w:tmpl w:val="1A44FA3E"/>
    <w:lvl w:ilvl="0" w:tplc="BBE6F1C8">
      <w:start w:val="1"/>
      <w:numFmt w:val="bullet"/>
      <w:lvlText w:val="•"/>
      <w:lvlJc w:val="left"/>
      <w:pPr>
        <w:tabs>
          <w:tab w:val="num" w:pos="720"/>
        </w:tabs>
        <w:ind w:left="720" w:hanging="360"/>
      </w:pPr>
      <w:rPr>
        <w:rFonts w:ascii="Arial" w:hAnsi="Arial" w:hint="default"/>
      </w:rPr>
    </w:lvl>
    <w:lvl w:ilvl="1" w:tplc="14D81EAC" w:tentative="1">
      <w:start w:val="1"/>
      <w:numFmt w:val="bullet"/>
      <w:lvlText w:val="•"/>
      <w:lvlJc w:val="left"/>
      <w:pPr>
        <w:tabs>
          <w:tab w:val="num" w:pos="1440"/>
        </w:tabs>
        <w:ind w:left="1440" w:hanging="360"/>
      </w:pPr>
      <w:rPr>
        <w:rFonts w:ascii="Arial" w:hAnsi="Arial" w:hint="default"/>
      </w:rPr>
    </w:lvl>
    <w:lvl w:ilvl="2" w:tplc="2694434E" w:tentative="1">
      <w:start w:val="1"/>
      <w:numFmt w:val="bullet"/>
      <w:lvlText w:val="•"/>
      <w:lvlJc w:val="left"/>
      <w:pPr>
        <w:tabs>
          <w:tab w:val="num" w:pos="2160"/>
        </w:tabs>
        <w:ind w:left="2160" w:hanging="360"/>
      </w:pPr>
      <w:rPr>
        <w:rFonts w:ascii="Arial" w:hAnsi="Arial" w:hint="default"/>
      </w:rPr>
    </w:lvl>
    <w:lvl w:ilvl="3" w:tplc="8ACAD346" w:tentative="1">
      <w:start w:val="1"/>
      <w:numFmt w:val="bullet"/>
      <w:lvlText w:val="•"/>
      <w:lvlJc w:val="left"/>
      <w:pPr>
        <w:tabs>
          <w:tab w:val="num" w:pos="2880"/>
        </w:tabs>
        <w:ind w:left="2880" w:hanging="360"/>
      </w:pPr>
      <w:rPr>
        <w:rFonts w:ascii="Arial" w:hAnsi="Arial" w:hint="default"/>
      </w:rPr>
    </w:lvl>
    <w:lvl w:ilvl="4" w:tplc="B672BB66" w:tentative="1">
      <w:start w:val="1"/>
      <w:numFmt w:val="bullet"/>
      <w:lvlText w:val="•"/>
      <w:lvlJc w:val="left"/>
      <w:pPr>
        <w:tabs>
          <w:tab w:val="num" w:pos="3600"/>
        </w:tabs>
        <w:ind w:left="3600" w:hanging="360"/>
      </w:pPr>
      <w:rPr>
        <w:rFonts w:ascii="Arial" w:hAnsi="Arial" w:hint="default"/>
      </w:rPr>
    </w:lvl>
    <w:lvl w:ilvl="5" w:tplc="BF8AB0BA" w:tentative="1">
      <w:start w:val="1"/>
      <w:numFmt w:val="bullet"/>
      <w:lvlText w:val="•"/>
      <w:lvlJc w:val="left"/>
      <w:pPr>
        <w:tabs>
          <w:tab w:val="num" w:pos="4320"/>
        </w:tabs>
        <w:ind w:left="4320" w:hanging="360"/>
      </w:pPr>
      <w:rPr>
        <w:rFonts w:ascii="Arial" w:hAnsi="Arial" w:hint="default"/>
      </w:rPr>
    </w:lvl>
    <w:lvl w:ilvl="6" w:tplc="4C5E0788" w:tentative="1">
      <w:start w:val="1"/>
      <w:numFmt w:val="bullet"/>
      <w:lvlText w:val="•"/>
      <w:lvlJc w:val="left"/>
      <w:pPr>
        <w:tabs>
          <w:tab w:val="num" w:pos="5040"/>
        </w:tabs>
        <w:ind w:left="5040" w:hanging="360"/>
      </w:pPr>
      <w:rPr>
        <w:rFonts w:ascii="Arial" w:hAnsi="Arial" w:hint="default"/>
      </w:rPr>
    </w:lvl>
    <w:lvl w:ilvl="7" w:tplc="490E2960" w:tentative="1">
      <w:start w:val="1"/>
      <w:numFmt w:val="bullet"/>
      <w:lvlText w:val="•"/>
      <w:lvlJc w:val="left"/>
      <w:pPr>
        <w:tabs>
          <w:tab w:val="num" w:pos="5760"/>
        </w:tabs>
        <w:ind w:left="5760" w:hanging="360"/>
      </w:pPr>
      <w:rPr>
        <w:rFonts w:ascii="Arial" w:hAnsi="Arial" w:hint="default"/>
      </w:rPr>
    </w:lvl>
    <w:lvl w:ilvl="8" w:tplc="A524FD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D26D29"/>
    <w:multiLevelType w:val="hybridMultilevel"/>
    <w:tmpl w:val="FD1C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E7613"/>
    <w:multiLevelType w:val="hybridMultilevel"/>
    <w:tmpl w:val="23805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223DA"/>
    <w:multiLevelType w:val="hybridMultilevel"/>
    <w:tmpl w:val="2F4499EC"/>
    <w:lvl w:ilvl="0" w:tplc="6CE4C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8405B"/>
    <w:multiLevelType w:val="hybridMultilevel"/>
    <w:tmpl w:val="7C0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F37AE"/>
    <w:multiLevelType w:val="hybridMultilevel"/>
    <w:tmpl w:val="84623C8E"/>
    <w:lvl w:ilvl="0" w:tplc="2B967D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65480"/>
    <w:multiLevelType w:val="hybridMultilevel"/>
    <w:tmpl w:val="DACA2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627CC"/>
    <w:multiLevelType w:val="hybridMultilevel"/>
    <w:tmpl w:val="05F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902A3"/>
    <w:multiLevelType w:val="hybridMultilevel"/>
    <w:tmpl w:val="A666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53BE5"/>
    <w:multiLevelType w:val="hybridMultilevel"/>
    <w:tmpl w:val="14C4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636EA"/>
    <w:multiLevelType w:val="hybridMultilevel"/>
    <w:tmpl w:val="E9CE1DBE"/>
    <w:lvl w:ilvl="0" w:tplc="69B6CA16">
      <w:start w:val="1"/>
      <w:numFmt w:val="bullet"/>
      <w:lvlText w:val=""/>
      <w:lvlJc w:val="left"/>
      <w:pPr>
        <w:ind w:left="720" w:hanging="360"/>
      </w:pPr>
      <w:rPr>
        <w:rFonts w:ascii="Symbol" w:hAnsi="Symbol" w:hint="default"/>
      </w:rPr>
    </w:lvl>
    <w:lvl w:ilvl="1" w:tplc="47EA5050">
      <w:start w:val="1"/>
      <w:numFmt w:val="bullet"/>
      <w:lvlText w:val="o"/>
      <w:lvlJc w:val="left"/>
      <w:pPr>
        <w:ind w:left="1440" w:hanging="360"/>
      </w:pPr>
      <w:rPr>
        <w:rFonts w:ascii="Courier New" w:hAnsi="Courier New" w:hint="default"/>
      </w:rPr>
    </w:lvl>
    <w:lvl w:ilvl="2" w:tplc="637C2C7A">
      <w:start w:val="1"/>
      <w:numFmt w:val="bullet"/>
      <w:lvlText w:val=""/>
      <w:lvlJc w:val="left"/>
      <w:pPr>
        <w:ind w:left="2160" w:hanging="360"/>
      </w:pPr>
      <w:rPr>
        <w:rFonts w:ascii="Wingdings" w:hAnsi="Wingdings" w:hint="default"/>
      </w:rPr>
    </w:lvl>
    <w:lvl w:ilvl="3" w:tplc="B62073FE">
      <w:start w:val="1"/>
      <w:numFmt w:val="bullet"/>
      <w:lvlText w:val=""/>
      <w:lvlJc w:val="left"/>
      <w:pPr>
        <w:ind w:left="2880" w:hanging="360"/>
      </w:pPr>
      <w:rPr>
        <w:rFonts w:ascii="Symbol" w:hAnsi="Symbol" w:hint="default"/>
      </w:rPr>
    </w:lvl>
    <w:lvl w:ilvl="4" w:tplc="799E22B6">
      <w:start w:val="1"/>
      <w:numFmt w:val="bullet"/>
      <w:lvlText w:val="o"/>
      <w:lvlJc w:val="left"/>
      <w:pPr>
        <w:ind w:left="3600" w:hanging="360"/>
      </w:pPr>
      <w:rPr>
        <w:rFonts w:ascii="Courier New" w:hAnsi="Courier New" w:hint="default"/>
      </w:rPr>
    </w:lvl>
    <w:lvl w:ilvl="5" w:tplc="11EE1A3A">
      <w:start w:val="1"/>
      <w:numFmt w:val="bullet"/>
      <w:lvlText w:val=""/>
      <w:lvlJc w:val="left"/>
      <w:pPr>
        <w:ind w:left="4320" w:hanging="360"/>
      </w:pPr>
      <w:rPr>
        <w:rFonts w:ascii="Wingdings" w:hAnsi="Wingdings" w:hint="default"/>
      </w:rPr>
    </w:lvl>
    <w:lvl w:ilvl="6" w:tplc="96362DA2">
      <w:start w:val="1"/>
      <w:numFmt w:val="bullet"/>
      <w:lvlText w:val=""/>
      <w:lvlJc w:val="left"/>
      <w:pPr>
        <w:ind w:left="5040" w:hanging="360"/>
      </w:pPr>
      <w:rPr>
        <w:rFonts w:ascii="Symbol" w:hAnsi="Symbol" w:hint="default"/>
      </w:rPr>
    </w:lvl>
    <w:lvl w:ilvl="7" w:tplc="E5F8DC3C">
      <w:start w:val="1"/>
      <w:numFmt w:val="bullet"/>
      <w:lvlText w:val="o"/>
      <w:lvlJc w:val="left"/>
      <w:pPr>
        <w:ind w:left="5760" w:hanging="360"/>
      </w:pPr>
      <w:rPr>
        <w:rFonts w:ascii="Courier New" w:hAnsi="Courier New" w:hint="default"/>
      </w:rPr>
    </w:lvl>
    <w:lvl w:ilvl="8" w:tplc="8A185D48">
      <w:start w:val="1"/>
      <w:numFmt w:val="bullet"/>
      <w:lvlText w:val=""/>
      <w:lvlJc w:val="left"/>
      <w:pPr>
        <w:ind w:left="6480" w:hanging="360"/>
      </w:pPr>
      <w:rPr>
        <w:rFonts w:ascii="Wingdings" w:hAnsi="Wingdings" w:hint="default"/>
      </w:rPr>
    </w:lvl>
  </w:abstractNum>
  <w:abstractNum w:abstractNumId="16" w15:restartNumberingAfterBreak="0">
    <w:nsid w:val="414A64D9"/>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33B92"/>
    <w:multiLevelType w:val="hybridMultilevel"/>
    <w:tmpl w:val="A314A516"/>
    <w:lvl w:ilvl="0" w:tplc="B88E9FB0">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15:restartNumberingAfterBreak="0">
    <w:nsid w:val="471815DA"/>
    <w:multiLevelType w:val="hybridMultilevel"/>
    <w:tmpl w:val="DF88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545"/>
    <w:multiLevelType w:val="hybridMultilevel"/>
    <w:tmpl w:val="9636201C"/>
    <w:lvl w:ilvl="0" w:tplc="2B967D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66A75"/>
    <w:multiLevelType w:val="hybridMultilevel"/>
    <w:tmpl w:val="A12C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96A5A"/>
    <w:multiLevelType w:val="hybridMultilevel"/>
    <w:tmpl w:val="A3080D78"/>
    <w:lvl w:ilvl="0" w:tplc="2B967D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12710"/>
    <w:multiLevelType w:val="hybridMultilevel"/>
    <w:tmpl w:val="5C349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95A56"/>
    <w:multiLevelType w:val="hybridMultilevel"/>
    <w:tmpl w:val="B4C0B166"/>
    <w:lvl w:ilvl="0" w:tplc="2B967D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96243"/>
    <w:multiLevelType w:val="hybridMultilevel"/>
    <w:tmpl w:val="A0240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235C4"/>
    <w:multiLevelType w:val="hybridMultilevel"/>
    <w:tmpl w:val="AE5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F139C"/>
    <w:multiLevelType w:val="hybridMultilevel"/>
    <w:tmpl w:val="45984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1226C"/>
    <w:multiLevelType w:val="hybridMultilevel"/>
    <w:tmpl w:val="9AA8A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A1D66"/>
    <w:multiLevelType w:val="hybridMultilevel"/>
    <w:tmpl w:val="0640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91019"/>
    <w:multiLevelType w:val="hybridMultilevel"/>
    <w:tmpl w:val="88D6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06BE2"/>
    <w:multiLevelType w:val="multilevel"/>
    <w:tmpl w:val="FC1C6CF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57118"/>
    <w:multiLevelType w:val="hybridMultilevel"/>
    <w:tmpl w:val="380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A72E9"/>
    <w:multiLevelType w:val="hybridMultilevel"/>
    <w:tmpl w:val="2EB0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E175C"/>
    <w:multiLevelType w:val="hybridMultilevel"/>
    <w:tmpl w:val="EA68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150951">
    <w:abstractNumId w:val="15"/>
  </w:num>
  <w:num w:numId="2" w16cid:durableId="1485857108">
    <w:abstractNumId w:val="33"/>
  </w:num>
  <w:num w:numId="3" w16cid:durableId="129829305">
    <w:abstractNumId w:val="24"/>
  </w:num>
  <w:num w:numId="4" w16cid:durableId="868689589">
    <w:abstractNumId w:val="9"/>
  </w:num>
  <w:num w:numId="5" w16cid:durableId="263997836">
    <w:abstractNumId w:val="16"/>
  </w:num>
  <w:num w:numId="6" w16cid:durableId="1723944553">
    <w:abstractNumId w:val="7"/>
  </w:num>
  <w:num w:numId="7" w16cid:durableId="11616928">
    <w:abstractNumId w:val="13"/>
  </w:num>
  <w:num w:numId="8" w16cid:durableId="1739134898">
    <w:abstractNumId w:val="30"/>
  </w:num>
  <w:num w:numId="9" w16cid:durableId="2035425871">
    <w:abstractNumId w:val="31"/>
  </w:num>
  <w:num w:numId="10" w16cid:durableId="134956216">
    <w:abstractNumId w:val="27"/>
  </w:num>
  <w:num w:numId="11" w16cid:durableId="814376116">
    <w:abstractNumId w:val="32"/>
  </w:num>
  <w:num w:numId="12" w16cid:durableId="71002574">
    <w:abstractNumId w:val="22"/>
  </w:num>
  <w:num w:numId="13" w16cid:durableId="1773276773">
    <w:abstractNumId w:val="2"/>
  </w:num>
  <w:num w:numId="14" w16cid:durableId="775364494">
    <w:abstractNumId w:val="5"/>
  </w:num>
  <w:num w:numId="15" w16cid:durableId="215050808">
    <w:abstractNumId w:val="3"/>
  </w:num>
  <w:num w:numId="16" w16cid:durableId="2091076735">
    <w:abstractNumId w:val="25"/>
  </w:num>
  <w:num w:numId="17" w16cid:durableId="1359235331">
    <w:abstractNumId w:val="26"/>
  </w:num>
  <w:num w:numId="18" w16cid:durableId="1209100538">
    <w:abstractNumId w:val="18"/>
  </w:num>
  <w:num w:numId="19" w16cid:durableId="2050761315">
    <w:abstractNumId w:val="6"/>
  </w:num>
  <w:num w:numId="20" w16cid:durableId="683438079">
    <w:abstractNumId w:val="20"/>
  </w:num>
  <w:num w:numId="21" w16cid:durableId="603422082">
    <w:abstractNumId w:val="11"/>
  </w:num>
  <w:num w:numId="22" w16cid:durableId="843667138">
    <w:abstractNumId w:val="0"/>
  </w:num>
  <w:num w:numId="23" w16cid:durableId="346758828">
    <w:abstractNumId w:val="29"/>
  </w:num>
  <w:num w:numId="24" w16cid:durableId="1102840099">
    <w:abstractNumId w:val="17"/>
  </w:num>
  <w:num w:numId="25" w16cid:durableId="1186360249">
    <w:abstractNumId w:val="1"/>
  </w:num>
  <w:num w:numId="26" w16cid:durableId="1477994343">
    <w:abstractNumId w:val="8"/>
  </w:num>
  <w:num w:numId="27" w16cid:durableId="1350185191">
    <w:abstractNumId w:val="14"/>
  </w:num>
  <w:num w:numId="28" w16cid:durableId="67265728">
    <w:abstractNumId w:val="28"/>
  </w:num>
  <w:num w:numId="29" w16cid:durableId="2009551995">
    <w:abstractNumId w:val="4"/>
  </w:num>
  <w:num w:numId="30" w16cid:durableId="1110589928">
    <w:abstractNumId w:val="12"/>
  </w:num>
  <w:num w:numId="31" w16cid:durableId="497234590">
    <w:abstractNumId w:val="23"/>
  </w:num>
  <w:num w:numId="32" w16cid:durableId="413822096">
    <w:abstractNumId w:val="10"/>
  </w:num>
  <w:num w:numId="33" w16cid:durableId="495996161">
    <w:abstractNumId w:val="21"/>
  </w:num>
  <w:num w:numId="34" w16cid:durableId="2246800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D4"/>
    <w:rsid w:val="00003E5C"/>
    <w:rsid w:val="00011BCC"/>
    <w:rsid w:val="00017156"/>
    <w:rsid w:val="00022A7B"/>
    <w:rsid w:val="00026D1F"/>
    <w:rsid w:val="000356A0"/>
    <w:rsid w:val="00036143"/>
    <w:rsid w:val="000376A9"/>
    <w:rsid w:val="0004144B"/>
    <w:rsid w:val="00053BEA"/>
    <w:rsid w:val="000556BD"/>
    <w:rsid w:val="00060A13"/>
    <w:rsid w:val="00061F1C"/>
    <w:rsid w:val="000825D3"/>
    <w:rsid w:val="0008394E"/>
    <w:rsid w:val="00087FC3"/>
    <w:rsid w:val="00090AE3"/>
    <w:rsid w:val="000D247E"/>
    <w:rsid w:val="000D2D82"/>
    <w:rsid w:val="000D7205"/>
    <w:rsid w:val="000E065E"/>
    <w:rsid w:val="000E55CD"/>
    <w:rsid w:val="000F5636"/>
    <w:rsid w:val="001067F7"/>
    <w:rsid w:val="0011134E"/>
    <w:rsid w:val="001137D5"/>
    <w:rsid w:val="00115A36"/>
    <w:rsid w:val="00116CD3"/>
    <w:rsid w:val="00130930"/>
    <w:rsid w:val="001319C8"/>
    <w:rsid w:val="00131FFB"/>
    <w:rsid w:val="00143F3B"/>
    <w:rsid w:val="00146D56"/>
    <w:rsid w:val="00164CF9"/>
    <w:rsid w:val="00173675"/>
    <w:rsid w:val="00180F6F"/>
    <w:rsid w:val="001820A3"/>
    <w:rsid w:val="001853F9"/>
    <w:rsid w:val="001878B2"/>
    <w:rsid w:val="0019078B"/>
    <w:rsid w:val="00192328"/>
    <w:rsid w:val="001937B9"/>
    <w:rsid w:val="00194B1B"/>
    <w:rsid w:val="001959BB"/>
    <w:rsid w:val="001A1658"/>
    <w:rsid w:val="001B326D"/>
    <w:rsid w:val="001B3D05"/>
    <w:rsid w:val="001C7873"/>
    <w:rsid w:val="001D190B"/>
    <w:rsid w:val="001D6ABC"/>
    <w:rsid w:val="001E53B3"/>
    <w:rsid w:val="002014DB"/>
    <w:rsid w:val="00206487"/>
    <w:rsid w:val="00213D77"/>
    <w:rsid w:val="00225138"/>
    <w:rsid w:val="00226623"/>
    <w:rsid w:val="00227F0C"/>
    <w:rsid w:val="002379D8"/>
    <w:rsid w:val="00251551"/>
    <w:rsid w:val="00260156"/>
    <w:rsid w:val="002650E3"/>
    <w:rsid w:val="00272F26"/>
    <w:rsid w:val="0027320E"/>
    <w:rsid w:val="00280390"/>
    <w:rsid w:val="0028275A"/>
    <w:rsid w:val="0028585F"/>
    <w:rsid w:val="00286D4B"/>
    <w:rsid w:val="00291598"/>
    <w:rsid w:val="002970F9"/>
    <w:rsid w:val="002A46AB"/>
    <w:rsid w:val="002B5631"/>
    <w:rsid w:val="002C5DD7"/>
    <w:rsid w:val="002C73F0"/>
    <w:rsid w:val="002D1040"/>
    <w:rsid w:val="002D47C7"/>
    <w:rsid w:val="002D599C"/>
    <w:rsid w:val="002D619A"/>
    <w:rsid w:val="002E1556"/>
    <w:rsid w:val="002E56F6"/>
    <w:rsid w:val="002F0D69"/>
    <w:rsid w:val="002F5B75"/>
    <w:rsid w:val="00301061"/>
    <w:rsid w:val="00302A7D"/>
    <w:rsid w:val="00306EEA"/>
    <w:rsid w:val="00307B5E"/>
    <w:rsid w:val="00315E35"/>
    <w:rsid w:val="00317FCB"/>
    <w:rsid w:val="00334165"/>
    <w:rsid w:val="00342AC2"/>
    <w:rsid w:val="00345F30"/>
    <w:rsid w:val="00353E98"/>
    <w:rsid w:val="00362235"/>
    <w:rsid w:val="003622CA"/>
    <w:rsid w:val="00363D8D"/>
    <w:rsid w:val="00365835"/>
    <w:rsid w:val="00366050"/>
    <w:rsid w:val="003728BE"/>
    <w:rsid w:val="00382217"/>
    <w:rsid w:val="00383055"/>
    <w:rsid w:val="00386FD3"/>
    <w:rsid w:val="0039187F"/>
    <w:rsid w:val="00396982"/>
    <w:rsid w:val="003A09E2"/>
    <w:rsid w:val="003A11E8"/>
    <w:rsid w:val="003A1F53"/>
    <w:rsid w:val="003B7DE5"/>
    <w:rsid w:val="003C14E4"/>
    <w:rsid w:val="003C6DF7"/>
    <w:rsid w:val="003D0E24"/>
    <w:rsid w:val="003D34E9"/>
    <w:rsid w:val="003D4653"/>
    <w:rsid w:val="003D7A86"/>
    <w:rsid w:val="003E13EF"/>
    <w:rsid w:val="003E3552"/>
    <w:rsid w:val="003E4A7A"/>
    <w:rsid w:val="003F17D2"/>
    <w:rsid w:val="003F754B"/>
    <w:rsid w:val="00403963"/>
    <w:rsid w:val="00406CB4"/>
    <w:rsid w:val="00411763"/>
    <w:rsid w:val="00411DDE"/>
    <w:rsid w:val="00411F15"/>
    <w:rsid w:val="0041680A"/>
    <w:rsid w:val="00416D62"/>
    <w:rsid w:val="00433A96"/>
    <w:rsid w:val="00440A68"/>
    <w:rsid w:val="004562AF"/>
    <w:rsid w:val="004715C0"/>
    <w:rsid w:val="00471DCC"/>
    <w:rsid w:val="004768CE"/>
    <w:rsid w:val="00485322"/>
    <w:rsid w:val="004A3201"/>
    <w:rsid w:val="004A5A30"/>
    <w:rsid w:val="004B0472"/>
    <w:rsid w:val="004B0518"/>
    <w:rsid w:val="004B0EBC"/>
    <w:rsid w:val="004B3D8C"/>
    <w:rsid w:val="004C7405"/>
    <w:rsid w:val="004D1498"/>
    <w:rsid w:val="004E062A"/>
    <w:rsid w:val="004E5E38"/>
    <w:rsid w:val="004F06D9"/>
    <w:rsid w:val="004F4CE1"/>
    <w:rsid w:val="0050105D"/>
    <w:rsid w:val="00504534"/>
    <w:rsid w:val="005067B3"/>
    <w:rsid w:val="005105B4"/>
    <w:rsid w:val="00511A79"/>
    <w:rsid w:val="005120ED"/>
    <w:rsid w:val="005460CA"/>
    <w:rsid w:val="00546327"/>
    <w:rsid w:val="00557E5C"/>
    <w:rsid w:val="00573C2F"/>
    <w:rsid w:val="00597DD6"/>
    <w:rsid w:val="005A5B2A"/>
    <w:rsid w:val="005C156C"/>
    <w:rsid w:val="005C4C84"/>
    <w:rsid w:val="005D452E"/>
    <w:rsid w:val="005D5286"/>
    <w:rsid w:val="005E7339"/>
    <w:rsid w:val="005F44B2"/>
    <w:rsid w:val="005F70E4"/>
    <w:rsid w:val="00602813"/>
    <w:rsid w:val="00604F66"/>
    <w:rsid w:val="00605191"/>
    <w:rsid w:val="00606D3B"/>
    <w:rsid w:val="00610940"/>
    <w:rsid w:val="0062125E"/>
    <w:rsid w:val="0062458A"/>
    <w:rsid w:val="00634532"/>
    <w:rsid w:val="00653624"/>
    <w:rsid w:val="00661529"/>
    <w:rsid w:val="00663F13"/>
    <w:rsid w:val="00672B7C"/>
    <w:rsid w:val="00675A62"/>
    <w:rsid w:val="0067645C"/>
    <w:rsid w:val="00682943"/>
    <w:rsid w:val="00687B64"/>
    <w:rsid w:val="006A7D66"/>
    <w:rsid w:val="006B1035"/>
    <w:rsid w:val="006B2FD2"/>
    <w:rsid w:val="006B3074"/>
    <w:rsid w:val="006C3E3A"/>
    <w:rsid w:val="006C4BF4"/>
    <w:rsid w:val="006D5EA2"/>
    <w:rsid w:val="00701874"/>
    <w:rsid w:val="00702550"/>
    <w:rsid w:val="0071096D"/>
    <w:rsid w:val="00724E7B"/>
    <w:rsid w:val="007252C7"/>
    <w:rsid w:val="00740995"/>
    <w:rsid w:val="007445C9"/>
    <w:rsid w:val="00744D76"/>
    <w:rsid w:val="0074635B"/>
    <w:rsid w:val="00751066"/>
    <w:rsid w:val="00751BB3"/>
    <w:rsid w:val="00764A46"/>
    <w:rsid w:val="007677D4"/>
    <w:rsid w:val="007839B9"/>
    <w:rsid w:val="007849E5"/>
    <w:rsid w:val="0078652A"/>
    <w:rsid w:val="007915D5"/>
    <w:rsid w:val="007922CF"/>
    <w:rsid w:val="007A10A7"/>
    <w:rsid w:val="007B2207"/>
    <w:rsid w:val="007C5494"/>
    <w:rsid w:val="007D3860"/>
    <w:rsid w:val="007D40B1"/>
    <w:rsid w:val="007E4671"/>
    <w:rsid w:val="007E5914"/>
    <w:rsid w:val="007F2B8E"/>
    <w:rsid w:val="007F3B22"/>
    <w:rsid w:val="007F76D4"/>
    <w:rsid w:val="008008A4"/>
    <w:rsid w:val="00802DB6"/>
    <w:rsid w:val="00805AD6"/>
    <w:rsid w:val="00812E1C"/>
    <w:rsid w:val="00824B07"/>
    <w:rsid w:val="0083031F"/>
    <w:rsid w:val="0083053D"/>
    <w:rsid w:val="00831622"/>
    <w:rsid w:val="00832603"/>
    <w:rsid w:val="00835DB5"/>
    <w:rsid w:val="008449F9"/>
    <w:rsid w:val="00847E65"/>
    <w:rsid w:val="00850B38"/>
    <w:rsid w:val="0085516E"/>
    <w:rsid w:val="0086035C"/>
    <w:rsid w:val="00870DE1"/>
    <w:rsid w:val="008740C4"/>
    <w:rsid w:val="008765E6"/>
    <w:rsid w:val="008852FF"/>
    <w:rsid w:val="008A1C42"/>
    <w:rsid w:val="008A6887"/>
    <w:rsid w:val="008B41E5"/>
    <w:rsid w:val="008B4E2B"/>
    <w:rsid w:val="008B56D0"/>
    <w:rsid w:val="008C76CF"/>
    <w:rsid w:val="008D01BE"/>
    <w:rsid w:val="008D1DC3"/>
    <w:rsid w:val="008E1B50"/>
    <w:rsid w:val="0090070D"/>
    <w:rsid w:val="00900883"/>
    <w:rsid w:val="00904EDB"/>
    <w:rsid w:val="009063FA"/>
    <w:rsid w:val="009068C1"/>
    <w:rsid w:val="0093682E"/>
    <w:rsid w:val="00947EF7"/>
    <w:rsid w:val="00951507"/>
    <w:rsid w:val="0095333C"/>
    <w:rsid w:val="0095666D"/>
    <w:rsid w:val="00960929"/>
    <w:rsid w:val="00964655"/>
    <w:rsid w:val="00971440"/>
    <w:rsid w:val="00980B3B"/>
    <w:rsid w:val="009816C0"/>
    <w:rsid w:val="00985E33"/>
    <w:rsid w:val="00985F79"/>
    <w:rsid w:val="009A10B0"/>
    <w:rsid w:val="009A4E0E"/>
    <w:rsid w:val="009A6050"/>
    <w:rsid w:val="009B261C"/>
    <w:rsid w:val="009B3A50"/>
    <w:rsid w:val="009B3EDD"/>
    <w:rsid w:val="009C245F"/>
    <w:rsid w:val="009C6529"/>
    <w:rsid w:val="00A045D9"/>
    <w:rsid w:val="00A07FC3"/>
    <w:rsid w:val="00A2654A"/>
    <w:rsid w:val="00A27E2C"/>
    <w:rsid w:val="00A404C7"/>
    <w:rsid w:val="00A525BF"/>
    <w:rsid w:val="00A55051"/>
    <w:rsid w:val="00A6096A"/>
    <w:rsid w:val="00A65D98"/>
    <w:rsid w:val="00A91ADC"/>
    <w:rsid w:val="00A945B4"/>
    <w:rsid w:val="00A95FCC"/>
    <w:rsid w:val="00AB0A30"/>
    <w:rsid w:val="00AC4D9A"/>
    <w:rsid w:val="00AC50EC"/>
    <w:rsid w:val="00AD4AC1"/>
    <w:rsid w:val="00AE5B29"/>
    <w:rsid w:val="00AF6B6F"/>
    <w:rsid w:val="00AF7FAC"/>
    <w:rsid w:val="00B024DE"/>
    <w:rsid w:val="00B17F56"/>
    <w:rsid w:val="00B22AE8"/>
    <w:rsid w:val="00B25D48"/>
    <w:rsid w:val="00B348EF"/>
    <w:rsid w:val="00B35DB3"/>
    <w:rsid w:val="00B44696"/>
    <w:rsid w:val="00B531DD"/>
    <w:rsid w:val="00B608A7"/>
    <w:rsid w:val="00B704F1"/>
    <w:rsid w:val="00B76C53"/>
    <w:rsid w:val="00B77B1D"/>
    <w:rsid w:val="00B848FB"/>
    <w:rsid w:val="00B85553"/>
    <w:rsid w:val="00B904A2"/>
    <w:rsid w:val="00B92AA5"/>
    <w:rsid w:val="00B93161"/>
    <w:rsid w:val="00B93C50"/>
    <w:rsid w:val="00B958E1"/>
    <w:rsid w:val="00BA0A0F"/>
    <w:rsid w:val="00BB108C"/>
    <w:rsid w:val="00BB1C82"/>
    <w:rsid w:val="00BD2440"/>
    <w:rsid w:val="00BD25A9"/>
    <w:rsid w:val="00BD31C6"/>
    <w:rsid w:val="00BD7B9E"/>
    <w:rsid w:val="00BF0DD9"/>
    <w:rsid w:val="00BF5BD5"/>
    <w:rsid w:val="00BF77E2"/>
    <w:rsid w:val="00C031BF"/>
    <w:rsid w:val="00C07322"/>
    <w:rsid w:val="00C10188"/>
    <w:rsid w:val="00C15A22"/>
    <w:rsid w:val="00C322BF"/>
    <w:rsid w:val="00C423E5"/>
    <w:rsid w:val="00C51D37"/>
    <w:rsid w:val="00C56EC3"/>
    <w:rsid w:val="00C63E1B"/>
    <w:rsid w:val="00C64818"/>
    <w:rsid w:val="00C6621C"/>
    <w:rsid w:val="00C70A35"/>
    <w:rsid w:val="00C7295B"/>
    <w:rsid w:val="00C74B08"/>
    <w:rsid w:val="00C767A2"/>
    <w:rsid w:val="00C82E06"/>
    <w:rsid w:val="00C8538C"/>
    <w:rsid w:val="00C9127E"/>
    <w:rsid w:val="00C923DE"/>
    <w:rsid w:val="00C971DC"/>
    <w:rsid w:val="00CA12EE"/>
    <w:rsid w:val="00CA3B84"/>
    <w:rsid w:val="00CB17D3"/>
    <w:rsid w:val="00CB232F"/>
    <w:rsid w:val="00CB6E87"/>
    <w:rsid w:val="00CC185C"/>
    <w:rsid w:val="00CE4095"/>
    <w:rsid w:val="00CE427D"/>
    <w:rsid w:val="00CE51F9"/>
    <w:rsid w:val="00CF35BA"/>
    <w:rsid w:val="00D00362"/>
    <w:rsid w:val="00D0458F"/>
    <w:rsid w:val="00D23812"/>
    <w:rsid w:val="00D26297"/>
    <w:rsid w:val="00D344CF"/>
    <w:rsid w:val="00D3660B"/>
    <w:rsid w:val="00D470CC"/>
    <w:rsid w:val="00D51CF9"/>
    <w:rsid w:val="00D63511"/>
    <w:rsid w:val="00D642A2"/>
    <w:rsid w:val="00D67F66"/>
    <w:rsid w:val="00D755BD"/>
    <w:rsid w:val="00D83659"/>
    <w:rsid w:val="00D850C9"/>
    <w:rsid w:val="00D87F8C"/>
    <w:rsid w:val="00DA42F1"/>
    <w:rsid w:val="00DA69F6"/>
    <w:rsid w:val="00DB6F22"/>
    <w:rsid w:val="00DD038E"/>
    <w:rsid w:val="00DD2D13"/>
    <w:rsid w:val="00DD47BC"/>
    <w:rsid w:val="00DF2A6D"/>
    <w:rsid w:val="00E01614"/>
    <w:rsid w:val="00E07922"/>
    <w:rsid w:val="00E15F95"/>
    <w:rsid w:val="00E24D0F"/>
    <w:rsid w:val="00E261D3"/>
    <w:rsid w:val="00E42B4A"/>
    <w:rsid w:val="00E459BB"/>
    <w:rsid w:val="00E5134D"/>
    <w:rsid w:val="00E52EDE"/>
    <w:rsid w:val="00E52F3C"/>
    <w:rsid w:val="00E5430A"/>
    <w:rsid w:val="00E54B9F"/>
    <w:rsid w:val="00E55582"/>
    <w:rsid w:val="00E55D54"/>
    <w:rsid w:val="00E6497D"/>
    <w:rsid w:val="00E65CBA"/>
    <w:rsid w:val="00E66F14"/>
    <w:rsid w:val="00E82FC1"/>
    <w:rsid w:val="00E85623"/>
    <w:rsid w:val="00E9037A"/>
    <w:rsid w:val="00EA369E"/>
    <w:rsid w:val="00EA4496"/>
    <w:rsid w:val="00EA57B6"/>
    <w:rsid w:val="00EB58BC"/>
    <w:rsid w:val="00EC51BE"/>
    <w:rsid w:val="00ED31B6"/>
    <w:rsid w:val="00EE1D3C"/>
    <w:rsid w:val="00F04E0D"/>
    <w:rsid w:val="00F10DC3"/>
    <w:rsid w:val="00F27455"/>
    <w:rsid w:val="00F32F70"/>
    <w:rsid w:val="00F33544"/>
    <w:rsid w:val="00F34613"/>
    <w:rsid w:val="00F34723"/>
    <w:rsid w:val="00F42033"/>
    <w:rsid w:val="00F445D0"/>
    <w:rsid w:val="00F66059"/>
    <w:rsid w:val="00F66BF8"/>
    <w:rsid w:val="00F73E48"/>
    <w:rsid w:val="00F839E0"/>
    <w:rsid w:val="00F872E7"/>
    <w:rsid w:val="00F961B2"/>
    <w:rsid w:val="00F965C5"/>
    <w:rsid w:val="00F973BB"/>
    <w:rsid w:val="00F97F8C"/>
    <w:rsid w:val="00FB0F61"/>
    <w:rsid w:val="00FC1CBA"/>
    <w:rsid w:val="00FC2042"/>
    <w:rsid w:val="00FC7A71"/>
    <w:rsid w:val="00FD4E16"/>
    <w:rsid w:val="00FD7F9A"/>
    <w:rsid w:val="00FE1158"/>
    <w:rsid w:val="00FF04B8"/>
    <w:rsid w:val="00FF3158"/>
    <w:rsid w:val="00FF3FCF"/>
    <w:rsid w:val="00FF54DF"/>
    <w:rsid w:val="00FF5CC9"/>
    <w:rsid w:val="0160C035"/>
    <w:rsid w:val="01AE6B06"/>
    <w:rsid w:val="0245D003"/>
    <w:rsid w:val="02BF3EEC"/>
    <w:rsid w:val="045B0F4D"/>
    <w:rsid w:val="0464A0A3"/>
    <w:rsid w:val="04BC28C3"/>
    <w:rsid w:val="05263574"/>
    <w:rsid w:val="05E0835D"/>
    <w:rsid w:val="05F6DFAE"/>
    <w:rsid w:val="06D92ED8"/>
    <w:rsid w:val="0A54D099"/>
    <w:rsid w:val="0DB143F0"/>
    <w:rsid w:val="0F866799"/>
    <w:rsid w:val="120E0E32"/>
    <w:rsid w:val="12504B82"/>
    <w:rsid w:val="12CB4B8C"/>
    <w:rsid w:val="14D813CF"/>
    <w:rsid w:val="167973F7"/>
    <w:rsid w:val="19D2724B"/>
    <w:rsid w:val="1A0F7344"/>
    <w:rsid w:val="1A56A46D"/>
    <w:rsid w:val="1A9C57E5"/>
    <w:rsid w:val="1B7F1FBD"/>
    <w:rsid w:val="1B7F6901"/>
    <w:rsid w:val="1CA58F63"/>
    <w:rsid w:val="1F416536"/>
    <w:rsid w:val="1FA219D4"/>
    <w:rsid w:val="217BB782"/>
    <w:rsid w:val="224A7E0A"/>
    <w:rsid w:val="236D6063"/>
    <w:rsid w:val="2405AD02"/>
    <w:rsid w:val="2499FE11"/>
    <w:rsid w:val="24AC4068"/>
    <w:rsid w:val="256CA37C"/>
    <w:rsid w:val="25BA39CF"/>
    <w:rsid w:val="264F28A5"/>
    <w:rsid w:val="2677D5E9"/>
    <w:rsid w:val="27EAF906"/>
    <w:rsid w:val="29AD9DAC"/>
    <w:rsid w:val="29B2A2A5"/>
    <w:rsid w:val="2A3F125F"/>
    <w:rsid w:val="2B2299C8"/>
    <w:rsid w:val="2E5ED157"/>
    <w:rsid w:val="2E97E3D4"/>
    <w:rsid w:val="2FF60AEB"/>
    <w:rsid w:val="32FB291D"/>
    <w:rsid w:val="33102A67"/>
    <w:rsid w:val="3686EF0E"/>
    <w:rsid w:val="36A9C51C"/>
    <w:rsid w:val="3976C0CB"/>
    <w:rsid w:val="3A85C1FF"/>
    <w:rsid w:val="3E57E076"/>
    <w:rsid w:val="3F669286"/>
    <w:rsid w:val="459834E1"/>
    <w:rsid w:val="47560ACF"/>
    <w:rsid w:val="49887BF1"/>
    <w:rsid w:val="4C8622DB"/>
    <w:rsid w:val="4D764742"/>
    <w:rsid w:val="4DC54C53"/>
    <w:rsid w:val="4E8A0961"/>
    <w:rsid w:val="4EA91C87"/>
    <w:rsid w:val="4F611CB4"/>
    <w:rsid w:val="54B13CED"/>
    <w:rsid w:val="55CF5AF9"/>
    <w:rsid w:val="56093CAB"/>
    <w:rsid w:val="57741C1F"/>
    <w:rsid w:val="589DD245"/>
    <w:rsid w:val="597FA3D4"/>
    <w:rsid w:val="5AABBCE1"/>
    <w:rsid w:val="5B77AEC6"/>
    <w:rsid w:val="5C2E64E5"/>
    <w:rsid w:val="5D7B008A"/>
    <w:rsid w:val="5F7F2E04"/>
    <w:rsid w:val="6100DD9E"/>
    <w:rsid w:val="611AFE65"/>
    <w:rsid w:val="62F29E39"/>
    <w:rsid w:val="63411A33"/>
    <w:rsid w:val="653F4A3E"/>
    <w:rsid w:val="66B9C378"/>
    <w:rsid w:val="6829A11B"/>
    <w:rsid w:val="6851FAFF"/>
    <w:rsid w:val="69C5717C"/>
    <w:rsid w:val="6A7635BE"/>
    <w:rsid w:val="6CC1F356"/>
    <w:rsid w:val="6CFD123E"/>
    <w:rsid w:val="6D03B688"/>
    <w:rsid w:val="6E98E29F"/>
    <w:rsid w:val="6EFED9FB"/>
    <w:rsid w:val="71B50F98"/>
    <w:rsid w:val="72CD30C2"/>
    <w:rsid w:val="76C6058B"/>
    <w:rsid w:val="77B9B647"/>
    <w:rsid w:val="7802E107"/>
    <w:rsid w:val="79662D36"/>
    <w:rsid w:val="79774F54"/>
    <w:rsid w:val="7AD1DB99"/>
    <w:rsid w:val="7B0379C1"/>
    <w:rsid w:val="7BC37D42"/>
    <w:rsid w:val="7C259F84"/>
    <w:rsid w:val="7C2D84F1"/>
    <w:rsid w:val="7D08A2F6"/>
    <w:rsid w:val="7D881136"/>
    <w:rsid w:val="7E0F91FA"/>
    <w:rsid w:val="7EE65D34"/>
    <w:rsid w:val="7F13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0671038C"/>
  <w15:chartTrackingRefBased/>
  <w15:docId w15:val="{5645A58E-746B-4969-9701-BE61E54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8E1"/>
    <w:pPr>
      <w:spacing w:line="312" w:lineRule="auto"/>
    </w:pPr>
    <w:rPr>
      <w:color w:val="21212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paragraph" w:styleId="Header">
    <w:name w:val="header"/>
    <w:basedOn w:val="Normal"/>
    <w:link w:val="HeaderChar"/>
    <w:uiPriority w:val="99"/>
    <w:rsid w:val="007677D4"/>
    <w:pPr>
      <w:tabs>
        <w:tab w:val="center" w:pos="4680"/>
        <w:tab w:val="right" w:pos="9360"/>
      </w:tabs>
    </w:pPr>
  </w:style>
  <w:style w:type="character" w:customStyle="1" w:styleId="HeaderChar">
    <w:name w:val="Header Char"/>
    <w:basedOn w:val="DefaultParagraphFont"/>
    <w:link w:val="Header"/>
    <w:uiPriority w:val="99"/>
    <w:rsid w:val="007677D4"/>
    <w:rPr>
      <w:color w:val="212120"/>
      <w:kern w:val="28"/>
    </w:rPr>
  </w:style>
  <w:style w:type="paragraph" w:styleId="Footer">
    <w:name w:val="footer"/>
    <w:basedOn w:val="Normal"/>
    <w:link w:val="FooterChar"/>
    <w:uiPriority w:val="99"/>
    <w:rsid w:val="007677D4"/>
    <w:pPr>
      <w:tabs>
        <w:tab w:val="center" w:pos="4680"/>
        <w:tab w:val="right" w:pos="9360"/>
      </w:tabs>
    </w:pPr>
  </w:style>
  <w:style w:type="character" w:customStyle="1" w:styleId="FooterChar">
    <w:name w:val="Footer Char"/>
    <w:basedOn w:val="DefaultParagraphFont"/>
    <w:link w:val="Footer"/>
    <w:uiPriority w:val="99"/>
    <w:rsid w:val="007677D4"/>
    <w:rPr>
      <w:color w:val="212120"/>
      <w:kern w:val="28"/>
    </w:rPr>
  </w:style>
  <w:style w:type="paragraph" w:styleId="Caption">
    <w:name w:val="caption"/>
    <w:basedOn w:val="Normal"/>
    <w:next w:val="Normal"/>
    <w:qFormat/>
    <w:rsid w:val="00951507"/>
    <w:pPr>
      <w:framePr w:w="6179" w:h="2561" w:hSpace="180" w:wrap="auto" w:vAnchor="text" w:hAnchor="page" w:x="5336" w:y="281"/>
      <w:ind w:left="-4410" w:firstLine="4410"/>
      <w:jc w:val="right"/>
    </w:pPr>
    <w:rPr>
      <w:rFonts w:ascii="Palatino" w:hAnsi="Palatino"/>
      <w:b/>
      <w:color w:val="FF0000"/>
      <w:kern w:val="0"/>
    </w:rPr>
  </w:style>
  <w:style w:type="paragraph" w:styleId="NoSpacing">
    <w:name w:val="No Spacing"/>
    <w:uiPriority w:val="1"/>
    <w:qFormat/>
    <w:rsid w:val="00951507"/>
    <w:rPr>
      <w:color w:val="212120"/>
      <w:kern w:val="28"/>
      <w:sz w:val="24"/>
      <w:szCs w:val="24"/>
    </w:rPr>
  </w:style>
  <w:style w:type="character" w:styleId="Hyperlink">
    <w:name w:val="Hyperlink"/>
    <w:basedOn w:val="DefaultParagraphFont"/>
    <w:rsid w:val="001E53B3"/>
    <w:rPr>
      <w:color w:val="0563C1" w:themeColor="hyperlink"/>
      <w:u w:val="single"/>
    </w:rPr>
  </w:style>
  <w:style w:type="character" w:styleId="UnresolvedMention">
    <w:name w:val="Unresolved Mention"/>
    <w:basedOn w:val="DefaultParagraphFont"/>
    <w:uiPriority w:val="99"/>
    <w:semiHidden/>
    <w:unhideWhenUsed/>
    <w:rsid w:val="001E53B3"/>
    <w:rPr>
      <w:color w:val="605E5C"/>
      <w:shd w:val="clear" w:color="auto" w:fill="E1DFDD"/>
    </w:rPr>
  </w:style>
  <w:style w:type="paragraph" w:styleId="ListParagraph">
    <w:name w:val="List Paragraph"/>
    <w:basedOn w:val="Normal"/>
    <w:uiPriority w:val="34"/>
    <w:qFormat/>
    <w:rsid w:val="00433A96"/>
    <w:pPr>
      <w:ind w:left="720"/>
      <w:contextualSpacing/>
    </w:pPr>
  </w:style>
  <w:style w:type="paragraph" w:styleId="FootnoteText">
    <w:name w:val="footnote text"/>
    <w:basedOn w:val="Normal"/>
    <w:link w:val="FootnoteTextChar"/>
    <w:rsid w:val="004768CE"/>
    <w:pPr>
      <w:spacing w:line="240" w:lineRule="auto"/>
    </w:pPr>
    <w:rPr>
      <w:sz w:val="20"/>
      <w:szCs w:val="20"/>
    </w:rPr>
  </w:style>
  <w:style w:type="character" w:customStyle="1" w:styleId="FootnoteTextChar">
    <w:name w:val="Footnote Text Char"/>
    <w:basedOn w:val="DefaultParagraphFont"/>
    <w:link w:val="FootnoteText"/>
    <w:rsid w:val="004768CE"/>
    <w:rPr>
      <w:color w:val="212120"/>
      <w:kern w:val="28"/>
    </w:rPr>
  </w:style>
  <w:style w:type="character" w:styleId="FootnoteReference">
    <w:name w:val="footnote reference"/>
    <w:basedOn w:val="DefaultParagraphFont"/>
    <w:rsid w:val="004768CE"/>
    <w:rPr>
      <w:vertAlign w:val="superscript"/>
    </w:rPr>
  </w:style>
  <w:style w:type="character" w:styleId="FollowedHyperlink">
    <w:name w:val="FollowedHyperlink"/>
    <w:basedOn w:val="DefaultParagraphFont"/>
    <w:rsid w:val="00CA12EE"/>
    <w:rPr>
      <w:color w:val="954F72" w:themeColor="followedHyperlink"/>
      <w:u w:val="single"/>
    </w:rPr>
  </w:style>
  <w:style w:type="table" w:styleId="TableGrid">
    <w:name w:val="Table Grid"/>
    <w:basedOn w:val="TableNormal"/>
    <w:rsid w:val="00D8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53E9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353E9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1">
    <w:name w:val="Table Grid 1"/>
    <w:basedOn w:val="TableNormal"/>
    <w:rsid w:val="001C78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4-Accent3">
    <w:name w:val="Grid Table 4 Accent 3"/>
    <w:basedOn w:val="TableNormal"/>
    <w:uiPriority w:val="49"/>
    <w:rsid w:val="009068C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319C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1319C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B77B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rsid w:val="00087FC3"/>
    <w:rPr>
      <w:sz w:val="16"/>
      <w:szCs w:val="16"/>
    </w:rPr>
  </w:style>
  <w:style w:type="paragraph" w:styleId="CommentText">
    <w:name w:val="annotation text"/>
    <w:basedOn w:val="Normal"/>
    <w:link w:val="CommentTextChar"/>
    <w:rsid w:val="00087FC3"/>
    <w:pPr>
      <w:spacing w:line="240" w:lineRule="auto"/>
    </w:pPr>
    <w:rPr>
      <w:sz w:val="20"/>
      <w:szCs w:val="20"/>
    </w:rPr>
  </w:style>
  <w:style w:type="character" w:customStyle="1" w:styleId="CommentTextChar">
    <w:name w:val="Comment Text Char"/>
    <w:basedOn w:val="DefaultParagraphFont"/>
    <w:link w:val="CommentText"/>
    <w:rsid w:val="00087FC3"/>
    <w:rPr>
      <w:color w:val="212120"/>
      <w:kern w:val="28"/>
    </w:rPr>
  </w:style>
  <w:style w:type="paragraph" w:styleId="CommentSubject">
    <w:name w:val="annotation subject"/>
    <w:basedOn w:val="CommentText"/>
    <w:next w:val="CommentText"/>
    <w:link w:val="CommentSubjectChar"/>
    <w:semiHidden/>
    <w:unhideWhenUsed/>
    <w:rsid w:val="00087FC3"/>
    <w:rPr>
      <w:b/>
      <w:bCs/>
    </w:rPr>
  </w:style>
  <w:style w:type="character" w:customStyle="1" w:styleId="CommentSubjectChar">
    <w:name w:val="Comment Subject Char"/>
    <w:basedOn w:val="CommentTextChar"/>
    <w:link w:val="CommentSubject"/>
    <w:semiHidden/>
    <w:rsid w:val="00087FC3"/>
    <w:rPr>
      <w:b/>
      <w:bCs/>
      <w:color w:val="212120"/>
      <w:kern w:val="28"/>
    </w:rPr>
  </w:style>
  <w:style w:type="character" w:customStyle="1" w:styleId="me-email-text">
    <w:name w:val="me-email-text"/>
    <w:basedOn w:val="DefaultParagraphFont"/>
    <w:rsid w:val="00C70A35"/>
  </w:style>
  <w:style w:type="character" w:customStyle="1" w:styleId="me-email-text-secondary">
    <w:name w:val="me-email-text-secondary"/>
    <w:basedOn w:val="DefaultParagraphFont"/>
    <w:rsid w:val="00C7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562">
      <w:bodyDiv w:val="1"/>
      <w:marLeft w:val="0"/>
      <w:marRight w:val="0"/>
      <w:marTop w:val="0"/>
      <w:marBottom w:val="0"/>
      <w:divBdr>
        <w:top w:val="none" w:sz="0" w:space="0" w:color="auto"/>
        <w:left w:val="none" w:sz="0" w:space="0" w:color="auto"/>
        <w:bottom w:val="none" w:sz="0" w:space="0" w:color="auto"/>
        <w:right w:val="none" w:sz="0" w:space="0" w:color="auto"/>
      </w:divBdr>
    </w:div>
    <w:div w:id="42413415">
      <w:bodyDiv w:val="1"/>
      <w:marLeft w:val="0"/>
      <w:marRight w:val="0"/>
      <w:marTop w:val="0"/>
      <w:marBottom w:val="0"/>
      <w:divBdr>
        <w:top w:val="none" w:sz="0" w:space="0" w:color="auto"/>
        <w:left w:val="none" w:sz="0" w:space="0" w:color="auto"/>
        <w:bottom w:val="none" w:sz="0" w:space="0" w:color="auto"/>
        <w:right w:val="none" w:sz="0" w:space="0" w:color="auto"/>
      </w:divBdr>
    </w:div>
    <w:div w:id="63336324">
      <w:bodyDiv w:val="1"/>
      <w:marLeft w:val="0"/>
      <w:marRight w:val="0"/>
      <w:marTop w:val="0"/>
      <w:marBottom w:val="0"/>
      <w:divBdr>
        <w:top w:val="none" w:sz="0" w:space="0" w:color="auto"/>
        <w:left w:val="none" w:sz="0" w:space="0" w:color="auto"/>
        <w:bottom w:val="none" w:sz="0" w:space="0" w:color="auto"/>
        <w:right w:val="none" w:sz="0" w:space="0" w:color="auto"/>
      </w:divBdr>
    </w:div>
    <w:div w:id="254217134">
      <w:bodyDiv w:val="1"/>
      <w:marLeft w:val="0"/>
      <w:marRight w:val="0"/>
      <w:marTop w:val="0"/>
      <w:marBottom w:val="0"/>
      <w:divBdr>
        <w:top w:val="none" w:sz="0" w:space="0" w:color="auto"/>
        <w:left w:val="none" w:sz="0" w:space="0" w:color="auto"/>
        <w:bottom w:val="none" w:sz="0" w:space="0" w:color="auto"/>
        <w:right w:val="none" w:sz="0" w:space="0" w:color="auto"/>
      </w:divBdr>
    </w:div>
    <w:div w:id="289559573">
      <w:bodyDiv w:val="1"/>
      <w:marLeft w:val="0"/>
      <w:marRight w:val="0"/>
      <w:marTop w:val="0"/>
      <w:marBottom w:val="0"/>
      <w:divBdr>
        <w:top w:val="none" w:sz="0" w:space="0" w:color="auto"/>
        <w:left w:val="none" w:sz="0" w:space="0" w:color="auto"/>
        <w:bottom w:val="none" w:sz="0" w:space="0" w:color="auto"/>
        <w:right w:val="none" w:sz="0" w:space="0" w:color="auto"/>
      </w:divBdr>
    </w:div>
    <w:div w:id="780957771">
      <w:bodyDiv w:val="1"/>
      <w:marLeft w:val="0"/>
      <w:marRight w:val="0"/>
      <w:marTop w:val="0"/>
      <w:marBottom w:val="0"/>
      <w:divBdr>
        <w:top w:val="none" w:sz="0" w:space="0" w:color="auto"/>
        <w:left w:val="none" w:sz="0" w:space="0" w:color="auto"/>
        <w:bottom w:val="none" w:sz="0" w:space="0" w:color="auto"/>
        <w:right w:val="none" w:sz="0" w:space="0" w:color="auto"/>
      </w:divBdr>
    </w:div>
    <w:div w:id="840466143">
      <w:bodyDiv w:val="1"/>
      <w:marLeft w:val="0"/>
      <w:marRight w:val="0"/>
      <w:marTop w:val="0"/>
      <w:marBottom w:val="0"/>
      <w:divBdr>
        <w:top w:val="none" w:sz="0" w:space="0" w:color="auto"/>
        <w:left w:val="none" w:sz="0" w:space="0" w:color="auto"/>
        <w:bottom w:val="none" w:sz="0" w:space="0" w:color="auto"/>
        <w:right w:val="none" w:sz="0" w:space="0" w:color="auto"/>
      </w:divBdr>
    </w:div>
    <w:div w:id="1031613279">
      <w:bodyDiv w:val="1"/>
      <w:marLeft w:val="0"/>
      <w:marRight w:val="0"/>
      <w:marTop w:val="0"/>
      <w:marBottom w:val="0"/>
      <w:divBdr>
        <w:top w:val="none" w:sz="0" w:space="0" w:color="auto"/>
        <w:left w:val="none" w:sz="0" w:space="0" w:color="auto"/>
        <w:bottom w:val="none" w:sz="0" w:space="0" w:color="auto"/>
        <w:right w:val="none" w:sz="0" w:space="0" w:color="auto"/>
      </w:divBdr>
    </w:div>
    <w:div w:id="1137379661">
      <w:bodyDiv w:val="1"/>
      <w:marLeft w:val="0"/>
      <w:marRight w:val="0"/>
      <w:marTop w:val="0"/>
      <w:marBottom w:val="0"/>
      <w:divBdr>
        <w:top w:val="none" w:sz="0" w:space="0" w:color="auto"/>
        <w:left w:val="none" w:sz="0" w:space="0" w:color="auto"/>
        <w:bottom w:val="none" w:sz="0" w:space="0" w:color="auto"/>
        <w:right w:val="none" w:sz="0" w:space="0" w:color="auto"/>
      </w:divBdr>
    </w:div>
    <w:div w:id="1542129573">
      <w:bodyDiv w:val="1"/>
      <w:marLeft w:val="0"/>
      <w:marRight w:val="0"/>
      <w:marTop w:val="0"/>
      <w:marBottom w:val="0"/>
      <w:divBdr>
        <w:top w:val="none" w:sz="0" w:space="0" w:color="auto"/>
        <w:left w:val="none" w:sz="0" w:space="0" w:color="auto"/>
        <w:bottom w:val="none" w:sz="0" w:space="0" w:color="auto"/>
        <w:right w:val="none" w:sz="0" w:space="0" w:color="auto"/>
      </w:divBdr>
      <w:divsChild>
        <w:div w:id="1696535002">
          <w:marLeft w:val="274"/>
          <w:marRight w:val="0"/>
          <w:marTop w:val="150"/>
          <w:marBottom w:val="0"/>
          <w:divBdr>
            <w:top w:val="none" w:sz="0" w:space="0" w:color="auto"/>
            <w:left w:val="none" w:sz="0" w:space="0" w:color="auto"/>
            <w:bottom w:val="none" w:sz="0" w:space="0" w:color="auto"/>
            <w:right w:val="none" w:sz="0" w:space="0" w:color="auto"/>
          </w:divBdr>
        </w:div>
      </w:divsChild>
    </w:div>
    <w:div w:id="1554732696">
      <w:bodyDiv w:val="1"/>
      <w:marLeft w:val="0"/>
      <w:marRight w:val="0"/>
      <w:marTop w:val="0"/>
      <w:marBottom w:val="0"/>
      <w:divBdr>
        <w:top w:val="none" w:sz="0" w:space="0" w:color="auto"/>
        <w:left w:val="none" w:sz="0" w:space="0" w:color="auto"/>
        <w:bottom w:val="none" w:sz="0" w:space="0" w:color="auto"/>
        <w:right w:val="none" w:sz="0" w:space="0" w:color="auto"/>
      </w:divBdr>
    </w:div>
    <w:div w:id="1590045189">
      <w:bodyDiv w:val="1"/>
      <w:marLeft w:val="0"/>
      <w:marRight w:val="0"/>
      <w:marTop w:val="0"/>
      <w:marBottom w:val="0"/>
      <w:divBdr>
        <w:top w:val="none" w:sz="0" w:space="0" w:color="auto"/>
        <w:left w:val="none" w:sz="0" w:space="0" w:color="auto"/>
        <w:bottom w:val="none" w:sz="0" w:space="0" w:color="auto"/>
        <w:right w:val="none" w:sz="0" w:space="0" w:color="auto"/>
      </w:divBdr>
    </w:div>
    <w:div w:id="1642887507">
      <w:bodyDiv w:val="1"/>
      <w:marLeft w:val="0"/>
      <w:marRight w:val="0"/>
      <w:marTop w:val="0"/>
      <w:marBottom w:val="0"/>
      <w:divBdr>
        <w:top w:val="none" w:sz="0" w:space="0" w:color="auto"/>
        <w:left w:val="none" w:sz="0" w:space="0" w:color="auto"/>
        <w:bottom w:val="none" w:sz="0" w:space="0" w:color="auto"/>
        <w:right w:val="none" w:sz="0" w:space="0" w:color="auto"/>
      </w:divBdr>
    </w:div>
    <w:div w:id="1788312301">
      <w:bodyDiv w:val="1"/>
      <w:marLeft w:val="0"/>
      <w:marRight w:val="0"/>
      <w:marTop w:val="0"/>
      <w:marBottom w:val="0"/>
      <w:divBdr>
        <w:top w:val="none" w:sz="0" w:space="0" w:color="auto"/>
        <w:left w:val="none" w:sz="0" w:space="0" w:color="auto"/>
        <w:bottom w:val="none" w:sz="0" w:space="0" w:color="auto"/>
        <w:right w:val="none" w:sz="0" w:space="0" w:color="auto"/>
      </w:divBdr>
    </w:div>
    <w:div w:id="1790932040">
      <w:bodyDiv w:val="1"/>
      <w:marLeft w:val="0"/>
      <w:marRight w:val="0"/>
      <w:marTop w:val="0"/>
      <w:marBottom w:val="0"/>
      <w:divBdr>
        <w:top w:val="none" w:sz="0" w:space="0" w:color="auto"/>
        <w:left w:val="none" w:sz="0" w:space="0" w:color="auto"/>
        <w:bottom w:val="none" w:sz="0" w:space="0" w:color="auto"/>
        <w:right w:val="none" w:sz="0" w:space="0" w:color="auto"/>
      </w:divBdr>
      <w:divsChild>
        <w:div w:id="1627735556">
          <w:marLeft w:val="806"/>
          <w:marRight w:val="0"/>
          <w:marTop w:val="75"/>
          <w:marBottom w:val="0"/>
          <w:divBdr>
            <w:top w:val="none" w:sz="0" w:space="0" w:color="auto"/>
            <w:left w:val="none" w:sz="0" w:space="0" w:color="auto"/>
            <w:bottom w:val="none" w:sz="0" w:space="0" w:color="auto"/>
            <w:right w:val="none" w:sz="0" w:space="0" w:color="auto"/>
          </w:divBdr>
        </w:div>
        <w:div w:id="1801992421">
          <w:marLeft w:val="806"/>
          <w:marRight w:val="0"/>
          <w:marTop w:val="75"/>
          <w:marBottom w:val="0"/>
          <w:divBdr>
            <w:top w:val="none" w:sz="0" w:space="0" w:color="auto"/>
            <w:left w:val="none" w:sz="0" w:space="0" w:color="auto"/>
            <w:bottom w:val="none" w:sz="0" w:space="0" w:color="auto"/>
            <w:right w:val="none" w:sz="0" w:space="0" w:color="auto"/>
          </w:divBdr>
        </w:div>
        <w:div w:id="493452753">
          <w:marLeft w:val="806"/>
          <w:marRight w:val="0"/>
          <w:marTop w:val="75"/>
          <w:marBottom w:val="0"/>
          <w:divBdr>
            <w:top w:val="none" w:sz="0" w:space="0" w:color="auto"/>
            <w:left w:val="none" w:sz="0" w:space="0" w:color="auto"/>
            <w:bottom w:val="none" w:sz="0" w:space="0" w:color="auto"/>
            <w:right w:val="none" w:sz="0" w:space="0" w:color="auto"/>
          </w:divBdr>
        </w:div>
      </w:divsChild>
    </w:div>
    <w:div w:id="19185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ith\AppData\Roaming\Microsoft\Templates\Technology%20busines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09B5-F014-4C92-93EB-C1096D50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business letterhead.dotx</Template>
  <TotalTime>802</TotalTime>
  <Pages>4</Pages>
  <Words>1167</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OGIC Meeting Agenda</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OGIC Meeting Agenda</dc:title>
  <dc:subject/>
  <dc:creator>SMITH Rachel L * DAS</dc:creator>
  <cp:keywords/>
  <dc:description/>
  <cp:lastModifiedBy>SMITH Rachel L * DAS</cp:lastModifiedBy>
  <cp:revision>40</cp:revision>
  <cp:lastPrinted>2023-04-05T17:57:00Z</cp:lastPrinted>
  <dcterms:created xsi:type="dcterms:W3CDTF">2023-10-11T18:14:00Z</dcterms:created>
  <dcterms:modified xsi:type="dcterms:W3CDTF">2024-11-01T22:19:00Z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2023-10-19T09:43:53Z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f508d45e-c5db-4549-83d7-4b81706307b7</vt:lpwstr>
  </property>
  <property fmtid="{D5CDD505-2E9C-101B-9397-08002B2CF9AE}" pid="8" name="MSIP_Label_09b73270-2993-4076-be47-9c78f42a1e84_ContentBits">
    <vt:lpwstr>0</vt:lpwstr>
  </property>
</Properties>
</file>