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37" w:rsidRPr="001105EA" w:rsidRDefault="001105EA">
      <w:pPr>
        <w:rPr>
          <w:b/>
          <w:sz w:val="32"/>
          <w:szCs w:val="32"/>
          <w:u w:val="single"/>
        </w:rPr>
      </w:pPr>
      <w:r w:rsidRPr="001105EA">
        <w:rPr>
          <w:b/>
          <w:noProof/>
          <w:sz w:val="32"/>
          <w:szCs w:val="32"/>
          <w:u w:val="single"/>
        </w:rPr>
        <w:drawing>
          <wp:anchor distT="0" distB="0" distL="114300" distR="114300" simplePos="0" relativeHeight="251659264" behindDoc="1" locked="0" layoutInCell="1" allowOverlap="1" wp14:anchorId="4A2C94C8" wp14:editId="2B54875D">
            <wp:simplePos x="0" y="0"/>
            <wp:positionH relativeFrom="column">
              <wp:posOffset>1905</wp:posOffset>
            </wp:positionH>
            <wp:positionV relativeFrom="paragraph">
              <wp:posOffset>1905</wp:posOffset>
            </wp:positionV>
            <wp:extent cx="1295400" cy="1528445"/>
            <wp:effectExtent l="0" t="0" r="0" b="0"/>
            <wp:wrapTight wrapText="bothSides">
              <wp:wrapPolygon edited="0">
                <wp:start x="0" y="0"/>
                <wp:lineTo x="0" y="21268"/>
                <wp:lineTo x="21282" y="21268"/>
                <wp:lineTo x="212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MainSt_pms58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0" cy="1528445"/>
                    </a:xfrm>
                    <a:prstGeom prst="rect">
                      <a:avLst/>
                    </a:prstGeom>
                  </pic:spPr>
                </pic:pic>
              </a:graphicData>
            </a:graphic>
            <wp14:sizeRelH relativeFrom="page">
              <wp14:pctWidth>0</wp14:pctWidth>
            </wp14:sizeRelH>
            <wp14:sizeRelV relativeFrom="page">
              <wp14:pctHeight>0</wp14:pctHeight>
            </wp14:sizeRelV>
          </wp:anchor>
        </w:drawing>
      </w:r>
      <w:r w:rsidR="0044622C" w:rsidRPr="001105EA">
        <w:rPr>
          <w:b/>
          <w:sz w:val="32"/>
          <w:szCs w:val="32"/>
          <w:u w:val="single"/>
        </w:rPr>
        <w:t xml:space="preserve">Oregon Main Street Winter Workshop </w:t>
      </w:r>
    </w:p>
    <w:p w:rsidR="0044622C" w:rsidRPr="001105EA" w:rsidRDefault="0044622C" w:rsidP="001105EA">
      <w:pPr>
        <w:spacing w:before="120"/>
        <w:rPr>
          <w:b/>
          <w:bCs/>
          <w:sz w:val="28"/>
          <w:szCs w:val="28"/>
        </w:rPr>
      </w:pPr>
      <w:r w:rsidRPr="001105EA">
        <w:rPr>
          <w:b/>
          <w:bCs/>
          <w:sz w:val="28"/>
          <w:szCs w:val="28"/>
        </w:rPr>
        <w:t>Committees to Task Squads: A Volunteer-driven Action Plan</w:t>
      </w:r>
    </w:p>
    <w:p w:rsidR="0044622C" w:rsidRPr="001105EA" w:rsidRDefault="00CD4234" w:rsidP="008F6C02">
      <w:pPr>
        <w:spacing w:before="120"/>
        <w:rPr>
          <w:sz w:val="24"/>
          <w:szCs w:val="24"/>
        </w:rPr>
      </w:pPr>
      <w:r w:rsidRPr="001105EA">
        <w:rPr>
          <w:sz w:val="24"/>
          <w:szCs w:val="24"/>
        </w:rPr>
        <w:t xml:space="preserve">Date: </w:t>
      </w:r>
      <w:r w:rsidRPr="001105EA">
        <w:rPr>
          <w:sz w:val="24"/>
          <w:szCs w:val="24"/>
        </w:rPr>
        <w:tab/>
      </w:r>
      <w:r w:rsidRPr="001105EA">
        <w:rPr>
          <w:sz w:val="24"/>
          <w:szCs w:val="24"/>
        </w:rPr>
        <w:tab/>
        <w:t>January 24, 2014</w:t>
      </w:r>
    </w:p>
    <w:p w:rsidR="00CD4234" w:rsidRPr="001105EA" w:rsidRDefault="00CD4234">
      <w:pPr>
        <w:rPr>
          <w:sz w:val="24"/>
          <w:szCs w:val="24"/>
        </w:rPr>
      </w:pPr>
      <w:r w:rsidRPr="001105EA">
        <w:rPr>
          <w:sz w:val="24"/>
          <w:szCs w:val="24"/>
        </w:rPr>
        <w:t xml:space="preserve">Time: </w:t>
      </w:r>
      <w:r w:rsidRPr="001105EA">
        <w:rPr>
          <w:sz w:val="24"/>
          <w:szCs w:val="24"/>
        </w:rPr>
        <w:tab/>
      </w:r>
      <w:r w:rsidRPr="001105EA">
        <w:rPr>
          <w:sz w:val="24"/>
          <w:szCs w:val="24"/>
        </w:rPr>
        <w:tab/>
        <w:t>9:00 to noon</w:t>
      </w:r>
    </w:p>
    <w:p w:rsidR="00CD4234" w:rsidRPr="001105EA" w:rsidRDefault="00CD4234">
      <w:pPr>
        <w:rPr>
          <w:sz w:val="24"/>
          <w:szCs w:val="24"/>
        </w:rPr>
      </w:pPr>
      <w:r w:rsidRPr="001105EA">
        <w:rPr>
          <w:sz w:val="24"/>
          <w:szCs w:val="24"/>
        </w:rPr>
        <w:t xml:space="preserve">Location: </w:t>
      </w:r>
      <w:r w:rsidRPr="001105EA">
        <w:rPr>
          <w:sz w:val="24"/>
          <w:szCs w:val="24"/>
        </w:rPr>
        <w:tab/>
        <w:t>Palmer Creek Lodge/Dayton Community Center</w:t>
      </w:r>
    </w:p>
    <w:p w:rsidR="00CD4234" w:rsidRPr="001105EA" w:rsidRDefault="00CD4234">
      <w:pPr>
        <w:rPr>
          <w:sz w:val="24"/>
          <w:szCs w:val="24"/>
        </w:rPr>
      </w:pPr>
      <w:r w:rsidRPr="001105EA">
        <w:rPr>
          <w:sz w:val="24"/>
          <w:szCs w:val="24"/>
        </w:rPr>
        <w:tab/>
      </w:r>
      <w:r w:rsidRPr="001105EA">
        <w:rPr>
          <w:sz w:val="24"/>
          <w:szCs w:val="24"/>
        </w:rPr>
        <w:tab/>
      </w:r>
      <w:r w:rsidR="001105EA" w:rsidRPr="001105EA">
        <w:rPr>
          <w:sz w:val="24"/>
          <w:szCs w:val="24"/>
        </w:rPr>
        <w:t>606 4</w:t>
      </w:r>
      <w:r w:rsidR="001105EA" w:rsidRPr="001105EA">
        <w:rPr>
          <w:sz w:val="24"/>
          <w:szCs w:val="24"/>
          <w:vertAlign w:val="superscript"/>
        </w:rPr>
        <w:t>th</w:t>
      </w:r>
      <w:r w:rsidR="001105EA" w:rsidRPr="001105EA">
        <w:rPr>
          <w:sz w:val="24"/>
          <w:szCs w:val="24"/>
        </w:rPr>
        <w:t xml:space="preserve"> Street, </w:t>
      </w:r>
      <w:r w:rsidR="008F6C02" w:rsidRPr="001105EA">
        <w:rPr>
          <w:sz w:val="24"/>
          <w:szCs w:val="24"/>
        </w:rPr>
        <w:t>Dayton, OR</w:t>
      </w:r>
    </w:p>
    <w:p w:rsidR="008F6C02" w:rsidRDefault="008F6C02" w:rsidP="008F6C02">
      <w:pPr>
        <w:spacing w:before="120"/>
        <w:rPr>
          <w:sz w:val="24"/>
          <w:szCs w:val="24"/>
        </w:rPr>
      </w:pPr>
      <w:r w:rsidRPr="001105EA">
        <w:rPr>
          <w:b/>
          <w:sz w:val="24"/>
          <w:szCs w:val="24"/>
          <w:u w:val="single"/>
        </w:rPr>
        <w:t xml:space="preserve">To </w:t>
      </w:r>
      <w:proofErr w:type="gramStart"/>
      <w:r w:rsidRPr="001105EA">
        <w:rPr>
          <w:b/>
          <w:sz w:val="24"/>
          <w:szCs w:val="24"/>
          <w:u w:val="single"/>
        </w:rPr>
        <w:t>Register</w:t>
      </w:r>
      <w:proofErr w:type="gramEnd"/>
      <w:r w:rsidR="001105EA" w:rsidRPr="001105EA">
        <w:rPr>
          <w:b/>
          <w:sz w:val="24"/>
          <w:szCs w:val="24"/>
          <w:u w:val="single"/>
        </w:rPr>
        <w:t>, cut and paste into your internet browser the following link</w:t>
      </w:r>
      <w:r w:rsidRPr="001105EA">
        <w:rPr>
          <w:sz w:val="24"/>
          <w:szCs w:val="24"/>
        </w:rPr>
        <w:t xml:space="preserve">: </w:t>
      </w:r>
      <w:hyperlink r:id="rId7" w:history="1">
        <w:r w:rsidR="001105EA" w:rsidRPr="009016D0">
          <w:rPr>
            <w:rStyle w:val="Hyperlink"/>
            <w:sz w:val="24"/>
            <w:szCs w:val="24"/>
          </w:rPr>
          <w:t>http://www.eventbrite.com/e/oregon-main-street-winter-workshop-committees-to-task-squads-a-volunteer-driven-action-plan-tickets-9988990339?aff=TaskSquads</w:t>
        </w:r>
      </w:hyperlink>
    </w:p>
    <w:p w:rsidR="001105EA" w:rsidRPr="001105EA" w:rsidRDefault="001105EA" w:rsidP="008F6C02">
      <w:pPr>
        <w:spacing w:before="120"/>
        <w:rPr>
          <w:sz w:val="24"/>
          <w:szCs w:val="24"/>
        </w:rPr>
      </w:pPr>
      <w:r w:rsidRPr="001105EA">
        <w:rPr>
          <w:b/>
          <w:sz w:val="24"/>
          <w:szCs w:val="24"/>
          <w:u w:val="single"/>
        </w:rPr>
        <w:t>Additional Information:</w:t>
      </w:r>
      <w:r>
        <w:rPr>
          <w:sz w:val="24"/>
          <w:szCs w:val="24"/>
        </w:rPr>
        <w:t xml:space="preserve"> sheri.stuart@state.or.us</w:t>
      </w:r>
    </w:p>
    <w:p w:rsidR="0044622C" w:rsidRDefault="0044622C" w:rsidP="0044622C"/>
    <w:p w:rsidR="0044622C" w:rsidRPr="0044622C" w:rsidRDefault="0044622C" w:rsidP="0044622C">
      <w:pPr>
        <w:rPr>
          <w:b/>
          <w:sz w:val="28"/>
          <w:szCs w:val="28"/>
          <w:u w:val="single"/>
        </w:rPr>
      </w:pPr>
      <w:r w:rsidRPr="0044622C">
        <w:rPr>
          <w:b/>
          <w:sz w:val="28"/>
          <w:szCs w:val="28"/>
          <w:u w:val="single"/>
        </w:rPr>
        <w:t>Workshop Description</w:t>
      </w:r>
    </w:p>
    <w:p w:rsidR="0044622C" w:rsidRPr="0044622C" w:rsidRDefault="0044622C" w:rsidP="0044622C">
      <w:pPr>
        <w:spacing w:before="120"/>
      </w:pPr>
      <w:r w:rsidRPr="0044622C">
        <w:t xml:space="preserve">Volunteers are essential to every Main Street program, but it can be a struggle to attract and maintain good ones. Find out how Clovis Main Street in New Mexico, a semi-rural community of just </w:t>
      </w:r>
      <w:proofErr w:type="gramStart"/>
      <w:r w:rsidRPr="0044622C">
        <w:t>under</w:t>
      </w:r>
      <w:proofErr w:type="gramEnd"/>
      <w:r w:rsidRPr="0044622C">
        <w:t xml:space="preserve"> 40,000 found a way to engage its volunteers. Over the course of three years, the board developed a volunteer action plan to meet its needs and maintain the integrity of the Main Street Four Point Approach®. The new structure focuses on “task squads” that carry out simple events and activities that a volunteer can accomplish in short, specific time frames.</w:t>
      </w:r>
      <w:bookmarkStart w:id="0" w:name="_GoBack"/>
      <w:bookmarkEnd w:id="0"/>
    </w:p>
    <w:p w:rsidR="0044622C" w:rsidRDefault="0044622C" w:rsidP="0044622C">
      <w:pPr>
        <w:rPr>
          <w:b/>
          <w:bCs/>
        </w:rPr>
      </w:pPr>
    </w:p>
    <w:p w:rsidR="0044622C" w:rsidRPr="0044622C" w:rsidRDefault="0044622C" w:rsidP="0044622C">
      <w:r w:rsidRPr="0044622C">
        <w:rPr>
          <w:b/>
          <w:bCs/>
        </w:rPr>
        <w:t>Learning Objectives:</w:t>
      </w:r>
    </w:p>
    <w:p w:rsidR="0044622C" w:rsidRPr="0044622C" w:rsidRDefault="0044622C" w:rsidP="0044622C">
      <w:pPr>
        <w:numPr>
          <w:ilvl w:val="0"/>
          <w:numId w:val="1"/>
        </w:numPr>
      </w:pPr>
      <w:r w:rsidRPr="0044622C">
        <w:t>Understand the task squad concept.</w:t>
      </w:r>
    </w:p>
    <w:p w:rsidR="0044622C" w:rsidRPr="0044622C" w:rsidRDefault="0044622C" w:rsidP="0044622C">
      <w:pPr>
        <w:numPr>
          <w:ilvl w:val="0"/>
          <w:numId w:val="1"/>
        </w:numPr>
      </w:pPr>
      <w:r w:rsidRPr="0044622C">
        <w:t>Learn how to develop effective volunteer-driven action plans.</w:t>
      </w:r>
    </w:p>
    <w:p w:rsidR="0044622C" w:rsidRPr="0044622C" w:rsidRDefault="0044622C" w:rsidP="0044622C">
      <w:pPr>
        <w:numPr>
          <w:ilvl w:val="0"/>
          <w:numId w:val="1"/>
        </w:numPr>
      </w:pPr>
      <w:r w:rsidRPr="0044622C">
        <w:t>Apply this new approach in part, or in whole, in your community.</w:t>
      </w:r>
    </w:p>
    <w:p w:rsidR="0044622C" w:rsidRPr="0044622C" w:rsidRDefault="0044622C" w:rsidP="0044622C">
      <w:pPr>
        <w:numPr>
          <w:ilvl w:val="0"/>
          <w:numId w:val="1"/>
        </w:numPr>
      </w:pPr>
      <w:r w:rsidRPr="0044622C">
        <w:t>Help volunteers develop tasks they are passionate about within the mission of Main Street.</w:t>
      </w:r>
    </w:p>
    <w:p w:rsidR="0044622C" w:rsidRDefault="0044622C"/>
    <w:p w:rsidR="0044622C" w:rsidRPr="0044622C" w:rsidRDefault="0044622C">
      <w:pPr>
        <w:rPr>
          <w:b/>
          <w:sz w:val="28"/>
          <w:szCs w:val="28"/>
          <w:u w:val="single"/>
        </w:rPr>
      </w:pPr>
      <w:r>
        <w:rPr>
          <w:b/>
          <w:sz w:val="28"/>
          <w:szCs w:val="28"/>
          <w:u w:val="single"/>
        </w:rPr>
        <w:t>Speakers</w:t>
      </w:r>
    </w:p>
    <w:p w:rsidR="0044622C" w:rsidRPr="0044622C" w:rsidRDefault="0044622C" w:rsidP="0044622C">
      <w:pPr>
        <w:spacing w:before="120"/>
      </w:pPr>
      <w:r w:rsidRPr="0044622C">
        <w:rPr>
          <w:b/>
        </w:rPr>
        <w:drawing>
          <wp:anchor distT="0" distB="0" distL="114300" distR="114300" simplePos="0" relativeHeight="251658240" behindDoc="1" locked="0" layoutInCell="1" allowOverlap="1" wp14:anchorId="06C49E73" wp14:editId="3FFF48F7">
            <wp:simplePos x="0" y="0"/>
            <wp:positionH relativeFrom="column">
              <wp:posOffset>5163820</wp:posOffset>
            </wp:positionH>
            <wp:positionV relativeFrom="paragraph">
              <wp:posOffset>102235</wp:posOffset>
            </wp:positionV>
            <wp:extent cx="930910" cy="1304925"/>
            <wp:effectExtent l="0" t="0" r="2540" b="9525"/>
            <wp:wrapTight wrapText="bothSides">
              <wp:wrapPolygon edited="0">
                <wp:start x="0" y="0"/>
                <wp:lineTo x="0" y="21442"/>
                <wp:lineTo x="21217" y="21442"/>
                <wp:lineTo x="21217" y="0"/>
                <wp:lineTo x="0" y="0"/>
              </wp:wrapPolygon>
            </wp:wrapTight>
            <wp:docPr id="1" name="Picture 1" descr="C:\Users\StuartS\AppData\Local\Temp\XPgrpwise\IMAGE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6f9e31-8262-4c81-8aab-0717cd265b25" descr="C:\Users\StuartS\AppData\Local\Temp\XPgrpwise\IMAGE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910" cy="13049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4622C">
        <w:rPr>
          <w:b/>
        </w:rPr>
        <w:t>Robyne</w:t>
      </w:r>
      <w:proofErr w:type="spellEnd"/>
      <w:r w:rsidRPr="0044622C">
        <w:rPr>
          <w:b/>
        </w:rPr>
        <w:t xml:space="preserve"> </w:t>
      </w:r>
      <w:proofErr w:type="spellStart"/>
      <w:r w:rsidRPr="0044622C">
        <w:rPr>
          <w:b/>
        </w:rPr>
        <w:t>Beaubien</w:t>
      </w:r>
      <w:proofErr w:type="spellEnd"/>
      <w:r w:rsidRPr="0044622C">
        <w:t xml:space="preserve"> is a seasoned non-profit professional with experience in organization, branding and promotions. She has spent 25 years working in and with a variety of non-profits, including </w:t>
      </w:r>
      <w:proofErr w:type="spellStart"/>
      <w:r w:rsidRPr="0044622C">
        <w:t>MainStreet</w:t>
      </w:r>
      <w:proofErr w:type="spellEnd"/>
      <w:r w:rsidRPr="0044622C">
        <w:t xml:space="preserve">, and currently consults with the </w:t>
      </w:r>
      <w:proofErr w:type="spellStart"/>
      <w:r w:rsidRPr="0044622C">
        <w:t>the</w:t>
      </w:r>
      <w:proofErr w:type="spellEnd"/>
      <w:r w:rsidRPr="0044622C">
        <w:t xml:space="preserve"> New Mexico </w:t>
      </w:r>
      <w:proofErr w:type="spellStart"/>
      <w:r w:rsidRPr="0044622C">
        <w:t>MainStreet</w:t>
      </w:r>
      <w:proofErr w:type="spellEnd"/>
      <w:r w:rsidRPr="0044622C">
        <w:t xml:space="preserve"> Program in Promotions. In this position, </w:t>
      </w:r>
      <w:proofErr w:type="spellStart"/>
      <w:r w:rsidRPr="0044622C">
        <w:t>Robyne</w:t>
      </w:r>
      <w:proofErr w:type="spellEnd"/>
      <w:r w:rsidRPr="0044622C">
        <w:t xml:space="preserve"> works directly with </w:t>
      </w:r>
      <w:proofErr w:type="spellStart"/>
      <w:r w:rsidRPr="0044622C">
        <w:t>MainStreet</w:t>
      </w:r>
      <w:proofErr w:type="spellEnd"/>
      <w:r w:rsidRPr="0044622C">
        <w:t xml:space="preserve"> staff and volunteers in image development, branding, special events, </w:t>
      </w:r>
      <w:proofErr w:type="gramStart"/>
      <w:r w:rsidRPr="0044622C">
        <w:t>promotional</w:t>
      </w:r>
      <w:proofErr w:type="gramEnd"/>
      <w:r w:rsidRPr="0044622C">
        <w:t xml:space="preserve"> events and media relationships. She also facilitates training and strategic planning for promoting </w:t>
      </w:r>
      <w:proofErr w:type="spellStart"/>
      <w:r w:rsidRPr="0044622C">
        <w:t>MainStreet</w:t>
      </w:r>
      <w:proofErr w:type="spellEnd"/>
      <w:r w:rsidRPr="0044622C">
        <w:t xml:space="preserve"> districts. </w:t>
      </w:r>
      <w:proofErr w:type="spellStart"/>
      <w:r w:rsidRPr="0044622C">
        <w:t>Robyne</w:t>
      </w:r>
      <w:proofErr w:type="spellEnd"/>
      <w:r w:rsidRPr="0044622C">
        <w:t xml:space="preserve"> has directed the Clovis </w:t>
      </w:r>
      <w:proofErr w:type="spellStart"/>
      <w:r w:rsidRPr="0044622C">
        <w:t>MainStreet</w:t>
      </w:r>
      <w:proofErr w:type="spellEnd"/>
      <w:r w:rsidRPr="0044622C">
        <w:t xml:space="preserve"> program for more than eight years and her in the trenches experience, brings a fresh and practical approach to her speaking style.</w:t>
      </w:r>
    </w:p>
    <w:p w:rsidR="0044622C" w:rsidRDefault="0044622C"/>
    <w:p w:rsidR="0044622C" w:rsidRDefault="0044622C">
      <w:r w:rsidRPr="0044622C">
        <w:rPr>
          <w:b/>
        </w:rPr>
        <w:t xml:space="preserve">Lisa </w:t>
      </w:r>
      <w:proofErr w:type="spellStart"/>
      <w:r w:rsidRPr="0044622C">
        <w:rPr>
          <w:b/>
        </w:rPr>
        <w:t>Dunagan</w:t>
      </w:r>
      <w:proofErr w:type="spellEnd"/>
      <w:r w:rsidRPr="0044622C">
        <w:t xml:space="preserve"> has been working with non-profit organizations for over 20 years that include local chamber of commerce, industrial development, United Way, and Main Street. Working on the boards of these organizations, she has helped make them stronger by using innovative ideas for fundraising, event organization, and volunteer development. Lisa currently serves as President of </w:t>
      </w:r>
      <w:hyperlink r:id="rId9" w:tgtFrame="_blank" w:history="1">
        <w:r w:rsidRPr="0044622C">
          <w:rPr>
            <w:rStyle w:val="Hyperlink"/>
            <w:color w:val="auto"/>
            <w:u w:val="none"/>
          </w:rPr>
          <w:t xml:space="preserve">Clovis </w:t>
        </w:r>
        <w:proofErr w:type="spellStart"/>
        <w:r w:rsidRPr="0044622C">
          <w:rPr>
            <w:rStyle w:val="Hyperlink"/>
            <w:color w:val="auto"/>
            <w:u w:val="none"/>
          </w:rPr>
          <w:t>MainStreet</w:t>
        </w:r>
        <w:proofErr w:type="spellEnd"/>
      </w:hyperlink>
      <w:r w:rsidRPr="0044622C">
        <w:t xml:space="preserve"> in Clovis, New Mexico. In addition to her non-profit volunteer work, she has 28 years’ experience in the banking industry as a lender to small business, commercial, real estate and agriculture. She has her Graduate Degree in banking from the University of Colorado. Committing time to economic development, Lisa Currently serves by governor appointment on the Board of the New Mexico Partnership and board chair of the Main Street Revolving Loan Fund. These two appointments recruit business and industry while assisting with loans for small business. Lisa has been acknowledged for numerous awards and recently received the 2012 Citizen of the Year award by the Clovis/Portales Association of Realtors, Inc. Lisa </w:t>
      </w:r>
      <w:proofErr w:type="spellStart"/>
      <w:r w:rsidRPr="0044622C">
        <w:t>Dunagan</w:t>
      </w:r>
      <w:proofErr w:type="spellEnd"/>
      <w:r w:rsidRPr="0044622C">
        <w:t xml:space="preserve"> says, “It is a privilege and honor to be chosen to share our story with you.”</w:t>
      </w:r>
    </w:p>
    <w:sectPr w:rsidR="0044622C" w:rsidSect="001105EA">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D2EF8"/>
    <w:multiLevelType w:val="multilevel"/>
    <w:tmpl w:val="44CC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2C"/>
    <w:rsid w:val="001105EA"/>
    <w:rsid w:val="003D4937"/>
    <w:rsid w:val="0044622C"/>
    <w:rsid w:val="008F6C02"/>
    <w:rsid w:val="00CD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22C"/>
    <w:rPr>
      <w:rFonts w:ascii="Tahoma" w:hAnsi="Tahoma" w:cs="Tahoma"/>
      <w:sz w:val="16"/>
      <w:szCs w:val="16"/>
    </w:rPr>
  </w:style>
  <w:style w:type="character" w:customStyle="1" w:styleId="BalloonTextChar">
    <w:name w:val="Balloon Text Char"/>
    <w:basedOn w:val="DefaultParagraphFont"/>
    <w:link w:val="BalloonText"/>
    <w:uiPriority w:val="99"/>
    <w:semiHidden/>
    <w:rsid w:val="0044622C"/>
    <w:rPr>
      <w:rFonts w:ascii="Tahoma" w:hAnsi="Tahoma" w:cs="Tahoma"/>
      <w:sz w:val="16"/>
      <w:szCs w:val="16"/>
    </w:rPr>
  </w:style>
  <w:style w:type="character" w:styleId="Hyperlink">
    <w:name w:val="Hyperlink"/>
    <w:basedOn w:val="DefaultParagraphFont"/>
    <w:uiPriority w:val="99"/>
    <w:unhideWhenUsed/>
    <w:rsid w:val="004462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22C"/>
    <w:rPr>
      <w:rFonts w:ascii="Tahoma" w:hAnsi="Tahoma" w:cs="Tahoma"/>
      <w:sz w:val="16"/>
      <w:szCs w:val="16"/>
    </w:rPr>
  </w:style>
  <w:style w:type="character" w:customStyle="1" w:styleId="BalloonTextChar">
    <w:name w:val="Balloon Text Char"/>
    <w:basedOn w:val="DefaultParagraphFont"/>
    <w:link w:val="BalloonText"/>
    <w:uiPriority w:val="99"/>
    <w:semiHidden/>
    <w:rsid w:val="0044622C"/>
    <w:rPr>
      <w:rFonts w:ascii="Tahoma" w:hAnsi="Tahoma" w:cs="Tahoma"/>
      <w:sz w:val="16"/>
      <w:szCs w:val="16"/>
    </w:rPr>
  </w:style>
  <w:style w:type="character" w:styleId="Hyperlink">
    <w:name w:val="Hyperlink"/>
    <w:basedOn w:val="DefaultParagraphFont"/>
    <w:uiPriority w:val="99"/>
    <w:unhideWhenUsed/>
    <w:rsid w:val="004462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09041">
      <w:bodyDiv w:val="1"/>
      <w:marLeft w:val="0"/>
      <w:marRight w:val="0"/>
      <w:marTop w:val="0"/>
      <w:marBottom w:val="0"/>
      <w:divBdr>
        <w:top w:val="none" w:sz="0" w:space="0" w:color="auto"/>
        <w:left w:val="none" w:sz="0" w:space="0" w:color="auto"/>
        <w:bottom w:val="none" w:sz="0" w:space="0" w:color="auto"/>
        <w:right w:val="none" w:sz="0" w:space="0" w:color="auto"/>
      </w:divBdr>
      <w:divsChild>
        <w:div w:id="1772630768">
          <w:marLeft w:val="0"/>
          <w:marRight w:val="0"/>
          <w:marTop w:val="0"/>
          <w:marBottom w:val="0"/>
          <w:divBdr>
            <w:top w:val="none" w:sz="0" w:space="0" w:color="auto"/>
            <w:left w:val="none" w:sz="0" w:space="0" w:color="auto"/>
            <w:bottom w:val="none" w:sz="0" w:space="0" w:color="auto"/>
            <w:right w:val="none" w:sz="0" w:space="0" w:color="auto"/>
          </w:divBdr>
          <w:divsChild>
            <w:div w:id="1652442286">
              <w:marLeft w:val="0"/>
              <w:marRight w:val="0"/>
              <w:marTop w:val="0"/>
              <w:marBottom w:val="0"/>
              <w:divBdr>
                <w:top w:val="none" w:sz="0" w:space="0" w:color="auto"/>
                <w:left w:val="none" w:sz="0" w:space="0" w:color="auto"/>
                <w:bottom w:val="none" w:sz="0" w:space="0" w:color="auto"/>
                <w:right w:val="none" w:sz="0" w:space="0" w:color="auto"/>
              </w:divBdr>
              <w:divsChild>
                <w:div w:id="584538634">
                  <w:marLeft w:val="0"/>
                  <w:marRight w:val="0"/>
                  <w:marTop w:val="0"/>
                  <w:marBottom w:val="0"/>
                  <w:divBdr>
                    <w:top w:val="none" w:sz="0" w:space="0" w:color="auto"/>
                    <w:left w:val="none" w:sz="0" w:space="0" w:color="auto"/>
                    <w:bottom w:val="none" w:sz="0" w:space="0" w:color="auto"/>
                    <w:right w:val="none" w:sz="0" w:space="0" w:color="auto"/>
                  </w:divBdr>
                  <w:divsChild>
                    <w:div w:id="1293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85553">
      <w:bodyDiv w:val="1"/>
      <w:marLeft w:val="0"/>
      <w:marRight w:val="0"/>
      <w:marTop w:val="0"/>
      <w:marBottom w:val="0"/>
      <w:divBdr>
        <w:top w:val="none" w:sz="0" w:space="0" w:color="auto"/>
        <w:left w:val="none" w:sz="0" w:space="0" w:color="auto"/>
        <w:bottom w:val="none" w:sz="0" w:space="0" w:color="auto"/>
        <w:right w:val="none" w:sz="0" w:space="0" w:color="auto"/>
      </w:divBdr>
      <w:divsChild>
        <w:div w:id="783500794">
          <w:marLeft w:val="0"/>
          <w:marRight w:val="0"/>
          <w:marTop w:val="0"/>
          <w:marBottom w:val="0"/>
          <w:divBdr>
            <w:top w:val="none" w:sz="0" w:space="0" w:color="auto"/>
            <w:left w:val="none" w:sz="0" w:space="0" w:color="auto"/>
            <w:bottom w:val="none" w:sz="0" w:space="0" w:color="auto"/>
            <w:right w:val="none" w:sz="0" w:space="0" w:color="auto"/>
          </w:divBdr>
          <w:divsChild>
            <w:div w:id="1179926824">
              <w:marLeft w:val="0"/>
              <w:marRight w:val="0"/>
              <w:marTop w:val="0"/>
              <w:marBottom w:val="0"/>
              <w:divBdr>
                <w:top w:val="none" w:sz="0" w:space="0" w:color="auto"/>
                <w:left w:val="none" w:sz="0" w:space="0" w:color="auto"/>
                <w:bottom w:val="none" w:sz="0" w:space="0" w:color="auto"/>
                <w:right w:val="none" w:sz="0" w:space="0" w:color="auto"/>
              </w:divBdr>
              <w:divsChild>
                <w:div w:id="630598200">
                  <w:marLeft w:val="0"/>
                  <w:marRight w:val="0"/>
                  <w:marTop w:val="0"/>
                  <w:marBottom w:val="0"/>
                  <w:divBdr>
                    <w:top w:val="none" w:sz="0" w:space="0" w:color="auto"/>
                    <w:left w:val="none" w:sz="0" w:space="0" w:color="auto"/>
                    <w:bottom w:val="none" w:sz="0" w:space="0" w:color="auto"/>
                    <w:right w:val="none" w:sz="0" w:space="0" w:color="auto"/>
                  </w:divBdr>
                  <w:divsChild>
                    <w:div w:id="11490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26349">
      <w:bodyDiv w:val="1"/>
      <w:marLeft w:val="60"/>
      <w:marRight w:val="60"/>
      <w:marTop w:val="60"/>
      <w:marBottom w:val="15"/>
      <w:divBdr>
        <w:top w:val="none" w:sz="0" w:space="0" w:color="auto"/>
        <w:left w:val="none" w:sz="0" w:space="0" w:color="auto"/>
        <w:bottom w:val="none" w:sz="0" w:space="0" w:color="auto"/>
        <w:right w:val="none" w:sz="0" w:space="0" w:color="auto"/>
      </w:divBdr>
      <w:divsChild>
        <w:div w:id="183981612">
          <w:marLeft w:val="0"/>
          <w:marRight w:val="0"/>
          <w:marTop w:val="0"/>
          <w:marBottom w:val="0"/>
          <w:divBdr>
            <w:top w:val="none" w:sz="0" w:space="0" w:color="auto"/>
            <w:left w:val="none" w:sz="0" w:space="0" w:color="auto"/>
            <w:bottom w:val="none" w:sz="0" w:space="0" w:color="auto"/>
            <w:right w:val="none" w:sz="0" w:space="0" w:color="auto"/>
          </w:divBdr>
          <w:divsChild>
            <w:div w:id="4602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493">
      <w:bodyDiv w:val="1"/>
      <w:marLeft w:val="0"/>
      <w:marRight w:val="0"/>
      <w:marTop w:val="0"/>
      <w:marBottom w:val="0"/>
      <w:divBdr>
        <w:top w:val="none" w:sz="0" w:space="0" w:color="auto"/>
        <w:left w:val="none" w:sz="0" w:space="0" w:color="auto"/>
        <w:bottom w:val="none" w:sz="0" w:space="0" w:color="auto"/>
        <w:right w:val="none" w:sz="0" w:space="0" w:color="auto"/>
      </w:divBdr>
      <w:divsChild>
        <w:div w:id="550264738">
          <w:marLeft w:val="0"/>
          <w:marRight w:val="0"/>
          <w:marTop w:val="0"/>
          <w:marBottom w:val="0"/>
          <w:divBdr>
            <w:top w:val="none" w:sz="0" w:space="0" w:color="auto"/>
            <w:left w:val="none" w:sz="0" w:space="0" w:color="auto"/>
            <w:bottom w:val="none" w:sz="0" w:space="0" w:color="auto"/>
            <w:right w:val="none" w:sz="0" w:space="0" w:color="auto"/>
          </w:divBdr>
          <w:divsChild>
            <w:div w:id="362025476">
              <w:marLeft w:val="0"/>
              <w:marRight w:val="0"/>
              <w:marTop w:val="0"/>
              <w:marBottom w:val="0"/>
              <w:divBdr>
                <w:top w:val="none" w:sz="0" w:space="0" w:color="auto"/>
                <w:left w:val="none" w:sz="0" w:space="0" w:color="auto"/>
                <w:bottom w:val="none" w:sz="0" w:space="0" w:color="auto"/>
                <w:right w:val="none" w:sz="0" w:space="0" w:color="auto"/>
              </w:divBdr>
              <w:divsChild>
                <w:div w:id="109279935">
                  <w:marLeft w:val="0"/>
                  <w:marRight w:val="0"/>
                  <w:marTop w:val="0"/>
                  <w:marBottom w:val="0"/>
                  <w:divBdr>
                    <w:top w:val="none" w:sz="0" w:space="0" w:color="auto"/>
                    <w:left w:val="none" w:sz="0" w:space="0" w:color="auto"/>
                    <w:bottom w:val="none" w:sz="0" w:space="0" w:color="auto"/>
                    <w:right w:val="none" w:sz="0" w:space="0" w:color="auto"/>
                  </w:divBdr>
                  <w:divsChild>
                    <w:div w:id="1820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eventbrite.com/e/oregon-main-street-winter-workshop-committees-to-task-squads-a-volunteer-driven-action-plan-tickets-9988990339?aff=TaskSqu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ovismainstre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Sheri Stuart</cp:lastModifiedBy>
  <cp:revision>1</cp:revision>
  <dcterms:created xsi:type="dcterms:W3CDTF">2013-12-31T20:47:00Z</dcterms:created>
  <dcterms:modified xsi:type="dcterms:W3CDTF">2013-12-31T22:42:00Z</dcterms:modified>
</cp:coreProperties>
</file>