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EA71" w14:textId="5A63B079" w:rsidR="00BC61BF" w:rsidRDefault="00AA2939">
      <w:pPr>
        <w:rPr>
          <w:b/>
          <w:bCs/>
        </w:rPr>
      </w:pPr>
      <w:r>
        <w:rPr>
          <w:b/>
          <w:bCs/>
        </w:rPr>
        <w:t>OMS Directors Call – 3/31/2020</w:t>
      </w:r>
    </w:p>
    <w:p w14:paraId="3D75E700" w14:textId="5C56279D" w:rsidR="00AA2939" w:rsidRDefault="00AA2939" w:rsidP="00AA2939">
      <w:pPr>
        <w:pStyle w:val="ListParagraph"/>
        <w:numPr>
          <w:ilvl w:val="0"/>
          <w:numId w:val="1"/>
        </w:numPr>
      </w:pPr>
      <w:r>
        <w:t>Kevin Teater – Beaverton</w:t>
      </w:r>
    </w:p>
    <w:p w14:paraId="7BEFF337" w14:textId="5BA34941" w:rsidR="00AA2939" w:rsidRDefault="00AA2939" w:rsidP="00AA2939">
      <w:pPr>
        <w:pStyle w:val="ListParagraph"/>
        <w:numPr>
          <w:ilvl w:val="0"/>
          <w:numId w:val="1"/>
        </w:numPr>
      </w:pPr>
      <w:r>
        <w:t>Wesley Murack – Pendleton</w:t>
      </w:r>
    </w:p>
    <w:p w14:paraId="610E5BED" w14:textId="450063DA" w:rsidR="00AA2939" w:rsidRDefault="00AA2939" w:rsidP="00AA2939">
      <w:pPr>
        <w:pStyle w:val="ListParagraph"/>
        <w:numPr>
          <w:ilvl w:val="0"/>
          <w:numId w:val="1"/>
        </w:numPr>
      </w:pPr>
      <w:r>
        <w:t>Meadow – Ca</w:t>
      </w:r>
      <w:r w:rsidR="00877E75">
        <w:t>v</w:t>
      </w:r>
      <w:r>
        <w:t>e Junction</w:t>
      </w:r>
    </w:p>
    <w:p w14:paraId="292CD0D8" w14:textId="1814CCD6" w:rsidR="00AA2939" w:rsidRDefault="00AA2939" w:rsidP="00AA2939">
      <w:pPr>
        <w:pStyle w:val="ListParagraph"/>
        <w:numPr>
          <w:ilvl w:val="0"/>
          <w:numId w:val="1"/>
        </w:numPr>
      </w:pPr>
      <w:r>
        <w:t>Emily Bradley – Re</w:t>
      </w:r>
      <w:r w:rsidR="00877E75">
        <w:t>edsp</w:t>
      </w:r>
      <w:r>
        <w:t>ort</w:t>
      </w:r>
    </w:p>
    <w:p w14:paraId="04FC4AF3" w14:textId="7CE20C99" w:rsidR="00AA2939" w:rsidRDefault="00AA2939" w:rsidP="00AA2939">
      <w:pPr>
        <w:pStyle w:val="ListParagraph"/>
        <w:numPr>
          <w:ilvl w:val="0"/>
          <w:numId w:val="1"/>
        </w:numPr>
      </w:pPr>
      <w:r>
        <w:t xml:space="preserve">Darin Rutledge – Klamath Falls </w:t>
      </w:r>
    </w:p>
    <w:p w14:paraId="070A36D5" w14:textId="666C97F6" w:rsidR="00AA2939" w:rsidRDefault="00AA2939" w:rsidP="00AA2939">
      <w:pPr>
        <w:pStyle w:val="ListParagraph"/>
        <w:numPr>
          <w:ilvl w:val="0"/>
          <w:numId w:val="1"/>
        </w:numPr>
      </w:pPr>
      <w:r>
        <w:t xml:space="preserve">Todd Carpenter – The </w:t>
      </w:r>
      <w:proofErr w:type="spellStart"/>
      <w:r>
        <w:t>Dalles</w:t>
      </w:r>
      <w:proofErr w:type="spellEnd"/>
    </w:p>
    <w:p w14:paraId="30451CBF" w14:textId="40C7368A" w:rsidR="00AA2939" w:rsidRDefault="00AA2939" w:rsidP="00AA2939">
      <w:pPr>
        <w:pStyle w:val="ListParagraph"/>
        <w:numPr>
          <w:ilvl w:val="0"/>
          <w:numId w:val="1"/>
        </w:numPr>
      </w:pPr>
      <w:r>
        <w:t>Kelly Marks – Tigard</w:t>
      </w:r>
    </w:p>
    <w:p w14:paraId="451413A2" w14:textId="3A8C13D6" w:rsidR="00AA2939" w:rsidRDefault="00AA2939" w:rsidP="00AA2939">
      <w:pPr>
        <w:pStyle w:val="ListParagraph"/>
        <w:numPr>
          <w:ilvl w:val="0"/>
          <w:numId w:val="1"/>
        </w:numPr>
      </w:pPr>
      <w:r>
        <w:t>Sienna Fitzpatrick – Central Oregon Intergovernmental Council (Madr</w:t>
      </w:r>
      <w:r w:rsidR="00877E75">
        <w:t>a</w:t>
      </w:r>
      <w:r>
        <w:t>s</w:t>
      </w:r>
      <w:r w:rsidR="00877E75">
        <w:t xml:space="preserve"> &amp;</w:t>
      </w:r>
      <w:r>
        <w:t xml:space="preserve"> P</w:t>
      </w:r>
      <w:r w:rsidR="00877E75">
        <w:t>r</w:t>
      </w:r>
      <w:r>
        <w:t>ineville)</w:t>
      </w:r>
    </w:p>
    <w:p w14:paraId="2602EA8E" w14:textId="4ADBF587" w:rsidR="00AA2939" w:rsidRDefault="00AA2939" w:rsidP="00AA2939">
      <w:r>
        <w:t>Notes</w:t>
      </w:r>
    </w:p>
    <w:p w14:paraId="73670EE9" w14:textId="2D5A0485" w:rsidR="00AA2939" w:rsidRDefault="00AA2939" w:rsidP="00AA2939">
      <w:pPr>
        <w:pStyle w:val="ListParagraph"/>
        <w:numPr>
          <w:ilvl w:val="0"/>
          <w:numId w:val="2"/>
        </w:numPr>
      </w:pPr>
      <w:r>
        <w:t>Pendleton hasn’t been getting much governmental support, but the County may be allocating some grants support</w:t>
      </w:r>
    </w:p>
    <w:p w14:paraId="716C230D" w14:textId="1DEB33F5" w:rsidR="00AA2939" w:rsidRDefault="00AA2939" w:rsidP="00AA2939">
      <w:pPr>
        <w:pStyle w:val="ListParagraph"/>
        <w:numPr>
          <w:ilvl w:val="0"/>
          <w:numId w:val="2"/>
        </w:numPr>
      </w:pPr>
      <w:r>
        <w:t>CARES Act</w:t>
      </w:r>
    </w:p>
    <w:p w14:paraId="633511FF" w14:textId="13F90BA3" w:rsidR="00AA2939" w:rsidRDefault="00BA2E84" w:rsidP="00AA2939">
      <w:pPr>
        <w:pStyle w:val="ListParagraph"/>
        <w:numPr>
          <w:ilvl w:val="1"/>
          <w:numId w:val="2"/>
        </w:numPr>
      </w:pPr>
      <w:r>
        <w:t xml:space="preserve">Nonprofits can apply for it, as it waives the </w:t>
      </w:r>
      <w:proofErr w:type="gramStart"/>
      <w:r>
        <w:t>500 employee</w:t>
      </w:r>
      <w:proofErr w:type="gramEnd"/>
      <w:r>
        <w:t xml:space="preserve"> limit and fees</w:t>
      </w:r>
    </w:p>
    <w:p w14:paraId="54403305" w14:textId="5BE5C736" w:rsidR="00BA2E84" w:rsidRDefault="00BA2E84" w:rsidP="00AA2939">
      <w:pPr>
        <w:pStyle w:val="ListParagraph"/>
        <w:numPr>
          <w:ilvl w:val="1"/>
          <w:numId w:val="2"/>
        </w:numPr>
      </w:pPr>
      <w:r>
        <w:t>Authorizes funding within 3 days</w:t>
      </w:r>
    </w:p>
    <w:p w14:paraId="19185B1B" w14:textId="07B54A2A" w:rsidR="00BA2E84" w:rsidRDefault="00BA2E84" w:rsidP="00AA2939">
      <w:pPr>
        <w:pStyle w:val="ListParagraph"/>
        <w:numPr>
          <w:ilvl w:val="1"/>
          <w:numId w:val="2"/>
        </w:numPr>
      </w:pPr>
      <w:r>
        <w:t>$10k is almost guaranteed</w:t>
      </w:r>
    </w:p>
    <w:p w14:paraId="2DB114BA" w14:textId="3F4BEE8F" w:rsidR="00BA2E84" w:rsidRDefault="00BA2E84" w:rsidP="00AA2939">
      <w:pPr>
        <w:pStyle w:val="ListParagraph"/>
        <w:numPr>
          <w:ilvl w:val="1"/>
          <w:numId w:val="2"/>
        </w:numPr>
      </w:pPr>
      <w:r>
        <w:t>There are disaster loans and paid check protection program</w:t>
      </w:r>
    </w:p>
    <w:p w14:paraId="195F6576" w14:textId="7E058C68" w:rsidR="00BA2E84" w:rsidRDefault="00BA2E84" w:rsidP="00BA2E84">
      <w:pPr>
        <w:pStyle w:val="ListParagraph"/>
        <w:numPr>
          <w:ilvl w:val="2"/>
          <w:numId w:val="2"/>
        </w:numPr>
      </w:pPr>
      <w:r>
        <w:t>Forgiveness is based on retaining employees</w:t>
      </w:r>
    </w:p>
    <w:p w14:paraId="35E874E8" w14:textId="5F0BCB46" w:rsidR="00BA2E84" w:rsidRDefault="00BA2E84" w:rsidP="00BA2E84">
      <w:pPr>
        <w:pStyle w:val="ListParagraph"/>
        <w:numPr>
          <w:ilvl w:val="3"/>
          <w:numId w:val="2"/>
        </w:numPr>
      </w:pPr>
      <w:r>
        <w:t>Businesses can rehire employees and count them</w:t>
      </w:r>
    </w:p>
    <w:p w14:paraId="628228C6" w14:textId="34FA0E6D" w:rsidR="00BA2E84" w:rsidRDefault="00BA2E84" w:rsidP="00BA2E84">
      <w:pPr>
        <w:pStyle w:val="ListParagraph"/>
        <w:numPr>
          <w:ilvl w:val="2"/>
          <w:numId w:val="2"/>
        </w:numPr>
      </w:pPr>
      <w:r>
        <w:t>May not be a good j</w:t>
      </w:r>
    </w:p>
    <w:p w14:paraId="20C4DA65" w14:textId="27AD8714" w:rsidR="00BA2E84" w:rsidRDefault="00BA2E84" w:rsidP="00BA2E84">
      <w:pPr>
        <w:pStyle w:val="ListParagraph"/>
        <w:numPr>
          <w:ilvl w:val="1"/>
          <w:numId w:val="2"/>
        </w:numPr>
      </w:pPr>
      <w:r>
        <w:t>Form is super simple (bank info, EIN, expenses)</w:t>
      </w:r>
    </w:p>
    <w:p w14:paraId="4723E36E" w14:textId="392A7D73" w:rsidR="00BA2E84" w:rsidRDefault="00BA2E84" w:rsidP="00BA2E84">
      <w:pPr>
        <w:pStyle w:val="ListParagraph"/>
        <w:numPr>
          <w:ilvl w:val="1"/>
          <w:numId w:val="2"/>
        </w:numPr>
      </w:pPr>
      <w:r>
        <w:t>Economic Injury Disaster Program may be a good fit for busin</w:t>
      </w:r>
      <w:bookmarkStart w:id="0" w:name="_GoBack"/>
      <w:bookmarkEnd w:id="0"/>
      <w:r>
        <w:t>esses who cannot do any business</w:t>
      </w:r>
    </w:p>
    <w:p w14:paraId="2E1B84E9" w14:textId="7B095F61" w:rsidR="00BA2E84" w:rsidRDefault="00BA2E84" w:rsidP="00BA2E84">
      <w:pPr>
        <w:pStyle w:val="ListParagraph"/>
        <w:numPr>
          <w:ilvl w:val="1"/>
          <w:numId w:val="2"/>
        </w:numPr>
      </w:pPr>
      <w:r>
        <w:t>Who is connected with their local SBDCs?</w:t>
      </w:r>
    </w:p>
    <w:p w14:paraId="319D0912" w14:textId="5345A9A9" w:rsidR="00BA2E84" w:rsidRDefault="00BA2E84" w:rsidP="00BA2E84">
      <w:pPr>
        <w:pStyle w:val="ListParagraph"/>
        <w:numPr>
          <w:ilvl w:val="2"/>
          <w:numId w:val="2"/>
        </w:numPr>
      </w:pPr>
      <w:r>
        <w:t>CARES Act was signed just Friday, so a lot of the logistics aren’t set up</w:t>
      </w:r>
    </w:p>
    <w:p w14:paraId="328A8CEA" w14:textId="178CD4D3" w:rsidR="00BA2E84" w:rsidRDefault="00BA2E84" w:rsidP="00BA2E84">
      <w:pPr>
        <w:pStyle w:val="ListParagraph"/>
        <w:numPr>
          <w:ilvl w:val="2"/>
          <w:numId w:val="2"/>
        </w:numPr>
      </w:pPr>
      <w:r>
        <w:t>This would be a helpful connection so that OMS programs can facilitate information flow</w:t>
      </w:r>
    </w:p>
    <w:p w14:paraId="10CD6425" w14:textId="29119013" w:rsidR="00BA2E84" w:rsidRDefault="00BA2E84" w:rsidP="00BA2E84">
      <w:pPr>
        <w:pStyle w:val="ListParagraph"/>
        <w:numPr>
          <w:ilvl w:val="2"/>
          <w:numId w:val="2"/>
        </w:numPr>
      </w:pPr>
      <w:r>
        <w:t>Southwestern SBDC is hosting a call on Thursday, 4/2</w:t>
      </w:r>
    </w:p>
    <w:p w14:paraId="21D0FEB3" w14:textId="3C2A1674" w:rsidR="00BA2E84" w:rsidRDefault="00BA2E84" w:rsidP="00BA2E84">
      <w:pPr>
        <w:pStyle w:val="ListParagraph"/>
        <w:numPr>
          <w:ilvl w:val="2"/>
          <w:numId w:val="2"/>
        </w:numPr>
      </w:pPr>
      <w:r>
        <w:t xml:space="preserve">OMS </w:t>
      </w:r>
      <w:r w:rsidR="00EF2425">
        <w:t>directors are</w:t>
      </w:r>
      <w:r>
        <w:t xml:space="preserve"> not the expert</w:t>
      </w:r>
      <w:r w:rsidR="00EF2425">
        <w:t>s</w:t>
      </w:r>
      <w:r>
        <w:t xml:space="preserve">, but can forward </w:t>
      </w:r>
      <w:r w:rsidR="00EF2425">
        <w:t>people to the SBDC</w:t>
      </w:r>
    </w:p>
    <w:p w14:paraId="35AC2BE5" w14:textId="631CCC0F" w:rsidR="00EF2425" w:rsidRDefault="00EF2425" w:rsidP="00EF2425">
      <w:pPr>
        <w:pStyle w:val="ListParagraph"/>
        <w:numPr>
          <w:ilvl w:val="1"/>
          <w:numId w:val="2"/>
        </w:numPr>
      </w:pPr>
      <w:r>
        <w:t>We can use these for Main Street grants?</w:t>
      </w:r>
    </w:p>
    <w:p w14:paraId="62CD5009" w14:textId="35B12DBF" w:rsidR="00EF2425" w:rsidRDefault="00EF2425" w:rsidP="00EF2425">
      <w:pPr>
        <w:pStyle w:val="ListParagraph"/>
        <w:numPr>
          <w:ilvl w:val="2"/>
          <w:numId w:val="2"/>
        </w:numPr>
      </w:pPr>
      <w:r>
        <w:t>We can use these to keep some staff for a few months</w:t>
      </w:r>
    </w:p>
    <w:p w14:paraId="6934D106" w14:textId="13A780BD" w:rsidR="00EF2425" w:rsidRDefault="00EF2425" w:rsidP="00EF2425">
      <w:pPr>
        <w:pStyle w:val="ListParagraph"/>
        <w:numPr>
          <w:ilvl w:val="2"/>
          <w:numId w:val="2"/>
        </w:numPr>
      </w:pPr>
      <w:r>
        <w:t>Could we use these as a sub-grant for other programs?</w:t>
      </w:r>
    </w:p>
    <w:p w14:paraId="1C02937A" w14:textId="1EDA12AD" w:rsidR="00EF2425" w:rsidRDefault="00EF2425" w:rsidP="00EF2425">
      <w:pPr>
        <w:pStyle w:val="ListParagraph"/>
        <w:numPr>
          <w:ilvl w:val="0"/>
          <w:numId w:val="2"/>
        </w:numPr>
      </w:pPr>
      <w:r>
        <w:t>Are communities using urban renewal to fund grant support programs?</w:t>
      </w:r>
    </w:p>
    <w:p w14:paraId="2F0B314B" w14:textId="3A978C11" w:rsidR="00EF2425" w:rsidRDefault="00EF2425" w:rsidP="00EF2425">
      <w:pPr>
        <w:pStyle w:val="ListParagraph"/>
        <w:numPr>
          <w:ilvl w:val="1"/>
          <w:numId w:val="2"/>
        </w:numPr>
      </w:pPr>
      <w:r>
        <w:t>Most, if not all, are required to have that funding go to capital projects</w:t>
      </w:r>
    </w:p>
    <w:p w14:paraId="62E529F6" w14:textId="12407DD8" w:rsidR="00EF2425" w:rsidRDefault="00EF2425" w:rsidP="00EF2425">
      <w:pPr>
        <w:pStyle w:val="ListParagraph"/>
        <w:numPr>
          <w:ilvl w:val="1"/>
          <w:numId w:val="2"/>
        </w:numPr>
      </w:pPr>
      <w:r>
        <w:t>Some programs are changing their urban renewal taxes to be more generalized capital taxes that could have more flexibility</w:t>
      </w:r>
    </w:p>
    <w:p w14:paraId="4F287DA4" w14:textId="777D2BF9" w:rsidR="00EF2425" w:rsidRDefault="00EF2425" w:rsidP="00EF2425">
      <w:pPr>
        <w:pStyle w:val="ListParagraph"/>
        <w:numPr>
          <w:ilvl w:val="0"/>
          <w:numId w:val="2"/>
        </w:numPr>
      </w:pPr>
      <w:r>
        <w:t>Klamath Falls government has moved quickly to adapt and provide more direct funding to community needs (food bank &amp; closed businesses)</w:t>
      </w:r>
    </w:p>
    <w:p w14:paraId="180CDBCE" w14:textId="77E859A9" w:rsidR="00EF2425" w:rsidRDefault="00EF2425" w:rsidP="00EF2425">
      <w:pPr>
        <w:pStyle w:val="ListParagraph"/>
        <w:numPr>
          <w:ilvl w:val="1"/>
          <w:numId w:val="2"/>
        </w:numPr>
      </w:pPr>
      <w:r>
        <w:t>Set aside another $100k for other, more unspecified, needs</w:t>
      </w:r>
    </w:p>
    <w:p w14:paraId="27C4A441" w14:textId="5D78973E" w:rsidR="00EF2425" w:rsidRDefault="00EF2425" w:rsidP="00EF2425">
      <w:pPr>
        <w:pStyle w:val="ListParagraph"/>
        <w:numPr>
          <w:ilvl w:val="1"/>
          <w:numId w:val="2"/>
        </w:numPr>
      </w:pPr>
      <w:r>
        <w:t>Crowdsourced ideas for how to spend this money</w:t>
      </w:r>
    </w:p>
    <w:p w14:paraId="764F1610" w14:textId="46A9C90A" w:rsidR="00EF2425" w:rsidRDefault="00351856" w:rsidP="00EF2425">
      <w:pPr>
        <w:pStyle w:val="ListParagraph"/>
        <w:numPr>
          <w:ilvl w:val="1"/>
          <w:numId w:val="2"/>
        </w:numPr>
      </w:pPr>
      <w:r>
        <w:t>Talked about a rent relief program similar to Beaverton’s</w:t>
      </w:r>
    </w:p>
    <w:p w14:paraId="7A926344" w14:textId="27CD6F33" w:rsidR="00351856" w:rsidRDefault="00351856" w:rsidP="00EF2425">
      <w:pPr>
        <w:pStyle w:val="ListParagraph"/>
        <w:numPr>
          <w:ilvl w:val="1"/>
          <w:numId w:val="2"/>
        </w:numPr>
      </w:pPr>
      <w:r>
        <w:t>Who is most impacted and doesn’t have access to support?</w:t>
      </w:r>
    </w:p>
    <w:p w14:paraId="0F2FBABE" w14:textId="4EAC197B" w:rsidR="00351856" w:rsidRDefault="00351856" w:rsidP="00351856">
      <w:pPr>
        <w:pStyle w:val="ListParagraph"/>
        <w:numPr>
          <w:ilvl w:val="0"/>
          <w:numId w:val="2"/>
        </w:numPr>
      </w:pPr>
      <w:r>
        <w:lastRenderedPageBreak/>
        <w:t>How does unemployment fit into all of this?</w:t>
      </w:r>
    </w:p>
    <w:p w14:paraId="3B5A57FB" w14:textId="3EB5D98C" w:rsidR="00351856" w:rsidRDefault="00351856" w:rsidP="00351856">
      <w:pPr>
        <w:pStyle w:val="ListParagraph"/>
        <w:numPr>
          <w:ilvl w:val="1"/>
          <w:numId w:val="2"/>
        </w:numPr>
      </w:pPr>
      <w:r>
        <w:t>Should we be encouraging small business owners to file for unemployment?</w:t>
      </w:r>
    </w:p>
    <w:p w14:paraId="61679DA2" w14:textId="4DFEE9B8" w:rsidR="00351856" w:rsidRDefault="00351856" w:rsidP="00351856">
      <w:pPr>
        <w:pStyle w:val="ListParagraph"/>
        <w:numPr>
          <w:ilvl w:val="1"/>
          <w:numId w:val="2"/>
        </w:numPr>
      </w:pPr>
      <w:r>
        <w:t>Reach out to our Regional Solutions Team Coordinator for support</w:t>
      </w:r>
    </w:p>
    <w:p w14:paraId="47590E63" w14:textId="462B2BD6" w:rsidR="00351856" w:rsidRDefault="00351856" w:rsidP="00351856">
      <w:pPr>
        <w:pStyle w:val="ListParagraph"/>
        <w:numPr>
          <w:ilvl w:val="0"/>
          <w:numId w:val="2"/>
        </w:numPr>
      </w:pPr>
      <w:r>
        <w:t>Is anyone looking at grants through their Main Street program that can be given to downtown businesses?</w:t>
      </w:r>
    </w:p>
    <w:p w14:paraId="013D96CC" w14:textId="6F66567E" w:rsidR="00351856" w:rsidRDefault="00351856" w:rsidP="00351856">
      <w:pPr>
        <w:pStyle w:val="ListParagraph"/>
        <w:numPr>
          <w:ilvl w:val="1"/>
          <w:numId w:val="2"/>
        </w:numPr>
      </w:pPr>
      <w:r>
        <w:t>Consider prioritizing businesses who are adapting and changing</w:t>
      </w:r>
    </w:p>
    <w:p w14:paraId="44112239" w14:textId="2B17D123" w:rsidR="00351856" w:rsidRDefault="00C34C91" w:rsidP="00C34C91">
      <w:pPr>
        <w:pStyle w:val="ListParagraph"/>
        <w:numPr>
          <w:ilvl w:val="0"/>
          <w:numId w:val="2"/>
        </w:numPr>
      </w:pPr>
      <w:r>
        <w:t>Some Board’s have canceled their meetings, which is putting directors in a tough spot</w:t>
      </w:r>
    </w:p>
    <w:p w14:paraId="4BBEEA0E" w14:textId="2959B8FF" w:rsidR="00C34C91" w:rsidRDefault="00C34C91" w:rsidP="00C34C91">
      <w:pPr>
        <w:pStyle w:val="ListParagraph"/>
        <w:numPr>
          <w:ilvl w:val="1"/>
          <w:numId w:val="2"/>
        </w:numPr>
      </w:pPr>
      <w:r>
        <w:t>Consider</w:t>
      </w:r>
    </w:p>
    <w:p w14:paraId="721ADC69" w14:textId="5E0C798F" w:rsidR="00C34C91" w:rsidRDefault="00C34C91" w:rsidP="00C34C91">
      <w:pPr>
        <w:pStyle w:val="ListParagraph"/>
        <w:numPr>
          <w:ilvl w:val="0"/>
          <w:numId w:val="2"/>
        </w:numPr>
      </w:pPr>
      <w:r>
        <w:t>Considering buying vouchers for businesses that can be given out to people?</w:t>
      </w:r>
    </w:p>
    <w:p w14:paraId="1FA04063" w14:textId="623FB59B" w:rsidR="00C34C91" w:rsidRDefault="00C34C91" w:rsidP="00C34C91">
      <w:pPr>
        <w:pStyle w:val="ListParagraph"/>
        <w:numPr>
          <w:ilvl w:val="1"/>
          <w:numId w:val="2"/>
        </w:numPr>
      </w:pPr>
      <w:r>
        <w:t>Gift cards as a reward for social media activity on social media campaigns?</w:t>
      </w:r>
    </w:p>
    <w:p w14:paraId="4126EABA" w14:textId="42E6CCBB" w:rsidR="00C34C91" w:rsidRDefault="00C34C91" w:rsidP="00C34C91">
      <w:pPr>
        <w:pStyle w:val="ListParagraph"/>
        <w:numPr>
          <w:ilvl w:val="1"/>
          <w:numId w:val="2"/>
        </w:numPr>
      </w:pPr>
      <w:r>
        <w:t>It could act as a reimbursement request from a business to be reimbursed from the City administration or leading organization</w:t>
      </w:r>
    </w:p>
    <w:p w14:paraId="2B48EC57" w14:textId="14AE6C11" w:rsidR="00C34C91" w:rsidRDefault="00C34C91" w:rsidP="00C34C91">
      <w:pPr>
        <w:pStyle w:val="ListParagraph"/>
        <w:numPr>
          <w:ilvl w:val="2"/>
          <w:numId w:val="2"/>
        </w:numPr>
      </w:pPr>
      <w:r>
        <w:t>How do you make the process simple?</w:t>
      </w:r>
    </w:p>
    <w:p w14:paraId="02748D57" w14:textId="7E12E95B" w:rsidR="00C34C91" w:rsidRDefault="00C34C91" w:rsidP="00C34C91">
      <w:pPr>
        <w:pStyle w:val="ListParagraph"/>
        <w:numPr>
          <w:ilvl w:val="1"/>
          <w:numId w:val="2"/>
        </w:numPr>
      </w:pPr>
      <w:r>
        <w:t>It might not feel huge, but it can affect morale</w:t>
      </w:r>
    </w:p>
    <w:p w14:paraId="368F53A7" w14:textId="76AE1FE1" w:rsidR="00C34C91" w:rsidRDefault="00C34C91" w:rsidP="00C34C91">
      <w:pPr>
        <w:pStyle w:val="ListParagraph"/>
        <w:numPr>
          <w:ilvl w:val="0"/>
          <w:numId w:val="2"/>
        </w:numPr>
      </w:pPr>
      <w:r>
        <w:t>How do you show who is open?</w:t>
      </w:r>
    </w:p>
    <w:p w14:paraId="1109F4CD" w14:textId="32FA42AF" w:rsidR="00C34C91" w:rsidRDefault="00C34C91" w:rsidP="00C34C91">
      <w:pPr>
        <w:pStyle w:val="ListParagraph"/>
        <w:numPr>
          <w:ilvl w:val="1"/>
          <w:numId w:val="2"/>
        </w:numPr>
      </w:pPr>
      <w:r>
        <w:t>Pendleton printed 10’x4’ large banners to show who is open</w:t>
      </w:r>
    </w:p>
    <w:p w14:paraId="45DD156E" w14:textId="2C4DEC21" w:rsidR="00C34C91" w:rsidRDefault="00C34C91" w:rsidP="00C34C91">
      <w:pPr>
        <w:pStyle w:val="ListParagraph"/>
        <w:numPr>
          <w:ilvl w:val="2"/>
          <w:numId w:val="2"/>
        </w:numPr>
      </w:pPr>
      <w:r>
        <w:t>There are probably 8 of these banners</w:t>
      </w:r>
    </w:p>
    <w:p w14:paraId="446871B9" w14:textId="753286DC" w:rsidR="00C34C91" w:rsidRDefault="0020297E" w:rsidP="0020297E">
      <w:pPr>
        <w:pStyle w:val="ListParagraph"/>
        <w:numPr>
          <w:ilvl w:val="1"/>
          <w:numId w:val="2"/>
        </w:numPr>
      </w:pPr>
      <w:r>
        <w:t>Some of us struggle with promoting downtown and telling people to stay home</w:t>
      </w:r>
    </w:p>
    <w:p w14:paraId="4949D46B" w14:textId="6EB94B92" w:rsidR="0020297E" w:rsidRDefault="0020297E" w:rsidP="00A8330C">
      <w:pPr>
        <w:pStyle w:val="ListParagraph"/>
        <w:numPr>
          <w:ilvl w:val="1"/>
          <w:numId w:val="2"/>
        </w:numPr>
      </w:pPr>
      <w:r>
        <w:t>Maybe the biggest focus needs to be prioritizing promoting downtown as soon as everything is normal again</w:t>
      </w:r>
    </w:p>
    <w:p w14:paraId="55950471" w14:textId="1A0B05D4" w:rsidR="00A8330C" w:rsidRPr="00AA2939" w:rsidRDefault="00A8330C" w:rsidP="00A8330C">
      <w:pPr>
        <w:pStyle w:val="ListParagraph"/>
        <w:numPr>
          <w:ilvl w:val="2"/>
          <w:numId w:val="2"/>
        </w:numPr>
      </w:pPr>
      <w:r>
        <w:t>Prepare to support rapid restart of life</w:t>
      </w:r>
    </w:p>
    <w:sectPr w:rsidR="00A8330C" w:rsidRPr="00AA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116C5"/>
    <w:multiLevelType w:val="hybridMultilevel"/>
    <w:tmpl w:val="842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33AF5"/>
    <w:multiLevelType w:val="hybridMultilevel"/>
    <w:tmpl w:val="1DB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39"/>
    <w:rsid w:val="0004262E"/>
    <w:rsid w:val="0020297E"/>
    <w:rsid w:val="00351856"/>
    <w:rsid w:val="00877E75"/>
    <w:rsid w:val="00A8330C"/>
    <w:rsid w:val="00AA2939"/>
    <w:rsid w:val="00BA2E84"/>
    <w:rsid w:val="00BC61BF"/>
    <w:rsid w:val="00C34C91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8D0E"/>
  <w15:chartTrackingRefBased/>
  <w15:docId w15:val="{34D0DE93-1C18-42ED-BC46-577EC6F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Teater</dc:creator>
  <cp:keywords/>
  <dc:description/>
  <cp:lastModifiedBy>Kevin Teater</cp:lastModifiedBy>
  <cp:revision>2</cp:revision>
  <dcterms:created xsi:type="dcterms:W3CDTF">2020-03-31T14:30:00Z</dcterms:created>
  <dcterms:modified xsi:type="dcterms:W3CDTF">2020-03-31T21:15:00Z</dcterms:modified>
</cp:coreProperties>
</file>