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0666" w14:textId="5EA3632D" w:rsidR="009869DD" w:rsidRPr="009869DD" w:rsidRDefault="00247005" w:rsidP="009869DD">
      <w:pPr>
        <w:spacing w:after="0" w:line="240" w:lineRule="auto"/>
        <w:jc w:val="center"/>
        <w:rPr>
          <w:rFonts w:eastAsia="Times New Roman" w:cstheme="minorHAnsi"/>
          <w:b/>
          <w:bCs/>
          <w:sz w:val="72"/>
          <w:szCs w:val="72"/>
        </w:rPr>
      </w:pPr>
      <w:r>
        <w:rPr>
          <w:rFonts w:eastAsia="Times New Roman" w:cstheme="minorHAnsi"/>
          <w:b/>
          <w:bCs/>
          <w:noProof/>
          <w:sz w:val="72"/>
          <w:szCs w:val="72"/>
        </w:rPr>
        <mc:AlternateContent>
          <mc:Choice Requires="wps">
            <w:drawing>
              <wp:anchor distT="0" distB="0" distL="114300" distR="114300" simplePos="0" relativeHeight="251659264" behindDoc="0" locked="0" layoutInCell="1" allowOverlap="1" wp14:anchorId="3D20AA03" wp14:editId="6672E937">
                <wp:simplePos x="0" y="0"/>
                <wp:positionH relativeFrom="margin">
                  <wp:align>center</wp:align>
                </wp:positionH>
                <wp:positionV relativeFrom="paragraph">
                  <wp:posOffset>-809625</wp:posOffset>
                </wp:positionV>
                <wp:extent cx="3857625" cy="1514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3857625" cy="1514475"/>
                        </a:xfrm>
                        <a:prstGeom prst="rect">
                          <a:avLst/>
                        </a:prstGeom>
                        <a:noFill/>
                        <a:ln w="6350">
                          <a:noFill/>
                        </a:ln>
                      </wps:spPr>
                      <wps:txbx>
                        <w:txbxContent>
                          <w:p w14:paraId="6472B2FC" w14:textId="68323407" w:rsidR="00247005" w:rsidRDefault="00247005">
                            <w:r>
                              <w:rPr>
                                <w:noProof/>
                              </w:rPr>
                              <w:drawing>
                                <wp:inline distT="0" distB="0" distL="0" distR="0" wp14:anchorId="6902EAF9" wp14:editId="642D68E3">
                                  <wp:extent cx="3619500" cy="13906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cstate="print">
                                            <a:extLst>
                                              <a:ext uri="{28A0092B-C50C-407E-A947-70E740481C1C}">
                                                <a14:useLocalDpi xmlns:a14="http://schemas.microsoft.com/office/drawing/2010/main" val="0"/>
                                              </a:ext>
                                            </a:extLst>
                                          </a:blip>
                                          <a:srcRect l="6569" t="16760" r="5475" b="29609"/>
                                          <a:stretch/>
                                        </pic:blipFill>
                                        <pic:spPr bwMode="auto">
                                          <a:xfrm>
                                            <a:off x="0" y="0"/>
                                            <a:ext cx="3619500" cy="13906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0AA03" id="_x0000_t202" coordsize="21600,21600" o:spt="202" path="m,l,21600r21600,l21600,xe">
                <v:stroke joinstyle="miter"/>
                <v:path gradientshapeok="t" o:connecttype="rect"/>
              </v:shapetype>
              <v:shape id="Text Box 1" o:spid="_x0000_s1026" type="#_x0000_t202" style="position:absolute;left:0;text-align:left;margin-left:0;margin-top:-63.75pt;width:303.75pt;height:11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" filled="f" stroked="f" strokeweight=".5pt">
                <v:textbox>
                  <w:txbxContent>
                    <w:p w14:paraId="6472B2FC" w14:textId="68323407" w:rsidR="00247005" w:rsidRDefault="00247005">
                      <w:r>
                        <w:rPr>
                          <w:noProof/>
                        </w:rPr>
                        <w:drawing>
                          <wp:inline distT="0" distB="0" distL="0" distR="0" wp14:anchorId="6902EAF9" wp14:editId="642D68E3">
                            <wp:extent cx="3619500" cy="13906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cstate="print">
                                      <a:extLst>
                                        <a:ext uri="{28A0092B-C50C-407E-A947-70E740481C1C}">
                                          <a14:useLocalDpi xmlns:a14="http://schemas.microsoft.com/office/drawing/2010/main" val="0"/>
                                        </a:ext>
                                      </a:extLst>
                                    </a:blip>
                                    <a:srcRect l="6569" t="16760" r="5475" b="29609"/>
                                    <a:stretch/>
                                  </pic:blipFill>
                                  <pic:spPr bwMode="auto">
                                    <a:xfrm>
                                      <a:off x="0" y="0"/>
                                      <a:ext cx="3619500" cy="13906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7597D0DF" w14:textId="6169D71E" w:rsidR="009869DD" w:rsidRPr="00247005" w:rsidRDefault="009869DD" w:rsidP="00247005">
      <w:pPr>
        <w:spacing w:after="0" w:line="240" w:lineRule="auto"/>
        <w:jc w:val="center"/>
        <w:rPr>
          <w:rFonts w:eastAsia="Times New Roman" w:cstheme="minorHAnsi"/>
          <w:b/>
          <w:bCs/>
          <w:sz w:val="72"/>
          <w:szCs w:val="72"/>
        </w:rPr>
      </w:pPr>
      <w:r w:rsidRPr="009869DD">
        <w:rPr>
          <w:rFonts w:eastAsia="Times New Roman" w:cstheme="minorHAnsi"/>
          <w:b/>
          <w:bCs/>
          <w:color w:val="000000"/>
          <w:sz w:val="72"/>
          <w:szCs w:val="72"/>
        </w:rPr>
        <w:t>Employee Handbook</w:t>
      </w:r>
    </w:p>
    <w:p w14:paraId="74D31E8A" w14:textId="77777777" w:rsidR="009869DD" w:rsidRPr="009869DD" w:rsidRDefault="009869DD" w:rsidP="009869DD">
      <w:pPr>
        <w:spacing w:after="0" w:line="240" w:lineRule="auto"/>
        <w:rPr>
          <w:rFonts w:eastAsia="Times New Roman" w:cstheme="minorHAnsi"/>
          <w:sz w:val="24"/>
          <w:szCs w:val="24"/>
        </w:rPr>
      </w:pPr>
    </w:p>
    <w:p w14:paraId="79167D9F" w14:textId="1881A614" w:rsidR="009869DD" w:rsidRPr="009869DD" w:rsidRDefault="009869DD" w:rsidP="009869DD">
      <w:pPr>
        <w:spacing w:after="0" w:line="240" w:lineRule="auto"/>
        <w:rPr>
          <w:rFonts w:eastAsia="Times New Roman" w:cstheme="minorHAnsi"/>
          <w:b/>
          <w:bCs/>
          <w:sz w:val="28"/>
          <w:szCs w:val="28"/>
        </w:rPr>
      </w:pPr>
      <w:r w:rsidRPr="009869DD">
        <w:rPr>
          <w:rFonts w:eastAsia="Times New Roman" w:cstheme="minorHAnsi"/>
          <w:b/>
          <w:bCs/>
          <w:color w:val="000000"/>
          <w:sz w:val="28"/>
          <w:szCs w:val="28"/>
        </w:rPr>
        <w:t>Section I. Introduction &amp; Purpose </w:t>
      </w:r>
    </w:p>
    <w:p w14:paraId="6EDE35C5" w14:textId="1EA96B8D" w:rsidR="009869DD" w:rsidRPr="009869DD" w:rsidRDefault="009869DD" w:rsidP="009869DD">
      <w:pPr>
        <w:spacing w:before="240" w:after="0" w:line="240" w:lineRule="auto"/>
        <w:rPr>
          <w:rFonts w:eastAsia="Times New Roman" w:cstheme="minorHAnsi"/>
          <w:sz w:val="24"/>
          <w:szCs w:val="24"/>
        </w:rPr>
      </w:pPr>
      <w:r w:rsidRPr="009869DD">
        <w:rPr>
          <w:rFonts w:eastAsia="Times New Roman" w:cstheme="minorHAnsi"/>
          <w:color w:val="000000"/>
          <w:sz w:val="24"/>
          <w:szCs w:val="24"/>
        </w:rPr>
        <w:t xml:space="preserve">This </w:t>
      </w:r>
      <w:r w:rsidR="00030C64">
        <w:rPr>
          <w:rFonts w:eastAsia="Times New Roman" w:cstheme="minorHAnsi"/>
          <w:color w:val="000000"/>
          <w:sz w:val="24"/>
          <w:szCs w:val="24"/>
        </w:rPr>
        <w:t xml:space="preserve">handbook </w:t>
      </w:r>
      <w:r w:rsidRPr="009869DD">
        <w:rPr>
          <w:rFonts w:eastAsia="Times New Roman" w:cstheme="minorHAnsi"/>
          <w:color w:val="000000"/>
          <w:sz w:val="24"/>
          <w:szCs w:val="24"/>
        </w:rPr>
        <w:t>serves as a guideline for terms and conditions of employment with the Dallas Downtown Association and is subject to change as approved by the Dallas Downtown Association board of directors</w:t>
      </w:r>
      <w:r w:rsidR="007E3F24">
        <w:rPr>
          <w:rFonts w:eastAsia="Times New Roman" w:cstheme="minorHAnsi"/>
          <w:color w:val="000000"/>
          <w:sz w:val="24"/>
          <w:szCs w:val="24"/>
        </w:rPr>
        <w:t xml:space="preserve"> according to federal and state employment practices.</w:t>
      </w:r>
      <w:r w:rsidRPr="009869DD">
        <w:rPr>
          <w:rFonts w:eastAsia="Times New Roman" w:cstheme="minorHAnsi"/>
          <w:color w:val="000000"/>
          <w:sz w:val="24"/>
          <w:szCs w:val="24"/>
        </w:rPr>
        <w:t xml:space="preserve">  All employees shall receive and sign a copy of </w:t>
      </w:r>
      <w:r w:rsidR="00030C64">
        <w:rPr>
          <w:rFonts w:eastAsia="Times New Roman" w:cstheme="minorHAnsi"/>
          <w:color w:val="000000"/>
          <w:sz w:val="24"/>
          <w:szCs w:val="24"/>
        </w:rPr>
        <w:t xml:space="preserve">this handbook </w:t>
      </w:r>
      <w:r w:rsidRPr="009869DD">
        <w:rPr>
          <w:rFonts w:eastAsia="Times New Roman" w:cstheme="minorHAnsi"/>
          <w:color w:val="000000"/>
          <w:sz w:val="24"/>
          <w:szCs w:val="24"/>
        </w:rPr>
        <w:t>and shall be notified of any changes.  The policies herein do not constitute a contractual commitment of continued employment.</w:t>
      </w:r>
    </w:p>
    <w:p w14:paraId="5DC1ADE4" w14:textId="77777777" w:rsidR="009869DD" w:rsidRPr="009869DD" w:rsidRDefault="009869DD" w:rsidP="009869DD">
      <w:pPr>
        <w:spacing w:after="0" w:line="240" w:lineRule="auto"/>
        <w:rPr>
          <w:rFonts w:eastAsia="Times New Roman" w:cstheme="minorHAnsi"/>
          <w:sz w:val="24"/>
          <w:szCs w:val="24"/>
        </w:rPr>
      </w:pPr>
    </w:p>
    <w:p w14:paraId="6A38F03F" w14:textId="04C8BEFA" w:rsidR="009869DD" w:rsidRPr="009869DD" w:rsidRDefault="009869DD" w:rsidP="009869DD">
      <w:pPr>
        <w:spacing w:after="0" w:line="240" w:lineRule="auto"/>
        <w:jc w:val="center"/>
        <w:rPr>
          <w:rFonts w:eastAsia="Times New Roman" w:cstheme="minorHAnsi"/>
          <w:b/>
          <w:bCs/>
          <w:sz w:val="24"/>
          <w:szCs w:val="24"/>
        </w:rPr>
      </w:pPr>
      <w:r w:rsidRPr="009869DD">
        <w:rPr>
          <w:rFonts w:eastAsia="Times New Roman" w:cstheme="minorHAnsi"/>
          <w:b/>
          <w:bCs/>
          <w:color w:val="000000"/>
          <w:sz w:val="24"/>
          <w:szCs w:val="24"/>
        </w:rPr>
        <w:t>Board of Directors</w:t>
      </w:r>
    </w:p>
    <w:p w14:paraId="25659AB9" w14:textId="133201E0" w:rsidR="009869DD" w:rsidRPr="009869DD" w:rsidRDefault="009869DD" w:rsidP="009869DD">
      <w:pPr>
        <w:spacing w:before="240" w:after="0" w:line="240" w:lineRule="auto"/>
        <w:rPr>
          <w:rFonts w:eastAsia="Times New Roman" w:cstheme="minorHAnsi"/>
          <w:sz w:val="24"/>
          <w:szCs w:val="24"/>
        </w:rPr>
      </w:pPr>
      <w:r w:rsidRPr="009869DD">
        <w:rPr>
          <w:rFonts w:eastAsia="Times New Roman" w:cstheme="minorHAnsi"/>
          <w:color w:val="000000"/>
          <w:sz w:val="24"/>
          <w:szCs w:val="24"/>
        </w:rPr>
        <w:t xml:space="preserve">The Dallas Downtown Association board of directors are responsible for hiring, dismissing, and evaluating the performance of the executive director.  The executive committee, if appointed by the board of directors, is responsible for the interpretation and implementation of </w:t>
      </w:r>
      <w:r w:rsidR="00030C64">
        <w:rPr>
          <w:rFonts w:eastAsia="Times New Roman" w:cstheme="minorHAnsi"/>
          <w:color w:val="000000"/>
          <w:sz w:val="24"/>
          <w:szCs w:val="24"/>
        </w:rPr>
        <w:t>employee policies</w:t>
      </w:r>
      <w:r w:rsidRPr="009869DD">
        <w:rPr>
          <w:rFonts w:eastAsia="Times New Roman" w:cstheme="minorHAnsi"/>
          <w:color w:val="000000"/>
          <w:sz w:val="24"/>
          <w:szCs w:val="24"/>
        </w:rPr>
        <w:t>.  Therefore, the executive committee will address all issues relating to personnel, if no executive committee is appointed the board of directors will address all personnel issues. </w:t>
      </w:r>
    </w:p>
    <w:p w14:paraId="45ED6C05" w14:textId="24531E77" w:rsidR="009869DD" w:rsidRPr="009869DD" w:rsidRDefault="009869DD" w:rsidP="009869DD">
      <w:pPr>
        <w:spacing w:before="240" w:after="0" w:line="240" w:lineRule="auto"/>
        <w:jc w:val="center"/>
        <w:rPr>
          <w:rFonts w:eastAsia="Times New Roman" w:cstheme="minorHAnsi"/>
          <w:b/>
          <w:bCs/>
          <w:sz w:val="24"/>
          <w:szCs w:val="24"/>
        </w:rPr>
      </w:pPr>
      <w:r w:rsidRPr="009869DD">
        <w:rPr>
          <w:rFonts w:eastAsia="Times New Roman" w:cstheme="minorHAnsi"/>
          <w:b/>
          <w:bCs/>
          <w:color w:val="000000"/>
          <w:sz w:val="24"/>
          <w:szCs w:val="24"/>
        </w:rPr>
        <w:t>Executive Director</w:t>
      </w:r>
    </w:p>
    <w:p w14:paraId="4055DA3A" w14:textId="2BC54E8B" w:rsidR="009869DD" w:rsidRPr="009869DD" w:rsidRDefault="009869DD" w:rsidP="009869DD">
      <w:pPr>
        <w:spacing w:before="240" w:after="0" w:line="240" w:lineRule="auto"/>
        <w:rPr>
          <w:rFonts w:eastAsia="Times New Roman" w:cstheme="minorHAnsi"/>
          <w:sz w:val="24"/>
          <w:szCs w:val="24"/>
        </w:rPr>
      </w:pPr>
      <w:r w:rsidRPr="009869DD">
        <w:rPr>
          <w:rFonts w:eastAsia="Times New Roman" w:cstheme="minorHAnsi"/>
          <w:color w:val="000000"/>
          <w:sz w:val="24"/>
          <w:szCs w:val="24"/>
        </w:rPr>
        <w:t xml:space="preserve">The executive director is the chief administrator and is accountable to the Dallas Downtown Association board of directors.  </w:t>
      </w:r>
      <w:r w:rsidR="00200AFC">
        <w:rPr>
          <w:rFonts w:eastAsia="Times New Roman" w:cstheme="minorHAnsi"/>
          <w:color w:val="000000"/>
          <w:sz w:val="24"/>
          <w:szCs w:val="24"/>
        </w:rPr>
        <w:t>T</w:t>
      </w:r>
      <w:r w:rsidRPr="009869DD">
        <w:rPr>
          <w:rFonts w:eastAsia="Times New Roman" w:cstheme="minorHAnsi"/>
          <w:color w:val="000000"/>
          <w:sz w:val="24"/>
          <w:szCs w:val="24"/>
        </w:rPr>
        <w:t xml:space="preserve">he executive director </w:t>
      </w:r>
      <w:r w:rsidR="00200AFC">
        <w:rPr>
          <w:rFonts w:eastAsia="Times New Roman" w:cstheme="minorHAnsi"/>
          <w:color w:val="000000"/>
          <w:sz w:val="24"/>
          <w:szCs w:val="24"/>
        </w:rPr>
        <w:t xml:space="preserve">is </w:t>
      </w:r>
      <w:r w:rsidRPr="009869DD">
        <w:rPr>
          <w:rFonts w:eastAsia="Times New Roman" w:cstheme="minorHAnsi"/>
          <w:color w:val="000000"/>
          <w:sz w:val="24"/>
          <w:szCs w:val="24"/>
        </w:rPr>
        <w:t>responsible for hiring, dismissing, and overseeing the performance of other staff, if applicable.</w:t>
      </w:r>
    </w:p>
    <w:p w14:paraId="38A1B7D1" w14:textId="77777777" w:rsidR="009869DD" w:rsidRPr="009869DD" w:rsidRDefault="009869DD" w:rsidP="009869DD">
      <w:pPr>
        <w:spacing w:after="0" w:line="240" w:lineRule="auto"/>
        <w:rPr>
          <w:rFonts w:eastAsia="Times New Roman" w:cstheme="minorHAnsi"/>
          <w:sz w:val="24"/>
          <w:szCs w:val="24"/>
        </w:rPr>
      </w:pPr>
    </w:p>
    <w:p w14:paraId="450B2291" w14:textId="77777777" w:rsidR="009869DD" w:rsidRDefault="009869DD" w:rsidP="009869DD">
      <w:pPr>
        <w:spacing w:before="240" w:after="0" w:line="240" w:lineRule="auto"/>
        <w:rPr>
          <w:rFonts w:eastAsia="Times New Roman" w:cstheme="minorHAnsi"/>
          <w:b/>
          <w:bCs/>
          <w:color w:val="000000"/>
          <w:sz w:val="28"/>
          <w:szCs w:val="28"/>
        </w:rPr>
      </w:pPr>
    </w:p>
    <w:p w14:paraId="66A516EC" w14:textId="77777777" w:rsidR="009869DD" w:rsidRDefault="009869DD" w:rsidP="009869DD">
      <w:pPr>
        <w:spacing w:before="240" w:after="0" w:line="240" w:lineRule="auto"/>
        <w:rPr>
          <w:rFonts w:eastAsia="Times New Roman" w:cstheme="minorHAnsi"/>
          <w:b/>
          <w:bCs/>
          <w:color w:val="000000"/>
          <w:sz w:val="28"/>
          <w:szCs w:val="28"/>
        </w:rPr>
      </w:pPr>
    </w:p>
    <w:p w14:paraId="0961DAE9" w14:textId="77777777" w:rsidR="009869DD" w:rsidRDefault="009869DD" w:rsidP="009869DD">
      <w:pPr>
        <w:spacing w:before="240" w:after="0" w:line="240" w:lineRule="auto"/>
        <w:rPr>
          <w:rFonts w:eastAsia="Times New Roman" w:cstheme="minorHAnsi"/>
          <w:b/>
          <w:bCs/>
          <w:color w:val="000000"/>
          <w:sz w:val="28"/>
          <w:szCs w:val="28"/>
        </w:rPr>
      </w:pPr>
    </w:p>
    <w:p w14:paraId="4F2AA056" w14:textId="77777777" w:rsidR="009869DD" w:rsidRDefault="009869DD" w:rsidP="009869DD">
      <w:pPr>
        <w:spacing w:before="240" w:after="0" w:line="240" w:lineRule="auto"/>
        <w:rPr>
          <w:rFonts w:eastAsia="Times New Roman" w:cstheme="minorHAnsi"/>
          <w:b/>
          <w:bCs/>
          <w:color w:val="000000"/>
          <w:sz w:val="28"/>
          <w:szCs w:val="28"/>
        </w:rPr>
      </w:pPr>
    </w:p>
    <w:p w14:paraId="48FD7E8C" w14:textId="77777777" w:rsidR="009869DD" w:rsidRDefault="009869DD" w:rsidP="009869DD">
      <w:pPr>
        <w:spacing w:before="240" w:after="0" w:line="240" w:lineRule="auto"/>
        <w:rPr>
          <w:rFonts w:eastAsia="Times New Roman" w:cstheme="minorHAnsi"/>
          <w:b/>
          <w:bCs/>
          <w:color w:val="000000"/>
          <w:sz w:val="28"/>
          <w:szCs w:val="28"/>
        </w:rPr>
      </w:pPr>
    </w:p>
    <w:p w14:paraId="72AFB9EE" w14:textId="77777777" w:rsidR="009869DD" w:rsidRDefault="009869DD" w:rsidP="009869DD">
      <w:pPr>
        <w:spacing w:before="240" w:after="0" w:line="240" w:lineRule="auto"/>
        <w:rPr>
          <w:rFonts w:eastAsia="Times New Roman" w:cstheme="minorHAnsi"/>
          <w:b/>
          <w:bCs/>
          <w:color w:val="000000"/>
          <w:sz w:val="28"/>
          <w:szCs w:val="28"/>
        </w:rPr>
      </w:pPr>
    </w:p>
    <w:p w14:paraId="0F7A0762" w14:textId="77777777" w:rsidR="00247005" w:rsidRDefault="00247005" w:rsidP="009869DD">
      <w:pPr>
        <w:spacing w:before="240" w:after="0" w:line="240" w:lineRule="auto"/>
        <w:rPr>
          <w:rFonts w:eastAsia="Times New Roman" w:cstheme="minorHAnsi"/>
          <w:b/>
          <w:bCs/>
          <w:color w:val="000000"/>
          <w:sz w:val="28"/>
          <w:szCs w:val="28"/>
        </w:rPr>
      </w:pPr>
    </w:p>
    <w:p w14:paraId="2F15911D" w14:textId="346E8892" w:rsidR="009869DD" w:rsidRPr="009869DD" w:rsidRDefault="009869DD" w:rsidP="009869DD">
      <w:pPr>
        <w:spacing w:before="240" w:after="0" w:line="240" w:lineRule="auto"/>
        <w:rPr>
          <w:rFonts w:eastAsia="Times New Roman" w:cstheme="minorHAnsi"/>
          <w:b/>
          <w:bCs/>
          <w:sz w:val="28"/>
          <w:szCs w:val="28"/>
        </w:rPr>
      </w:pPr>
      <w:r w:rsidRPr="009869DD">
        <w:rPr>
          <w:rFonts w:eastAsia="Times New Roman" w:cstheme="minorHAnsi"/>
          <w:b/>
          <w:bCs/>
          <w:color w:val="000000"/>
          <w:sz w:val="28"/>
          <w:szCs w:val="28"/>
        </w:rPr>
        <w:lastRenderedPageBreak/>
        <w:t>Section II. Employment Practices</w:t>
      </w:r>
    </w:p>
    <w:p w14:paraId="696CC43F" w14:textId="59C76A48" w:rsidR="009869DD" w:rsidRPr="009869DD" w:rsidRDefault="009869DD" w:rsidP="009869DD">
      <w:pPr>
        <w:pStyle w:val="ListParagraph"/>
        <w:numPr>
          <w:ilvl w:val="0"/>
          <w:numId w:val="2"/>
        </w:numPr>
        <w:spacing w:before="240" w:after="0" w:line="240" w:lineRule="auto"/>
        <w:rPr>
          <w:rFonts w:eastAsia="Times New Roman" w:cstheme="minorHAnsi"/>
          <w:b/>
          <w:bCs/>
          <w:sz w:val="24"/>
          <w:szCs w:val="24"/>
        </w:rPr>
      </w:pPr>
      <w:r w:rsidRPr="009869DD">
        <w:rPr>
          <w:rFonts w:eastAsia="Times New Roman" w:cstheme="minorHAnsi"/>
          <w:b/>
          <w:bCs/>
          <w:color w:val="000000"/>
          <w:sz w:val="24"/>
          <w:szCs w:val="24"/>
        </w:rPr>
        <w:t>Equal Employment </w:t>
      </w:r>
    </w:p>
    <w:p w14:paraId="0CB1A65E" w14:textId="77777777" w:rsidR="009869DD" w:rsidRPr="009869DD" w:rsidRDefault="009869DD" w:rsidP="009869DD">
      <w:pPr>
        <w:spacing w:before="240" w:after="0" w:line="240" w:lineRule="auto"/>
        <w:ind w:left="360"/>
        <w:rPr>
          <w:rFonts w:eastAsia="Times New Roman" w:cstheme="minorHAnsi"/>
          <w:sz w:val="24"/>
          <w:szCs w:val="24"/>
        </w:rPr>
      </w:pPr>
      <w:r w:rsidRPr="009869DD">
        <w:rPr>
          <w:rFonts w:eastAsia="Times New Roman" w:cstheme="minorHAnsi"/>
          <w:color w:val="000000"/>
          <w:sz w:val="24"/>
          <w:szCs w:val="24"/>
        </w:rPr>
        <w:t>It is the policy of the Dallas Downtown Association to grant equal opportunity to all qualified persons without regard to age, religion, marital status, sex, race, affectional preference, national origin, color, or disability.  It is the intent and desire of the Dallas Downtown Association that equal opportunity is provided in wages, promotions, benefits and all other privileges, terms, and conditions of employment</w:t>
      </w:r>
    </w:p>
    <w:p w14:paraId="164812D5" w14:textId="77777777" w:rsidR="009869DD" w:rsidRPr="009869DD" w:rsidRDefault="009869DD" w:rsidP="009869DD">
      <w:pPr>
        <w:spacing w:after="240" w:line="240" w:lineRule="auto"/>
        <w:rPr>
          <w:rFonts w:eastAsia="Times New Roman" w:cstheme="minorHAnsi"/>
          <w:sz w:val="24"/>
          <w:szCs w:val="24"/>
        </w:rPr>
      </w:pPr>
    </w:p>
    <w:p w14:paraId="66072F12" w14:textId="12867D75" w:rsidR="009869DD" w:rsidRPr="009869DD" w:rsidRDefault="009869DD" w:rsidP="009869DD">
      <w:pPr>
        <w:pStyle w:val="ListParagraph"/>
        <w:numPr>
          <w:ilvl w:val="0"/>
          <w:numId w:val="2"/>
        </w:numPr>
        <w:spacing w:before="240" w:after="0" w:line="240" w:lineRule="auto"/>
        <w:rPr>
          <w:rFonts w:eastAsia="Times New Roman" w:cstheme="minorHAnsi"/>
          <w:b/>
          <w:bCs/>
          <w:sz w:val="24"/>
          <w:szCs w:val="24"/>
        </w:rPr>
      </w:pPr>
      <w:r w:rsidRPr="009869DD">
        <w:rPr>
          <w:rFonts w:eastAsia="Times New Roman" w:cstheme="minorHAnsi"/>
          <w:b/>
          <w:bCs/>
          <w:color w:val="000000"/>
          <w:sz w:val="24"/>
          <w:szCs w:val="24"/>
        </w:rPr>
        <w:t>Hiring</w:t>
      </w:r>
    </w:p>
    <w:p w14:paraId="3CA5C07F" w14:textId="5634CDCC" w:rsidR="009869DD" w:rsidRPr="009869DD" w:rsidRDefault="009869DD" w:rsidP="009869DD">
      <w:pPr>
        <w:spacing w:before="240" w:after="0" w:line="240" w:lineRule="auto"/>
        <w:ind w:left="1080"/>
        <w:rPr>
          <w:rFonts w:eastAsia="Times New Roman" w:cstheme="minorHAnsi"/>
          <w:sz w:val="24"/>
          <w:szCs w:val="24"/>
        </w:rPr>
      </w:pPr>
      <w:r w:rsidRPr="009869DD">
        <w:rPr>
          <w:rFonts w:eastAsia="Times New Roman" w:cstheme="minorHAnsi"/>
          <w:color w:val="000000"/>
          <w:sz w:val="24"/>
          <w:szCs w:val="24"/>
        </w:rPr>
        <w:t>Executive Director </w:t>
      </w:r>
    </w:p>
    <w:p w14:paraId="3DD6A4C0" w14:textId="56C08ECE" w:rsidR="009869DD" w:rsidRPr="009869DD" w:rsidRDefault="009869DD" w:rsidP="009869DD">
      <w:pPr>
        <w:spacing w:after="0" w:line="240" w:lineRule="auto"/>
        <w:ind w:left="2520"/>
        <w:rPr>
          <w:rFonts w:eastAsia="Times New Roman" w:cstheme="minorHAnsi"/>
          <w:sz w:val="24"/>
          <w:szCs w:val="24"/>
        </w:rPr>
      </w:pPr>
      <w:r w:rsidRPr="009869DD">
        <w:rPr>
          <w:rFonts w:eastAsia="Times New Roman" w:cstheme="minorHAnsi"/>
          <w:color w:val="000000"/>
          <w:sz w:val="24"/>
          <w:szCs w:val="24"/>
        </w:rPr>
        <w:t xml:space="preserve">The </w:t>
      </w:r>
      <w:r w:rsidR="00030C64">
        <w:rPr>
          <w:rFonts w:eastAsia="Times New Roman" w:cstheme="minorHAnsi"/>
          <w:color w:val="000000"/>
          <w:sz w:val="24"/>
          <w:szCs w:val="24"/>
        </w:rPr>
        <w:t>hiring</w:t>
      </w:r>
      <w:r w:rsidRPr="009869DD">
        <w:rPr>
          <w:rFonts w:eastAsia="Times New Roman" w:cstheme="minorHAnsi"/>
          <w:color w:val="000000"/>
          <w:sz w:val="24"/>
          <w:szCs w:val="24"/>
        </w:rPr>
        <w:t xml:space="preserve"> of the executive director is the responsibility of the Dallas Downtown Association board of directors.  </w:t>
      </w:r>
    </w:p>
    <w:p w14:paraId="6E7B20B4" w14:textId="77777777" w:rsidR="009869DD" w:rsidRPr="009869DD" w:rsidRDefault="009869DD" w:rsidP="009869DD">
      <w:pPr>
        <w:spacing w:after="0" w:line="240" w:lineRule="auto"/>
        <w:rPr>
          <w:rFonts w:eastAsia="Times New Roman" w:cstheme="minorHAnsi"/>
          <w:sz w:val="24"/>
          <w:szCs w:val="24"/>
        </w:rPr>
      </w:pPr>
    </w:p>
    <w:p w14:paraId="04A29A1F" w14:textId="63533FA2" w:rsidR="009869DD" w:rsidRPr="009869DD" w:rsidRDefault="009869DD" w:rsidP="009869DD">
      <w:pPr>
        <w:spacing w:after="0" w:line="240" w:lineRule="auto"/>
        <w:ind w:left="1080"/>
        <w:rPr>
          <w:rFonts w:eastAsia="Times New Roman" w:cstheme="minorHAnsi"/>
          <w:sz w:val="24"/>
          <w:szCs w:val="24"/>
        </w:rPr>
      </w:pPr>
      <w:r w:rsidRPr="009869DD">
        <w:rPr>
          <w:rFonts w:eastAsia="Times New Roman" w:cstheme="minorHAnsi"/>
          <w:color w:val="000000"/>
          <w:sz w:val="24"/>
          <w:szCs w:val="24"/>
        </w:rPr>
        <w:t>All other staff</w:t>
      </w:r>
    </w:p>
    <w:p w14:paraId="6CFF4D22" w14:textId="1E096FEB" w:rsidR="009869DD" w:rsidRPr="009869DD" w:rsidRDefault="009869DD" w:rsidP="009869DD">
      <w:pPr>
        <w:spacing w:after="0" w:line="240" w:lineRule="auto"/>
        <w:ind w:left="2520"/>
        <w:rPr>
          <w:rFonts w:eastAsia="Times New Roman" w:cstheme="minorHAnsi"/>
          <w:sz w:val="24"/>
          <w:szCs w:val="24"/>
        </w:rPr>
      </w:pPr>
      <w:r w:rsidRPr="009869DD">
        <w:rPr>
          <w:rFonts w:eastAsia="Times New Roman" w:cstheme="minorHAnsi"/>
          <w:color w:val="000000"/>
          <w:sz w:val="24"/>
          <w:szCs w:val="24"/>
        </w:rPr>
        <w:t xml:space="preserve">The </w:t>
      </w:r>
      <w:r w:rsidR="00030C64">
        <w:rPr>
          <w:rFonts w:eastAsia="Times New Roman" w:cstheme="minorHAnsi"/>
          <w:color w:val="000000"/>
          <w:sz w:val="24"/>
          <w:szCs w:val="24"/>
        </w:rPr>
        <w:t>hiring</w:t>
      </w:r>
      <w:r w:rsidRPr="009869DD">
        <w:rPr>
          <w:rFonts w:eastAsia="Times New Roman" w:cstheme="minorHAnsi"/>
          <w:color w:val="000000"/>
          <w:sz w:val="24"/>
          <w:szCs w:val="24"/>
        </w:rPr>
        <w:t xml:space="preserve"> of all other staff is the responsibility of the executive director.  The executive director shall administer all policies and procedures relating to personnel, which may be adopted by the Board from time to time.  </w:t>
      </w:r>
    </w:p>
    <w:p w14:paraId="193F0232" w14:textId="77777777" w:rsidR="009869DD" w:rsidRPr="009869DD" w:rsidRDefault="009869DD" w:rsidP="009869DD">
      <w:pPr>
        <w:spacing w:after="0" w:line="240" w:lineRule="auto"/>
        <w:rPr>
          <w:rFonts w:eastAsia="Times New Roman" w:cstheme="minorHAnsi"/>
          <w:sz w:val="24"/>
          <w:szCs w:val="24"/>
        </w:rPr>
      </w:pPr>
    </w:p>
    <w:p w14:paraId="214400EC" w14:textId="760F0635" w:rsidR="009869DD" w:rsidRPr="009869DD" w:rsidRDefault="009869DD" w:rsidP="009869DD">
      <w:pPr>
        <w:pStyle w:val="ListParagraph"/>
        <w:numPr>
          <w:ilvl w:val="0"/>
          <w:numId w:val="2"/>
        </w:numPr>
        <w:spacing w:after="0" w:line="240" w:lineRule="auto"/>
        <w:rPr>
          <w:rFonts w:eastAsia="Times New Roman" w:cstheme="minorHAnsi"/>
          <w:b/>
          <w:bCs/>
          <w:sz w:val="24"/>
          <w:szCs w:val="24"/>
        </w:rPr>
      </w:pPr>
      <w:r w:rsidRPr="009869DD">
        <w:rPr>
          <w:rFonts w:eastAsia="Times New Roman" w:cstheme="minorHAnsi"/>
          <w:b/>
          <w:bCs/>
          <w:color w:val="000000"/>
          <w:sz w:val="24"/>
          <w:szCs w:val="24"/>
        </w:rPr>
        <w:t>Evaluations </w:t>
      </w:r>
    </w:p>
    <w:p w14:paraId="48E41F85" w14:textId="5EC6FFA8"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A written job performance evaluation will be conducted for each employee annually no later than December 20</w:t>
      </w:r>
      <w:r w:rsidRPr="009869DD">
        <w:rPr>
          <w:rFonts w:eastAsia="Times New Roman" w:cstheme="minorHAnsi"/>
          <w:color w:val="000000"/>
          <w:sz w:val="24"/>
          <w:szCs w:val="24"/>
          <w:vertAlign w:val="superscript"/>
        </w:rPr>
        <w:t>th</w:t>
      </w:r>
      <w:r w:rsidRPr="009869DD">
        <w:rPr>
          <w:rFonts w:eastAsia="Times New Roman" w:cstheme="minorHAnsi"/>
          <w:color w:val="000000"/>
          <w:sz w:val="24"/>
          <w:szCs w:val="24"/>
        </w:rPr>
        <w:t xml:space="preserve"> of each year. The executive committee will evaluate the executive director.  The executive director will evaluate all other staff, if applicable.  All employees shall be eligible for a salary increase based on their performance evaluation. The annual work plans, developed and approved at the November board meeting, will serve as the goals and objectives for the organization.  Staff will be evaluated based on their ability to lead the organization in implementing this plan each year.  In the event that the evaluation reveals unsatisfactory performance of the employee, a reasonable time period to improve their performance shall be set and agreed upon.  </w:t>
      </w:r>
    </w:p>
    <w:p w14:paraId="729A1D96" w14:textId="0B536FA3" w:rsidR="009869DD" w:rsidRDefault="009869DD" w:rsidP="009869DD">
      <w:pPr>
        <w:spacing w:after="0" w:line="240" w:lineRule="auto"/>
        <w:rPr>
          <w:rFonts w:eastAsia="Times New Roman" w:cstheme="minorHAnsi"/>
          <w:sz w:val="24"/>
          <w:szCs w:val="24"/>
        </w:rPr>
      </w:pPr>
    </w:p>
    <w:p w14:paraId="1AEE6F92" w14:textId="483B0616" w:rsidR="00510028" w:rsidRDefault="00510028" w:rsidP="009869DD">
      <w:pPr>
        <w:spacing w:after="0" w:line="240" w:lineRule="auto"/>
        <w:rPr>
          <w:rFonts w:eastAsia="Times New Roman" w:cstheme="minorHAnsi"/>
          <w:sz w:val="24"/>
          <w:szCs w:val="24"/>
        </w:rPr>
      </w:pPr>
    </w:p>
    <w:p w14:paraId="1B654FDD" w14:textId="18B58AE8" w:rsidR="00510028" w:rsidRDefault="00510028" w:rsidP="009869DD">
      <w:pPr>
        <w:spacing w:after="0" w:line="240" w:lineRule="auto"/>
        <w:rPr>
          <w:rFonts w:eastAsia="Times New Roman" w:cstheme="minorHAnsi"/>
          <w:sz w:val="24"/>
          <w:szCs w:val="24"/>
        </w:rPr>
      </w:pPr>
    </w:p>
    <w:p w14:paraId="079EB3E9" w14:textId="6E68AC03" w:rsidR="00510028" w:rsidRDefault="00510028" w:rsidP="009869DD">
      <w:pPr>
        <w:spacing w:after="0" w:line="240" w:lineRule="auto"/>
        <w:rPr>
          <w:rFonts w:eastAsia="Times New Roman" w:cstheme="minorHAnsi"/>
          <w:sz w:val="24"/>
          <w:szCs w:val="24"/>
        </w:rPr>
      </w:pPr>
    </w:p>
    <w:p w14:paraId="409BDC09" w14:textId="3655234E" w:rsidR="00510028" w:rsidRDefault="00510028" w:rsidP="009869DD">
      <w:pPr>
        <w:spacing w:after="0" w:line="240" w:lineRule="auto"/>
        <w:rPr>
          <w:rFonts w:eastAsia="Times New Roman" w:cstheme="minorHAnsi"/>
          <w:sz w:val="24"/>
          <w:szCs w:val="24"/>
        </w:rPr>
      </w:pPr>
    </w:p>
    <w:p w14:paraId="7B383F99" w14:textId="37ECCFBC" w:rsidR="00510028" w:rsidRDefault="00510028" w:rsidP="009869DD">
      <w:pPr>
        <w:spacing w:after="0" w:line="240" w:lineRule="auto"/>
        <w:rPr>
          <w:rFonts w:eastAsia="Times New Roman" w:cstheme="minorHAnsi"/>
          <w:sz w:val="24"/>
          <w:szCs w:val="24"/>
        </w:rPr>
      </w:pPr>
    </w:p>
    <w:p w14:paraId="12EA4294" w14:textId="4008F518" w:rsidR="00510028" w:rsidRDefault="00510028" w:rsidP="009869DD">
      <w:pPr>
        <w:spacing w:after="0" w:line="240" w:lineRule="auto"/>
        <w:rPr>
          <w:rFonts w:eastAsia="Times New Roman" w:cstheme="minorHAnsi"/>
          <w:sz w:val="24"/>
          <w:szCs w:val="24"/>
        </w:rPr>
      </w:pPr>
    </w:p>
    <w:p w14:paraId="32AF5E94" w14:textId="5779F2DF" w:rsidR="00510028" w:rsidRDefault="00510028" w:rsidP="009869DD">
      <w:pPr>
        <w:spacing w:after="0" w:line="240" w:lineRule="auto"/>
        <w:rPr>
          <w:rFonts w:eastAsia="Times New Roman" w:cstheme="minorHAnsi"/>
          <w:sz w:val="24"/>
          <w:szCs w:val="24"/>
        </w:rPr>
      </w:pPr>
    </w:p>
    <w:p w14:paraId="7C673EA8" w14:textId="1FDBB795" w:rsidR="00247005" w:rsidRDefault="00247005" w:rsidP="009869DD">
      <w:pPr>
        <w:spacing w:after="0" w:line="240" w:lineRule="auto"/>
        <w:rPr>
          <w:rFonts w:eastAsia="Times New Roman" w:cstheme="minorHAnsi"/>
          <w:sz w:val="24"/>
          <w:szCs w:val="24"/>
        </w:rPr>
      </w:pPr>
    </w:p>
    <w:p w14:paraId="4B1E8F0B" w14:textId="77777777" w:rsidR="00247005" w:rsidRDefault="00247005" w:rsidP="009869DD">
      <w:pPr>
        <w:spacing w:after="0" w:line="240" w:lineRule="auto"/>
        <w:rPr>
          <w:rFonts w:eastAsia="Times New Roman" w:cstheme="minorHAnsi"/>
          <w:sz w:val="24"/>
          <w:szCs w:val="24"/>
        </w:rPr>
      </w:pPr>
    </w:p>
    <w:p w14:paraId="0F9409C5" w14:textId="77777777" w:rsidR="00510028" w:rsidRPr="009869DD" w:rsidRDefault="00510028" w:rsidP="009869DD">
      <w:pPr>
        <w:spacing w:after="0" w:line="240" w:lineRule="auto"/>
        <w:rPr>
          <w:rFonts w:eastAsia="Times New Roman" w:cstheme="minorHAnsi"/>
          <w:sz w:val="24"/>
          <w:szCs w:val="24"/>
        </w:rPr>
      </w:pPr>
    </w:p>
    <w:p w14:paraId="1D6DEF64" w14:textId="31B2593D" w:rsidR="009869DD" w:rsidRPr="009869DD" w:rsidRDefault="009869DD" w:rsidP="009869DD">
      <w:pPr>
        <w:pStyle w:val="ListParagraph"/>
        <w:numPr>
          <w:ilvl w:val="0"/>
          <w:numId w:val="2"/>
        </w:numPr>
        <w:spacing w:after="0" w:line="240" w:lineRule="auto"/>
        <w:rPr>
          <w:rFonts w:eastAsia="Times New Roman" w:cstheme="minorHAnsi"/>
          <w:b/>
          <w:bCs/>
          <w:sz w:val="24"/>
          <w:szCs w:val="24"/>
        </w:rPr>
      </w:pPr>
      <w:r w:rsidRPr="009869DD">
        <w:rPr>
          <w:rFonts w:eastAsia="Times New Roman" w:cstheme="minorHAnsi"/>
          <w:b/>
          <w:bCs/>
          <w:color w:val="000000"/>
          <w:sz w:val="24"/>
          <w:szCs w:val="24"/>
        </w:rPr>
        <w:lastRenderedPageBreak/>
        <w:t>Probationary Period </w:t>
      </w:r>
    </w:p>
    <w:p w14:paraId="1D859863"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All new employees shall serve a 90-day period beginning their first working day to determine whether they fully satisfy requirements of the job.  If requirements are not being met, the employee shall be told in writing and given a reasonable time to correct explicitly defined deficiencies during the probationary period. At the discretion of the executive committee and/or the executive director, the probationary period may be extended to 6 months. If satisfactory improvement does not result, the employee may be terminated without further notice during or at the end of the probationary period.  Probationary employees receive the same benefits as regular employees.</w:t>
      </w:r>
    </w:p>
    <w:p w14:paraId="2933C543" w14:textId="77777777" w:rsidR="009869DD" w:rsidRPr="009869DD" w:rsidRDefault="009869DD" w:rsidP="009869DD">
      <w:pPr>
        <w:spacing w:after="0" w:line="240" w:lineRule="auto"/>
        <w:rPr>
          <w:rFonts w:eastAsia="Times New Roman" w:cstheme="minorHAnsi"/>
          <w:sz w:val="24"/>
          <w:szCs w:val="24"/>
        </w:rPr>
      </w:pPr>
    </w:p>
    <w:p w14:paraId="42237721" w14:textId="0CF9AE62" w:rsidR="009869DD" w:rsidRPr="009869DD" w:rsidRDefault="009869DD" w:rsidP="009869DD">
      <w:pPr>
        <w:pStyle w:val="ListParagraph"/>
        <w:numPr>
          <w:ilvl w:val="0"/>
          <w:numId w:val="2"/>
        </w:numPr>
        <w:spacing w:after="0" w:line="240" w:lineRule="auto"/>
        <w:rPr>
          <w:rFonts w:eastAsia="Times New Roman" w:cstheme="minorHAnsi"/>
          <w:b/>
          <w:bCs/>
          <w:sz w:val="24"/>
          <w:szCs w:val="24"/>
        </w:rPr>
      </w:pPr>
      <w:r w:rsidRPr="009869DD">
        <w:rPr>
          <w:rFonts w:eastAsia="Times New Roman" w:cstheme="minorHAnsi"/>
          <w:b/>
          <w:bCs/>
          <w:color w:val="000000"/>
          <w:sz w:val="24"/>
          <w:szCs w:val="24"/>
        </w:rPr>
        <w:t>Drug-free Workplace </w:t>
      </w:r>
    </w:p>
    <w:p w14:paraId="659DF405" w14:textId="554C53B0"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Dallas Downtown Association employees are required to report to work in an appropriate mental and physical condition.  The Dallas Downtown Association prohibits the unlawful manufacture, distribution, dispensation, possession, or use of a controlled substance on premises or while conducting Dallas Downtown Association business off-premises.  Violations of this policy will result in disciplinary action (and may have legal consequences), up to and including discharge, or requiring participation in and satisfactory completion of a drug abuse assistance or rehabilitation program that has been approved for such purposes by federal, state, or local health enforcement or other appropriate agency.  Dallas Downtown Association employees must, as a condition of employment, abide by the terms of this policy and promptly report any conviction under a criminal drug statute for violations occurring on or off Dallas Downtown Association premises while conducting Dallas Downtown Association business.  A report of conviction must be made to the executive committee within five days after the conviction.</w:t>
      </w:r>
    </w:p>
    <w:p w14:paraId="77A74525" w14:textId="77777777" w:rsidR="009869DD" w:rsidRPr="009869DD" w:rsidRDefault="009869DD" w:rsidP="009869DD">
      <w:pPr>
        <w:spacing w:after="0" w:line="240" w:lineRule="auto"/>
        <w:rPr>
          <w:rFonts w:eastAsia="Times New Roman" w:cstheme="minorHAnsi"/>
          <w:sz w:val="24"/>
          <w:szCs w:val="24"/>
        </w:rPr>
      </w:pPr>
    </w:p>
    <w:p w14:paraId="67149AC5" w14:textId="2C479963" w:rsidR="009869DD" w:rsidRPr="009869DD" w:rsidRDefault="009869DD" w:rsidP="009869DD">
      <w:pPr>
        <w:pStyle w:val="ListParagraph"/>
        <w:numPr>
          <w:ilvl w:val="0"/>
          <w:numId w:val="2"/>
        </w:numPr>
        <w:spacing w:after="0" w:line="240" w:lineRule="auto"/>
        <w:rPr>
          <w:rFonts w:eastAsia="Times New Roman" w:cstheme="minorHAnsi"/>
          <w:b/>
          <w:bCs/>
          <w:sz w:val="24"/>
          <w:szCs w:val="24"/>
        </w:rPr>
      </w:pPr>
      <w:r w:rsidRPr="009869DD">
        <w:rPr>
          <w:rFonts w:eastAsia="Times New Roman" w:cstheme="minorHAnsi"/>
          <w:b/>
          <w:bCs/>
          <w:color w:val="000000"/>
          <w:sz w:val="24"/>
          <w:szCs w:val="24"/>
        </w:rPr>
        <w:t>Harassment and Discrimination </w:t>
      </w:r>
    </w:p>
    <w:p w14:paraId="1C825B00"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The Dallas Downtown Association wishes to provide and maintain a good working environment.  Employees have the right to work in an environment free of any harassment, whether racial, sexual, or otherwise.  All supervisors, including the board of directors, have an obligation to be sensitive to harassment and to take swift and appropriate action in response to any report or indication of abuse, threats, intimidation, or harassment directed toward any employee.  If an employee believes that he/she is being harassed in any way, he/she should immediately inform the executive director and/or the executive committee.  All reports of discrimination and harassment will be handled in a prompt, fair, appropriate, and confidential manner.  Findings of actual discrimination and/or harassment will result in appropriate disciplinary action, up to and including dismissal from the Dallas Downtown Association.</w:t>
      </w:r>
    </w:p>
    <w:p w14:paraId="4FE9C3E6" w14:textId="3D477C9E" w:rsidR="009869DD" w:rsidRDefault="009869DD" w:rsidP="009869DD">
      <w:pPr>
        <w:spacing w:after="0" w:line="240" w:lineRule="auto"/>
        <w:rPr>
          <w:rFonts w:eastAsia="Times New Roman" w:cstheme="minorHAnsi"/>
          <w:sz w:val="24"/>
          <w:szCs w:val="24"/>
        </w:rPr>
      </w:pPr>
    </w:p>
    <w:p w14:paraId="7A84A01F" w14:textId="4CFFC696" w:rsidR="00510028" w:rsidRDefault="00510028" w:rsidP="009869DD">
      <w:pPr>
        <w:spacing w:after="0" w:line="240" w:lineRule="auto"/>
        <w:rPr>
          <w:rFonts w:eastAsia="Times New Roman" w:cstheme="minorHAnsi"/>
          <w:sz w:val="24"/>
          <w:szCs w:val="24"/>
        </w:rPr>
      </w:pPr>
    </w:p>
    <w:p w14:paraId="0B72561E" w14:textId="3C5E6669" w:rsidR="00510028" w:rsidRDefault="00510028" w:rsidP="009869DD">
      <w:pPr>
        <w:spacing w:after="0" w:line="240" w:lineRule="auto"/>
        <w:rPr>
          <w:rFonts w:eastAsia="Times New Roman" w:cstheme="minorHAnsi"/>
          <w:sz w:val="24"/>
          <w:szCs w:val="24"/>
        </w:rPr>
      </w:pPr>
    </w:p>
    <w:p w14:paraId="0C8B95C0" w14:textId="61FCA4CA" w:rsidR="00510028" w:rsidRDefault="00510028" w:rsidP="009869DD">
      <w:pPr>
        <w:spacing w:after="0" w:line="240" w:lineRule="auto"/>
        <w:rPr>
          <w:rFonts w:eastAsia="Times New Roman" w:cstheme="minorHAnsi"/>
          <w:sz w:val="24"/>
          <w:szCs w:val="24"/>
        </w:rPr>
      </w:pPr>
    </w:p>
    <w:p w14:paraId="344AC282" w14:textId="3314C8FF" w:rsidR="00510028" w:rsidRDefault="00510028" w:rsidP="009869DD">
      <w:pPr>
        <w:spacing w:after="0" w:line="240" w:lineRule="auto"/>
        <w:rPr>
          <w:rFonts w:eastAsia="Times New Roman" w:cstheme="minorHAnsi"/>
          <w:sz w:val="24"/>
          <w:szCs w:val="24"/>
        </w:rPr>
      </w:pPr>
    </w:p>
    <w:p w14:paraId="3F6FBB53" w14:textId="3C722D14" w:rsidR="00510028" w:rsidRDefault="00510028" w:rsidP="009869DD">
      <w:pPr>
        <w:spacing w:after="0" w:line="240" w:lineRule="auto"/>
        <w:rPr>
          <w:rFonts w:eastAsia="Times New Roman" w:cstheme="minorHAnsi"/>
          <w:sz w:val="24"/>
          <w:szCs w:val="24"/>
        </w:rPr>
      </w:pPr>
    </w:p>
    <w:p w14:paraId="03382E83" w14:textId="77777777" w:rsidR="00510028" w:rsidRPr="009869DD" w:rsidRDefault="00510028" w:rsidP="009869DD">
      <w:pPr>
        <w:spacing w:after="0" w:line="240" w:lineRule="auto"/>
        <w:rPr>
          <w:rFonts w:eastAsia="Times New Roman" w:cstheme="minorHAnsi"/>
          <w:sz w:val="24"/>
          <w:szCs w:val="24"/>
        </w:rPr>
      </w:pPr>
    </w:p>
    <w:p w14:paraId="560D3189" w14:textId="2B6AF328" w:rsidR="009869DD" w:rsidRPr="009869DD" w:rsidRDefault="009869DD" w:rsidP="009869DD">
      <w:pPr>
        <w:pStyle w:val="ListParagraph"/>
        <w:numPr>
          <w:ilvl w:val="0"/>
          <w:numId w:val="2"/>
        </w:numPr>
        <w:spacing w:after="0" w:line="240" w:lineRule="auto"/>
        <w:rPr>
          <w:rFonts w:eastAsia="Times New Roman" w:cstheme="minorHAnsi"/>
          <w:b/>
          <w:bCs/>
          <w:sz w:val="24"/>
          <w:szCs w:val="24"/>
        </w:rPr>
      </w:pPr>
      <w:r w:rsidRPr="009869DD">
        <w:rPr>
          <w:rFonts w:eastAsia="Times New Roman" w:cstheme="minorHAnsi"/>
          <w:b/>
          <w:bCs/>
          <w:color w:val="000000"/>
          <w:sz w:val="24"/>
          <w:szCs w:val="24"/>
        </w:rPr>
        <w:lastRenderedPageBreak/>
        <w:t>Grievances </w:t>
      </w:r>
    </w:p>
    <w:p w14:paraId="53322C96"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The following procedure will be used for the fair and orderly resolution of employee issues and concerns.  It is desirable that grievances be settled informally if possible.  It is essential in all cases however, that parties feel free to state facts and express opinions without fear of censure or reprisal because a grievance is pursued. A grievance may be filed by any employee who believes he/she has a claim or complaint based upon an event or condition or evaluation which adversely affects the circumstances under which the employee works, allegedly caused by misinterpretation, unfair application, or lack of established policy pertaining to employment conditions.</w:t>
      </w:r>
    </w:p>
    <w:p w14:paraId="46E54BD6" w14:textId="79356461" w:rsidR="009869DD" w:rsidRPr="009869DD" w:rsidRDefault="009869DD" w:rsidP="009869DD">
      <w:pPr>
        <w:spacing w:after="0" w:line="240" w:lineRule="auto"/>
        <w:ind w:left="1080"/>
        <w:rPr>
          <w:rFonts w:eastAsia="Times New Roman" w:cstheme="minorHAnsi"/>
          <w:sz w:val="24"/>
          <w:szCs w:val="24"/>
        </w:rPr>
      </w:pPr>
      <w:r>
        <w:rPr>
          <w:rFonts w:eastAsia="Times New Roman" w:cstheme="minorHAnsi"/>
          <w:color w:val="000000"/>
          <w:sz w:val="24"/>
          <w:szCs w:val="24"/>
        </w:rPr>
        <w:t xml:space="preserve">a. </w:t>
      </w:r>
      <w:r w:rsidRPr="009869DD">
        <w:rPr>
          <w:rFonts w:eastAsia="Times New Roman" w:cstheme="minorHAnsi"/>
          <w:b/>
          <w:bCs/>
          <w:color w:val="000000"/>
          <w:sz w:val="24"/>
          <w:szCs w:val="24"/>
        </w:rPr>
        <w:t>Informal Procedure</w:t>
      </w:r>
      <w:r w:rsidRPr="009869DD">
        <w:rPr>
          <w:rFonts w:eastAsia="Times New Roman" w:cstheme="minorHAnsi"/>
          <w:color w:val="000000"/>
          <w:sz w:val="24"/>
          <w:szCs w:val="24"/>
        </w:rPr>
        <w:t xml:space="preserve"> – An employee who feels he/she has cause to file a grievance shall first discuss the matter with the executive director, board president, or vice-president in an effort to achieve a resolution.</w:t>
      </w:r>
    </w:p>
    <w:p w14:paraId="659B264F" w14:textId="47A4C32D" w:rsidR="009869DD" w:rsidRPr="009869DD" w:rsidRDefault="009869DD" w:rsidP="009869DD">
      <w:pPr>
        <w:spacing w:after="0" w:line="240" w:lineRule="auto"/>
        <w:ind w:left="1080"/>
        <w:rPr>
          <w:rFonts w:eastAsia="Times New Roman" w:cstheme="minorHAnsi"/>
          <w:sz w:val="24"/>
          <w:szCs w:val="24"/>
        </w:rPr>
      </w:pPr>
      <w:r>
        <w:rPr>
          <w:rFonts w:eastAsia="Times New Roman" w:cstheme="minorHAnsi"/>
          <w:color w:val="000000"/>
          <w:sz w:val="24"/>
          <w:szCs w:val="24"/>
        </w:rPr>
        <w:t xml:space="preserve">b. </w:t>
      </w:r>
      <w:r w:rsidRPr="009869DD">
        <w:rPr>
          <w:rFonts w:eastAsia="Times New Roman" w:cstheme="minorHAnsi"/>
          <w:b/>
          <w:bCs/>
          <w:color w:val="000000"/>
          <w:sz w:val="24"/>
          <w:szCs w:val="24"/>
        </w:rPr>
        <w:t>Formal Procedure</w:t>
      </w:r>
      <w:r w:rsidRPr="009869DD">
        <w:rPr>
          <w:rFonts w:eastAsia="Times New Roman" w:cstheme="minorHAnsi"/>
          <w:color w:val="000000"/>
          <w:sz w:val="24"/>
          <w:szCs w:val="24"/>
        </w:rPr>
        <w:t xml:space="preserve"> – If the matter is not resolved to the satisfaction of the aggrieved employee through informal discussion, the employee shall present a written grievance stating the specific concerns and a proposed remedy to the executive committee.   The executive committee shall arrange a time to hear the employee and answer in writing within ten working days.</w:t>
      </w:r>
    </w:p>
    <w:p w14:paraId="0C198F2D" w14:textId="4225C63A" w:rsidR="009869DD" w:rsidRDefault="009869DD" w:rsidP="009869DD">
      <w:pPr>
        <w:spacing w:after="240" w:line="240" w:lineRule="auto"/>
        <w:rPr>
          <w:rFonts w:eastAsia="Times New Roman" w:cstheme="minorHAnsi"/>
          <w:sz w:val="24"/>
          <w:szCs w:val="24"/>
        </w:rPr>
      </w:pPr>
    </w:p>
    <w:p w14:paraId="3E3286FF" w14:textId="3371BC01" w:rsidR="004133EB" w:rsidRDefault="004133EB" w:rsidP="009869DD">
      <w:pPr>
        <w:spacing w:after="240" w:line="240" w:lineRule="auto"/>
        <w:rPr>
          <w:rFonts w:eastAsia="Times New Roman" w:cstheme="minorHAnsi"/>
          <w:sz w:val="24"/>
          <w:szCs w:val="24"/>
        </w:rPr>
      </w:pPr>
    </w:p>
    <w:p w14:paraId="2D464443" w14:textId="7BB58645" w:rsidR="004133EB" w:rsidRDefault="004133EB" w:rsidP="009869DD">
      <w:pPr>
        <w:spacing w:after="240" w:line="240" w:lineRule="auto"/>
        <w:rPr>
          <w:rFonts w:eastAsia="Times New Roman" w:cstheme="minorHAnsi"/>
          <w:sz w:val="24"/>
          <w:szCs w:val="24"/>
        </w:rPr>
      </w:pPr>
    </w:p>
    <w:p w14:paraId="7DECED4A" w14:textId="05582334" w:rsidR="004133EB" w:rsidRDefault="004133EB" w:rsidP="009869DD">
      <w:pPr>
        <w:spacing w:after="240" w:line="240" w:lineRule="auto"/>
        <w:rPr>
          <w:rFonts w:eastAsia="Times New Roman" w:cstheme="minorHAnsi"/>
          <w:sz w:val="24"/>
          <w:szCs w:val="24"/>
        </w:rPr>
      </w:pPr>
    </w:p>
    <w:p w14:paraId="214B23FC" w14:textId="5AB046D3" w:rsidR="004133EB" w:rsidRDefault="004133EB" w:rsidP="009869DD">
      <w:pPr>
        <w:spacing w:after="240" w:line="240" w:lineRule="auto"/>
        <w:rPr>
          <w:rFonts w:eastAsia="Times New Roman" w:cstheme="minorHAnsi"/>
          <w:sz w:val="24"/>
          <w:szCs w:val="24"/>
        </w:rPr>
      </w:pPr>
    </w:p>
    <w:p w14:paraId="3799E30C" w14:textId="25A80765" w:rsidR="004133EB" w:rsidRDefault="004133EB" w:rsidP="009869DD">
      <w:pPr>
        <w:spacing w:after="240" w:line="240" w:lineRule="auto"/>
        <w:rPr>
          <w:rFonts w:eastAsia="Times New Roman" w:cstheme="minorHAnsi"/>
          <w:sz w:val="24"/>
          <w:szCs w:val="24"/>
        </w:rPr>
      </w:pPr>
    </w:p>
    <w:p w14:paraId="3A3084D5" w14:textId="7264C2BB" w:rsidR="004133EB" w:rsidRDefault="004133EB" w:rsidP="009869DD">
      <w:pPr>
        <w:spacing w:after="240" w:line="240" w:lineRule="auto"/>
        <w:rPr>
          <w:rFonts w:eastAsia="Times New Roman" w:cstheme="minorHAnsi"/>
          <w:sz w:val="24"/>
          <w:szCs w:val="24"/>
        </w:rPr>
      </w:pPr>
    </w:p>
    <w:p w14:paraId="1E8F7A98" w14:textId="015EDA09" w:rsidR="004133EB" w:rsidRDefault="004133EB" w:rsidP="009869DD">
      <w:pPr>
        <w:spacing w:after="240" w:line="240" w:lineRule="auto"/>
        <w:rPr>
          <w:rFonts w:eastAsia="Times New Roman" w:cstheme="minorHAnsi"/>
          <w:sz w:val="24"/>
          <w:szCs w:val="24"/>
        </w:rPr>
      </w:pPr>
    </w:p>
    <w:p w14:paraId="2EDF4351" w14:textId="46264F2C" w:rsidR="004133EB" w:rsidRDefault="004133EB" w:rsidP="009869DD">
      <w:pPr>
        <w:spacing w:after="240" w:line="240" w:lineRule="auto"/>
        <w:rPr>
          <w:rFonts w:eastAsia="Times New Roman" w:cstheme="minorHAnsi"/>
          <w:sz w:val="24"/>
          <w:szCs w:val="24"/>
        </w:rPr>
      </w:pPr>
    </w:p>
    <w:p w14:paraId="46B81AAC" w14:textId="1FE405D0" w:rsidR="004133EB" w:rsidRDefault="004133EB" w:rsidP="009869DD">
      <w:pPr>
        <w:spacing w:after="240" w:line="240" w:lineRule="auto"/>
        <w:rPr>
          <w:rFonts w:eastAsia="Times New Roman" w:cstheme="minorHAnsi"/>
          <w:sz w:val="24"/>
          <w:szCs w:val="24"/>
        </w:rPr>
      </w:pPr>
    </w:p>
    <w:p w14:paraId="09BFC16D" w14:textId="1C6C234E" w:rsidR="004133EB" w:rsidRDefault="004133EB" w:rsidP="009869DD">
      <w:pPr>
        <w:spacing w:after="240" w:line="240" w:lineRule="auto"/>
        <w:rPr>
          <w:rFonts w:eastAsia="Times New Roman" w:cstheme="minorHAnsi"/>
          <w:sz w:val="24"/>
          <w:szCs w:val="24"/>
        </w:rPr>
      </w:pPr>
    </w:p>
    <w:p w14:paraId="7B931D5B" w14:textId="55DA2AD6" w:rsidR="004133EB" w:rsidRDefault="004133EB" w:rsidP="009869DD">
      <w:pPr>
        <w:spacing w:after="240" w:line="240" w:lineRule="auto"/>
        <w:rPr>
          <w:rFonts w:eastAsia="Times New Roman" w:cstheme="minorHAnsi"/>
          <w:sz w:val="24"/>
          <w:szCs w:val="24"/>
        </w:rPr>
      </w:pPr>
    </w:p>
    <w:p w14:paraId="2DAA3A78" w14:textId="7691E88E" w:rsidR="004133EB" w:rsidRDefault="004133EB" w:rsidP="009869DD">
      <w:pPr>
        <w:spacing w:after="240" w:line="240" w:lineRule="auto"/>
        <w:rPr>
          <w:rFonts w:eastAsia="Times New Roman" w:cstheme="minorHAnsi"/>
          <w:sz w:val="24"/>
          <w:szCs w:val="24"/>
        </w:rPr>
      </w:pPr>
    </w:p>
    <w:p w14:paraId="0841BC3B" w14:textId="1D5D0DB1" w:rsidR="004133EB" w:rsidRDefault="004133EB" w:rsidP="009869DD">
      <w:pPr>
        <w:spacing w:after="240" w:line="240" w:lineRule="auto"/>
        <w:rPr>
          <w:rFonts w:eastAsia="Times New Roman" w:cstheme="minorHAnsi"/>
          <w:sz w:val="24"/>
          <w:szCs w:val="24"/>
        </w:rPr>
      </w:pPr>
    </w:p>
    <w:p w14:paraId="15E2F854" w14:textId="77777777" w:rsidR="00510028" w:rsidRPr="009869DD" w:rsidRDefault="00510028" w:rsidP="009869DD">
      <w:pPr>
        <w:spacing w:after="240" w:line="240" w:lineRule="auto"/>
        <w:rPr>
          <w:rFonts w:eastAsia="Times New Roman" w:cstheme="minorHAnsi"/>
          <w:sz w:val="24"/>
          <w:szCs w:val="24"/>
        </w:rPr>
      </w:pPr>
    </w:p>
    <w:p w14:paraId="4B966918" w14:textId="306A56FD" w:rsidR="009869DD" w:rsidRPr="009869DD" w:rsidRDefault="009869DD" w:rsidP="009869DD">
      <w:pPr>
        <w:pStyle w:val="ListParagraph"/>
        <w:numPr>
          <w:ilvl w:val="0"/>
          <w:numId w:val="2"/>
        </w:numPr>
        <w:spacing w:after="0" w:line="240" w:lineRule="auto"/>
        <w:rPr>
          <w:rFonts w:eastAsia="Times New Roman" w:cstheme="minorHAnsi"/>
          <w:b/>
          <w:bCs/>
          <w:sz w:val="24"/>
          <w:szCs w:val="24"/>
        </w:rPr>
      </w:pPr>
      <w:r w:rsidRPr="009869DD">
        <w:rPr>
          <w:rFonts w:eastAsia="Times New Roman" w:cstheme="minorHAnsi"/>
          <w:b/>
          <w:bCs/>
          <w:color w:val="000000"/>
          <w:sz w:val="24"/>
          <w:szCs w:val="24"/>
        </w:rPr>
        <w:lastRenderedPageBreak/>
        <w:t>Termination </w:t>
      </w:r>
    </w:p>
    <w:p w14:paraId="644A9CF3" w14:textId="0916BD9A"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Terminations are to be treated in a confidential, professional manner by all concerned.  This policy and its administration will be implemented in accordance with the Dallas Downtown Association equal opportunity statement.  An employee may terminate his/her employment with the Dallas Downtown Association at any time for any reason.  Similarly, the Dallas Downtown Association may terminate an employee at any time if there is just cause.  Permanent employment for a specific term cannot be guaranteed or promised.</w:t>
      </w:r>
    </w:p>
    <w:p w14:paraId="1D741150" w14:textId="77777777" w:rsidR="009869DD" w:rsidRPr="009869DD" w:rsidRDefault="009869DD" w:rsidP="009869DD">
      <w:pPr>
        <w:spacing w:after="0" w:line="240" w:lineRule="auto"/>
        <w:rPr>
          <w:rFonts w:eastAsia="Times New Roman" w:cstheme="minorHAnsi"/>
          <w:sz w:val="24"/>
          <w:szCs w:val="24"/>
        </w:rPr>
      </w:pPr>
    </w:p>
    <w:p w14:paraId="08C8E748" w14:textId="58139124" w:rsidR="009869DD" w:rsidRPr="009869DD" w:rsidRDefault="009869DD" w:rsidP="009869DD">
      <w:pPr>
        <w:pStyle w:val="ListParagraph"/>
        <w:numPr>
          <w:ilvl w:val="0"/>
          <w:numId w:val="3"/>
        </w:numPr>
        <w:spacing w:after="0" w:line="240" w:lineRule="auto"/>
        <w:rPr>
          <w:rFonts w:eastAsia="Times New Roman" w:cstheme="minorHAnsi"/>
          <w:b/>
          <w:bCs/>
          <w:sz w:val="24"/>
          <w:szCs w:val="24"/>
        </w:rPr>
      </w:pPr>
      <w:r w:rsidRPr="009869DD">
        <w:rPr>
          <w:rFonts w:eastAsia="Times New Roman" w:cstheme="minorHAnsi"/>
          <w:b/>
          <w:bCs/>
          <w:color w:val="000000"/>
          <w:sz w:val="24"/>
          <w:szCs w:val="24"/>
        </w:rPr>
        <w:t>Method of Termination </w:t>
      </w:r>
    </w:p>
    <w:p w14:paraId="1E5D77FF" w14:textId="52AF73E9" w:rsidR="009869DD" w:rsidRPr="009869DD" w:rsidRDefault="009869DD" w:rsidP="009869DD">
      <w:pPr>
        <w:pStyle w:val="ListParagraph"/>
        <w:numPr>
          <w:ilvl w:val="0"/>
          <w:numId w:val="4"/>
        </w:numPr>
        <w:spacing w:after="0" w:line="240" w:lineRule="auto"/>
        <w:rPr>
          <w:rFonts w:eastAsia="Times New Roman" w:cstheme="minorHAnsi"/>
          <w:sz w:val="24"/>
          <w:szCs w:val="24"/>
        </w:rPr>
      </w:pPr>
      <w:r w:rsidRPr="009869DD">
        <w:rPr>
          <w:rFonts w:eastAsia="Times New Roman" w:cstheme="minorHAnsi"/>
          <w:b/>
          <w:bCs/>
          <w:color w:val="000000"/>
          <w:sz w:val="24"/>
          <w:szCs w:val="24"/>
        </w:rPr>
        <w:t>Resignation</w:t>
      </w:r>
      <w:r w:rsidRPr="009869DD">
        <w:rPr>
          <w:rFonts w:eastAsia="Times New Roman" w:cstheme="minorHAnsi"/>
          <w:color w:val="000000"/>
          <w:sz w:val="24"/>
          <w:szCs w:val="24"/>
        </w:rPr>
        <w:t xml:space="preserve"> – voluntary termination by employee. Employees are expected to submit a resignation in writing.  A two-week notice is customary but not required.  The Dallas Downtown Association reserves the right to release any employee before the end of the notice period.  This is not to be construed as a reflection of the employee’s performance or integrity but as an action in the best interest of business practice.</w:t>
      </w:r>
    </w:p>
    <w:p w14:paraId="02D12604" w14:textId="0E8A7FA3" w:rsidR="009869DD" w:rsidRPr="009869DD" w:rsidRDefault="009869DD" w:rsidP="009869DD">
      <w:pPr>
        <w:pStyle w:val="ListParagraph"/>
        <w:numPr>
          <w:ilvl w:val="0"/>
          <w:numId w:val="4"/>
        </w:numPr>
        <w:spacing w:after="0" w:line="240" w:lineRule="auto"/>
        <w:rPr>
          <w:rFonts w:eastAsia="Times New Roman" w:cstheme="minorHAnsi"/>
          <w:sz w:val="24"/>
          <w:szCs w:val="24"/>
        </w:rPr>
      </w:pPr>
      <w:r w:rsidRPr="009869DD">
        <w:rPr>
          <w:rFonts w:eastAsia="Times New Roman" w:cstheme="minorHAnsi"/>
          <w:b/>
          <w:bCs/>
          <w:color w:val="000000"/>
          <w:sz w:val="24"/>
          <w:szCs w:val="24"/>
        </w:rPr>
        <w:t>Dismissal</w:t>
      </w:r>
      <w:r w:rsidRPr="009869DD">
        <w:rPr>
          <w:rFonts w:eastAsia="Times New Roman" w:cstheme="minorHAnsi"/>
          <w:color w:val="000000"/>
          <w:sz w:val="24"/>
          <w:szCs w:val="24"/>
        </w:rPr>
        <w:t xml:space="preserve"> – involuntary termination by the Dallas Downtown Association for any reason at any time.  The Dallas Downtown Association reserves the right to release from employment any employee.  An employee may be released with or without cause, which may include, but is not limited to, incompetence, inability, or unwillingness to perform prescribed work satisfactorily, or other violations of work standards.  All employees are employed by the Dallas Downtown Association on an at will basis.  In the case of dismissal, the Dallas Downtown Association may, in its sole discretion, give some notice of its intent to dismiss an employee, but the Dallas Downtown Association is not required to give any such notice.</w:t>
      </w:r>
    </w:p>
    <w:p w14:paraId="2CAC19A8" w14:textId="5A41D807" w:rsidR="009869DD" w:rsidRPr="009869DD" w:rsidRDefault="009869DD" w:rsidP="009869DD">
      <w:pPr>
        <w:pStyle w:val="ListParagraph"/>
        <w:numPr>
          <w:ilvl w:val="0"/>
          <w:numId w:val="4"/>
        </w:numPr>
        <w:spacing w:after="0" w:line="240" w:lineRule="auto"/>
        <w:rPr>
          <w:rFonts w:eastAsia="Times New Roman" w:cstheme="minorHAnsi"/>
          <w:sz w:val="24"/>
          <w:szCs w:val="24"/>
        </w:rPr>
      </w:pPr>
      <w:r w:rsidRPr="009869DD">
        <w:rPr>
          <w:rFonts w:eastAsia="Times New Roman" w:cstheme="minorHAnsi"/>
          <w:b/>
          <w:bCs/>
          <w:color w:val="000000"/>
          <w:sz w:val="24"/>
          <w:szCs w:val="24"/>
        </w:rPr>
        <w:t>Layoff</w:t>
      </w:r>
      <w:r w:rsidRPr="009869DD">
        <w:rPr>
          <w:rFonts w:eastAsia="Times New Roman" w:cstheme="minorHAnsi"/>
          <w:color w:val="000000"/>
          <w:sz w:val="24"/>
          <w:szCs w:val="24"/>
        </w:rPr>
        <w:t xml:space="preserve"> – termination due to reduction of the workforce or elimination of a position.  When a reduction in workforce is necessary, or one or more positions are eliminated, the Dallas Downtown Association will, at its sole discretion, identify the employees to be laid off.  The Dallas Downtown Association may give two weeks’ notice to the laid off employee but may substitute two weeks’ severance pay in lieu of notice.</w:t>
      </w:r>
    </w:p>
    <w:p w14:paraId="61611055" w14:textId="1F1D16DA" w:rsidR="009869DD" w:rsidRPr="009869DD" w:rsidRDefault="009869DD" w:rsidP="009869DD">
      <w:pPr>
        <w:pStyle w:val="ListParagraph"/>
        <w:numPr>
          <w:ilvl w:val="0"/>
          <w:numId w:val="4"/>
        </w:numPr>
        <w:spacing w:after="0" w:line="240" w:lineRule="auto"/>
        <w:rPr>
          <w:rFonts w:eastAsia="Times New Roman" w:cstheme="minorHAnsi"/>
          <w:sz w:val="24"/>
          <w:szCs w:val="24"/>
        </w:rPr>
      </w:pPr>
      <w:r w:rsidRPr="009869DD">
        <w:rPr>
          <w:rFonts w:eastAsia="Times New Roman" w:cstheme="minorHAnsi"/>
          <w:b/>
          <w:bCs/>
          <w:color w:val="000000"/>
          <w:sz w:val="24"/>
          <w:szCs w:val="24"/>
        </w:rPr>
        <w:t>Abandonment</w:t>
      </w:r>
      <w:r w:rsidRPr="009869DD">
        <w:rPr>
          <w:rFonts w:eastAsia="Times New Roman" w:cstheme="minorHAnsi"/>
          <w:color w:val="000000"/>
          <w:sz w:val="24"/>
          <w:szCs w:val="24"/>
        </w:rPr>
        <w:t xml:space="preserve"> – An employee who is absent for three or more consecutive days without receiving leave approval or without having called in to report the absence will be considered as having voluntarily abandoned their job.  The separation will not be in good standing and may affect the receipt of accrued benefits.</w:t>
      </w:r>
    </w:p>
    <w:p w14:paraId="42ED58B8" w14:textId="4603A1E6" w:rsidR="009869DD" w:rsidRDefault="009869DD" w:rsidP="009869DD">
      <w:pPr>
        <w:spacing w:after="0" w:line="240" w:lineRule="auto"/>
        <w:rPr>
          <w:rFonts w:eastAsia="Times New Roman" w:cstheme="minorHAnsi"/>
          <w:sz w:val="24"/>
          <w:szCs w:val="24"/>
        </w:rPr>
      </w:pPr>
    </w:p>
    <w:p w14:paraId="1466CF85" w14:textId="4733E86C" w:rsidR="004133EB" w:rsidRDefault="004133EB" w:rsidP="009869DD">
      <w:pPr>
        <w:spacing w:after="0" w:line="240" w:lineRule="auto"/>
        <w:rPr>
          <w:rFonts w:eastAsia="Times New Roman" w:cstheme="minorHAnsi"/>
          <w:sz w:val="24"/>
          <w:szCs w:val="24"/>
        </w:rPr>
      </w:pPr>
    </w:p>
    <w:p w14:paraId="16973700" w14:textId="6E627083" w:rsidR="004133EB" w:rsidRDefault="004133EB" w:rsidP="009869DD">
      <w:pPr>
        <w:spacing w:after="0" w:line="240" w:lineRule="auto"/>
        <w:rPr>
          <w:rFonts w:eastAsia="Times New Roman" w:cstheme="minorHAnsi"/>
          <w:sz w:val="24"/>
          <w:szCs w:val="24"/>
        </w:rPr>
      </w:pPr>
    </w:p>
    <w:p w14:paraId="5183316C" w14:textId="77777777" w:rsidR="00247005" w:rsidRDefault="00247005" w:rsidP="009869DD">
      <w:pPr>
        <w:spacing w:after="0" w:line="240" w:lineRule="auto"/>
        <w:rPr>
          <w:rFonts w:eastAsia="Times New Roman" w:cstheme="minorHAnsi"/>
          <w:sz w:val="24"/>
          <w:szCs w:val="24"/>
        </w:rPr>
      </w:pPr>
    </w:p>
    <w:p w14:paraId="501ED719" w14:textId="76735E16" w:rsidR="009869DD" w:rsidRPr="009869DD" w:rsidRDefault="009869DD" w:rsidP="009869DD">
      <w:pPr>
        <w:spacing w:after="0" w:line="240" w:lineRule="auto"/>
        <w:rPr>
          <w:rFonts w:eastAsia="Times New Roman" w:cstheme="minorHAnsi"/>
          <w:b/>
          <w:bCs/>
          <w:sz w:val="28"/>
          <w:szCs w:val="28"/>
        </w:rPr>
      </w:pPr>
      <w:r w:rsidRPr="009869DD">
        <w:rPr>
          <w:rFonts w:eastAsia="Times New Roman" w:cstheme="minorHAnsi"/>
          <w:b/>
          <w:bCs/>
          <w:color w:val="000000"/>
          <w:sz w:val="28"/>
          <w:szCs w:val="28"/>
        </w:rPr>
        <w:lastRenderedPageBreak/>
        <w:t>Section III. Categories of Employment</w:t>
      </w:r>
    </w:p>
    <w:p w14:paraId="4A2EBC2A"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Employees are classified as either exempt or non-exempt as follows: </w:t>
      </w:r>
    </w:p>
    <w:p w14:paraId="7DF5682D" w14:textId="77777777" w:rsidR="009869DD" w:rsidRPr="009869DD" w:rsidRDefault="009869DD" w:rsidP="009869DD">
      <w:pPr>
        <w:spacing w:after="0" w:line="240" w:lineRule="auto"/>
        <w:rPr>
          <w:rFonts w:eastAsia="Times New Roman" w:cstheme="minorHAnsi"/>
          <w:sz w:val="24"/>
          <w:szCs w:val="24"/>
        </w:rPr>
      </w:pPr>
    </w:p>
    <w:p w14:paraId="4AAA8D25" w14:textId="2788C2FF" w:rsidR="009869DD" w:rsidRPr="009869DD" w:rsidRDefault="009869DD" w:rsidP="009869DD">
      <w:pPr>
        <w:spacing w:after="0" w:line="240" w:lineRule="auto"/>
        <w:rPr>
          <w:rFonts w:eastAsia="Times New Roman" w:cstheme="minorHAnsi"/>
          <w:b/>
          <w:bCs/>
          <w:sz w:val="24"/>
          <w:szCs w:val="24"/>
        </w:rPr>
      </w:pPr>
      <w:r w:rsidRPr="009869DD">
        <w:rPr>
          <w:rFonts w:eastAsia="Times New Roman" w:cstheme="minorHAnsi"/>
          <w:b/>
          <w:bCs/>
          <w:color w:val="000000"/>
          <w:sz w:val="24"/>
          <w:szCs w:val="24"/>
        </w:rPr>
        <w:t>Exempt</w:t>
      </w:r>
    </w:p>
    <w:p w14:paraId="0BF59598" w14:textId="5E02C93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An individual on the Dallas Downtown Association payroll whose position meets the requirements under the Fair Labor Standard Act for exemption will be treated as exempt.  Exempt employees are eligible for benefits.   Exempt employees are not eligible for overtime pay.</w:t>
      </w:r>
    </w:p>
    <w:p w14:paraId="677890D4" w14:textId="7E50F327" w:rsidR="009869DD" w:rsidRPr="009869DD" w:rsidRDefault="009869DD" w:rsidP="009869DD">
      <w:pPr>
        <w:spacing w:after="0" w:line="240" w:lineRule="auto"/>
        <w:rPr>
          <w:rFonts w:eastAsia="Times New Roman" w:cstheme="minorHAnsi"/>
          <w:b/>
          <w:bCs/>
          <w:sz w:val="24"/>
          <w:szCs w:val="24"/>
        </w:rPr>
      </w:pPr>
      <w:r w:rsidRPr="009869DD">
        <w:rPr>
          <w:rFonts w:eastAsia="Times New Roman" w:cstheme="minorHAnsi"/>
          <w:b/>
          <w:bCs/>
          <w:color w:val="000000"/>
          <w:sz w:val="24"/>
          <w:szCs w:val="24"/>
        </w:rPr>
        <w:t>Non-Exempt </w:t>
      </w:r>
    </w:p>
    <w:p w14:paraId="17590017"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An individual on the Dallas Downtown Association payroll whose position meets the requirements under the Fair Labor Standard Act for non-exemption will be treated as non-exempt. Non-exempt employees are eligible for time and a half overtime pay if they work more than 40 hours in a seven-day period.  </w:t>
      </w:r>
    </w:p>
    <w:p w14:paraId="4C653B7C" w14:textId="5CDED8B5" w:rsidR="009869DD" w:rsidRDefault="009869DD" w:rsidP="009869DD">
      <w:pPr>
        <w:spacing w:after="0" w:line="240" w:lineRule="auto"/>
        <w:rPr>
          <w:rFonts w:eastAsia="Times New Roman" w:cstheme="minorHAnsi"/>
          <w:sz w:val="24"/>
          <w:szCs w:val="24"/>
        </w:rPr>
      </w:pPr>
    </w:p>
    <w:p w14:paraId="6C2C8E34" w14:textId="0458587B" w:rsidR="004133EB" w:rsidRDefault="004133EB" w:rsidP="009869DD">
      <w:pPr>
        <w:spacing w:after="0" w:line="240" w:lineRule="auto"/>
        <w:rPr>
          <w:rFonts w:eastAsia="Times New Roman" w:cstheme="minorHAnsi"/>
          <w:sz w:val="24"/>
          <w:szCs w:val="24"/>
        </w:rPr>
      </w:pPr>
    </w:p>
    <w:p w14:paraId="4C471643" w14:textId="5E2DEF4A" w:rsidR="004133EB" w:rsidRDefault="004133EB" w:rsidP="009869DD">
      <w:pPr>
        <w:spacing w:after="0" w:line="240" w:lineRule="auto"/>
        <w:rPr>
          <w:rFonts w:eastAsia="Times New Roman" w:cstheme="minorHAnsi"/>
          <w:sz w:val="24"/>
          <w:szCs w:val="24"/>
        </w:rPr>
      </w:pPr>
    </w:p>
    <w:p w14:paraId="2341D9C1" w14:textId="304B7BDC" w:rsidR="004133EB" w:rsidRDefault="004133EB" w:rsidP="009869DD">
      <w:pPr>
        <w:spacing w:after="0" w:line="240" w:lineRule="auto"/>
        <w:rPr>
          <w:rFonts w:eastAsia="Times New Roman" w:cstheme="minorHAnsi"/>
          <w:sz w:val="24"/>
          <w:szCs w:val="24"/>
        </w:rPr>
      </w:pPr>
    </w:p>
    <w:p w14:paraId="5ADB69FB" w14:textId="2E7DB1D4" w:rsidR="004133EB" w:rsidRDefault="004133EB" w:rsidP="009869DD">
      <w:pPr>
        <w:spacing w:after="0" w:line="240" w:lineRule="auto"/>
        <w:rPr>
          <w:rFonts w:eastAsia="Times New Roman" w:cstheme="minorHAnsi"/>
          <w:sz w:val="24"/>
          <w:szCs w:val="24"/>
        </w:rPr>
      </w:pPr>
    </w:p>
    <w:p w14:paraId="271BDE38" w14:textId="7328D9C4" w:rsidR="004133EB" w:rsidRDefault="004133EB" w:rsidP="009869DD">
      <w:pPr>
        <w:spacing w:after="0" w:line="240" w:lineRule="auto"/>
        <w:rPr>
          <w:rFonts w:eastAsia="Times New Roman" w:cstheme="minorHAnsi"/>
          <w:sz w:val="24"/>
          <w:szCs w:val="24"/>
        </w:rPr>
      </w:pPr>
    </w:p>
    <w:p w14:paraId="013722BA" w14:textId="3B3BEA0D" w:rsidR="004133EB" w:rsidRDefault="004133EB" w:rsidP="009869DD">
      <w:pPr>
        <w:spacing w:after="0" w:line="240" w:lineRule="auto"/>
        <w:rPr>
          <w:rFonts w:eastAsia="Times New Roman" w:cstheme="minorHAnsi"/>
          <w:sz w:val="24"/>
          <w:szCs w:val="24"/>
        </w:rPr>
      </w:pPr>
    </w:p>
    <w:p w14:paraId="048EBC36" w14:textId="72D70721" w:rsidR="004133EB" w:rsidRDefault="004133EB" w:rsidP="009869DD">
      <w:pPr>
        <w:spacing w:after="0" w:line="240" w:lineRule="auto"/>
        <w:rPr>
          <w:rFonts w:eastAsia="Times New Roman" w:cstheme="minorHAnsi"/>
          <w:sz w:val="24"/>
          <w:szCs w:val="24"/>
        </w:rPr>
      </w:pPr>
    </w:p>
    <w:p w14:paraId="3E3980F0" w14:textId="3F144C15" w:rsidR="004133EB" w:rsidRDefault="004133EB" w:rsidP="009869DD">
      <w:pPr>
        <w:spacing w:after="0" w:line="240" w:lineRule="auto"/>
        <w:rPr>
          <w:rFonts w:eastAsia="Times New Roman" w:cstheme="minorHAnsi"/>
          <w:sz w:val="24"/>
          <w:szCs w:val="24"/>
        </w:rPr>
      </w:pPr>
    </w:p>
    <w:p w14:paraId="08B793C1" w14:textId="05AC0997" w:rsidR="004133EB" w:rsidRDefault="004133EB" w:rsidP="009869DD">
      <w:pPr>
        <w:spacing w:after="0" w:line="240" w:lineRule="auto"/>
        <w:rPr>
          <w:rFonts w:eastAsia="Times New Roman" w:cstheme="minorHAnsi"/>
          <w:sz w:val="24"/>
          <w:szCs w:val="24"/>
        </w:rPr>
      </w:pPr>
    </w:p>
    <w:p w14:paraId="33F89B5B" w14:textId="636CC00F" w:rsidR="004133EB" w:rsidRDefault="004133EB" w:rsidP="009869DD">
      <w:pPr>
        <w:spacing w:after="0" w:line="240" w:lineRule="auto"/>
        <w:rPr>
          <w:rFonts w:eastAsia="Times New Roman" w:cstheme="minorHAnsi"/>
          <w:sz w:val="24"/>
          <w:szCs w:val="24"/>
        </w:rPr>
      </w:pPr>
    </w:p>
    <w:p w14:paraId="5E10DCA9" w14:textId="47EE17BC" w:rsidR="004133EB" w:rsidRDefault="004133EB" w:rsidP="009869DD">
      <w:pPr>
        <w:spacing w:after="0" w:line="240" w:lineRule="auto"/>
        <w:rPr>
          <w:rFonts w:eastAsia="Times New Roman" w:cstheme="minorHAnsi"/>
          <w:sz w:val="24"/>
          <w:szCs w:val="24"/>
        </w:rPr>
      </w:pPr>
    </w:p>
    <w:p w14:paraId="1411670F" w14:textId="7AAB632B" w:rsidR="004133EB" w:rsidRDefault="004133EB" w:rsidP="009869DD">
      <w:pPr>
        <w:spacing w:after="0" w:line="240" w:lineRule="auto"/>
        <w:rPr>
          <w:rFonts w:eastAsia="Times New Roman" w:cstheme="minorHAnsi"/>
          <w:sz w:val="24"/>
          <w:szCs w:val="24"/>
        </w:rPr>
      </w:pPr>
    </w:p>
    <w:p w14:paraId="1C0855B8" w14:textId="06CD394E" w:rsidR="004133EB" w:rsidRDefault="004133EB" w:rsidP="009869DD">
      <w:pPr>
        <w:spacing w:after="0" w:line="240" w:lineRule="auto"/>
        <w:rPr>
          <w:rFonts w:eastAsia="Times New Roman" w:cstheme="minorHAnsi"/>
          <w:sz w:val="24"/>
          <w:szCs w:val="24"/>
        </w:rPr>
      </w:pPr>
    </w:p>
    <w:p w14:paraId="0A1C276D" w14:textId="75213C03" w:rsidR="004133EB" w:rsidRDefault="004133EB" w:rsidP="009869DD">
      <w:pPr>
        <w:spacing w:after="0" w:line="240" w:lineRule="auto"/>
        <w:rPr>
          <w:rFonts w:eastAsia="Times New Roman" w:cstheme="minorHAnsi"/>
          <w:sz w:val="24"/>
          <w:szCs w:val="24"/>
        </w:rPr>
      </w:pPr>
    </w:p>
    <w:p w14:paraId="170840DE" w14:textId="32AD4F34" w:rsidR="004133EB" w:rsidRDefault="004133EB" w:rsidP="009869DD">
      <w:pPr>
        <w:spacing w:after="0" w:line="240" w:lineRule="auto"/>
        <w:rPr>
          <w:rFonts w:eastAsia="Times New Roman" w:cstheme="minorHAnsi"/>
          <w:sz w:val="24"/>
          <w:szCs w:val="24"/>
        </w:rPr>
      </w:pPr>
    </w:p>
    <w:p w14:paraId="3DC44D77" w14:textId="2EDCA453" w:rsidR="004133EB" w:rsidRDefault="004133EB" w:rsidP="009869DD">
      <w:pPr>
        <w:spacing w:after="0" w:line="240" w:lineRule="auto"/>
        <w:rPr>
          <w:rFonts w:eastAsia="Times New Roman" w:cstheme="minorHAnsi"/>
          <w:sz w:val="24"/>
          <w:szCs w:val="24"/>
        </w:rPr>
      </w:pPr>
    </w:p>
    <w:p w14:paraId="6198D2AD" w14:textId="3ED71E79" w:rsidR="004133EB" w:rsidRDefault="004133EB" w:rsidP="009869DD">
      <w:pPr>
        <w:spacing w:after="0" w:line="240" w:lineRule="auto"/>
        <w:rPr>
          <w:rFonts w:eastAsia="Times New Roman" w:cstheme="minorHAnsi"/>
          <w:sz w:val="24"/>
          <w:szCs w:val="24"/>
        </w:rPr>
      </w:pPr>
    </w:p>
    <w:p w14:paraId="5DB8E9D0" w14:textId="19EEB2F2" w:rsidR="004133EB" w:rsidRDefault="004133EB" w:rsidP="009869DD">
      <w:pPr>
        <w:spacing w:after="0" w:line="240" w:lineRule="auto"/>
        <w:rPr>
          <w:rFonts w:eastAsia="Times New Roman" w:cstheme="minorHAnsi"/>
          <w:sz w:val="24"/>
          <w:szCs w:val="24"/>
        </w:rPr>
      </w:pPr>
    </w:p>
    <w:p w14:paraId="7553B458" w14:textId="273A8A48" w:rsidR="004133EB" w:rsidRDefault="004133EB" w:rsidP="009869DD">
      <w:pPr>
        <w:spacing w:after="0" w:line="240" w:lineRule="auto"/>
        <w:rPr>
          <w:rFonts w:eastAsia="Times New Roman" w:cstheme="minorHAnsi"/>
          <w:sz w:val="24"/>
          <w:szCs w:val="24"/>
        </w:rPr>
      </w:pPr>
    </w:p>
    <w:p w14:paraId="0BD7BECE" w14:textId="6EBFA5B9" w:rsidR="004133EB" w:rsidRDefault="004133EB" w:rsidP="009869DD">
      <w:pPr>
        <w:spacing w:after="0" w:line="240" w:lineRule="auto"/>
        <w:rPr>
          <w:rFonts w:eastAsia="Times New Roman" w:cstheme="minorHAnsi"/>
          <w:sz w:val="24"/>
          <w:szCs w:val="24"/>
        </w:rPr>
      </w:pPr>
    </w:p>
    <w:p w14:paraId="49458F96" w14:textId="0CA23E32" w:rsidR="004133EB" w:rsidRDefault="004133EB" w:rsidP="009869DD">
      <w:pPr>
        <w:spacing w:after="0" w:line="240" w:lineRule="auto"/>
        <w:rPr>
          <w:rFonts w:eastAsia="Times New Roman" w:cstheme="minorHAnsi"/>
          <w:sz w:val="24"/>
          <w:szCs w:val="24"/>
        </w:rPr>
      </w:pPr>
    </w:p>
    <w:p w14:paraId="4738A954" w14:textId="63C4D8F3" w:rsidR="004133EB" w:rsidRDefault="004133EB" w:rsidP="009869DD">
      <w:pPr>
        <w:spacing w:after="0" w:line="240" w:lineRule="auto"/>
        <w:rPr>
          <w:rFonts w:eastAsia="Times New Roman" w:cstheme="minorHAnsi"/>
          <w:sz w:val="24"/>
          <w:szCs w:val="24"/>
        </w:rPr>
      </w:pPr>
    </w:p>
    <w:p w14:paraId="11C3CF87" w14:textId="0E94B1A1" w:rsidR="004133EB" w:rsidRDefault="004133EB" w:rsidP="009869DD">
      <w:pPr>
        <w:spacing w:after="0" w:line="240" w:lineRule="auto"/>
        <w:rPr>
          <w:rFonts w:eastAsia="Times New Roman" w:cstheme="minorHAnsi"/>
          <w:sz w:val="24"/>
          <w:szCs w:val="24"/>
        </w:rPr>
      </w:pPr>
    </w:p>
    <w:p w14:paraId="796F315F" w14:textId="77777777" w:rsidR="00247005" w:rsidRDefault="00247005" w:rsidP="009869DD">
      <w:pPr>
        <w:spacing w:after="0" w:line="240" w:lineRule="auto"/>
        <w:rPr>
          <w:rFonts w:eastAsia="Times New Roman" w:cstheme="minorHAnsi"/>
          <w:sz w:val="24"/>
          <w:szCs w:val="24"/>
        </w:rPr>
      </w:pPr>
    </w:p>
    <w:p w14:paraId="4C04881C" w14:textId="64E67CB3" w:rsidR="004133EB" w:rsidRDefault="004133EB" w:rsidP="009869DD">
      <w:pPr>
        <w:spacing w:after="0" w:line="240" w:lineRule="auto"/>
        <w:rPr>
          <w:rFonts w:eastAsia="Times New Roman" w:cstheme="minorHAnsi"/>
          <w:sz w:val="24"/>
          <w:szCs w:val="24"/>
        </w:rPr>
      </w:pPr>
    </w:p>
    <w:p w14:paraId="794AD9C2" w14:textId="4790D58C" w:rsidR="004133EB" w:rsidRDefault="004133EB" w:rsidP="009869DD">
      <w:pPr>
        <w:spacing w:after="0" w:line="240" w:lineRule="auto"/>
        <w:rPr>
          <w:rFonts w:eastAsia="Times New Roman" w:cstheme="minorHAnsi"/>
          <w:sz w:val="24"/>
          <w:szCs w:val="24"/>
        </w:rPr>
      </w:pPr>
    </w:p>
    <w:p w14:paraId="1A5D2F42" w14:textId="03EAB0D3" w:rsidR="004133EB" w:rsidRDefault="004133EB" w:rsidP="009869DD">
      <w:pPr>
        <w:spacing w:after="0" w:line="240" w:lineRule="auto"/>
        <w:rPr>
          <w:rFonts w:eastAsia="Times New Roman" w:cstheme="minorHAnsi"/>
          <w:sz w:val="24"/>
          <w:szCs w:val="24"/>
        </w:rPr>
      </w:pPr>
    </w:p>
    <w:p w14:paraId="5D8E4AD1" w14:textId="36D92EA9" w:rsidR="004133EB" w:rsidRDefault="004133EB" w:rsidP="009869DD">
      <w:pPr>
        <w:spacing w:after="0" w:line="240" w:lineRule="auto"/>
        <w:rPr>
          <w:rFonts w:eastAsia="Times New Roman" w:cstheme="minorHAnsi"/>
          <w:sz w:val="24"/>
          <w:szCs w:val="24"/>
        </w:rPr>
      </w:pPr>
    </w:p>
    <w:p w14:paraId="50FE5F62" w14:textId="77777777" w:rsidR="004133EB" w:rsidRPr="009869DD" w:rsidRDefault="004133EB" w:rsidP="009869DD">
      <w:pPr>
        <w:spacing w:after="0" w:line="240" w:lineRule="auto"/>
        <w:rPr>
          <w:rFonts w:eastAsia="Times New Roman" w:cstheme="minorHAnsi"/>
          <w:sz w:val="24"/>
          <w:szCs w:val="24"/>
        </w:rPr>
      </w:pPr>
    </w:p>
    <w:p w14:paraId="62A7E8AC" w14:textId="0A1783BC" w:rsidR="009869DD" w:rsidRPr="009869DD" w:rsidRDefault="009869DD" w:rsidP="009869DD">
      <w:pPr>
        <w:spacing w:after="0" w:line="240" w:lineRule="auto"/>
        <w:rPr>
          <w:rFonts w:eastAsia="Times New Roman" w:cstheme="minorHAnsi"/>
          <w:b/>
          <w:bCs/>
          <w:color w:val="000000"/>
          <w:sz w:val="28"/>
          <w:szCs w:val="28"/>
        </w:rPr>
      </w:pPr>
      <w:r w:rsidRPr="009869DD">
        <w:rPr>
          <w:rFonts w:eastAsia="Times New Roman" w:cstheme="minorHAnsi"/>
          <w:b/>
          <w:bCs/>
          <w:color w:val="000000"/>
          <w:sz w:val="28"/>
          <w:szCs w:val="28"/>
        </w:rPr>
        <w:lastRenderedPageBreak/>
        <w:t>Section IV. Categories of Employment </w:t>
      </w:r>
    </w:p>
    <w:p w14:paraId="5DCB82BF" w14:textId="6B17585F" w:rsidR="009869DD" w:rsidRDefault="009869DD" w:rsidP="009869DD">
      <w:pPr>
        <w:spacing w:after="0" w:line="240" w:lineRule="auto"/>
        <w:rPr>
          <w:rFonts w:eastAsia="Times New Roman" w:cstheme="minorHAnsi"/>
          <w:sz w:val="24"/>
          <w:szCs w:val="24"/>
        </w:rPr>
      </w:pPr>
    </w:p>
    <w:p w14:paraId="79A611B8" w14:textId="69767C66" w:rsidR="00030C64" w:rsidRPr="00030C64" w:rsidRDefault="00030C64" w:rsidP="009869DD">
      <w:pPr>
        <w:spacing w:after="0" w:line="240" w:lineRule="auto"/>
        <w:rPr>
          <w:rFonts w:eastAsia="Times New Roman" w:cstheme="minorHAnsi"/>
          <w:b/>
          <w:bCs/>
          <w:sz w:val="24"/>
          <w:szCs w:val="24"/>
        </w:rPr>
      </w:pPr>
      <w:r>
        <w:rPr>
          <w:rFonts w:eastAsia="Times New Roman" w:cstheme="minorHAnsi"/>
          <w:b/>
          <w:bCs/>
          <w:sz w:val="24"/>
          <w:szCs w:val="24"/>
        </w:rPr>
        <w:t xml:space="preserve">Regular </w:t>
      </w:r>
      <w:r w:rsidRPr="00030C64">
        <w:rPr>
          <w:rFonts w:eastAsia="Times New Roman" w:cstheme="minorHAnsi"/>
          <w:b/>
          <w:bCs/>
          <w:sz w:val="24"/>
          <w:szCs w:val="24"/>
        </w:rPr>
        <w:t xml:space="preserve">Full-time </w:t>
      </w:r>
    </w:p>
    <w:p w14:paraId="0FADC297" w14:textId="4272B75B" w:rsidR="00030C64" w:rsidRDefault="00030C64" w:rsidP="009869DD">
      <w:pPr>
        <w:spacing w:after="0" w:line="240" w:lineRule="auto"/>
        <w:rPr>
          <w:rFonts w:eastAsia="Times New Roman" w:cstheme="minorHAnsi"/>
          <w:sz w:val="24"/>
          <w:szCs w:val="24"/>
        </w:rPr>
      </w:pPr>
      <w:r>
        <w:rPr>
          <w:rFonts w:eastAsia="Times New Roman" w:cstheme="minorHAnsi"/>
          <w:sz w:val="24"/>
          <w:szCs w:val="24"/>
        </w:rPr>
        <w:t xml:space="preserve">These employees hired by the Dallas Downtown Association on a full-time basis without commitment to a fixed term of employment and who are eligible for all Dallas Downtown Association benefits. Employees will be scheduled a regular 40-hour work week. </w:t>
      </w:r>
      <w:r w:rsidR="007E3F24">
        <w:rPr>
          <w:rFonts w:eastAsia="Times New Roman" w:cstheme="minorHAnsi"/>
          <w:sz w:val="24"/>
          <w:szCs w:val="24"/>
        </w:rPr>
        <w:t xml:space="preserve">Employees will be eligible for paid time off (PTO). </w:t>
      </w:r>
    </w:p>
    <w:p w14:paraId="37226E13" w14:textId="2AA731A3" w:rsidR="00B64B25" w:rsidRPr="009869DD" w:rsidRDefault="00B64B25" w:rsidP="009869DD">
      <w:pPr>
        <w:spacing w:after="0" w:line="240" w:lineRule="auto"/>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p>
    <w:p w14:paraId="5E960C83" w14:textId="77777777" w:rsidR="009869DD" w:rsidRPr="009869DD" w:rsidRDefault="009869DD" w:rsidP="009869DD">
      <w:pPr>
        <w:spacing w:after="0" w:line="240" w:lineRule="auto"/>
        <w:rPr>
          <w:rFonts w:eastAsia="Times New Roman" w:cstheme="minorHAnsi"/>
          <w:b/>
          <w:bCs/>
          <w:sz w:val="24"/>
          <w:szCs w:val="24"/>
        </w:rPr>
      </w:pPr>
      <w:r w:rsidRPr="009869DD">
        <w:rPr>
          <w:rFonts w:eastAsia="Times New Roman" w:cstheme="minorHAnsi"/>
          <w:b/>
          <w:bCs/>
          <w:color w:val="000000"/>
          <w:sz w:val="24"/>
          <w:szCs w:val="24"/>
        </w:rPr>
        <w:t>Regular Part-time </w:t>
      </w:r>
    </w:p>
    <w:p w14:paraId="3D6AEB5C" w14:textId="35152237" w:rsidR="009869DD" w:rsidRPr="009869DD" w:rsidRDefault="009869DD" w:rsidP="004133EB">
      <w:pPr>
        <w:spacing w:after="0" w:line="240" w:lineRule="auto"/>
        <w:rPr>
          <w:rFonts w:eastAsia="Times New Roman" w:cstheme="minorHAnsi"/>
          <w:sz w:val="24"/>
          <w:szCs w:val="24"/>
        </w:rPr>
      </w:pPr>
      <w:r w:rsidRPr="009869DD">
        <w:rPr>
          <w:rFonts w:eastAsia="Times New Roman" w:cstheme="minorHAnsi"/>
          <w:color w:val="000000"/>
          <w:sz w:val="24"/>
          <w:szCs w:val="24"/>
        </w:rPr>
        <w:t xml:space="preserve">These employees hired by the Dallas Downtown Association on a part-time basis, will be scheduled to work </w:t>
      </w:r>
      <w:r w:rsidR="007E3F24">
        <w:rPr>
          <w:rFonts w:eastAsia="Times New Roman" w:cstheme="minorHAnsi"/>
          <w:color w:val="000000"/>
          <w:sz w:val="24"/>
          <w:szCs w:val="24"/>
        </w:rPr>
        <w:t xml:space="preserve">a minimum of 16 or </w:t>
      </w:r>
      <w:r w:rsidRPr="009869DD">
        <w:rPr>
          <w:rFonts w:eastAsia="Times New Roman" w:cstheme="minorHAnsi"/>
          <w:color w:val="000000"/>
          <w:sz w:val="24"/>
          <w:szCs w:val="24"/>
        </w:rPr>
        <w:t>20</w:t>
      </w:r>
      <w:r w:rsidR="00200AFC">
        <w:rPr>
          <w:rFonts w:eastAsia="Times New Roman" w:cstheme="minorHAnsi"/>
          <w:color w:val="000000"/>
          <w:sz w:val="24"/>
          <w:szCs w:val="24"/>
        </w:rPr>
        <w:t xml:space="preserve"> flexible</w:t>
      </w:r>
      <w:r w:rsidRPr="009869DD">
        <w:rPr>
          <w:rFonts w:eastAsia="Times New Roman" w:cstheme="minorHAnsi"/>
          <w:color w:val="000000"/>
          <w:sz w:val="24"/>
          <w:szCs w:val="24"/>
        </w:rPr>
        <w:t xml:space="preserve"> hours per week. No benefits will be offered</w:t>
      </w:r>
      <w:r w:rsidR="00866183">
        <w:rPr>
          <w:rFonts w:eastAsia="Times New Roman" w:cstheme="minorHAnsi"/>
          <w:color w:val="000000"/>
          <w:sz w:val="24"/>
          <w:szCs w:val="24"/>
        </w:rPr>
        <w:t xml:space="preserve">. </w:t>
      </w:r>
    </w:p>
    <w:p w14:paraId="2686B6B0" w14:textId="499E2431" w:rsidR="009869DD" w:rsidRDefault="009869DD" w:rsidP="009869DD">
      <w:pPr>
        <w:spacing w:after="0" w:line="240" w:lineRule="auto"/>
        <w:rPr>
          <w:rFonts w:eastAsia="Times New Roman" w:cstheme="minorHAnsi"/>
          <w:sz w:val="24"/>
          <w:szCs w:val="24"/>
        </w:rPr>
      </w:pPr>
    </w:p>
    <w:p w14:paraId="52DF53BA" w14:textId="5C9BDDEF" w:rsidR="004133EB" w:rsidRDefault="004133EB" w:rsidP="009869DD">
      <w:pPr>
        <w:spacing w:after="0" w:line="240" w:lineRule="auto"/>
        <w:rPr>
          <w:rFonts w:eastAsia="Times New Roman" w:cstheme="minorHAnsi"/>
          <w:sz w:val="24"/>
          <w:szCs w:val="24"/>
        </w:rPr>
      </w:pPr>
    </w:p>
    <w:p w14:paraId="629E1215" w14:textId="65289DEC" w:rsidR="004133EB" w:rsidRDefault="004133EB" w:rsidP="009869DD">
      <w:pPr>
        <w:spacing w:after="0" w:line="240" w:lineRule="auto"/>
        <w:rPr>
          <w:rFonts w:eastAsia="Times New Roman" w:cstheme="minorHAnsi"/>
          <w:sz w:val="24"/>
          <w:szCs w:val="24"/>
        </w:rPr>
      </w:pPr>
    </w:p>
    <w:p w14:paraId="623F4EF5" w14:textId="31C5003F" w:rsidR="004133EB" w:rsidRDefault="004133EB" w:rsidP="009869DD">
      <w:pPr>
        <w:spacing w:after="0" w:line="240" w:lineRule="auto"/>
        <w:rPr>
          <w:rFonts w:eastAsia="Times New Roman" w:cstheme="minorHAnsi"/>
          <w:sz w:val="24"/>
          <w:szCs w:val="24"/>
        </w:rPr>
      </w:pPr>
    </w:p>
    <w:p w14:paraId="6DA7324C" w14:textId="42417D67" w:rsidR="004133EB" w:rsidRDefault="004133EB" w:rsidP="009869DD">
      <w:pPr>
        <w:spacing w:after="0" w:line="240" w:lineRule="auto"/>
        <w:rPr>
          <w:rFonts w:eastAsia="Times New Roman" w:cstheme="minorHAnsi"/>
          <w:sz w:val="24"/>
          <w:szCs w:val="24"/>
        </w:rPr>
      </w:pPr>
    </w:p>
    <w:p w14:paraId="6574B28E" w14:textId="48F2DF22" w:rsidR="004133EB" w:rsidRDefault="004133EB" w:rsidP="009869DD">
      <w:pPr>
        <w:spacing w:after="0" w:line="240" w:lineRule="auto"/>
        <w:rPr>
          <w:rFonts w:eastAsia="Times New Roman" w:cstheme="minorHAnsi"/>
          <w:sz w:val="24"/>
          <w:szCs w:val="24"/>
        </w:rPr>
      </w:pPr>
    </w:p>
    <w:p w14:paraId="2866E442" w14:textId="0E4F87B4" w:rsidR="004133EB" w:rsidRDefault="004133EB" w:rsidP="009869DD">
      <w:pPr>
        <w:spacing w:after="0" w:line="240" w:lineRule="auto"/>
        <w:rPr>
          <w:rFonts w:eastAsia="Times New Roman" w:cstheme="minorHAnsi"/>
          <w:sz w:val="24"/>
          <w:szCs w:val="24"/>
        </w:rPr>
      </w:pPr>
    </w:p>
    <w:p w14:paraId="1C15C20F" w14:textId="09C27FBC" w:rsidR="004133EB" w:rsidRDefault="004133EB" w:rsidP="009869DD">
      <w:pPr>
        <w:spacing w:after="0" w:line="240" w:lineRule="auto"/>
        <w:rPr>
          <w:rFonts w:eastAsia="Times New Roman" w:cstheme="minorHAnsi"/>
          <w:sz w:val="24"/>
          <w:szCs w:val="24"/>
        </w:rPr>
      </w:pPr>
    </w:p>
    <w:p w14:paraId="05AB1150" w14:textId="0EC3DE84" w:rsidR="004133EB" w:rsidRDefault="004133EB" w:rsidP="009869DD">
      <w:pPr>
        <w:spacing w:after="0" w:line="240" w:lineRule="auto"/>
        <w:rPr>
          <w:rFonts w:eastAsia="Times New Roman" w:cstheme="minorHAnsi"/>
          <w:sz w:val="24"/>
          <w:szCs w:val="24"/>
        </w:rPr>
      </w:pPr>
    </w:p>
    <w:p w14:paraId="0B3C2721" w14:textId="1DB5C0CE" w:rsidR="004133EB" w:rsidRDefault="004133EB" w:rsidP="009869DD">
      <w:pPr>
        <w:spacing w:after="0" w:line="240" w:lineRule="auto"/>
        <w:rPr>
          <w:rFonts w:eastAsia="Times New Roman" w:cstheme="minorHAnsi"/>
          <w:sz w:val="24"/>
          <w:szCs w:val="24"/>
        </w:rPr>
      </w:pPr>
    </w:p>
    <w:p w14:paraId="60B271EE" w14:textId="38C9A229" w:rsidR="004133EB" w:rsidRDefault="004133EB" w:rsidP="009869DD">
      <w:pPr>
        <w:spacing w:after="0" w:line="240" w:lineRule="auto"/>
        <w:rPr>
          <w:rFonts w:eastAsia="Times New Roman" w:cstheme="minorHAnsi"/>
          <w:sz w:val="24"/>
          <w:szCs w:val="24"/>
        </w:rPr>
      </w:pPr>
    </w:p>
    <w:p w14:paraId="2A5ECB8C" w14:textId="11B38CBC" w:rsidR="004133EB" w:rsidRDefault="004133EB" w:rsidP="009869DD">
      <w:pPr>
        <w:spacing w:after="0" w:line="240" w:lineRule="auto"/>
        <w:rPr>
          <w:rFonts w:eastAsia="Times New Roman" w:cstheme="minorHAnsi"/>
          <w:sz w:val="24"/>
          <w:szCs w:val="24"/>
        </w:rPr>
      </w:pPr>
    </w:p>
    <w:p w14:paraId="302AB7BA" w14:textId="71D73395" w:rsidR="004133EB" w:rsidRDefault="004133EB" w:rsidP="009869DD">
      <w:pPr>
        <w:spacing w:after="0" w:line="240" w:lineRule="auto"/>
        <w:rPr>
          <w:rFonts w:eastAsia="Times New Roman" w:cstheme="minorHAnsi"/>
          <w:sz w:val="24"/>
          <w:szCs w:val="24"/>
        </w:rPr>
      </w:pPr>
    </w:p>
    <w:p w14:paraId="67E2D33D" w14:textId="03CEAB99" w:rsidR="004133EB" w:rsidRDefault="004133EB" w:rsidP="009869DD">
      <w:pPr>
        <w:spacing w:after="0" w:line="240" w:lineRule="auto"/>
        <w:rPr>
          <w:rFonts w:eastAsia="Times New Roman" w:cstheme="minorHAnsi"/>
          <w:sz w:val="24"/>
          <w:szCs w:val="24"/>
        </w:rPr>
      </w:pPr>
    </w:p>
    <w:p w14:paraId="2A99B74B" w14:textId="66198040" w:rsidR="004133EB" w:rsidRDefault="004133EB" w:rsidP="009869DD">
      <w:pPr>
        <w:spacing w:after="0" w:line="240" w:lineRule="auto"/>
        <w:rPr>
          <w:rFonts w:eastAsia="Times New Roman" w:cstheme="minorHAnsi"/>
          <w:sz w:val="24"/>
          <w:szCs w:val="24"/>
        </w:rPr>
      </w:pPr>
    </w:p>
    <w:p w14:paraId="7B5A0671" w14:textId="47B60C2B" w:rsidR="004133EB" w:rsidRDefault="004133EB" w:rsidP="009869DD">
      <w:pPr>
        <w:spacing w:after="0" w:line="240" w:lineRule="auto"/>
        <w:rPr>
          <w:rFonts w:eastAsia="Times New Roman" w:cstheme="minorHAnsi"/>
          <w:sz w:val="24"/>
          <w:szCs w:val="24"/>
        </w:rPr>
      </w:pPr>
    </w:p>
    <w:p w14:paraId="2DFDB5D9" w14:textId="793612B5" w:rsidR="004133EB" w:rsidRDefault="004133EB" w:rsidP="009869DD">
      <w:pPr>
        <w:spacing w:after="0" w:line="240" w:lineRule="auto"/>
        <w:rPr>
          <w:rFonts w:eastAsia="Times New Roman" w:cstheme="minorHAnsi"/>
          <w:sz w:val="24"/>
          <w:szCs w:val="24"/>
        </w:rPr>
      </w:pPr>
    </w:p>
    <w:p w14:paraId="2A789188" w14:textId="6E73D7E9" w:rsidR="004133EB" w:rsidRDefault="004133EB" w:rsidP="009869DD">
      <w:pPr>
        <w:spacing w:after="0" w:line="240" w:lineRule="auto"/>
        <w:rPr>
          <w:rFonts w:eastAsia="Times New Roman" w:cstheme="minorHAnsi"/>
          <w:sz w:val="24"/>
          <w:szCs w:val="24"/>
        </w:rPr>
      </w:pPr>
    </w:p>
    <w:p w14:paraId="6D2EE6C0" w14:textId="3B573D2D" w:rsidR="004133EB" w:rsidRDefault="004133EB" w:rsidP="009869DD">
      <w:pPr>
        <w:spacing w:after="0" w:line="240" w:lineRule="auto"/>
        <w:rPr>
          <w:rFonts w:eastAsia="Times New Roman" w:cstheme="minorHAnsi"/>
          <w:sz w:val="24"/>
          <w:szCs w:val="24"/>
        </w:rPr>
      </w:pPr>
    </w:p>
    <w:p w14:paraId="1CD2B0B4" w14:textId="59D1BC8F" w:rsidR="004133EB" w:rsidRDefault="004133EB" w:rsidP="009869DD">
      <w:pPr>
        <w:spacing w:after="0" w:line="240" w:lineRule="auto"/>
        <w:rPr>
          <w:rFonts w:eastAsia="Times New Roman" w:cstheme="minorHAnsi"/>
          <w:sz w:val="24"/>
          <w:szCs w:val="24"/>
        </w:rPr>
      </w:pPr>
    </w:p>
    <w:p w14:paraId="5E3BAB9D" w14:textId="323394EE" w:rsidR="004133EB" w:rsidRDefault="004133EB" w:rsidP="009869DD">
      <w:pPr>
        <w:spacing w:after="0" w:line="240" w:lineRule="auto"/>
        <w:rPr>
          <w:rFonts w:eastAsia="Times New Roman" w:cstheme="minorHAnsi"/>
          <w:sz w:val="24"/>
          <w:szCs w:val="24"/>
        </w:rPr>
      </w:pPr>
    </w:p>
    <w:p w14:paraId="7FE541B4" w14:textId="19168F07" w:rsidR="004133EB" w:rsidRDefault="004133EB" w:rsidP="009869DD">
      <w:pPr>
        <w:spacing w:after="0" w:line="240" w:lineRule="auto"/>
        <w:rPr>
          <w:rFonts w:eastAsia="Times New Roman" w:cstheme="minorHAnsi"/>
          <w:sz w:val="24"/>
          <w:szCs w:val="24"/>
        </w:rPr>
      </w:pPr>
    </w:p>
    <w:p w14:paraId="1179C41B" w14:textId="0764FB01" w:rsidR="004133EB" w:rsidRDefault="004133EB" w:rsidP="009869DD">
      <w:pPr>
        <w:spacing w:after="0" w:line="240" w:lineRule="auto"/>
        <w:rPr>
          <w:rFonts w:eastAsia="Times New Roman" w:cstheme="minorHAnsi"/>
          <w:sz w:val="24"/>
          <w:szCs w:val="24"/>
        </w:rPr>
      </w:pPr>
    </w:p>
    <w:p w14:paraId="47FE1BDF" w14:textId="7A8010ED" w:rsidR="004133EB" w:rsidRDefault="004133EB" w:rsidP="009869DD">
      <w:pPr>
        <w:spacing w:after="0" w:line="240" w:lineRule="auto"/>
        <w:rPr>
          <w:rFonts w:eastAsia="Times New Roman" w:cstheme="minorHAnsi"/>
          <w:sz w:val="24"/>
          <w:szCs w:val="24"/>
        </w:rPr>
      </w:pPr>
    </w:p>
    <w:p w14:paraId="1E1648EA" w14:textId="57F7F360" w:rsidR="004133EB" w:rsidRDefault="004133EB" w:rsidP="009869DD">
      <w:pPr>
        <w:spacing w:after="0" w:line="240" w:lineRule="auto"/>
        <w:rPr>
          <w:rFonts w:eastAsia="Times New Roman" w:cstheme="minorHAnsi"/>
          <w:sz w:val="24"/>
          <w:szCs w:val="24"/>
        </w:rPr>
      </w:pPr>
    </w:p>
    <w:p w14:paraId="5E4096D2" w14:textId="6EE6D42C" w:rsidR="004133EB" w:rsidRDefault="004133EB" w:rsidP="009869DD">
      <w:pPr>
        <w:spacing w:after="0" w:line="240" w:lineRule="auto"/>
        <w:rPr>
          <w:rFonts w:eastAsia="Times New Roman" w:cstheme="minorHAnsi"/>
          <w:sz w:val="24"/>
          <w:szCs w:val="24"/>
        </w:rPr>
      </w:pPr>
    </w:p>
    <w:p w14:paraId="28668CAE" w14:textId="012FA9E2" w:rsidR="004133EB" w:rsidRDefault="004133EB" w:rsidP="009869DD">
      <w:pPr>
        <w:spacing w:after="0" w:line="240" w:lineRule="auto"/>
        <w:rPr>
          <w:rFonts w:eastAsia="Times New Roman" w:cstheme="minorHAnsi"/>
          <w:sz w:val="24"/>
          <w:szCs w:val="24"/>
        </w:rPr>
      </w:pPr>
    </w:p>
    <w:p w14:paraId="1C94FF32" w14:textId="1B0EEE92" w:rsidR="004133EB" w:rsidRDefault="004133EB" w:rsidP="009869DD">
      <w:pPr>
        <w:spacing w:after="0" w:line="240" w:lineRule="auto"/>
        <w:rPr>
          <w:rFonts w:eastAsia="Times New Roman" w:cstheme="minorHAnsi"/>
          <w:sz w:val="24"/>
          <w:szCs w:val="24"/>
        </w:rPr>
      </w:pPr>
    </w:p>
    <w:p w14:paraId="26E30802" w14:textId="6EB6EFF4" w:rsidR="004133EB" w:rsidRDefault="004133EB" w:rsidP="009869DD">
      <w:pPr>
        <w:spacing w:after="0" w:line="240" w:lineRule="auto"/>
        <w:rPr>
          <w:rFonts w:eastAsia="Times New Roman" w:cstheme="minorHAnsi"/>
          <w:sz w:val="24"/>
          <w:szCs w:val="24"/>
        </w:rPr>
      </w:pPr>
    </w:p>
    <w:p w14:paraId="7B20672D" w14:textId="2523116D" w:rsidR="004133EB" w:rsidRDefault="004133EB" w:rsidP="009869DD">
      <w:pPr>
        <w:spacing w:after="0" w:line="240" w:lineRule="auto"/>
        <w:rPr>
          <w:rFonts w:eastAsia="Times New Roman" w:cstheme="minorHAnsi"/>
          <w:sz w:val="24"/>
          <w:szCs w:val="24"/>
        </w:rPr>
      </w:pPr>
    </w:p>
    <w:p w14:paraId="4D60419D" w14:textId="00C1F4AA" w:rsidR="004133EB" w:rsidRDefault="004133EB" w:rsidP="009869DD">
      <w:pPr>
        <w:spacing w:after="0" w:line="240" w:lineRule="auto"/>
        <w:rPr>
          <w:rFonts w:eastAsia="Times New Roman" w:cstheme="minorHAnsi"/>
          <w:sz w:val="24"/>
          <w:szCs w:val="24"/>
        </w:rPr>
      </w:pPr>
    </w:p>
    <w:p w14:paraId="2BD3BBF5" w14:textId="74DE6132" w:rsidR="004133EB" w:rsidRDefault="004133EB" w:rsidP="009869DD">
      <w:pPr>
        <w:spacing w:after="0" w:line="240" w:lineRule="auto"/>
        <w:rPr>
          <w:rFonts w:eastAsia="Times New Roman" w:cstheme="minorHAnsi"/>
          <w:sz w:val="24"/>
          <w:szCs w:val="24"/>
        </w:rPr>
      </w:pPr>
    </w:p>
    <w:p w14:paraId="1243B38A" w14:textId="4A4B7472" w:rsidR="004133EB" w:rsidRDefault="004133EB" w:rsidP="009869DD">
      <w:pPr>
        <w:spacing w:after="0" w:line="240" w:lineRule="auto"/>
        <w:rPr>
          <w:rFonts w:eastAsia="Times New Roman" w:cstheme="minorHAnsi"/>
          <w:sz w:val="24"/>
          <w:szCs w:val="24"/>
        </w:rPr>
      </w:pPr>
    </w:p>
    <w:p w14:paraId="4BBF25E9" w14:textId="7F1E3614" w:rsidR="004133EB" w:rsidRDefault="004133EB" w:rsidP="009869DD">
      <w:pPr>
        <w:spacing w:after="0" w:line="240" w:lineRule="auto"/>
        <w:rPr>
          <w:rFonts w:eastAsia="Times New Roman" w:cstheme="minorHAnsi"/>
          <w:sz w:val="24"/>
          <w:szCs w:val="24"/>
        </w:rPr>
      </w:pPr>
    </w:p>
    <w:p w14:paraId="450DA6AF" w14:textId="77777777" w:rsidR="004133EB" w:rsidRPr="009869DD" w:rsidRDefault="004133EB" w:rsidP="009869DD">
      <w:pPr>
        <w:spacing w:after="0" w:line="240" w:lineRule="auto"/>
        <w:rPr>
          <w:rFonts w:eastAsia="Times New Roman" w:cstheme="minorHAnsi"/>
          <w:sz w:val="24"/>
          <w:szCs w:val="24"/>
        </w:rPr>
      </w:pPr>
    </w:p>
    <w:p w14:paraId="191B39A8" w14:textId="5BF6BAE3" w:rsidR="009869DD" w:rsidRDefault="004133EB" w:rsidP="009869DD">
      <w:pPr>
        <w:spacing w:after="0" w:line="240" w:lineRule="auto"/>
        <w:rPr>
          <w:rFonts w:eastAsia="Times New Roman" w:cstheme="minorHAnsi"/>
          <w:b/>
          <w:bCs/>
          <w:color w:val="000000"/>
          <w:sz w:val="28"/>
          <w:szCs w:val="28"/>
        </w:rPr>
      </w:pPr>
      <w:r w:rsidRPr="004133EB">
        <w:rPr>
          <w:rFonts w:eastAsia="Times New Roman" w:cstheme="minorHAnsi"/>
          <w:b/>
          <w:bCs/>
          <w:color w:val="000000"/>
          <w:sz w:val="28"/>
          <w:szCs w:val="28"/>
        </w:rPr>
        <w:t xml:space="preserve">Section V. </w:t>
      </w:r>
      <w:r w:rsidR="009869DD" w:rsidRPr="004133EB">
        <w:rPr>
          <w:rFonts w:eastAsia="Times New Roman" w:cstheme="minorHAnsi"/>
          <w:b/>
          <w:bCs/>
          <w:color w:val="000000"/>
          <w:sz w:val="28"/>
          <w:szCs w:val="28"/>
        </w:rPr>
        <w:t>Compensation </w:t>
      </w:r>
    </w:p>
    <w:p w14:paraId="236C8AAE" w14:textId="77777777" w:rsidR="004133EB" w:rsidRPr="004133EB" w:rsidRDefault="004133EB" w:rsidP="009869DD">
      <w:pPr>
        <w:spacing w:after="0" w:line="240" w:lineRule="auto"/>
        <w:rPr>
          <w:rFonts w:eastAsia="Times New Roman" w:cstheme="minorHAnsi"/>
          <w:b/>
          <w:bCs/>
          <w:sz w:val="28"/>
          <w:szCs w:val="28"/>
        </w:rPr>
      </w:pPr>
    </w:p>
    <w:p w14:paraId="447FB2F4" w14:textId="13D607EF" w:rsidR="009869DD" w:rsidRPr="004133EB" w:rsidRDefault="009869DD" w:rsidP="004133EB">
      <w:pPr>
        <w:pStyle w:val="ListParagraph"/>
        <w:numPr>
          <w:ilvl w:val="0"/>
          <w:numId w:val="7"/>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Salary </w:t>
      </w:r>
    </w:p>
    <w:p w14:paraId="72011B12" w14:textId="77777777" w:rsidR="009869DD" w:rsidRPr="009869DD" w:rsidRDefault="009869DD" w:rsidP="004133EB">
      <w:pPr>
        <w:spacing w:after="0" w:line="240" w:lineRule="auto"/>
        <w:rPr>
          <w:rFonts w:eastAsia="Times New Roman" w:cstheme="minorHAnsi"/>
          <w:sz w:val="24"/>
          <w:szCs w:val="24"/>
        </w:rPr>
      </w:pPr>
      <w:r w:rsidRPr="009869DD">
        <w:rPr>
          <w:rFonts w:eastAsia="Times New Roman" w:cstheme="minorHAnsi"/>
          <w:color w:val="000000"/>
          <w:sz w:val="24"/>
          <w:szCs w:val="24"/>
        </w:rPr>
        <w:t>Dallas Downtown Association salaries are based upon job content and responsibilities. </w:t>
      </w:r>
    </w:p>
    <w:p w14:paraId="25E5E9A2" w14:textId="77777777" w:rsidR="004133EB" w:rsidRDefault="004133EB" w:rsidP="004133EB">
      <w:pPr>
        <w:spacing w:after="0" w:line="240" w:lineRule="auto"/>
        <w:rPr>
          <w:rFonts w:eastAsia="Times New Roman" w:cstheme="minorHAnsi"/>
          <w:b/>
          <w:bCs/>
          <w:color w:val="000000"/>
          <w:sz w:val="24"/>
          <w:szCs w:val="24"/>
        </w:rPr>
      </w:pPr>
    </w:p>
    <w:p w14:paraId="2F7878FA" w14:textId="4BA0F2E2" w:rsidR="009869DD" w:rsidRPr="004133EB" w:rsidRDefault="009869DD" w:rsidP="004133EB">
      <w:pPr>
        <w:pStyle w:val="ListParagraph"/>
        <w:numPr>
          <w:ilvl w:val="0"/>
          <w:numId w:val="7"/>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Pay Periods </w:t>
      </w:r>
    </w:p>
    <w:p w14:paraId="3BC5D6FA" w14:textId="79BA8B93" w:rsidR="009869DD" w:rsidRPr="009869DD" w:rsidRDefault="009869DD" w:rsidP="004133EB">
      <w:pPr>
        <w:spacing w:after="0" w:line="240" w:lineRule="auto"/>
        <w:rPr>
          <w:rFonts w:eastAsia="Times New Roman" w:cstheme="minorHAnsi"/>
          <w:sz w:val="24"/>
          <w:szCs w:val="24"/>
        </w:rPr>
      </w:pPr>
      <w:r w:rsidRPr="009869DD">
        <w:rPr>
          <w:rFonts w:eastAsia="Times New Roman" w:cstheme="minorHAnsi"/>
          <w:color w:val="000000"/>
          <w:sz w:val="24"/>
          <w:szCs w:val="24"/>
        </w:rPr>
        <w:t xml:space="preserve">Salary is paid on the </w:t>
      </w:r>
      <w:r w:rsidR="00030C64">
        <w:rPr>
          <w:rFonts w:eastAsia="Times New Roman" w:cstheme="minorHAnsi"/>
          <w:color w:val="000000"/>
          <w:sz w:val="24"/>
          <w:szCs w:val="24"/>
        </w:rPr>
        <w:t>5</w:t>
      </w:r>
      <w:r w:rsidR="00030C64" w:rsidRPr="00200AFC">
        <w:rPr>
          <w:rFonts w:eastAsia="Times New Roman" w:cstheme="minorHAnsi"/>
          <w:color w:val="000000"/>
          <w:sz w:val="24"/>
          <w:szCs w:val="24"/>
          <w:vertAlign w:val="superscript"/>
        </w:rPr>
        <w:t>th</w:t>
      </w:r>
      <w:r w:rsidR="00200AFC">
        <w:rPr>
          <w:rFonts w:eastAsia="Times New Roman" w:cstheme="minorHAnsi"/>
          <w:color w:val="000000"/>
          <w:sz w:val="24"/>
          <w:szCs w:val="24"/>
        </w:rPr>
        <w:t xml:space="preserve"> of</w:t>
      </w:r>
      <w:r w:rsidRPr="009869DD">
        <w:rPr>
          <w:rFonts w:eastAsia="Times New Roman" w:cstheme="minorHAnsi"/>
          <w:color w:val="000000"/>
          <w:sz w:val="24"/>
          <w:szCs w:val="24"/>
        </w:rPr>
        <w:t xml:space="preserve"> each month.</w:t>
      </w:r>
      <w:r w:rsidR="00030C64">
        <w:rPr>
          <w:rFonts w:eastAsia="Times New Roman" w:cstheme="minorHAnsi"/>
          <w:color w:val="000000"/>
          <w:sz w:val="24"/>
          <w:szCs w:val="24"/>
        </w:rPr>
        <w:t xml:space="preserve"> Pay periods will be from the 1</w:t>
      </w:r>
      <w:r w:rsidR="00030C64" w:rsidRPr="00030C64">
        <w:rPr>
          <w:rFonts w:eastAsia="Times New Roman" w:cstheme="minorHAnsi"/>
          <w:color w:val="000000"/>
          <w:sz w:val="24"/>
          <w:szCs w:val="24"/>
          <w:vertAlign w:val="superscript"/>
        </w:rPr>
        <w:t>st</w:t>
      </w:r>
      <w:r w:rsidR="00030C64">
        <w:rPr>
          <w:rFonts w:eastAsia="Times New Roman" w:cstheme="minorHAnsi"/>
          <w:color w:val="000000"/>
          <w:sz w:val="24"/>
          <w:szCs w:val="24"/>
        </w:rPr>
        <w:t xml:space="preserve"> day of the month to the last day of the month</w:t>
      </w:r>
      <w:r w:rsidR="00866183">
        <w:rPr>
          <w:rFonts w:eastAsia="Times New Roman" w:cstheme="minorHAnsi"/>
          <w:color w:val="000000"/>
          <w:sz w:val="24"/>
          <w:szCs w:val="24"/>
        </w:rPr>
        <w:t xml:space="preserve">. </w:t>
      </w:r>
      <w:r w:rsidRPr="009869DD">
        <w:rPr>
          <w:rFonts w:eastAsia="Times New Roman" w:cstheme="minorHAnsi"/>
          <w:color w:val="000000"/>
          <w:sz w:val="24"/>
          <w:szCs w:val="24"/>
        </w:rPr>
        <w:t> </w:t>
      </w:r>
    </w:p>
    <w:p w14:paraId="4AF38243" w14:textId="77777777" w:rsidR="004133EB" w:rsidRDefault="004133EB" w:rsidP="004133EB">
      <w:pPr>
        <w:spacing w:after="0" w:line="240" w:lineRule="auto"/>
        <w:rPr>
          <w:rFonts w:eastAsia="Times New Roman" w:cstheme="minorHAnsi"/>
          <w:b/>
          <w:bCs/>
          <w:color w:val="000000"/>
          <w:sz w:val="24"/>
          <w:szCs w:val="24"/>
        </w:rPr>
      </w:pPr>
    </w:p>
    <w:p w14:paraId="2FD50B97" w14:textId="361525DA" w:rsidR="009869DD" w:rsidRPr="004133EB" w:rsidRDefault="009869DD" w:rsidP="004133EB">
      <w:pPr>
        <w:pStyle w:val="ListParagraph"/>
        <w:numPr>
          <w:ilvl w:val="0"/>
          <w:numId w:val="7"/>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Salary Increases </w:t>
      </w:r>
    </w:p>
    <w:p w14:paraId="1B2A605F" w14:textId="4FE41ABD" w:rsidR="009869DD" w:rsidRPr="009869DD" w:rsidRDefault="009869DD" w:rsidP="004133EB">
      <w:pPr>
        <w:spacing w:after="0" w:line="240" w:lineRule="auto"/>
        <w:rPr>
          <w:rFonts w:eastAsia="Times New Roman" w:cstheme="minorHAnsi"/>
          <w:sz w:val="24"/>
          <w:szCs w:val="24"/>
        </w:rPr>
      </w:pPr>
      <w:r w:rsidRPr="009869DD">
        <w:rPr>
          <w:rFonts w:eastAsia="Times New Roman" w:cstheme="minorHAnsi"/>
          <w:color w:val="000000"/>
          <w:sz w:val="24"/>
          <w:szCs w:val="24"/>
        </w:rPr>
        <w:t xml:space="preserve">The board of directors shall approve changes in salary </w:t>
      </w:r>
      <w:r w:rsidR="00866183">
        <w:rPr>
          <w:rFonts w:eastAsia="Times New Roman" w:cstheme="minorHAnsi"/>
          <w:color w:val="000000"/>
          <w:sz w:val="24"/>
          <w:szCs w:val="24"/>
        </w:rPr>
        <w:t xml:space="preserve">or wages </w:t>
      </w:r>
      <w:r w:rsidRPr="009869DD">
        <w:rPr>
          <w:rFonts w:eastAsia="Times New Roman" w:cstheme="minorHAnsi"/>
          <w:color w:val="000000"/>
          <w:sz w:val="24"/>
          <w:szCs w:val="24"/>
        </w:rPr>
        <w:t xml:space="preserve">for all positions. Salary </w:t>
      </w:r>
      <w:r w:rsidR="00866183">
        <w:rPr>
          <w:rFonts w:eastAsia="Times New Roman" w:cstheme="minorHAnsi"/>
          <w:color w:val="000000"/>
          <w:sz w:val="24"/>
          <w:szCs w:val="24"/>
        </w:rPr>
        <w:t xml:space="preserve">or wage </w:t>
      </w:r>
      <w:r w:rsidRPr="009869DD">
        <w:rPr>
          <w:rFonts w:eastAsia="Times New Roman" w:cstheme="minorHAnsi"/>
          <w:color w:val="000000"/>
          <w:sz w:val="24"/>
          <w:szCs w:val="24"/>
        </w:rPr>
        <w:t>changes are based on job performance.  Change in the duties and responsibilities of the position that affects the salary shall become effective at the nearest pay period following the action.</w:t>
      </w:r>
    </w:p>
    <w:p w14:paraId="79B7A49D" w14:textId="77777777" w:rsidR="004133EB" w:rsidRDefault="004133EB" w:rsidP="004133EB">
      <w:pPr>
        <w:spacing w:after="0" w:line="240" w:lineRule="auto"/>
        <w:rPr>
          <w:rFonts w:eastAsia="Times New Roman" w:cstheme="minorHAnsi"/>
          <w:b/>
          <w:bCs/>
          <w:color w:val="000000"/>
          <w:sz w:val="24"/>
          <w:szCs w:val="24"/>
        </w:rPr>
      </w:pPr>
    </w:p>
    <w:p w14:paraId="23152648" w14:textId="56C2B53B" w:rsidR="004133EB" w:rsidRPr="004133EB" w:rsidRDefault="00030C64" w:rsidP="004133EB">
      <w:pPr>
        <w:pStyle w:val="ListParagraph"/>
        <w:numPr>
          <w:ilvl w:val="0"/>
          <w:numId w:val="7"/>
        </w:numPr>
        <w:spacing w:after="0" w:line="240" w:lineRule="auto"/>
        <w:rPr>
          <w:rFonts w:eastAsia="Times New Roman" w:cstheme="minorHAnsi"/>
          <w:b/>
          <w:bCs/>
          <w:sz w:val="24"/>
          <w:szCs w:val="24"/>
        </w:rPr>
      </w:pPr>
      <w:r>
        <w:rPr>
          <w:rFonts w:eastAsia="Times New Roman" w:cstheme="minorHAnsi"/>
          <w:b/>
          <w:bCs/>
          <w:color w:val="000000"/>
          <w:sz w:val="24"/>
          <w:szCs w:val="24"/>
        </w:rPr>
        <w:t xml:space="preserve">Payroll </w:t>
      </w:r>
      <w:r w:rsidR="004133EB" w:rsidRPr="004133EB">
        <w:rPr>
          <w:rFonts w:eastAsia="Times New Roman" w:cstheme="minorHAnsi"/>
          <w:b/>
          <w:bCs/>
          <w:color w:val="000000"/>
          <w:sz w:val="24"/>
          <w:szCs w:val="24"/>
        </w:rPr>
        <w:t xml:space="preserve">Deductions </w:t>
      </w:r>
    </w:p>
    <w:p w14:paraId="32DCB497" w14:textId="1250F22E" w:rsidR="009869DD" w:rsidRPr="004133EB" w:rsidRDefault="009869DD" w:rsidP="004133EB">
      <w:pPr>
        <w:spacing w:after="0" w:line="240" w:lineRule="auto"/>
        <w:rPr>
          <w:rFonts w:eastAsia="Times New Roman" w:cstheme="minorHAnsi"/>
          <w:sz w:val="24"/>
          <w:szCs w:val="24"/>
        </w:rPr>
      </w:pPr>
      <w:r w:rsidRPr="004133EB">
        <w:rPr>
          <w:rFonts w:eastAsia="Times New Roman" w:cstheme="minorHAnsi"/>
          <w:color w:val="000000"/>
          <w:sz w:val="24"/>
          <w:szCs w:val="24"/>
        </w:rPr>
        <w:t xml:space="preserve">By law, the Dallas Downtown Association makes the following deductions from the </w:t>
      </w:r>
      <w:r w:rsidR="00866183">
        <w:rPr>
          <w:rFonts w:eastAsia="Times New Roman" w:cstheme="minorHAnsi"/>
          <w:color w:val="000000"/>
          <w:sz w:val="24"/>
          <w:szCs w:val="24"/>
        </w:rPr>
        <w:t>payroll</w:t>
      </w:r>
      <w:r w:rsidRPr="004133EB">
        <w:rPr>
          <w:rFonts w:eastAsia="Times New Roman" w:cstheme="minorHAnsi"/>
          <w:color w:val="000000"/>
          <w:sz w:val="24"/>
          <w:szCs w:val="24"/>
        </w:rPr>
        <w:t xml:space="preserve"> of employees:</w:t>
      </w:r>
    </w:p>
    <w:p w14:paraId="5808C78A" w14:textId="78B3EF27" w:rsidR="009869DD" w:rsidRPr="004133EB" w:rsidRDefault="009869DD" w:rsidP="004133EB">
      <w:pPr>
        <w:pStyle w:val="ListParagraph"/>
        <w:numPr>
          <w:ilvl w:val="0"/>
          <w:numId w:val="8"/>
        </w:numPr>
        <w:spacing w:after="0" w:line="240" w:lineRule="auto"/>
        <w:rPr>
          <w:rFonts w:eastAsia="Times New Roman" w:cstheme="minorHAnsi"/>
          <w:sz w:val="24"/>
          <w:szCs w:val="24"/>
        </w:rPr>
      </w:pPr>
      <w:r w:rsidRPr="004133EB">
        <w:rPr>
          <w:rFonts w:eastAsia="Times New Roman" w:cstheme="minorHAnsi"/>
          <w:b/>
          <w:bCs/>
          <w:color w:val="000000"/>
          <w:sz w:val="24"/>
          <w:szCs w:val="24"/>
        </w:rPr>
        <w:t>Federal Income Tax</w:t>
      </w:r>
      <w:r w:rsidRPr="004133EB">
        <w:rPr>
          <w:rFonts w:eastAsia="Times New Roman" w:cstheme="minorHAnsi"/>
          <w:color w:val="000000"/>
          <w:sz w:val="24"/>
          <w:szCs w:val="24"/>
        </w:rPr>
        <w:t xml:space="preserve"> – The amount of this deduction is dependent upon the amount of salary, the number of exemptions, and any special instructions the employee may give authorizing amounts withheld. </w:t>
      </w:r>
    </w:p>
    <w:p w14:paraId="63DBEC4C" w14:textId="485739EB" w:rsidR="009869DD" w:rsidRPr="004133EB" w:rsidRDefault="009869DD" w:rsidP="004133EB">
      <w:pPr>
        <w:pStyle w:val="ListParagraph"/>
        <w:numPr>
          <w:ilvl w:val="0"/>
          <w:numId w:val="8"/>
        </w:numPr>
        <w:spacing w:after="0" w:line="240" w:lineRule="auto"/>
        <w:rPr>
          <w:rFonts w:eastAsia="Times New Roman" w:cstheme="minorHAnsi"/>
          <w:sz w:val="24"/>
          <w:szCs w:val="24"/>
        </w:rPr>
      </w:pPr>
      <w:r w:rsidRPr="004133EB">
        <w:rPr>
          <w:rFonts w:eastAsia="Times New Roman" w:cstheme="minorHAnsi"/>
          <w:b/>
          <w:bCs/>
          <w:color w:val="000000"/>
          <w:sz w:val="24"/>
          <w:szCs w:val="24"/>
        </w:rPr>
        <w:t>Social Security</w:t>
      </w:r>
      <w:r w:rsidRPr="004133EB">
        <w:rPr>
          <w:rFonts w:eastAsia="Times New Roman" w:cstheme="minorHAnsi"/>
          <w:color w:val="000000"/>
          <w:sz w:val="24"/>
          <w:szCs w:val="24"/>
        </w:rPr>
        <w:t xml:space="preserve"> – This is provided for all employees under the Federal Insurance Contribution Act.  The law requires this deduction subject to change by action of Congress.  An equal amount is paid by the Dallas Downtown Association to help provide this protection.</w:t>
      </w:r>
    </w:p>
    <w:p w14:paraId="0705006C" w14:textId="37B24171" w:rsidR="009869DD" w:rsidRPr="0054271D" w:rsidRDefault="009869DD" w:rsidP="004133EB">
      <w:pPr>
        <w:pStyle w:val="ListParagraph"/>
        <w:numPr>
          <w:ilvl w:val="0"/>
          <w:numId w:val="8"/>
        </w:numPr>
        <w:spacing w:after="0" w:line="240" w:lineRule="auto"/>
        <w:rPr>
          <w:rFonts w:eastAsia="Times New Roman" w:cstheme="minorHAnsi"/>
          <w:sz w:val="24"/>
          <w:szCs w:val="24"/>
        </w:rPr>
      </w:pPr>
      <w:r w:rsidRPr="004133EB">
        <w:rPr>
          <w:rFonts w:eastAsia="Times New Roman" w:cstheme="minorHAnsi"/>
          <w:b/>
          <w:bCs/>
          <w:color w:val="000000"/>
          <w:sz w:val="24"/>
          <w:szCs w:val="24"/>
        </w:rPr>
        <w:t>State Income Tax</w:t>
      </w:r>
      <w:r w:rsidRPr="004133EB">
        <w:rPr>
          <w:rFonts w:eastAsia="Times New Roman" w:cstheme="minorHAnsi"/>
          <w:color w:val="000000"/>
          <w:sz w:val="24"/>
          <w:szCs w:val="24"/>
        </w:rPr>
        <w:t xml:space="preserve"> – This tax follows the federal withholding provisions described above.</w:t>
      </w:r>
    </w:p>
    <w:p w14:paraId="4C854EBD" w14:textId="0DDD3F6F" w:rsidR="0054271D" w:rsidRDefault="0054271D" w:rsidP="004133EB">
      <w:pPr>
        <w:pStyle w:val="ListParagraph"/>
        <w:numPr>
          <w:ilvl w:val="0"/>
          <w:numId w:val="8"/>
        </w:numPr>
        <w:spacing w:after="0" w:line="240" w:lineRule="auto"/>
        <w:rPr>
          <w:rFonts w:eastAsia="Times New Roman" w:cstheme="minorHAnsi"/>
          <w:sz w:val="24"/>
          <w:szCs w:val="24"/>
        </w:rPr>
      </w:pPr>
      <w:r>
        <w:rPr>
          <w:rFonts w:eastAsia="Times New Roman" w:cstheme="minorHAnsi"/>
          <w:b/>
          <w:bCs/>
          <w:color w:val="000000"/>
          <w:sz w:val="24"/>
          <w:szCs w:val="24"/>
        </w:rPr>
        <w:t>ORSTT</w:t>
      </w:r>
      <w:r w:rsidRPr="0054271D">
        <w:rPr>
          <w:rFonts w:eastAsia="Times New Roman" w:cstheme="minorHAnsi"/>
          <w:sz w:val="24"/>
          <w:szCs w:val="24"/>
        </w:rPr>
        <w:t>-</w:t>
      </w:r>
      <w:r>
        <w:rPr>
          <w:rFonts w:eastAsia="Times New Roman" w:cstheme="minorHAnsi"/>
          <w:sz w:val="24"/>
          <w:szCs w:val="24"/>
        </w:rPr>
        <w:t xml:space="preserve"> </w:t>
      </w:r>
      <w:r w:rsidRPr="0054271D">
        <w:rPr>
          <w:rFonts w:eastAsia="Times New Roman" w:cstheme="minorHAnsi"/>
          <w:sz w:val="24"/>
          <w:szCs w:val="24"/>
        </w:rPr>
        <w:t xml:space="preserve">The Oregon transit tax is a statewide payroll tax </w:t>
      </w:r>
      <w:r w:rsidRPr="0054271D">
        <w:rPr>
          <w:rFonts w:cstheme="minorHAnsi"/>
          <w:color w:val="202124"/>
          <w:sz w:val="24"/>
          <w:szCs w:val="24"/>
          <w:shd w:val="clear" w:color="auto" w:fill="FFFFFF"/>
        </w:rPr>
        <w:t>that employers withhold from employee wages. Oregon employers must withhold </w:t>
      </w:r>
      <w:r w:rsidRPr="0054271D">
        <w:rPr>
          <w:rFonts w:cstheme="minorHAnsi"/>
          <w:b/>
          <w:bCs/>
          <w:color w:val="202124"/>
          <w:sz w:val="24"/>
          <w:szCs w:val="24"/>
          <w:shd w:val="clear" w:color="auto" w:fill="FFFFFF"/>
        </w:rPr>
        <w:t>0.1% (0.001) from each</w:t>
      </w:r>
      <w:r w:rsidRPr="0054271D">
        <w:rPr>
          <w:rFonts w:cstheme="minorHAnsi"/>
          <w:color w:val="202124"/>
          <w:sz w:val="24"/>
          <w:szCs w:val="24"/>
          <w:shd w:val="clear" w:color="auto" w:fill="FFFFFF"/>
        </w:rPr>
        <w:t> employee's gross pay. ... Employees are not exempt from the statewide transit tax withholding, even if they are exempt from federal income tax withholding.</w:t>
      </w:r>
      <w:r w:rsidRPr="0054271D">
        <w:rPr>
          <w:rFonts w:eastAsia="Times New Roman" w:cstheme="minorHAnsi"/>
          <w:sz w:val="24"/>
          <w:szCs w:val="24"/>
        </w:rPr>
        <w:t xml:space="preserve"> </w:t>
      </w:r>
    </w:p>
    <w:p w14:paraId="7BD74635" w14:textId="6CFB455D" w:rsidR="0054271D" w:rsidRPr="0054271D" w:rsidRDefault="0054271D" w:rsidP="004133EB">
      <w:pPr>
        <w:pStyle w:val="ListParagraph"/>
        <w:numPr>
          <w:ilvl w:val="0"/>
          <w:numId w:val="8"/>
        </w:numPr>
        <w:spacing w:after="0" w:line="240" w:lineRule="auto"/>
        <w:rPr>
          <w:rFonts w:eastAsia="Times New Roman" w:cstheme="minorHAnsi"/>
          <w:sz w:val="24"/>
          <w:szCs w:val="24"/>
        </w:rPr>
      </w:pPr>
      <w:r w:rsidRPr="0054271D">
        <w:rPr>
          <w:rFonts w:cstheme="minorHAnsi"/>
          <w:b/>
          <w:bCs/>
          <w:color w:val="202124"/>
          <w:sz w:val="24"/>
          <w:szCs w:val="24"/>
          <w:shd w:val="clear" w:color="auto" w:fill="FFFFFF"/>
        </w:rPr>
        <w:t>WBF Tax</w:t>
      </w:r>
      <w:r w:rsidRPr="0054271D">
        <w:rPr>
          <w:rFonts w:cstheme="minorHAnsi"/>
          <w:color w:val="202124"/>
          <w:sz w:val="24"/>
          <w:szCs w:val="24"/>
          <w:shd w:val="clear" w:color="auto" w:fill="FFFFFF"/>
        </w:rPr>
        <w:t xml:space="preserve"> - The Department of Consumer and Business Services has set the WBF assessment rate for calendar year 2021 at </w:t>
      </w:r>
      <w:r w:rsidRPr="0054271D">
        <w:rPr>
          <w:rFonts w:cstheme="minorHAnsi"/>
          <w:b/>
          <w:bCs/>
          <w:color w:val="202124"/>
          <w:sz w:val="24"/>
          <w:szCs w:val="24"/>
          <w:shd w:val="clear" w:color="auto" w:fill="FFFFFF"/>
        </w:rPr>
        <w:t>2.2 cents per hour</w:t>
      </w:r>
      <w:r w:rsidRPr="0054271D">
        <w:rPr>
          <w:rFonts w:cstheme="minorHAnsi"/>
          <w:color w:val="202124"/>
          <w:sz w:val="24"/>
          <w:szCs w:val="24"/>
          <w:shd w:val="clear" w:color="auto" w:fill="FFFFFF"/>
        </w:rPr>
        <w:t>. The WBF assessment applies to each full or partial hour worked by each paid individual that an employer is required or chooses to provide with workers' compensation insurance coverage.</w:t>
      </w:r>
    </w:p>
    <w:p w14:paraId="65EDD66B" w14:textId="77777777" w:rsidR="009869DD" w:rsidRPr="009869DD" w:rsidRDefault="009869DD" w:rsidP="009869DD">
      <w:pPr>
        <w:spacing w:after="0" w:line="240" w:lineRule="auto"/>
        <w:rPr>
          <w:rFonts w:eastAsia="Times New Roman" w:cstheme="minorHAnsi"/>
          <w:sz w:val="24"/>
          <w:szCs w:val="24"/>
        </w:rPr>
      </w:pPr>
    </w:p>
    <w:p w14:paraId="7047C6FF" w14:textId="3F2770CE" w:rsidR="009869DD" w:rsidRPr="004133EB" w:rsidRDefault="009869DD" w:rsidP="004133EB">
      <w:pPr>
        <w:pStyle w:val="ListParagraph"/>
        <w:numPr>
          <w:ilvl w:val="0"/>
          <w:numId w:val="7"/>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Overtime </w:t>
      </w:r>
    </w:p>
    <w:p w14:paraId="6A5C308E" w14:textId="7AF15FEF" w:rsidR="0054271D" w:rsidRDefault="009869DD" w:rsidP="00247005">
      <w:pPr>
        <w:spacing w:after="0" w:line="240" w:lineRule="auto"/>
        <w:ind w:left="360"/>
        <w:rPr>
          <w:rFonts w:eastAsia="Times New Roman" w:cstheme="minorHAnsi"/>
          <w:sz w:val="24"/>
          <w:szCs w:val="24"/>
        </w:rPr>
      </w:pPr>
      <w:r w:rsidRPr="009869DD">
        <w:rPr>
          <w:rFonts w:eastAsia="Times New Roman" w:cstheme="minorHAnsi"/>
          <w:color w:val="000000"/>
          <w:sz w:val="24"/>
          <w:szCs w:val="24"/>
        </w:rPr>
        <w:t>At the discretion of the board of directors, employees may need to work beyond the normal work schedule. Whenever possible, overtime will be scheduled in advance.</w:t>
      </w:r>
    </w:p>
    <w:p w14:paraId="107A86A4" w14:textId="75AF8A5E" w:rsidR="009869DD" w:rsidRPr="004133EB" w:rsidRDefault="004133EB" w:rsidP="004133EB">
      <w:pPr>
        <w:spacing w:after="0" w:line="240" w:lineRule="auto"/>
        <w:rPr>
          <w:rFonts w:eastAsia="Times New Roman" w:cstheme="minorHAnsi"/>
          <w:sz w:val="24"/>
          <w:szCs w:val="24"/>
        </w:rPr>
      </w:pPr>
      <w:r w:rsidRPr="004133EB">
        <w:rPr>
          <w:rFonts w:eastAsia="Times New Roman" w:cstheme="minorHAnsi"/>
          <w:b/>
          <w:bCs/>
          <w:color w:val="000000"/>
          <w:sz w:val="28"/>
          <w:szCs w:val="28"/>
        </w:rPr>
        <w:lastRenderedPageBreak/>
        <w:t xml:space="preserve">Section VI. </w:t>
      </w:r>
      <w:r w:rsidR="009869DD" w:rsidRPr="004133EB">
        <w:rPr>
          <w:rFonts w:eastAsia="Times New Roman" w:cstheme="minorHAnsi"/>
          <w:b/>
          <w:bCs/>
          <w:color w:val="000000"/>
          <w:sz w:val="28"/>
          <w:szCs w:val="28"/>
        </w:rPr>
        <w:t>Attendance and Leave </w:t>
      </w:r>
    </w:p>
    <w:p w14:paraId="478C0CBB" w14:textId="77777777" w:rsidR="009869DD" w:rsidRPr="009869DD" w:rsidRDefault="009869DD" w:rsidP="009869DD">
      <w:pPr>
        <w:spacing w:after="0" w:line="240" w:lineRule="auto"/>
        <w:rPr>
          <w:rFonts w:eastAsia="Times New Roman" w:cstheme="minorHAnsi"/>
          <w:sz w:val="24"/>
          <w:szCs w:val="24"/>
        </w:rPr>
      </w:pPr>
    </w:p>
    <w:p w14:paraId="62D142E4" w14:textId="15952262" w:rsidR="009869DD" w:rsidRPr="007E3F24" w:rsidRDefault="007E3F24" w:rsidP="004133EB">
      <w:pPr>
        <w:pStyle w:val="ListParagraph"/>
        <w:numPr>
          <w:ilvl w:val="0"/>
          <w:numId w:val="9"/>
        </w:numPr>
        <w:spacing w:after="0" w:line="240" w:lineRule="auto"/>
        <w:rPr>
          <w:rFonts w:eastAsia="Times New Roman" w:cstheme="minorHAnsi"/>
          <w:b/>
          <w:bCs/>
          <w:sz w:val="24"/>
          <w:szCs w:val="24"/>
        </w:rPr>
      </w:pPr>
      <w:r>
        <w:rPr>
          <w:rFonts w:eastAsia="Times New Roman" w:cstheme="minorHAnsi"/>
          <w:b/>
          <w:bCs/>
          <w:color w:val="000000"/>
          <w:sz w:val="24"/>
          <w:szCs w:val="24"/>
        </w:rPr>
        <w:t>Paid Time Off (PTO)</w:t>
      </w:r>
    </w:p>
    <w:p w14:paraId="11000052" w14:textId="2E814A66" w:rsidR="009869DD" w:rsidRDefault="007E3F24" w:rsidP="00774356">
      <w:pPr>
        <w:spacing w:after="0" w:line="240" w:lineRule="auto"/>
        <w:ind w:left="360"/>
        <w:rPr>
          <w:rFonts w:eastAsia="Times New Roman" w:cstheme="minorHAnsi"/>
          <w:color w:val="000000"/>
          <w:sz w:val="24"/>
          <w:szCs w:val="24"/>
        </w:rPr>
      </w:pPr>
      <w:r w:rsidRPr="00774356">
        <w:rPr>
          <w:rFonts w:eastAsia="Times New Roman" w:cstheme="minorHAnsi"/>
          <w:sz w:val="24"/>
          <w:szCs w:val="24"/>
        </w:rPr>
        <w:t xml:space="preserve">Paid Time Off (PTO) is </w:t>
      </w:r>
      <w:r w:rsidR="00774356" w:rsidRPr="00774356">
        <w:rPr>
          <w:rFonts w:eastAsia="Times New Roman" w:cstheme="minorHAnsi"/>
          <w:sz w:val="24"/>
          <w:szCs w:val="24"/>
        </w:rPr>
        <w:t>accrued</w:t>
      </w:r>
      <w:r w:rsidRPr="00774356">
        <w:rPr>
          <w:rFonts w:eastAsia="Times New Roman" w:cstheme="minorHAnsi"/>
          <w:sz w:val="24"/>
          <w:szCs w:val="24"/>
        </w:rPr>
        <w:t xml:space="preserve"> by full-time employees to use for vacation, sick leave, </w:t>
      </w:r>
      <w:r w:rsidR="00774356" w:rsidRPr="00774356">
        <w:rPr>
          <w:rFonts w:eastAsia="Times New Roman" w:cstheme="minorHAnsi"/>
          <w:sz w:val="24"/>
          <w:szCs w:val="24"/>
        </w:rPr>
        <w:t>or other leave purpose</w:t>
      </w:r>
      <w:r w:rsidR="00774356">
        <w:rPr>
          <w:rFonts w:eastAsia="Times New Roman" w:cstheme="minorHAnsi"/>
          <w:sz w:val="24"/>
          <w:szCs w:val="24"/>
        </w:rPr>
        <w:t>s</w:t>
      </w:r>
      <w:r w:rsidR="00774356" w:rsidRPr="00774356">
        <w:rPr>
          <w:rFonts w:eastAsia="Times New Roman" w:cstheme="minorHAnsi"/>
          <w:sz w:val="24"/>
          <w:szCs w:val="24"/>
        </w:rPr>
        <w:t>. Eligible employees will accrue PTO in accordance with the schedule below. The hours will accrue on a monthly b</w:t>
      </w:r>
      <w:r w:rsidR="00774356">
        <w:rPr>
          <w:rFonts w:eastAsia="Times New Roman" w:cstheme="minorHAnsi"/>
          <w:sz w:val="24"/>
          <w:szCs w:val="24"/>
        </w:rPr>
        <w:t>asis</w:t>
      </w:r>
      <w:r w:rsidR="00774356" w:rsidRPr="00774356">
        <w:rPr>
          <w:rFonts w:eastAsia="Times New Roman" w:cstheme="minorHAnsi"/>
          <w:sz w:val="24"/>
          <w:szCs w:val="24"/>
        </w:rPr>
        <w:t xml:space="preserve"> on actual hours worked. </w:t>
      </w:r>
      <w:r w:rsidR="009869DD" w:rsidRPr="009869DD">
        <w:rPr>
          <w:rFonts w:eastAsia="Times New Roman" w:cstheme="minorHAnsi"/>
          <w:color w:val="000000"/>
          <w:sz w:val="24"/>
          <w:szCs w:val="24"/>
        </w:rPr>
        <w:t xml:space="preserve">Employees must pre-arrange </w:t>
      </w:r>
      <w:r>
        <w:rPr>
          <w:rFonts w:eastAsia="Times New Roman" w:cstheme="minorHAnsi"/>
          <w:color w:val="000000"/>
          <w:sz w:val="24"/>
          <w:szCs w:val="24"/>
        </w:rPr>
        <w:t>PTO</w:t>
      </w:r>
      <w:r w:rsidR="00200AFC">
        <w:rPr>
          <w:rFonts w:eastAsia="Times New Roman" w:cstheme="minorHAnsi"/>
          <w:color w:val="000000"/>
          <w:sz w:val="24"/>
          <w:szCs w:val="24"/>
        </w:rPr>
        <w:t xml:space="preserve"> and</w:t>
      </w:r>
      <w:r w:rsidR="009869DD" w:rsidRPr="009869DD">
        <w:rPr>
          <w:rFonts w:eastAsia="Times New Roman" w:cstheme="minorHAnsi"/>
          <w:color w:val="000000"/>
          <w:sz w:val="24"/>
          <w:szCs w:val="24"/>
        </w:rPr>
        <w:t xml:space="preserve"> request at least 15 days in advance. This will be sent to the</w:t>
      </w:r>
      <w:r w:rsidR="00B64B25">
        <w:rPr>
          <w:rFonts w:eastAsia="Times New Roman" w:cstheme="minorHAnsi"/>
          <w:color w:val="000000"/>
          <w:sz w:val="24"/>
          <w:szCs w:val="24"/>
        </w:rPr>
        <w:t xml:space="preserve">ir direct supervisor. Part-time employees do not accrue </w:t>
      </w:r>
      <w:r w:rsidR="00774356">
        <w:rPr>
          <w:rFonts w:eastAsia="Times New Roman" w:cstheme="minorHAnsi"/>
          <w:color w:val="000000"/>
          <w:sz w:val="24"/>
          <w:szCs w:val="24"/>
        </w:rPr>
        <w:t>PTO</w:t>
      </w:r>
      <w:r w:rsidR="00B64B25">
        <w:rPr>
          <w:rFonts w:eastAsia="Times New Roman" w:cstheme="minorHAnsi"/>
          <w:color w:val="000000"/>
          <w:sz w:val="24"/>
          <w:szCs w:val="24"/>
        </w:rPr>
        <w:t xml:space="preserve"> hours. </w:t>
      </w:r>
    </w:p>
    <w:p w14:paraId="311008CB" w14:textId="4F2E1023" w:rsidR="00BD6CBF" w:rsidRDefault="00BD6CBF" w:rsidP="00774356">
      <w:pPr>
        <w:spacing w:after="0" w:line="240" w:lineRule="auto"/>
        <w:ind w:left="360"/>
        <w:rPr>
          <w:rFonts w:eastAsia="Times New Roman" w:cstheme="minorHAnsi"/>
          <w:color w:val="000000"/>
          <w:sz w:val="24"/>
          <w:szCs w:val="24"/>
        </w:rPr>
      </w:pPr>
    </w:p>
    <w:tbl>
      <w:tblPr>
        <w:tblStyle w:val="TableGrid"/>
        <w:tblW w:w="0" w:type="auto"/>
        <w:tblInd w:w="360" w:type="dxa"/>
        <w:tblLook w:val="04A0" w:firstRow="1" w:lastRow="0" w:firstColumn="1" w:lastColumn="0" w:noHBand="0" w:noVBand="1"/>
      </w:tblPr>
      <w:tblGrid>
        <w:gridCol w:w="2250"/>
        <w:gridCol w:w="2242"/>
        <w:gridCol w:w="2248"/>
        <w:gridCol w:w="2250"/>
      </w:tblGrid>
      <w:tr w:rsidR="00BD6CBF" w14:paraId="0EF5D329" w14:textId="77777777" w:rsidTr="00BD6CBF">
        <w:tc>
          <w:tcPr>
            <w:tcW w:w="2337" w:type="dxa"/>
          </w:tcPr>
          <w:p w14:paraId="44F1AEB7" w14:textId="6746E84E" w:rsidR="00BD6CBF" w:rsidRPr="00BD6CBF" w:rsidRDefault="00BD6CBF" w:rsidP="00BD6CBF">
            <w:pPr>
              <w:jc w:val="center"/>
              <w:rPr>
                <w:rFonts w:eastAsia="Times New Roman" w:cstheme="minorHAnsi"/>
                <w:b/>
                <w:bCs/>
                <w:sz w:val="24"/>
                <w:szCs w:val="24"/>
                <w:u w:val="single"/>
              </w:rPr>
            </w:pPr>
            <w:r w:rsidRPr="00BD6CBF">
              <w:rPr>
                <w:rFonts w:eastAsia="Times New Roman" w:cstheme="minorHAnsi"/>
                <w:b/>
                <w:bCs/>
                <w:sz w:val="24"/>
                <w:szCs w:val="24"/>
                <w:u w:val="single"/>
              </w:rPr>
              <w:t>Years of Service</w:t>
            </w:r>
          </w:p>
        </w:tc>
        <w:tc>
          <w:tcPr>
            <w:tcW w:w="2337" w:type="dxa"/>
          </w:tcPr>
          <w:p w14:paraId="06C885EA" w14:textId="33CE7587" w:rsidR="00BD6CBF" w:rsidRPr="00BD6CBF" w:rsidRDefault="00BD6CBF" w:rsidP="00BD6CBF">
            <w:pPr>
              <w:jc w:val="center"/>
              <w:rPr>
                <w:rFonts w:eastAsia="Times New Roman" w:cstheme="minorHAnsi"/>
                <w:b/>
                <w:bCs/>
                <w:sz w:val="24"/>
                <w:szCs w:val="24"/>
                <w:u w:val="single"/>
              </w:rPr>
            </w:pPr>
            <w:r w:rsidRPr="00BD6CBF">
              <w:rPr>
                <w:rFonts w:eastAsia="Times New Roman" w:cstheme="minorHAnsi"/>
                <w:b/>
                <w:bCs/>
                <w:sz w:val="24"/>
                <w:szCs w:val="24"/>
                <w:u w:val="single"/>
              </w:rPr>
              <w:t>Total Hours Per Year</w:t>
            </w:r>
          </w:p>
        </w:tc>
        <w:tc>
          <w:tcPr>
            <w:tcW w:w="2338" w:type="dxa"/>
          </w:tcPr>
          <w:p w14:paraId="55C616E8" w14:textId="72C41294" w:rsidR="00BD6CBF" w:rsidRPr="00BD6CBF" w:rsidRDefault="00BD6CBF" w:rsidP="00BD6CBF">
            <w:pPr>
              <w:jc w:val="center"/>
              <w:rPr>
                <w:rFonts w:eastAsia="Times New Roman" w:cstheme="minorHAnsi"/>
                <w:b/>
                <w:bCs/>
                <w:sz w:val="24"/>
                <w:szCs w:val="24"/>
                <w:u w:val="single"/>
              </w:rPr>
            </w:pPr>
            <w:r w:rsidRPr="00BD6CBF">
              <w:rPr>
                <w:rFonts w:eastAsia="Times New Roman" w:cstheme="minorHAnsi"/>
                <w:b/>
                <w:bCs/>
                <w:sz w:val="24"/>
                <w:szCs w:val="24"/>
                <w:u w:val="single"/>
              </w:rPr>
              <w:t>Weeks of PTO</w:t>
            </w:r>
          </w:p>
        </w:tc>
        <w:tc>
          <w:tcPr>
            <w:tcW w:w="2338" w:type="dxa"/>
          </w:tcPr>
          <w:p w14:paraId="2B69A543" w14:textId="264AEA14" w:rsidR="00BD6CBF" w:rsidRPr="00BD6CBF" w:rsidRDefault="00BD6CBF" w:rsidP="00BD6CBF">
            <w:pPr>
              <w:jc w:val="center"/>
              <w:rPr>
                <w:rFonts w:eastAsia="Times New Roman" w:cstheme="minorHAnsi"/>
                <w:b/>
                <w:bCs/>
                <w:sz w:val="24"/>
                <w:szCs w:val="24"/>
                <w:u w:val="single"/>
              </w:rPr>
            </w:pPr>
            <w:r w:rsidRPr="00BD6CBF">
              <w:rPr>
                <w:rFonts w:eastAsia="Times New Roman" w:cstheme="minorHAnsi"/>
                <w:b/>
                <w:bCs/>
                <w:sz w:val="24"/>
                <w:szCs w:val="24"/>
                <w:u w:val="single"/>
              </w:rPr>
              <w:t>Hours earned per month</w:t>
            </w:r>
          </w:p>
        </w:tc>
      </w:tr>
      <w:tr w:rsidR="00BD6CBF" w14:paraId="2FFB0A1E" w14:textId="77777777" w:rsidTr="00BD6CBF">
        <w:tc>
          <w:tcPr>
            <w:tcW w:w="2337" w:type="dxa"/>
          </w:tcPr>
          <w:p w14:paraId="07B27AE1" w14:textId="2302D0C4" w:rsidR="00BD6CBF" w:rsidRDefault="00BD6CBF" w:rsidP="00BD6CBF">
            <w:pPr>
              <w:jc w:val="center"/>
              <w:rPr>
                <w:rFonts w:eastAsia="Times New Roman" w:cstheme="minorHAnsi"/>
                <w:sz w:val="24"/>
                <w:szCs w:val="24"/>
              </w:rPr>
            </w:pPr>
            <w:r>
              <w:rPr>
                <w:rFonts w:eastAsia="Times New Roman" w:cstheme="minorHAnsi"/>
                <w:sz w:val="24"/>
                <w:szCs w:val="24"/>
              </w:rPr>
              <w:t>0 to 4 years</w:t>
            </w:r>
          </w:p>
        </w:tc>
        <w:tc>
          <w:tcPr>
            <w:tcW w:w="2337" w:type="dxa"/>
          </w:tcPr>
          <w:p w14:paraId="6520B8F1" w14:textId="5F3E8BAE" w:rsidR="00BD6CBF" w:rsidRDefault="00BD6CBF" w:rsidP="00BD6CBF">
            <w:pPr>
              <w:jc w:val="center"/>
              <w:rPr>
                <w:rFonts w:eastAsia="Times New Roman" w:cstheme="minorHAnsi"/>
                <w:sz w:val="24"/>
                <w:szCs w:val="24"/>
              </w:rPr>
            </w:pPr>
            <w:r>
              <w:rPr>
                <w:rFonts w:eastAsia="Times New Roman" w:cstheme="minorHAnsi"/>
                <w:sz w:val="24"/>
                <w:szCs w:val="24"/>
              </w:rPr>
              <w:t>120</w:t>
            </w:r>
          </w:p>
        </w:tc>
        <w:tc>
          <w:tcPr>
            <w:tcW w:w="2338" w:type="dxa"/>
          </w:tcPr>
          <w:p w14:paraId="3363E006" w14:textId="3E0FBE54" w:rsidR="00BD6CBF" w:rsidRDefault="00BD6CBF" w:rsidP="00BD6CBF">
            <w:pPr>
              <w:jc w:val="center"/>
              <w:rPr>
                <w:rFonts w:eastAsia="Times New Roman" w:cstheme="minorHAnsi"/>
                <w:sz w:val="24"/>
                <w:szCs w:val="24"/>
              </w:rPr>
            </w:pPr>
            <w:r>
              <w:rPr>
                <w:rFonts w:eastAsia="Times New Roman" w:cstheme="minorHAnsi"/>
                <w:sz w:val="24"/>
                <w:szCs w:val="24"/>
              </w:rPr>
              <w:t>3</w:t>
            </w:r>
          </w:p>
        </w:tc>
        <w:tc>
          <w:tcPr>
            <w:tcW w:w="2338" w:type="dxa"/>
          </w:tcPr>
          <w:p w14:paraId="1996244B" w14:textId="7D0B9EA2" w:rsidR="00BD6CBF" w:rsidRDefault="00BD6CBF" w:rsidP="00BD6CBF">
            <w:pPr>
              <w:jc w:val="center"/>
              <w:rPr>
                <w:rFonts w:eastAsia="Times New Roman" w:cstheme="minorHAnsi"/>
                <w:sz w:val="24"/>
                <w:szCs w:val="24"/>
              </w:rPr>
            </w:pPr>
            <w:r>
              <w:rPr>
                <w:rFonts w:eastAsia="Times New Roman" w:cstheme="minorHAnsi"/>
                <w:sz w:val="24"/>
                <w:szCs w:val="24"/>
              </w:rPr>
              <w:t>10</w:t>
            </w:r>
          </w:p>
        </w:tc>
      </w:tr>
      <w:tr w:rsidR="00BD6CBF" w14:paraId="2BB8018A" w14:textId="77777777" w:rsidTr="00BD6CBF">
        <w:tc>
          <w:tcPr>
            <w:tcW w:w="2337" w:type="dxa"/>
          </w:tcPr>
          <w:p w14:paraId="4CBFF591" w14:textId="7D056F28" w:rsidR="00BD6CBF" w:rsidRDefault="00BD6CBF" w:rsidP="00BD6CBF">
            <w:pPr>
              <w:jc w:val="center"/>
              <w:rPr>
                <w:rFonts w:eastAsia="Times New Roman" w:cstheme="minorHAnsi"/>
                <w:sz w:val="24"/>
                <w:szCs w:val="24"/>
              </w:rPr>
            </w:pPr>
            <w:r>
              <w:rPr>
                <w:rFonts w:eastAsia="Times New Roman" w:cstheme="minorHAnsi"/>
                <w:sz w:val="24"/>
                <w:szCs w:val="24"/>
              </w:rPr>
              <w:t>5 years or more</w:t>
            </w:r>
          </w:p>
        </w:tc>
        <w:tc>
          <w:tcPr>
            <w:tcW w:w="2337" w:type="dxa"/>
          </w:tcPr>
          <w:p w14:paraId="7B3C9F41" w14:textId="5EAD5EB2" w:rsidR="00BD6CBF" w:rsidRDefault="00BD6CBF" w:rsidP="00BD6CBF">
            <w:pPr>
              <w:jc w:val="center"/>
              <w:rPr>
                <w:rFonts w:eastAsia="Times New Roman" w:cstheme="minorHAnsi"/>
                <w:sz w:val="24"/>
                <w:szCs w:val="24"/>
              </w:rPr>
            </w:pPr>
            <w:r>
              <w:rPr>
                <w:rFonts w:eastAsia="Times New Roman" w:cstheme="minorHAnsi"/>
                <w:sz w:val="24"/>
                <w:szCs w:val="24"/>
              </w:rPr>
              <w:t>160</w:t>
            </w:r>
          </w:p>
        </w:tc>
        <w:tc>
          <w:tcPr>
            <w:tcW w:w="2338" w:type="dxa"/>
          </w:tcPr>
          <w:p w14:paraId="5FB669D0" w14:textId="3C16ACE1" w:rsidR="00BD6CBF" w:rsidRDefault="00BD6CBF" w:rsidP="00BD6CBF">
            <w:pPr>
              <w:jc w:val="center"/>
              <w:rPr>
                <w:rFonts w:eastAsia="Times New Roman" w:cstheme="minorHAnsi"/>
                <w:sz w:val="24"/>
                <w:szCs w:val="24"/>
              </w:rPr>
            </w:pPr>
            <w:r>
              <w:rPr>
                <w:rFonts w:eastAsia="Times New Roman" w:cstheme="minorHAnsi"/>
                <w:sz w:val="24"/>
                <w:szCs w:val="24"/>
              </w:rPr>
              <w:t>4</w:t>
            </w:r>
          </w:p>
        </w:tc>
        <w:tc>
          <w:tcPr>
            <w:tcW w:w="2338" w:type="dxa"/>
          </w:tcPr>
          <w:p w14:paraId="74062B4C" w14:textId="0FB5B2F7" w:rsidR="00BD6CBF" w:rsidRDefault="00BD6CBF" w:rsidP="00BD6CBF">
            <w:pPr>
              <w:jc w:val="center"/>
              <w:rPr>
                <w:rFonts w:eastAsia="Times New Roman" w:cstheme="minorHAnsi"/>
                <w:sz w:val="24"/>
                <w:szCs w:val="24"/>
              </w:rPr>
            </w:pPr>
            <w:r>
              <w:rPr>
                <w:rFonts w:eastAsia="Times New Roman" w:cstheme="minorHAnsi"/>
                <w:sz w:val="24"/>
                <w:szCs w:val="24"/>
              </w:rPr>
              <w:t>13.33</w:t>
            </w:r>
          </w:p>
        </w:tc>
      </w:tr>
    </w:tbl>
    <w:p w14:paraId="352DF7FD" w14:textId="77777777" w:rsidR="00BD6CBF" w:rsidRPr="009869DD" w:rsidRDefault="00BD6CBF" w:rsidP="00774356">
      <w:pPr>
        <w:spacing w:after="0" w:line="240" w:lineRule="auto"/>
        <w:ind w:left="360"/>
        <w:rPr>
          <w:rFonts w:eastAsia="Times New Roman" w:cstheme="minorHAnsi"/>
          <w:sz w:val="24"/>
          <w:szCs w:val="24"/>
        </w:rPr>
      </w:pPr>
    </w:p>
    <w:p w14:paraId="4818F4F3" w14:textId="77777777" w:rsidR="009869DD" w:rsidRPr="009869DD" w:rsidRDefault="009869DD" w:rsidP="009869DD">
      <w:pPr>
        <w:spacing w:after="0" w:line="240" w:lineRule="auto"/>
        <w:rPr>
          <w:rFonts w:eastAsia="Times New Roman" w:cstheme="minorHAnsi"/>
          <w:sz w:val="24"/>
          <w:szCs w:val="24"/>
        </w:rPr>
      </w:pPr>
    </w:p>
    <w:p w14:paraId="0079D9BC" w14:textId="5A12D264" w:rsidR="009869DD" w:rsidRPr="004133EB" w:rsidRDefault="009869DD" w:rsidP="004133EB">
      <w:pPr>
        <w:pStyle w:val="ListParagraph"/>
        <w:numPr>
          <w:ilvl w:val="0"/>
          <w:numId w:val="9"/>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Holidays </w:t>
      </w:r>
    </w:p>
    <w:p w14:paraId="5DA2B166"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The following holidays will be observed: </w:t>
      </w:r>
    </w:p>
    <w:p w14:paraId="457C876C" w14:textId="01CC55E0"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 xml:space="preserve">New </w:t>
      </w:r>
      <w:r w:rsidR="00877E44" w:rsidRPr="009869DD">
        <w:rPr>
          <w:rFonts w:eastAsia="Times New Roman" w:cstheme="minorHAnsi"/>
          <w:color w:val="000000"/>
          <w:sz w:val="24"/>
          <w:szCs w:val="24"/>
        </w:rPr>
        <w:t>Year’s</w:t>
      </w:r>
      <w:r w:rsidRPr="009869DD">
        <w:rPr>
          <w:rFonts w:eastAsia="Times New Roman" w:cstheme="minorHAnsi"/>
          <w:color w:val="000000"/>
          <w:sz w:val="24"/>
          <w:szCs w:val="24"/>
        </w:rPr>
        <w:t xml:space="preserve"> Day </w:t>
      </w:r>
    </w:p>
    <w:p w14:paraId="556418B8"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Memorial Day </w:t>
      </w:r>
    </w:p>
    <w:p w14:paraId="7C15268D"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Independence Day </w:t>
      </w:r>
    </w:p>
    <w:p w14:paraId="5274FC03"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Labor Day </w:t>
      </w:r>
    </w:p>
    <w:p w14:paraId="6CF4E49E"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Thanksgiving </w:t>
      </w:r>
    </w:p>
    <w:p w14:paraId="09F35FF6" w14:textId="37D4D299" w:rsidR="009869DD" w:rsidRDefault="009869DD" w:rsidP="009869DD">
      <w:pPr>
        <w:spacing w:after="0" w:line="240" w:lineRule="auto"/>
        <w:ind w:left="360"/>
        <w:rPr>
          <w:rFonts w:eastAsia="Times New Roman" w:cstheme="minorHAnsi"/>
          <w:color w:val="000000"/>
          <w:sz w:val="24"/>
          <w:szCs w:val="24"/>
        </w:rPr>
      </w:pPr>
      <w:r w:rsidRPr="009869DD">
        <w:rPr>
          <w:rFonts w:eastAsia="Times New Roman" w:cstheme="minorHAnsi"/>
          <w:color w:val="000000"/>
          <w:sz w:val="24"/>
          <w:szCs w:val="24"/>
        </w:rPr>
        <w:t>Christmas Day</w:t>
      </w:r>
    </w:p>
    <w:p w14:paraId="7AA01C0C" w14:textId="66F6A0C4" w:rsidR="00774356" w:rsidRPr="00774356" w:rsidRDefault="00774356" w:rsidP="00774356">
      <w:pPr>
        <w:pStyle w:val="ListParagraph"/>
        <w:numPr>
          <w:ilvl w:val="0"/>
          <w:numId w:val="12"/>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Full-time employees will be eligible for paid holidays if the holiday falls on a scheduled </w:t>
      </w:r>
      <w:r w:rsidR="002271B7">
        <w:rPr>
          <w:rFonts w:eastAsia="Times New Roman" w:cstheme="minorHAnsi"/>
          <w:color w:val="000000"/>
          <w:sz w:val="24"/>
          <w:szCs w:val="24"/>
        </w:rPr>
        <w:t>workday</w:t>
      </w:r>
    </w:p>
    <w:p w14:paraId="13E15B7A" w14:textId="0475D764" w:rsidR="00774356" w:rsidRPr="00774356" w:rsidRDefault="00774356" w:rsidP="00774356">
      <w:pPr>
        <w:spacing w:after="0" w:line="240" w:lineRule="auto"/>
        <w:rPr>
          <w:rFonts w:eastAsia="Times New Roman" w:cstheme="minorHAnsi"/>
          <w:color w:val="000000"/>
          <w:sz w:val="24"/>
          <w:szCs w:val="24"/>
        </w:rPr>
      </w:pPr>
      <w:r>
        <w:rPr>
          <w:rFonts w:eastAsia="Times New Roman" w:cstheme="minorHAnsi"/>
          <w:color w:val="000000"/>
          <w:sz w:val="24"/>
          <w:szCs w:val="24"/>
        </w:rPr>
        <w:tab/>
      </w:r>
    </w:p>
    <w:p w14:paraId="6D03145E" w14:textId="77777777" w:rsidR="00B64B25" w:rsidRDefault="00B64B25" w:rsidP="009869DD">
      <w:pPr>
        <w:spacing w:after="0" w:line="240" w:lineRule="auto"/>
        <w:ind w:left="360"/>
        <w:rPr>
          <w:rFonts w:eastAsia="Times New Roman" w:cstheme="minorHAnsi"/>
          <w:color w:val="000000"/>
          <w:sz w:val="24"/>
          <w:szCs w:val="24"/>
        </w:rPr>
      </w:pPr>
    </w:p>
    <w:p w14:paraId="3720079F" w14:textId="5918C29F" w:rsidR="009869DD" w:rsidRPr="004133EB" w:rsidRDefault="002271B7" w:rsidP="004133EB">
      <w:pPr>
        <w:pStyle w:val="ListParagraph"/>
        <w:numPr>
          <w:ilvl w:val="0"/>
          <w:numId w:val="9"/>
        </w:numPr>
        <w:spacing w:after="0" w:line="240" w:lineRule="auto"/>
        <w:rPr>
          <w:rFonts w:eastAsia="Times New Roman" w:cstheme="minorHAnsi"/>
          <w:b/>
          <w:bCs/>
          <w:sz w:val="24"/>
          <w:szCs w:val="24"/>
        </w:rPr>
      </w:pPr>
      <w:r>
        <w:rPr>
          <w:rFonts w:eastAsia="Times New Roman" w:cstheme="minorHAnsi"/>
          <w:b/>
          <w:bCs/>
          <w:color w:val="000000"/>
          <w:sz w:val="24"/>
          <w:szCs w:val="24"/>
        </w:rPr>
        <w:t xml:space="preserve">Sick Leave </w:t>
      </w:r>
    </w:p>
    <w:p w14:paraId="1004F727" w14:textId="6080615B" w:rsidR="009869DD" w:rsidRDefault="009869DD" w:rsidP="004133EB">
      <w:pPr>
        <w:spacing w:after="0" w:line="240" w:lineRule="auto"/>
        <w:ind w:left="360"/>
        <w:rPr>
          <w:rFonts w:eastAsia="Times New Roman" w:cstheme="minorHAnsi"/>
          <w:sz w:val="24"/>
          <w:szCs w:val="24"/>
        </w:rPr>
      </w:pPr>
      <w:r w:rsidRPr="009869DD">
        <w:rPr>
          <w:rFonts w:eastAsia="Times New Roman" w:cstheme="minorHAnsi"/>
          <w:color w:val="000000"/>
          <w:sz w:val="24"/>
          <w:szCs w:val="24"/>
        </w:rPr>
        <w:t>Employees who are absent due to illness, accident, or personal emergency are expected to notify, either by telephone or e-mail, the</w:t>
      </w:r>
      <w:r w:rsidR="00866183">
        <w:rPr>
          <w:rFonts w:eastAsia="Times New Roman" w:cstheme="minorHAnsi"/>
          <w:color w:val="000000"/>
          <w:sz w:val="24"/>
          <w:szCs w:val="24"/>
        </w:rPr>
        <w:t xml:space="preserve">ir direct supervisor </w:t>
      </w:r>
      <w:r w:rsidRPr="009869DD">
        <w:rPr>
          <w:rFonts w:eastAsia="Times New Roman" w:cstheme="minorHAnsi"/>
          <w:color w:val="000000"/>
          <w:sz w:val="24"/>
          <w:szCs w:val="24"/>
        </w:rPr>
        <w:t>within one-half hour of normal starting time on the first day of absence.  Employees ill and absent for a period of five or more consecutive workdays must present a statement from an attending physician, upon request.</w:t>
      </w:r>
    </w:p>
    <w:p w14:paraId="112BDFE9" w14:textId="77777777" w:rsidR="004133EB" w:rsidRPr="009869DD" w:rsidRDefault="004133EB" w:rsidP="004133EB">
      <w:pPr>
        <w:spacing w:after="0" w:line="240" w:lineRule="auto"/>
        <w:ind w:left="360"/>
        <w:rPr>
          <w:rFonts w:eastAsia="Times New Roman" w:cstheme="minorHAnsi"/>
          <w:sz w:val="24"/>
          <w:szCs w:val="24"/>
        </w:rPr>
      </w:pPr>
    </w:p>
    <w:p w14:paraId="4CEFB819" w14:textId="77777777" w:rsidR="004133EB" w:rsidRPr="004133EB" w:rsidRDefault="004133EB" w:rsidP="004133EB">
      <w:pPr>
        <w:pStyle w:val="ListParagraph"/>
        <w:numPr>
          <w:ilvl w:val="0"/>
          <w:numId w:val="9"/>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 xml:space="preserve">Family Leave </w:t>
      </w:r>
    </w:p>
    <w:p w14:paraId="3C5150BF" w14:textId="3B542963" w:rsidR="009869DD" w:rsidRPr="004133EB" w:rsidRDefault="009869DD" w:rsidP="004133EB">
      <w:pPr>
        <w:spacing w:after="0" w:line="240" w:lineRule="auto"/>
        <w:ind w:left="360"/>
        <w:rPr>
          <w:rFonts w:eastAsia="Times New Roman" w:cstheme="minorHAnsi"/>
          <w:sz w:val="24"/>
          <w:szCs w:val="24"/>
        </w:rPr>
      </w:pPr>
      <w:r w:rsidRPr="004133EB">
        <w:rPr>
          <w:rFonts w:eastAsia="Times New Roman" w:cstheme="minorHAnsi"/>
          <w:color w:val="000000"/>
          <w:sz w:val="24"/>
          <w:szCs w:val="24"/>
        </w:rPr>
        <w:t xml:space="preserve">Leave up to twelve weeks will be granted for serious medical conditions of an employee or members of the immediate family, </w:t>
      </w:r>
      <w:r w:rsidR="004133EB" w:rsidRPr="004133EB">
        <w:rPr>
          <w:rFonts w:eastAsia="Times New Roman" w:cstheme="minorHAnsi"/>
          <w:color w:val="000000"/>
          <w:sz w:val="24"/>
          <w:szCs w:val="24"/>
        </w:rPr>
        <w:t>i.e.,</w:t>
      </w:r>
      <w:r w:rsidRPr="004133EB">
        <w:rPr>
          <w:rFonts w:eastAsia="Times New Roman" w:cstheme="minorHAnsi"/>
          <w:color w:val="000000"/>
          <w:sz w:val="24"/>
          <w:szCs w:val="24"/>
        </w:rPr>
        <w:t xml:space="preserve"> child, spouse, parent, sibling, or for adoption of a child.  The scheduled time of leave will be taken as unpaid. A leave of absence prevents a break in service. The employee is guaranteed the security of his/her position as long as he/she returns on or before the agreed upon date.  </w:t>
      </w:r>
    </w:p>
    <w:p w14:paraId="16938AE1" w14:textId="7E551363" w:rsidR="009869DD" w:rsidRDefault="009869DD" w:rsidP="009869DD">
      <w:pPr>
        <w:spacing w:after="0" w:line="240" w:lineRule="auto"/>
        <w:rPr>
          <w:rFonts w:eastAsia="Times New Roman" w:cstheme="minorHAnsi"/>
          <w:sz w:val="24"/>
          <w:szCs w:val="24"/>
        </w:rPr>
      </w:pPr>
    </w:p>
    <w:p w14:paraId="20D5B168" w14:textId="77777777" w:rsidR="004133EB" w:rsidRPr="009869DD" w:rsidRDefault="004133EB" w:rsidP="009869DD">
      <w:pPr>
        <w:spacing w:after="0" w:line="240" w:lineRule="auto"/>
        <w:rPr>
          <w:rFonts w:eastAsia="Times New Roman" w:cstheme="minorHAnsi"/>
          <w:sz w:val="24"/>
          <w:szCs w:val="24"/>
        </w:rPr>
      </w:pPr>
    </w:p>
    <w:p w14:paraId="354384E6" w14:textId="2004D7AF" w:rsidR="009869DD" w:rsidRPr="004133EB" w:rsidRDefault="00774356" w:rsidP="004133EB">
      <w:pPr>
        <w:pStyle w:val="ListParagraph"/>
        <w:numPr>
          <w:ilvl w:val="0"/>
          <w:numId w:val="9"/>
        </w:numPr>
        <w:spacing w:after="0" w:line="240" w:lineRule="auto"/>
        <w:rPr>
          <w:rFonts w:eastAsia="Times New Roman" w:cstheme="minorHAnsi"/>
          <w:b/>
          <w:bCs/>
          <w:sz w:val="24"/>
          <w:szCs w:val="24"/>
        </w:rPr>
      </w:pPr>
      <w:r>
        <w:rPr>
          <w:rFonts w:eastAsia="Times New Roman" w:cstheme="minorHAnsi"/>
          <w:b/>
          <w:bCs/>
          <w:color w:val="000000"/>
          <w:sz w:val="24"/>
          <w:szCs w:val="24"/>
        </w:rPr>
        <w:t xml:space="preserve">Bereavement </w:t>
      </w:r>
    </w:p>
    <w:p w14:paraId="7A4E3701" w14:textId="2B2FE45E"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lastRenderedPageBreak/>
        <w:t xml:space="preserve">It is recognized that circumstances other than illness and vacation sometimes result in absence from work.  An employee shall be granted up to </w:t>
      </w:r>
      <w:r w:rsidR="00866183">
        <w:rPr>
          <w:rFonts w:eastAsia="Times New Roman" w:cstheme="minorHAnsi"/>
          <w:color w:val="000000"/>
          <w:sz w:val="24"/>
          <w:szCs w:val="24"/>
        </w:rPr>
        <w:t xml:space="preserve">five (5) </w:t>
      </w:r>
      <w:r w:rsidRPr="009869DD">
        <w:rPr>
          <w:rFonts w:eastAsia="Times New Roman" w:cstheme="minorHAnsi"/>
          <w:color w:val="000000"/>
          <w:sz w:val="24"/>
          <w:szCs w:val="24"/>
        </w:rPr>
        <w:t xml:space="preserve"> workdays of leave in the case of the death of any member of the employee’s family. This is limited to three days in any one fiscal year with no carry over from year to year. This time is taken as unpaid. </w:t>
      </w:r>
    </w:p>
    <w:p w14:paraId="25A11E32" w14:textId="1E826256" w:rsidR="009869DD" w:rsidRDefault="009869DD" w:rsidP="009869DD">
      <w:pPr>
        <w:spacing w:after="0" w:line="240" w:lineRule="auto"/>
        <w:rPr>
          <w:rFonts w:eastAsia="Times New Roman" w:cstheme="minorHAnsi"/>
          <w:sz w:val="24"/>
          <w:szCs w:val="24"/>
        </w:rPr>
      </w:pPr>
    </w:p>
    <w:p w14:paraId="0B033CA3" w14:textId="77777777" w:rsidR="002271B7" w:rsidRPr="009869DD" w:rsidRDefault="002271B7" w:rsidP="009869DD">
      <w:pPr>
        <w:spacing w:after="0" w:line="240" w:lineRule="auto"/>
        <w:rPr>
          <w:rFonts w:eastAsia="Times New Roman" w:cstheme="minorHAnsi"/>
          <w:sz w:val="24"/>
          <w:szCs w:val="24"/>
        </w:rPr>
      </w:pPr>
    </w:p>
    <w:p w14:paraId="31102F52" w14:textId="66E56A50" w:rsidR="009869DD" w:rsidRPr="004133EB" w:rsidRDefault="009869DD" w:rsidP="004133EB">
      <w:pPr>
        <w:pStyle w:val="ListParagraph"/>
        <w:numPr>
          <w:ilvl w:val="0"/>
          <w:numId w:val="9"/>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Adverse Weather Policy </w:t>
      </w:r>
    </w:p>
    <w:p w14:paraId="54F41762" w14:textId="31F0AAC5"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In the event of inclement weather, employees are instructed to use their best judgment with regard to travel to the office.  Should an employee decide to stay home, the scheduled hours will be unpaid.  However, the employee must call to report the absence. </w:t>
      </w:r>
    </w:p>
    <w:p w14:paraId="3331E617" w14:textId="77777777" w:rsidR="009869DD" w:rsidRPr="009869DD" w:rsidRDefault="009869DD" w:rsidP="009869DD">
      <w:pPr>
        <w:spacing w:after="0" w:line="240" w:lineRule="auto"/>
        <w:rPr>
          <w:rFonts w:eastAsia="Times New Roman" w:cstheme="minorHAnsi"/>
          <w:sz w:val="24"/>
          <w:szCs w:val="24"/>
        </w:rPr>
      </w:pPr>
    </w:p>
    <w:p w14:paraId="7C884238" w14:textId="1868280E" w:rsidR="004133EB" w:rsidRPr="00406AB9" w:rsidRDefault="00B253F1" w:rsidP="00B253F1">
      <w:pPr>
        <w:pStyle w:val="ListParagraph"/>
        <w:numPr>
          <w:ilvl w:val="0"/>
          <w:numId w:val="9"/>
        </w:numPr>
        <w:spacing w:after="0" w:line="240" w:lineRule="auto"/>
        <w:rPr>
          <w:rFonts w:eastAsia="Times New Roman" w:cstheme="minorHAnsi"/>
          <w:b/>
          <w:bCs/>
          <w:color w:val="000000"/>
          <w:sz w:val="24"/>
          <w:szCs w:val="24"/>
        </w:rPr>
      </w:pPr>
      <w:r w:rsidRPr="00406AB9">
        <w:rPr>
          <w:rFonts w:eastAsia="Times New Roman" w:cstheme="minorHAnsi"/>
          <w:b/>
          <w:bCs/>
          <w:color w:val="000000"/>
          <w:sz w:val="24"/>
          <w:szCs w:val="24"/>
        </w:rPr>
        <w:t xml:space="preserve">Comp Time </w:t>
      </w:r>
    </w:p>
    <w:p w14:paraId="6ED571C8" w14:textId="23FBB7DD" w:rsidR="00B253F1" w:rsidRPr="00B253F1" w:rsidRDefault="00B253F1" w:rsidP="00B253F1">
      <w:pPr>
        <w:spacing w:after="0" w:line="240" w:lineRule="auto"/>
        <w:ind w:left="360"/>
        <w:rPr>
          <w:rFonts w:eastAsia="Times New Roman" w:cstheme="minorHAnsi"/>
          <w:b/>
          <w:bCs/>
          <w:color w:val="000000"/>
          <w:sz w:val="28"/>
          <w:szCs w:val="28"/>
        </w:rPr>
      </w:pPr>
      <w:r w:rsidRPr="00CD1D72">
        <w:rPr>
          <w:sz w:val="24"/>
          <w:szCs w:val="24"/>
        </w:rPr>
        <w:t>Work in excess of an average hours per month shall be deemed part of the professional responsibility for which Employee shall not be paid overtime, but for which Employee shall be allowed to offset, in part, by taking time off, subject to DDA’s approval, so long as Employee continues to fulfill Employee’s obligations to DDA under this Agreement.</w:t>
      </w:r>
    </w:p>
    <w:p w14:paraId="455169F5" w14:textId="5F5ABF6F" w:rsidR="002271B7" w:rsidRDefault="002271B7" w:rsidP="009869DD">
      <w:pPr>
        <w:spacing w:after="0" w:line="240" w:lineRule="auto"/>
        <w:ind w:left="360"/>
        <w:rPr>
          <w:rFonts w:eastAsia="Times New Roman" w:cstheme="minorHAnsi"/>
          <w:b/>
          <w:bCs/>
          <w:color w:val="000000"/>
          <w:sz w:val="28"/>
          <w:szCs w:val="28"/>
        </w:rPr>
      </w:pPr>
    </w:p>
    <w:p w14:paraId="376EE096" w14:textId="33AABD79" w:rsidR="002271B7" w:rsidRDefault="002271B7" w:rsidP="009869DD">
      <w:pPr>
        <w:spacing w:after="0" w:line="240" w:lineRule="auto"/>
        <w:ind w:left="360"/>
        <w:rPr>
          <w:rFonts w:eastAsia="Times New Roman" w:cstheme="minorHAnsi"/>
          <w:b/>
          <w:bCs/>
          <w:color w:val="000000"/>
          <w:sz w:val="28"/>
          <w:szCs w:val="28"/>
        </w:rPr>
      </w:pPr>
    </w:p>
    <w:p w14:paraId="3833A2C6" w14:textId="2FF85B46" w:rsidR="002271B7" w:rsidRDefault="002271B7" w:rsidP="009869DD">
      <w:pPr>
        <w:spacing w:after="0" w:line="240" w:lineRule="auto"/>
        <w:ind w:left="360"/>
        <w:rPr>
          <w:rFonts w:eastAsia="Times New Roman" w:cstheme="minorHAnsi"/>
          <w:b/>
          <w:bCs/>
          <w:color w:val="000000"/>
          <w:sz w:val="28"/>
          <w:szCs w:val="28"/>
        </w:rPr>
      </w:pPr>
    </w:p>
    <w:p w14:paraId="65D261FF" w14:textId="53065E1C" w:rsidR="002271B7" w:rsidRDefault="002271B7" w:rsidP="009869DD">
      <w:pPr>
        <w:spacing w:after="0" w:line="240" w:lineRule="auto"/>
        <w:ind w:left="360"/>
        <w:rPr>
          <w:rFonts w:eastAsia="Times New Roman" w:cstheme="minorHAnsi"/>
          <w:b/>
          <w:bCs/>
          <w:color w:val="000000"/>
          <w:sz w:val="28"/>
          <w:szCs w:val="28"/>
        </w:rPr>
      </w:pPr>
    </w:p>
    <w:p w14:paraId="36553648" w14:textId="7E104763" w:rsidR="002271B7" w:rsidRDefault="002271B7" w:rsidP="009869DD">
      <w:pPr>
        <w:spacing w:after="0" w:line="240" w:lineRule="auto"/>
        <w:ind w:left="360"/>
        <w:rPr>
          <w:rFonts w:eastAsia="Times New Roman" w:cstheme="minorHAnsi"/>
          <w:b/>
          <w:bCs/>
          <w:color w:val="000000"/>
          <w:sz w:val="28"/>
          <w:szCs w:val="28"/>
        </w:rPr>
      </w:pPr>
    </w:p>
    <w:p w14:paraId="518F9BFF" w14:textId="0D60695F" w:rsidR="002271B7" w:rsidRDefault="002271B7" w:rsidP="009869DD">
      <w:pPr>
        <w:spacing w:after="0" w:line="240" w:lineRule="auto"/>
        <w:ind w:left="360"/>
        <w:rPr>
          <w:rFonts w:eastAsia="Times New Roman" w:cstheme="minorHAnsi"/>
          <w:b/>
          <w:bCs/>
          <w:color w:val="000000"/>
          <w:sz w:val="28"/>
          <w:szCs w:val="28"/>
        </w:rPr>
      </w:pPr>
    </w:p>
    <w:p w14:paraId="46B70BEC" w14:textId="77512F3A" w:rsidR="002271B7" w:rsidRDefault="002271B7" w:rsidP="009869DD">
      <w:pPr>
        <w:spacing w:after="0" w:line="240" w:lineRule="auto"/>
        <w:ind w:left="360"/>
        <w:rPr>
          <w:rFonts w:eastAsia="Times New Roman" w:cstheme="minorHAnsi"/>
          <w:b/>
          <w:bCs/>
          <w:color w:val="000000"/>
          <w:sz w:val="28"/>
          <w:szCs w:val="28"/>
        </w:rPr>
      </w:pPr>
    </w:p>
    <w:p w14:paraId="008DC3C1" w14:textId="599B6401" w:rsidR="002271B7" w:rsidRDefault="002271B7" w:rsidP="009869DD">
      <w:pPr>
        <w:spacing w:after="0" w:line="240" w:lineRule="auto"/>
        <w:ind w:left="360"/>
        <w:rPr>
          <w:rFonts w:eastAsia="Times New Roman" w:cstheme="minorHAnsi"/>
          <w:b/>
          <w:bCs/>
          <w:color w:val="000000"/>
          <w:sz w:val="28"/>
          <w:szCs w:val="28"/>
        </w:rPr>
      </w:pPr>
    </w:p>
    <w:p w14:paraId="3958709A" w14:textId="10E49B04" w:rsidR="002271B7" w:rsidRDefault="002271B7" w:rsidP="009869DD">
      <w:pPr>
        <w:spacing w:after="0" w:line="240" w:lineRule="auto"/>
        <w:ind w:left="360"/>
        <w:rPr>
          <w:rFonts w:eastAsia="Times New Roman" w:cstheme="minorHAnsi"/>
          <w:b/>
          <w:bCs/>
          <w:color w:val="000000"/>
          <w:sz w:val="28"/>
          <w:szCs w:val="28"/>
        </w:rPr>
      </w:pPr>
    </w:p>
    <w:p w14:paraId="2D1B9E7A" w14:textId="179B86BD" w:rsidR="002271B7" w:rsidRDefault="002271B7" w:rsidP="009869DD">
      <w:pPr>
        <w:spacing w:after="0" w:line="240" w:lineRule="auto"/>
        <w:ind w:left="360"/>
        <w:rPr>
          <w:rFonts w:eastAsia="Times New Roman" w:cstheme="minorHAnsi"/>
          <w:b/>
          <w:bCs/>
          <w:color w:val="000000"/>
          <w:sz w:val="28"/>
          <w:szCs w:val="28"/>
        </w:rPr>
      </w:pPr>
    </w:p>
    <w:p w14:paraId="448CC106" w14:textId="66D5DE24" w:rsidR="002271B7" w:rsidRDefault="002271B7" w:rsidP="009869DD">
      <w:pPr>
        <w:spacing w:after="0" w:line="240" w:lineRule="auto"/>
        <w:ind w:left="360"/>
        <w:rPr>
          <w:rFonts w:eastAsia="Times New Roman" w:cstheme="minorHAnsi"/>
          <w:b/>
          <w:bCs/>
          <w:color w:val="000000"/>
          <w:sz w:val="28"/>
          <w:szCs w:val="28"/>
        </w:rPr>
      </w:pPr>
    </w:p>
    <w:p w14:paraId="35B7F88D" w14:textId="6DC6FB28" w:rsidR="002271B7" w:rsidRDefault="002271B7" w:rsidP="009869DD">
      <w:pPr>
        <w:spacing w:after="0" w:line="240" w:lineRule="auto"/>
        <w:ind w:left="360"/>
        <w:rPr>
          <w:rFonts w:eastAsia="Times New Roman" w:cstheme="minorHAnsi"/>
          <w:b/>
          <w:bCs/>
          <w:color w:val="000000"/>
          <w:sz w:val="28"/>
          <w:szCs w:val="28"/>
        </w:rPr>
      </w:pPr>
    </w:p>
    <w:p w14:paraId="059E27BE" w14:textId="1F676164" w:rsidR="002271B7" w:rsidRDefault="002271B7" w:rsidP="009869DD">
      <w:pPr>
        <w:spacing w:after="0" w:line="240" w:lineRule="auto"/>
        <w:ind w:left="360"/>
        <w:rPr>
          <w:rFonts w:eastAsia="Times New Roman" w:cstheme="minorHAnsi"/>
          <w:b/>
          <w:bCs/>
          <w:color w:val="000000"/>
          <w:sz w:val="28"/>
          <w:szCs w:val="28"/>
        </w:rPr>
      </w:pPr>
    </w:p>
    <w:p w14:paraId="5C100A19" w14:textId="6E6059F0" w:rsidR="002271B7" w:rsidRDefault="002271B7" w:rsidP="009869DD">
      <w:pPr>
        <w:spacing w:after="0" w:line="240" w:lineRule="auto"/>
        <w:ind w:left="360"/>
        <w:rPr>
          <w:rFonts w:eastAsia="Times New Roman" w:cstheme="minorHAnsi"/>
          <w:b/>
          <w:bCs/>
          <w:color w:val="000000"/>
          <w:sz w:val="28"/>
          <w:szCs w:val="28"/>
        </w:rPr>
      </w:pPr>
    </w:p>
    <w:p w14:paraId="01674BDF" w14:textId="72D64AE7" w:rsidR="002271B7" w:rsidRDefault="002271B7" w:rsidP="009869DD">
      <w:pPr>
        <w:spacing w:after="0" w:line="240" w:lineRule="auto"/>
        <w:ind w:left="360"/>
        <w:rPr>
          <w:rFonts w:eastAsia="Times New Roman" w:cstheme="minorHAnsi"/>
          <w:b/>
          <w:bCs/>
          <w:color w:val="000000"/>
          <w:sz w:val="28"/>
          <w:szCs w:val="28"/>
        </w:rPr>
      </w:pPr>
    </w:p>
    <w:p w14:paraId="22047628" w14:textId="2035B3AD" w:rsidR="002271B7" w:rsidRDefault="002271B7" w:rsidP="009869DD">
      <w:pPr>
        <w:spacing w:after="0" w:line="240" w:lineRule="auto"/>
        <w:ind w:left="360"/>
        <w:rPr>
          <w:rFonts w:eastAsia="Times New Roman" w:cstheme="minorHAnsi"/>
          <w:b/>
          <w:bCs/>
          <w:color w:val="000000"/>
          <w:sz w:val="28"/>
          <w:szCs w:val="28"/>
        </w:rPr>
      </w:pPr>
    </w:p>
    <w:p w14:paraId="473AB0D7" w14:textId="319EFC67" w:rsidR="002271B7" w:rsidRDefault="002271B7" w:rsidP="009869DD">
      <w:pPr>
        <w:spacing w:after="0" w:line="240" w:lineRule="auto"/>
        <w:ind w:left="360"/>
        <w:rPr>
          <w:rFonts w:eastAsia="Times New Roman" w:cstheme="minorHAnsi"/>
          <w:b/>
          <w:bCs/>
          <w:color w:val="000000"/>
          <w:sz w:val="28"/>
          <w:szCs w:val="28"/>
        </w:rPr>
      </w:pPr>
    </w:p>
    <w:p w14:paraId="3B45BC28" w14:textId="7D5021F8" w:rsidR="002271B7" w:rsidRDefault="002271B7" w:rsidP="009869DD">
      <w:pPr>
        <w:spacing w:after="0" w:line="240" w:lineRule="auto"/>
        <w:ind w:left="360"/>
        <w:rPr>
          <w:rFonts w:eastAsia="Times New Roman" w:cstheme="minorHAnsi"/>
          <w:b/>
          <w:bCs/>
          <w:color w:val="000000"/>
          <w:sz w:val="28"/>
          <w:szCs w:val="28"/>
        </w:rPr>
      </w:pPr>
    </w:p>
    <w:p w14:paraId="06342653" w14:textId="19AF021D" w:rsidR="002271B7" w:rsidRDefault="002271B7" w:rsidP="009869DD">
      <w:pPr>
        <w:spacing w:after="0" w:line="240" w:lineRule="auto"/>
        <w:ind w:left="360"/>
        <w:rPr>
          <w:rFonts w:eastAsia="Times New Roman" w:cstheme="minorHAnsi"/>
          <w:b/>
          <w:bCs/>
          <w:color w:val="000000"/>
          <w:sz w:val="28"/>
          <w:szCs w:val="28"/>
        </w:rPr>
      </w:pPr>
    </w:p>
    <w:p w14:paraId="69F0E2B5" w14:textId="5936213B" w:rsidR="002271B7" w:rsidRDefault="002271B7" w:rsidP="009869DD">
      <w:pPr>
        <w:spacing w:after="0" w:line="240" w:lineRule="auto"/>
        <w:ind w:left="360"/>
        <w:rPr>
          <w:rFonts w:eastAsia="Times New Roman" w:cstheme="minorHAnsi"/>
          <w:b/>
          <w:bCs/>
          <w:color w:val="000000"/>
          <w:sz w:val="28"/>
          <w:szCs w:val="28"/>
        </w:rPr>
      </w:pPr>
    </w:p>
    <w:p w14:paraId="0CA5A85B" w14:textId="4A386F51" w:rsidR="002271B7" w:rsidRDefault="002271B7" w:rsidP="009869DD">
      <w:pPr>
        <w:spacing w:after="0" w:line="240" w:lineRule="auto"/>
        <w:ind w:left="360"/>
        <w:rPr>
          <w:rFonts w:eastAsia="Times New Roman" w:cstheme="minorHAnsi"/>
          <w:b/>
          <w:bCs/>
          <w:color w:val="000000"/>
          <w:sz w:val="28"/>
          <w:szCs w:val="28"/>
        </w:rPr>
      </w:pPr>
    </w:p>
    <w:p w14:paraId="72136278" w14:textId="6CB592F2" w:rsidR="002271B7" w:rsidRDefault="002271B7" w:rsidP="009869DD">
      <w:pPr>
        <w:spacing w:after="0" w:line="240" w:lineRule="auto"/>
        <w:ind w:left="360"/>
        <w:rPr>
          <w:rFonts w:eastAsia="Times New Roman" w:cstheme="minorHAnsi"/>
          <w:b/>
          <w:bCs/>
          <w:color w:val="000000"/>
          <w:sz w:val="28"/>
          <w:szCs w:val="28"/>
        </w:rPr>
      </w:pPr>
    </w:p>
    <w:p w14:paraId="396FB578" w14:textId="18FA54B4" w:rsidR="004133EB" w:rsidRDefault="004133EB" w:rsidP="00247005">
      <w:pPr>
        <w:spacing w:after="0" w:line="240" w:lineRule="auto"/>
        <w:rPr>
          <w:rFonts w:eastAsia="Times New Roman" w:cstheme="minorHAnsi"/>
          <w:b/>
          <w:bCs/>
          <w:color w:val="000000"/>
          <w:sz w:val="28"/>
          <w:szCs w:val="28"/>
        </w:rPr>
      </w:pPr>
    </w:p>
    <w:p w14:paraId="5690410D" w14:textId="77777777" w:rsidR="00247005" w:rsidRDefault="00247005" w:rsidP="00247005">
      <w:pPr>
        <w:spacing w:after="0" w:line="240" w:lineRule="auto"/>
        <w:rPr>
          <w:rFonts w:eastAsia="Times New Roman" w:cstheme="minorHAnsi"/>
          <w:b/>
          <w:bCs/>
          <w:color w:val="000000"/>
          <w:sz w:val="28"/>
          <w:szCs w:val="28"/>
        </w:rPr>
      </w:pPr>
    </w:p>
    <w:p w14:paraId="1C54D1E1" w14:textId="12614A65" w:rsidR="009869DD" w:rsidRPr="004133EB" w:rsidRDefault="004133EB" w:rsidP="009869DD">
      <w:pPr>
        <w:spacing w:after="0" w:line="240" w:lineRule="auto"/>
        <w:ind w:left="360"/>
        <w:rPr>
          <w:rFonts w:eastAsia="Times New Roman" w:cstheme="minorHAnsi"/>
          <w:b/>
          <w:bCs/>
          <w:sz w:val="28"/>
          <w:szCs w:val="28"/>
        </w:rPr>
      </w:pPr>
      <w:r w:rsidRPr="004133EB">
        <w:rPr>
          <w:rFonts w:eastAsia="Times New Roman" w:cstheme="minorHAnsi"/>
          <w:b/>
          <w:bCs/>
          <w:color w:val="000000"/>
          <w:sz w:val="28"/>
          <w:szCs w:val="28"/>
        </w:rPr>
        <w:lastRenderedPageBreak/>
        <w:t xml:space="preserve">Section VII. </w:t>
      </w:r>
      <w:r w:rsidR="009869DD" w:rsidRPr="004133EB">
        <w:rPr>
          <w:rFonts w:eastAsia="Times New Roman" w:cstheme="minorHAnsi"/>
          <w:b/>
          <w:bCs/>
          <w:color w:val="000000"/>
          <w:sz w:val="28"/>
          <w:szCs w:val="28"/>
        </w:rPr>
        <w:t>Conferences, Seminars, and Workshops </w:t>
      </w:r>
    </w:p>
    <w:p w14:paraId="7D047030"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It is the philosophy and policy of the Dallas Downtown Association</w:t>
      </w:r>
      <w:r w:rsidRPr="009869DD">
        <w:rPr>
          <w:rFonts w:eastAsia="Times New Roman" w:cstheme="minorHAnsi"/>
          <w:color w:val="FF0000"/>
          <w:sz w:val="24"/>
          <w:szCs w:val="24"/>
        </w:rPr>
        <w:t xml:space="preserve"> </w:t>
      </w:r>
      <w:r w:rsidRPr="009869DD">
        <w:rPr>
          <w:rFonts w:eastAsia="Times New Roman" w:cstheme="minorHAnsi"/>
          <w:color w:val="000000"/>
          <w:sz w:val="24"/>
          <w:szCs w:val="24"/>
        </w:rPr>
        <w:t>to provide time and funds for professional development opportunities for staff from time to time.  Subject to the approval by the board of directors, the Dallas Downtown Association</w:t>
      </w:r>
      <w:r w:rsidRPr="009869DD">
        <w:rPr>
          <w:rFonts w:eastAsia="Times New Roman" w:cstheme="minorHAnsi"/>
          <w:color w:val="FF0000"/>
          <w:sz w:val="24"/>
          <w:szCs w:val="24"/>
        </w:rPr>
        <w:t xml:space="preserve"> </w:t>
      </w:r>
      <w:r w:rsidRPr="009869DD">
        <w:rPr>
          <w:rFonts w:eastAsia="Times New Roman" w:cstheme="minorHAnsi"/>
          <w:color w:val="000000"/>
          <w:sz w:val="24"/>
          <w:szCs w:val="24"/>
        </w:rPr>
        <w:t>will pay for tuition, travel, and expenses for staff to attend such programs.  These programs must relate to the employee’s position or provide beneficial information to be shared with the organization.  Time for attendance and travel will be paid at the normal rate of pay.</w:t>
      </w:r>
    </w:p>
    <w:p w14:paraId="2E50DE45" w14:textId="77777777" w:rsidR="009869DD" w:rsidRPr="009869DD" w:rsidRDefault="009869DD" w:rsidP="009869DD">
      <w:pPr>
        <w:spacing w:after="0" w:line="240" w:lineRule="auto"/>
        <w:rPr>
          <w:rFonts w:eastAsia="Times New Roman" w:cstheme="minorHAnsi"/>
          <w:sz w:val="24"/>
          <w:szCs w:val="24"/>
        </w:rPr>
      </w:pPr>
    </w:p>
    <w:p w14:paraId="26B20193" w14:textId="77777777" w:rsidR="004133EB" w:rsidRDefault="004133EB" w:rsidP="009869DD">
      <w:pPr>
        <w:spacing w:after="0" w:line="240" w:lineRule="auto"/>
        <w:ind w:left="360"/>
        <w:rPr>
          <w:rFonts w:eastAsia="Times New Roman" w:cstheme="minorHAnsi"/>
          <w:b/>
          <w:bCs/>
          <w:color w:val="000000"/>
          <w:sz w:val="28"/>
          <w:szCs w:val="28"/>
        </w:rPr>
      </w:pPr>
    </w:p>
    <w:p w14:paraId="2BE4AD85" w14:textId="77777777" w:rsidR="004133EB" w:rsidRDefault="004133EB" w:rsidP="009869DD">
      <w:pPr>
        <w:spacing w:after="0" w:line="240" w:lineRule="auto"/>
        <w:ind w:left="360"/>
        <w:rPr>
          <w:rFonts w:eastAsia="Times New Roman" w:cstheme="minorHAnsi"/>
          <w:b/>
          <w:bCs/>
          <w:color w:val="000000"/>
          <w:sz w:val="28"/>
          <w:szCs w:val="28"/>
        </w:rPr>
      </w:pPr>
    </w:p>
    <w:p w14:paraId="30CAEEE3" w14:textId="77777777" w:rsidR="004133EB" w:rsidRDefault="004133EB" w:rsidP="009869DD">
      <w:pPr>
        <w:spacing w:after="0" w:line="240" w:lineRule="auto"/>
        <w:ind w:left="360"/>
        <w:rPr>
          <w:rFonts w:eastAsia="Times New Roman" w:cstheme="minorHAnsi"/>
          <w:b/>
          <w:bCs/>
          <w:color w:val="000000"/>
          <w:sz w:val="28"/>
          <w:szCs w:val="28"/>
        </w:rPr>
      </w:pPr>
    </w:p>
    <w:p w14:paraId="1F976E9E" w14:textId="77777777" w:rsidR="004133EB" w:rsidRDefault="004133EB" w:rsidP="009869DD">
      <w:pPr>
        <w:spacing w:after="0" w:line="240" w:lineRule="auto"/>
        <w:ind w:left="360"/>
        <w:rPr>
          <w:rFonts w:eastAsia="Times New Roman" w:cstheme="minorHAnsi"/>
          <w:b/>
          <w:bCs/>
          <w:color w:val="000000"/>
          <w:sz w:val="28"/>
          <w:szCs w:val="28"/>
        </w:rPr>
      </w:pPr>
    </w:p>
    <w:p w14:paraId="0DE27175" w14:textId="77777777" w:rsidR="004133EB" w:rsidRDefault="004133EB" w:rsidP="009869DD">
      <w:pPr>
        <w:spacing w:after="0" w:line="240" w:lineRule="auto"/>
        <w:ind w:left="360"/>
        <w:rPr>
          <w:rFonts w:eastAsia="Times New Roman" w:cstheme="minorHAnsi"/>
          <w:b/>
          <w:bCs/>
          <w:color w:val="000000"/>
          <w:sz w:val="28"/>
          <w:szCs w:val="28"/>
        </w:rPr>
      </w:pPr>
    </w:p>
    <w:p w14:paraId="57C83898" w14:textId="77777777" w:rsidR="004133EB" w:rsidRDefault="004133EB" w:rsidP="009869DD">
      <w:pPr>
        <w:spacing w:after="0" w:line="240" w:lineRule="auto"/>
        <w:ind w:left="360"/>
        <w:rPr>
          <w:rFonts w:eastAsia="Times New Roman" w:cstheme="minorHAnsi"/>
          <w:b/>
          <w:bCs/>
          <w:color w:val="000000"/>
          <w:sz w:val="28"/>
          <w:szCs w:val="28"/>
        </w:rPr>
      </w:pPr>
    </w:p>
    <w:p w14:paraId="45980FF3" w14:textId="77777777" w:rsidR="004133EB" w:rsidRDefault="004133EB" w:rsidP="009869DD">
      <w:pPr>
        <w:spacing w:after="0" w:line="240" w:lineRule="auto"/>
        <w:ind w:left="360"/>
        <w:rPr>
          <w:rFonts w:eastAsia="Times New Roman" w:cstheme="minorHAnsi"/>
          <w:b/>
          <w:bCs/>
          <w:color w:val="000000"/>
          <w:sz w:val="28"/>
          <w:szCs w:val="28"/>
        </w:rPr>
      </w:pPr>
    </w:p>
    <w:p w14:paraId="6566017B" w14:textId="77777777" w:rsidR="004133EB" w:rsidRDefault="004133EB" w:rsidP="009869DD">
      <w:pPr>
        <w:spacing w:after="0" w:line="240" w:lineRule="auto"/>
        <w:ind w:left="360"/>
        <w:rPr>
          <w:rFonts w:eastAsia="Times New Roman" w:cstheme="minorHAnsi"/>
          <w:b/>
          <w:bCs/>
          <w:color w:val="000000"/>
          <w:sz w:val="28"/>
          <w:szCs w:val="28"/>
        </w:rPr>
      </w:pPr>
    </w:p>
    <w:p w14:paraId="4882AF00" w14:textId="77777777" w:rsidR="004133EB" w:rsidRDefault="004133EB" w:rsidP="009869DD">
      <w:pPr>
        <w:spacing w:after="0" w:line="240" w:lineRule="auto"/>
        <w:ind w:left="360"/>
        <w:rPr>
          <w:rFonts w:eastAsia="Times New Roman" w:cstheme="minorHAnsi"/>
          <w:b/>
          <w:bCs/>
          <w:color w:val="000000"/>
          <w:sz w:val="28"/>
          <w:szCs w:val="28"/>
        </w:rPr>
      </w:pPr>
    </w:p>
    <w:p w14:paraId="5493E67B" w14:textId="77777777" w:rsidR="004133EB" w:rsidRDefault="004133EB" w:rsidP="009869DD">
      <w:pPr>
        <w:spacing w:after="0" w:line="240" w:lineRule="auto"/>
        <w:ind w:left="360"/>
        <w:rPr>
          <w:rFonts w:eastAsia="Times New Roman" w:cstheme="minorHAnsi"/>
          <w:b/>
          <w:bCs/>
          <w:color w:val="000000"/>
          <w:sz w:val="28"/>
          <w:szCs w:val="28"/>
        </w:rPr>
      </w:pPr>
    </w:p>
    <w:p w14:paraId="4D1024DE" w14:textId="77777777" w:rsidR="004133EB" w:rsidRDefault="004133EB" w:rsidP="009869DD">
      <w:pPr>
        <w:spacing w:after="0" w:line="240" w:lineRule="auto"/>
        <w:ind w:left="360"/>
        <w:rPr>
          <w:rFonts w:eastAsia="Times New Roman" w:cstheme="minorHAnsi"/>
          <w:b/>
          <w:bCs/>
          <w:color w:val="000000"/>
          <w:sz w:val="28"/>
          <w:szCs w:val="28"/>
        </w:rPr>
      </w:pPr>
    </w:p>
    <w:p w14:paraId="1DFBDB69" w14:textId="77777777" w:rsidR="004133EB" w:rsidRDefault="004133EB" w:rsidP="009869DD">
      <w:pPr>
        <w:spacing w:after="0" w:line="240" w:lineRule="auto"/>
        <w:ind w:left="360"/>
        <w:rPr>
          <w:rFonts w:eastAsia="Times New Roman" w:cstheme="minorHAnsi"/>
          <w:b/>
          <w:bCs/>
          <w:color w:val="000000"/>
          <w:sz w:val="28"/>
          <w:szCs w:val="28"/>
        </w:rPr>
      </w:pPr>
    </w:p>
    <w:p w14:paraId="0D60EB70" w14:textId="77777777" w:rsidR="004133EB" w:rsidRDefault="004133EB" w:rsidP="009869DD">
      <w:pPr>
        <w:spacing w:after="0" w:line="240" w:lineRule="auto"/>
        <w:ind w:left="360"/>
        <w:rPr>
          <w:rFonts w:eastAsia="Times New Roman" w:cstheme="minorHAnsi"/>
          <w:b/>
          <w:bCs/>
          <w:color w:val="000000"/>
          <w:sz w:val="28"/>
          <w:szCs w:val="28"/>
        </w:rPr>
      </w:pPr>
    </w:p>
    <w:p w14:paraId="38B76CB5" w14:textId="77777777" w:rsidR="004133EB" w:rsidRDefault="004133EB" w:rsidP="009869DD">
      <w:pPr>
        <w:spacing w:after="0" w:line="240" w:lineRule="auto"/>
        <w:ind w:left="360"/>
        <w:rPr>
          <w:rFonts w:eastAsia="Times New Roman" w:cstheme="minorHAnsi"/>
          <w:b/>
          <w:bCs/>
          <w:color w:val="000000"/>
          <w:sz w:val="28"/>
          <w:szCs w:val="28"/>
        </w:rPr>
      </w:pPr>
    </w:p>
    <w:p w14:paraId="6C427234" w14:textId="77777777" w:rsidR="004133EB" w:rsidRDefault="004133EB" w:rsidP="009869DD">
      <w:pPr>
        <w:spacing w:after="0" w:line="240" w:lineRule="auto"/>
        <w:ind w:left="360"/>
        <w:rPr>
          <w:rFonts w:eastAsia="Times New Roman" w:cstheme="minorHAnsi"/>
          <w:b/>
          <w:bCs/>
          <w:color w:val="000000"/>
          <w:sz w:val="28"/>
          <w:szCs w:val="28"/>
        </w:rPr>
      </w:pPr>
    </w:p>
    <w:p w14:paraId="1F69E144" w14:textId="77777777" w:rsidR="004133EB" w:rsidRDefault="004133EB" w:rsidP="009869DD">
      <w:pPr>
        <w:spacing w:after="0" w:line="240" w:lineRule="auto"/>
        <w:ind w:left="360"/>
        <w:rPr>
          <w:rFonts w:eastAsia="Times New Roman" w:cstheme="minorHAnsi"/>
          <w:b/>
          <w:bCs/>
          <w:color w:val="000000"/>
          <w:sz w:val="28"/>
          <w:szCs w:val="28"/>
        </w:rPr>
      </w:pPr>
    </w:p>
    <w:p w14:paraId="11691A9D" w14:textId="77777777" w:rsidR="004133EB" w:rsidRDefault="004133EB" w:rsidP="009869DD">
      <w:pPr>
        <w:spacing w:after="0" w:line="240" w:lineRule="auto"/>
        <w:ind w:left="360"/>
        <w:rPr>
          <w:rFonts w:eastAsia="Times New Roman" w:cstheme="minorHAnsi"/>
          <w:b/>
          <w:bCs/>
          <w:color w:val="000000"/>
          <w:sz w:val="28"/>
          <w:szCs w:val="28"/>
        </w:rPr>
      </w:pPr>
    </w:p>
    <w:p w14:paraId="00A2DA84" w14:textId="77777777" w:rsidR="004133EB" w:rsidRDefault="004133EB" w:rsidP="009869DD">
      <w:pPr>
        <w:spacing w:after="0" w:line="240" w:lineRule="auto"/>
        <w:ind w:left="360"/>
        <w:rPr>
          <w:rFonts w:eastAsia="Times New Roman" w:cstheme="minorHAnsi"/>
          <w:b/>
          <w:bCs/>
          <w:color w:val="000000"/>
          <w:sz w:val="28"/>
          <w:szCs w:val="28"/>
        </w:rPr>
      </w:pPr>
    </w:p>
    <w:p w14:paraId="2AE6B085" w14:textId="77777777" w:rsidR="004133EB" w:rsidRDefault="004133EB" w:rsidP="009869DD">
      <w:pPr>
        <w:spacing w:after="0" w:line="240" w:lineRule="auto"/>
        <w:ind w:left="360"/>
        <w:rPr>
          <w:rFonts w:eastAsia="Times New Roman" w:cstheme="minorHAnsi"/>
          <w:b/>
          <w:bCs/>
          <w:color w:val="000000"/>
          <w:sz w:val="28"/>
          <w:szCs w:val="28"/>
        </w:rPr>
      </w:pPr>
    </w:p>
    <w:p w14:paraId="22444692" w14:textId="77777777" w:rsidR="004133EB" w:rsidRDefault="004133EB" w:rsidP="009869DD">
      <w:pPr>
        <w:spacing w:after="0" w:line="240" w:lineRule="auto"/>
        <w:ind w:left="360"/>
        <w:rPr>
          <w:rFonts w:eastAsia="Times New Roman" w:cstheme="minorHAnsi"/>
          <w:b/>
          <w:bCs/>
          <w:color w:val="000000"/>
          <w:sz w:val="28"/>
          <w:szCs w:val="28"/>
        </w:rPr>
      </w:pPr>
    </w:p>
    <w:p w14:paraId="22FF8778" w14:textId="77777777" w:rsidR="004133EB" w:rsidRDefault="004133EB" w:rsidP="009869DD">
      <w:pPr>
        <w:spacing w:after="0" w:line="240" w:lineRule="auto"/>
        <w:ind w:left="360"/>
        <w:rPr>
          <w:rFonts w:eastAsia="Times New Roman" w:cstheme="minorHAnsi"/>
          <w:b/>
          <w:bCs/>
          <w:color w:val="000000"/>
          <w:sz w:val="28"/>
          <w:szCs w:val="28"/>
        </w:rPr>
      </w:pPr>
    </w:p>
    <w:p w14:paraId="6299DB3D" w14:textId="77777777" w:rsidR="004133EB" w:rsidRDefault="004133EB" w:rsidP="009869DD">
      <w:pPr>
        <w:spacing w:after="0" w:line="240" w:lineRule="auto"/>
        <w:ind w:left="360"/>
        <w:rPr>
          <w:rFonts w:eastAsia="Times New Roman" w:cstheme="minorHAnsi"/>
          <w:b/>
          <w:bCs/>
          <w:color w:val="000000"/>
          <w:sz w:val="28"/>
          <w:szCs w:val="28"/>
        </w:rPr>
      </w:pPr>
    </w:p>
    <w:p w14:paraId="1C3FCA6A" w14:textId="77777777" w:rsidR="004133EB" w:rsidRDefault="004133EB" w:rsidP="009869DD">
      <w:pPr>
        <w:spacing w:after="0" w:line="240" w:lineRule="auto"/>
        <w:ind w:left="360"/>
        <w:rPr>
          <w:rFonts w:eastAsia="Times New Roman" w:cstheme="minorHAnsi"/>
          <w:b/>
          <w:bCs/>
          <w:color w:val="000000"/>
          <w:sz w:val="28"/>
          <w:szCs w:val="28"/>
        </w:rPr>
      </w:pPr>
    </w:p>
    <w:p w14:paraId="335C9D02" w14:textId="77777777" w:rsidR="004133EB" w:rsidRDefault="004133EB" w:rsidP="009869DD">
      <w:pPr>
        <w:spacing w:after="0" w:line="240" w:lineRule="auto"/>
        <w:ind w:left="360"/>
        <w:rPr>
          <w:rFonts w:eastAsia="Times New Roman" w:cstheme="minorHAnsi"/>
          <w:b/>
          <w:bCs/>
          <w:color w:val="000000"/>
          <w:sz w:val="28"/>
          <w:szCs w:val="28"/>
        </w:rPr>
      </w:pPr>
    </w:p>
    <w:p w14:paraId="360303D2" w14:textId="77777777" w:rsidR="004133EB" w:rsidRDefault="004133EB" w:rsidP="009869DD">
      <w:pPr>
        <w:spacing w:after="0" w:line="240" w:lineRule="auto"/>
        <w:ind w:left="360"/>
        <w:rPr>
          <w:rFonts w:eastAsia="Times New Roman" w:cstheme="minorHAnsi"/>
          <w:b/>
          <w:bCs/>
          <w:color w:val="000000"/>
          <w:sz w:val="28"/>
          <w:szCs w:val="28"/>
        </w:rPr>
      </w:pPr>
    </w:p>
    <w:p w14:paraId="68CA2F41" w14:textId="77777777" w:rsidR="004133EB" w:rsidRDefault="004133EB" w:rsidP="009869DD">
      <w:pPr>
        <w:spacing w:after="0" w:line="240" w:lineRule="auto"/>
        <w:ind w:left="360"/>
        <w:rPr>
          <w:rFonts w:eastAsia="Times New Roman" w:cstheme="minorHAnsi"/>
          <w:b/>
          <w:bCs/>
          <w:color w:val="000000"/>
          <w:sz w:val="28"/>
          <w:szCs w:val="28"/>
        </w:rPr>
      </w:pPr>
    </w:p>
    <w:p w14:paraId="6ACFC30F" w14:textId="77777777" w:rsidR="004133EB" w:rsidRDefault="004133EB" w:rsidP="009869DD">
      <w:pPr>
        <w:spacing w:after="0" w:line="240" w:lineRule="auto"/>
        <w:ind w:left="360"/>
        <w:rPr>
          <w:rFonts w:eastAsia="Times New Roman" w:cstheme="minorHAnsi"/>
          <w:b/>
          <w:bCs/>
          <w:color w:val="000000"/>
          <w:sz w:val="28"/>
          <w:szCs w:val="28"/>
        </w:rPr>
      </w:pPr>
    </w:p>
    <w:p w14:paraId="6CBF9D6A" w14:textId="77777777" w:rsidR="004133EB" w:rsidRDefault="004133EB" w:rsidP="009869DD">
      <w:pPr>
        <w:spacing w:after="0" w:line="240" w:lineRule="auto"/>
        <w:ind w:left="360"/>
        <w:rPr>
          <w:rFonts w:eastAsia="Times New Roman" w:cstheme="minorHAnsi"/>
          <w:b/>
          <w:bCs/>
          <w:color w:val="000000"/>
          <w:sz w:val="28"/>
          <w:szCs w:val="28"/>
        </w:rPr>
      </w:pPr>
    </w:p>
    <w:p w14:paraId="38BEABC3" w14:textId="77777777" w:rsidR="004133EB" w:rsidRDefault="004133EB" w:rsidP="009869DD">
      <w:pPr>
        <w:spacing w:after="0" w:line="240" w:lineRule="auto"/>
        <w:ind w:left="360"/>
        <w:rPr>
          <w:rFonts w:eastAsia="Times New Roman" w:cstheme="minorHAnsi"/>
          <w:b/>
          <w:bCs/>
          <w:color w:val="000000"/>
          <w:sz w:val="28"/>
          <w:szCs w:val="28"/>
        </w:rPr>
      </w:pPr>
    </w:p>
    <w:p w14:paraId="658C6D06" w14:textId="77777777" w:rsidR="004133EB" w:rsidRDefault="004133EB" w:rsidP="009869DD">
      <w:pPr>
        <w:spacing w:after="0" w:line="240" w:lineRule="auto"/>
        <w:ind w:left="360"/>
        <w:rPr>
          <w:rFonts w:eastAsia="Times New Roman" w:cstheme="minorHAnsi"/>
          <w:b/>
          <w:bCs/>
          <w:color w:val="000000"/>
          <w:sz w:val="28"/>
          <w:szCs w:val="28"/>
        </w:rPr>
      </w:pPr>
    </w:p>
    <w:p w14:paraId="6F6BC838" w14:textId="505199F7" w:rsidR="009869DD" w:rsidRPr="004133EB" w:rsidRDefault="004133EB" w:rsidP="009869DD">
      <w:pPr>
        <w:spacing w:after="0" w:line="240" w:lineRule="auto"/>
        <w:ind w:left="360"/>
        <w:rPr>
          <w:rFonts w:eastAsia="Times New Roman" w:cstheme="minorHAnsi"/>
          <w:b/>
          <w:bCs/>
          <w:sz w:val="28"/>
          <w:szCs w:val="28"/>
        </w:rPr>
      </w:pPr>
      <w:r w:rsidRPr="004133EB">
        <w:rPr>
          <w:rFonts w:eastAsia="Times New Roman" w:cstheme="minorHAnsi"/>
          <w:b/>
          <w:bCs/>
          <w:color w:val="000000"/>
          <w:sz w:val="28"/>
          <w:szCs w:val="28"/>
        </w:rPr>
        <w:lastRenderedPageBreak/>
        <w:t xml:space="preserve">Section VIII. </w:t>
      </w:r>
      <w:r w:rsidR="009869DD" w:rsidRPr="004133EB">
        <w:rPr>
          <w:rFonts w:eastAsia="Times New Roman" w:cstheme="minorHAnsi"/>
          <w:b/>
          <w:bCs/>
          <w:color w:val="000000"/>
          <w:sz w:val="28"/>
          <w:szCs w:val="28"/>
        </w:rPr>
        <w:t>Employee Expenses </w:t>
      </w:r>
    </w:p>
    <w:p w14:paraId="14ECED4E" w14:textId="0FC4ECA9" w:rsidR="009869DD" w:rsidRPr="004133EB" w:rsidRDefault="009869DD" w:rsidP="004133EB">
      <w:pPr>
        <w:pStyle w:val="ListParagraph"/>
        <w:numPr>
          <w:ilvl w:val="0"/>
          <w:numId w:val="10"/>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Travel </w:t>
      </w:r>
    </w:p>
    <w:p w14:paraId="60587E9C" w14:textId="17E3BA86" w:rsidR="009869DD" w:rsidRDefault="009869DD" w:rsidP="009869DD">
      <w:pPr>
        <w:spacing w:after="0" w:line="240" w:lineRule="auto"/>
        <w:ind w:left="360"/>
        <w:rPr>
          <w:rFonts w:eastAsia="Times New Roman" w:cstheme="minorHAnsi"/>
          <w:color w:val="000000"/>
          <w:sz w:val="24"/>
          <w:szCs w:val="24"/>
        </w:rPr>
      </w:pPr>
      <w:r w:rsidRPr="009869DD">
        <w:rPr>
          <w:rFonts w:eastAsia="Times New Roman" w:cstheme="minorHAnsi"/>
          <w:color w:val="000000"/>
          <w:sz w:val="24"/>
          <w:szCs w:val="24"/>
        </w:rPr>
        <w:t>Employees shall be reimbursed at the IRS Business Standard Mileage Rate when using their personal automobile for business-related travel. Employees must submit a written record of business-related travel including reason for trip, destination, and miles traveled.</w:t>
      </w:r>
    </w:p>
    <w:p w14:paraId="16775E34" w14:textId="77777777" w:rsidR="004133EB" w:rsidRPr="009869DD" w:rsidRDefault="004133EB" w:rsidP="009869DD">
      <w:pPr>
        <w:spacing w:after="0" w:line="240" w:lineRule="auto"/>
        <w:ind w:left="360"/>
        <w:rPr>
          <w:rFonts w:eastAsia="Times New Roman" w:cstheme="minorHAnsi"/>
          <w:sz w:val="24"/>
          <w:szCs w:val="24"/>
        </w:rPr>
      </w:pPr>
    </w:p>
    <w:p w14:paraId="3DFE0622" w14:textId="710C04EE" w:rsidR="009869DD" w:rsidRPr="004133EB" w:rsidRDefault="009869DD" w:rsidP="004133EB">
      <w:pPr>
        <w:pStyle w:val="ListParagraph"/>
        <w:numPr>
          <w:ilvl w:val="0"/>
          <w:numId w:val="10"/>
        </w:numPr>
        <w:spacing w:after="0" w:line="240" w:lineRule="auto"/>
        <w:rPr>
          <w:rFonts w:eastAsia="Times New Roman" w:cstheme="minorHAnsi"/>
          <w:b/>
          <w:bCs/>
          <w:sz w:val="24"/>
          <w:szCs w:val="24"/>
        </w:rPr>
      </w:pPr>
      <w:r w:rsidRPr="004133EB">
        <w:rPr>
          <w:rFonts w:eastAsia="Times New Roman" w:cstheme="minorHAnsi"/>
          <w:b/>
          <w:bCs/>
          <w:color w:val="000000"/>
          <w:sz w:val="24"/>
          <w:szCs w:val="24"/>
        </w:rPr>
        <w:t>Other </w:t>
      </w:r>
    </w:p>
    <w:p w14:paraId="553E0990" w14:textId="77777777"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From time-to-time, employees may need to purchase miscellaneous items on behalf of the Dallas Downtown Association</w:t>
      </w:r>
      <w:r w:rsidRPr="009869DD">
        <w:rPr>
          <w:rFonts w:eastAsia="Times New Roman" w:cstheme="minorHAnsi"/>
          <w:color w:val="FF0000"/>
          <w:sz w:val="24"/>
          <w:szCs w:val="24"/>
        </w:rPr>
        <w:t xml:space="preserve"> </w:t>
      </w:r>
      <w:r w:rsidRPr="009869DD">
        <w:rPr>
          <w:rFonts w:eastAsia="Times New Roman" w:cstheme="minorHAnsi"/>
          <w:color w:val="000000"/>
          <w:sz w:val="24"/>
          <w:szCs w:val="24"/>
        </w:rPr>
        <w:t>(for example stamps, office supplies, and copy services).  To be reimbursed for these expenditures, the employee must present an official receipt of purchase.  Such items are limited to the extent that they are previously budgeted items or approved by the board of directors.  Employees who attend meetings and other activities related to organizational programs, as representatives of the Dallas Downtown Association</w:t>
      </w:r>
      <w:r w:rsidRPr="009869DD">
        <w:rPr>
          <w:rFonts w:eastAsia="Times New Roman" w:cstheme="minorHAnsi"/>
          <w:color w:val="FF0000"/>
          <w:sz w:val="24"/>
          <w:szCs w:val="24"/>
        </w:rPr>
        <w:t xml:space="preserve"> </w:t>
      </w:r>
      <w:r w:rsidRPr="009869DD">
        <w:rPr>
          <w:rFonts w:eastAsia="Times New Roman" w:cstheme="minorHAnsi"/>
          <w:color w:val="000000"/>
          <w:sz w:val="24"/>
          <w:szCs w:val="24"/>
        </w:rPr>
        <w:t>shall be reimbursed.  Employees shall be reimbursed for the reasonable cost of travel, meals, and lodging, subject to approval of the board of directors and upon submission of proper receipts for records.</w:t>
      </w:r>
    </w:p>
    <w:p w14:paraId="4801B087" w14:textId="77777777" w:rsidR="009869DD" w:rsidRPr="009869DD" w:rsidRDefault="009869DD" w:rsidP="009869DD">
      <w:pPr>
        <w:spacing w:after="0" w:line="240" w:lineRule="auto"/>
        <w:rPr>
          <w:rFonts w:eastAsia="Times New Roman" w:cstheme="minorHAnsi"/>
          <w:sz w:val="24"/>
          <w:szCs w:val="24"/>
        </w:rPr>
      </w:pPr>
    </w:p>
    <w:p w14:paraId="3643AF99" w14:textId="77777777" w:rsidR="004133EB" w:rsidRDefault="004133EB" w:rsidP="009869DD">
      <w:pPr>
        <w:spacing w:after="0" w:line="240" w:lineRule="auto"/>
        <w:ind w:left="360"/>
        <w:rPr>
          <w:rFonts w:eastAsia="Times New Roman" w:cstheme="minorHAnsi"/>
          <w:b/>
          <w:bCs/>
          <w:color w:val="000000"/>
          <w:sz w:val="28"/>
          <w:szCs w:val="28"/>
        </w:rPr>
      </w:pPr>
    </w:p>
    <w:p w14:paraId="6AD85496" w14:textId="77777777" w:rsidR="004133EB" w:rsidRDefault="004133EB" w:rsidP="009869DD">
      <w:pPr>
        <w:spacing w:after="0" w:line="240" w:lineRule="auto"/>
        <w:ind w:left="360"/>
        <w:rPr>
          <w:rFonts w:eastAsia="Times New Roman" w:cstheme="minorHAnsi"/>
          <w:b/>
          <w:bCs/>
          <w:color w:val="000000"/>
          <w:sz w:val="28"/>
          <w:szCs w:val="28"/>
        </w:rPr>
      </w:pPr>
    </w:p>
    <w:p w14:paraId="7D7B4D12" w14:textId="77777777" w:rsidR="004133EB" w:rsidRDefault="004133EB" w:rsidP="009869DD">
      <w:pPr>
        <w:spacing w:after="0" w:line="240" w:lineRule="auto"/>
        <w:ind w:left="360"/>
        <w:rPr>
          <w:rFonts w:eastAsia="Times New Roman" w:cstheme="minorHAnsi"/>
          <w:b/>
          <w:bCs/>
          <w:color w:val="000000"/>
          <w:sz w:val="28"/>
          <w:szCs w:val="28"/>
        </w:rPr>
      </w:pPr>
    </w:p>
    <w:p w14:paraId="43F1955B" w14:textId="77777777" w:rsidR="004133EB" w:rsidRDefault="004133EB" w:rsidP="009869DD">
      <w:pPr>
        <w:spacing w:after="0" w:line="240" w:lineRule="auto"/>
        <w:ind w:left="360"/>
        <w:rPr>
          <w:rFonts w:eastAsia="Times New Roman" w:cstheme="minorHAnsi"/>
          <w:b/>
          <w:bCs/>
          <w:color w:val="000000"/>
          <w:sz w:val="28"/>
          <w:szCs w:val="28"/>
        </w:rPr>
      </w:pPr>
    </w:p>
    <w:p w14:paraId="4066D7EB" w14:textId="77777777" w:rsidR="004133EB" w:rsidRDefault="004133EB" w:rsidP="009869DD">
      <w:pPr>
        <w:spacing w:after="0" w:line="240" w:lineRule="auto"/>
        <w:ind w:left="360"/>
        <w:rPr>
          <w:rFonts w:eastAsia="Times New Roman" w:cstheme="minorHAnsi"/>
          <w:b/>
          <w:bCs/>
          <w:color w:val="000000"/>
          <w:sz w:val="28"/>
          <w:szCs w:val="28"/>
        </w:rPr>
      </w:pPr>
    </w:p>
    <w:p w14:paraId="02E7382D" w14:textId="77777777" w:rsidR="004133EB" w:rsidRDefault="004133EB" w:rsidP="009869DD">
      <w:pPr>
        <w:spacing w:after="0" w:line="240" w:lineRule="auto"/>
        <w:ind w:left="360"/>
        <w:rPr>
          <w:rFonts w:eastAsia="Times New Roman" w:cstheme="minorHAnsi"/>
          <w:b/>
          <w:bCs/>
          <w:color w:val="000000"/>
          <w:sz w:val="28"/>
          <w:szCs w:val="28"/>
        </w:rPr>
      </w:pPr>
    </w:p>
    <w:p w14:paraId="16028B0E" w14:textId="77777777" w:rsidR="004133EB" w:rsidRDefault="004133EB" w:rsidP="009869DD">
      <w:pPr>
        <w:spacing w:after="0" w:line="240" w:lineRule="auto"/>
        <w:ind w:left="360"/>
        <w:rPr>
          <w:rFonts w:eastAsia="Times New Roman" w:cstheme="minorHAnsi"/>
          <w:b/>
          <w:bCs/>
          <w:color w:val="000000"/>
          <w:sz w:val="28"/>
          <w:szCs w:val="28"/>
        </w:rPr>
      </w:pPr>
    </w:p>
    <w:p w14:paraId="0311BAD4" w14:textId="77777777" w:rsidR="004133EB" w:rsidRDefault="004133EB" w:rsidP="009869DD">
      <w:pPr>
        <w:spacing w:after="0" w:line="240" w:lineRule="auto"/>
        <w:ind w:left="360"/>
        <w:rPr>
          <w:rFonts w:eastAsia="Times New Roman" w:cstheme="minorHAnsi"/>
          <w:b/>
          <w:bCs/>
          <w:color w:val="000000"/>
          <w:sz w:val="28"/>
          <w:szCs w:val="28"/>
        </w:rPr>
      </w:pPr>
    </w:p>
    <w:p w14:paraId="59265784" w14:textId="77777777" w:rsidR="004133EB" w:rsidRDefault="004133EB" w:rsidP="009869DD">
      <w:pPr>
        <w:spacing w:after="0" w:line="240" w:lineRule="auto"/>
        <w:ind w:left="360"/>
        <w:rPr>
          <w:rFonts w:eastAsia="Times New Roman" w:cstheme="minorHAnsi"/>
          <w:b/>
          <w:bCs/>
          <w:color w:val="000000"/>
          <w:sz w:val="28"/>
          <w:szCs w:val="28"/>
        </w:rPr>
      </w:pPr>
    </w:p>
    <w:p w14:paraId="0604551E" w14:textId="77777777" w:rsidR="004133EB" w:rsidRDefault="004133EB" w:rsidP="009869DD">
      <w:pPr>
        <w:spacing w:after="0" w:line="240" w:lineRule="auto"/>
        <w:ind w:left="360"/>
        <w:rPr>
          <w:rFonts w:eastAsia="Times New Roman" w:cstheme="minorHAnsi"/>
          <w:b/>
          <w:bCs/>
          <w:color w:val="000000"/>
          <w:sz w:val="28"/>
          <w:szCs w:val="28"/>
        </w:rPr>
      </w:pPr>
    </w:p>
    <w:p w14:paraId="55A33366" w14:textId="77777777" w:rsidR="004133EB" w:rsidRDefault="004133EB" w:rsidP="009869DD">
      <w:pPr>
        <w:spacing w:after="0" w:line="240" w:lineRule="auto"/>
        <w:ind w:left="360"/>
        <w:rPr>
          <w:rFonts w:eastAsia="Times New Roman" w:cstheme="minorHAnsi"/>
          <w:b/>
          <w:bCs/>
          <w:color w:val="000000"/>
          <w:sz w:val="28"/>
          <w:szCs w:val="28"/>
        </w:rPr>
      </w:pPr>
    </w:p>
    <w:p w14:paraId="6985391E" w14:textId="77777777" w:rsidR="004133EB" w:rsidRDefault="004133EB" w:rsidP="009869DD">
      <w:pPr>
        <w:spacing w:after="0" w:line="240" w:lineRule="auto"/>
        <w:ind w:left="360"/>
        <w:rPr>
          <w:rFonts w:eastAsia="Times New Roman" w:cstheme="minorHAnsi"/>
          <w:b/>
          <w:bCs/>
          <w:color w:val="000000"/>
          <w:sz w:val="28"/>
          <w:szCs w:val="28"/>
        </w:rPr>
      </w:pPr>
    </w:p>
    <w:p w14:paraId="43792C30" w14:textId="77777777" w:rsidR="004133EB" w:rsidRDefault="004133EB" w:rsidP="009869DD">
      <w:pPr>
        <w:spacing w:after="0" w:line="240" w:lineRule="auto"/>
        <w:ind w:left="360"/>
        <w:rPr>
          <w:rFonts w:eastAsia="Times New Roman" w:cstheme="minorHAnsi"/>
          <w:b/>
          <w:bCs/>
          <w:color w:val="000000"/>
          <w:sz w:val="28"/>
          <w:szCs w:val="28"/>
        </w:rPr>
      </w:pPr>
    </w:p>
    <w:p w14:paraId="2F983558" w14:textId="77777777" w:rsidR="004133EB" w:rsidRDefault="004133EB" w:rsidP="009869DD">
      <w:pPr>
        <w:spacing w:after="0" w:line="240" w:lineRule="auto"/>
        <w:ind w:left="360"/>
        <w:rPr>
          <w:rFonts w:eastAsia="Times New Roman" w:cstheme="minorHAnsi"/>
          <w:b/>
          <w:bCs/>
          <w:color w:val="000000"/>
          <w:sz w:val="28"/>
          <w:szCs w:val="28"/>
        </w:rPr>
      </w:pPr>
    </w:p>
    <w:p w14:paraId="1829C96D" w14:textId="77777777" w:rsidR="004133EB" w:rsidRDefault="004133EB" w:rsidP="009869DD">
      <w:pPr>
        <w:spacing w:after="0" w:line="240" w:lineRule="auto"/>
        <w:ind w:left="360"/>
        <w:rPr>
          <w:rFonts w:eastAsia="Times New Roman" w:cstheme="minorHAnsi"/>
          <w:b/>
          <w:bCs/>
          <w:color w:val="000000"/>
          <w:sz w:val="28"/>
          <w:szCs w:val="28"/>
        </w:rPr>
      </w:pPr>
    </w:p>
    <w:p w14:paraId="116A0F6F" w14:textId="77777777" w:rsidR="004133EB" w:rsidRDefault="004133EB" w:rsidP="009869DD">
      <w:pPr>
        <w:spacing w:after="0" w:line="240" w:lineRule="auto"/>
        <w:ind w:left="360"/>
        <w:rPr>
          <w:rFonts w:eastAsia="Times New Roman" w:cstheme="minorHAnsi"/>
          <w:b/>
          <w:bCs/>
          <w:color w:val="000000"/>
          <w:sz w:val="28"/>
          <w:szCs w:val="28"/>
        </w:rPr>
      </w:pPr>
    </w:p>
    <w:p w14:paraId="7AC16705" w14:textId="77777777" w:rsidR="004133EB" w:rsidRDefault="004133EB" w:rsidP="009869DD">
      <w:pPr>
        <w:spacing w:after="0" w:line="240" w:lineRule="auto"/>
        <w:ind w:left="360"/>
        <w:rPr>
          <w:rFonts w:eastAsia="Times New Roman" w:cstheme="minorHAnsi"/>
          <w:b/>
          <w:bCs/>
          <w:color w:val="000000"/>
          <w:sz w:val="28"/>
          <w:szCs w:val="28"/>
        </w:rPr>
      </w:pPr>
    </w:p>
    <w:p w14:paraId="7C01411D" w14:textId="77777777" w:rsidR="004133EB" w:rsidRDefault="004133EB" w:rsidP="009869DD">
      <w:pPr>
        <w:spacing w:after="0" w:line="240" w:lineRule="auto"/>
        <w:ind w:left="360"/>
        <w:rPr>
          <w:rFonts w:eastAsia="Times New Roman" w:cstheme="minorHAnsi"/>
          <w:b/>
          <w:bCs/>
          <w:color w:val="000000"/>
          <w:sz w:val="28"/>
          <w:szCs w:val="28"/>
        </w:rPr>
      </w:pPr>
    </w:p>
    <w:p w14:paraId="4C094AC9" w14:textId="77777777" w:rsidR="004133EB" w:rsidRDefault="004133EB" w:rsidP="009869DD">
      <w:pPr>
        <w:spacing w:after="0" w:line="240" w:lineRule="auto"/>
        <w:ind w:left="360"/>
        <w:rPr>
          <w:rFonts w:eastAsia="Times New Roman" w:cstheme="minorHAnsi"/>
          <w:b/>
          <w:bCs/>
          <w:color w:val="000000"/>
          <w:sz w:val="28"/>
          <w:szCs w:val="28"/>
        </w:rPr>
      </w:pPr>
    </w:p>
    <w:p w14:paraId="1E1FABC3" w14:textId="77777777" w:rsidR="004133EB" w:rsidRDefault="004133EB" w:rsidP="009869DD">
      <w:pPr>
        <w:spacing w:after="0" w:line="240" w:lineRule="auto"/>
        <w:ind w:left="360"/>
        <w:rPr>
          <w:rFonts w:eastAsia="Times New Roman" w:cstheme="minorHAnsi"/>
          <w:b/>
          <w:bCs/>
          <w:color w:val="000000"/>
          <w:sz w:val="28"/>
          <w:szCs w:val="28"/>
        </w:rPr>
      </w:pPr>
    </w:p>
    <w:p w14:paraId="23B43D1D" w14:textId="77777777" w:rsidR="004133EB" w:rsidRDefault="004133EB" w:rsidP="009869DD">
      <w:pPr>
        <w:spacing w:after="0" w:line="240" w:lineRule="auto"/>
        <w:ind w:left="360"/>
        <w:rPr>
          <w:rFonts w:eastAsia="Times New Roman" w:cstheme="minorHAnsi"/>
          <w:b/>
          <w:bCs/>
          <w:color w:val="000000"/>
          <w:sz w:val="28"/>
          <w:szCs w:val="28"/>
        </w:rPr>
      </w:pPr>
    </w:p>
    <w:p w14:paraId="19D1E95F" w14:textId="77777777" w:rsidR="004133EB" w:rsidRDefault="004133EB" w:rsidP="009869DD">
      <w:pPr>
        <w:spacing w:after="0" w:line="240" w:lineRule="auto"/>
        <w:ind w:left="360"/>
        <w:rPr>
          <w:rFonts w:eastAsia="Times New Roman" w:cstheme="minorHAnsi"/>
          <w:b/>
          <w:bCs/>
          <w:color w:val="000000"/>
          <w:sz w:val="28"/>
          <w:szCs w:val="28"/>
        </w:rPr>
      </w:pPr>
    </w:p>
    <w:p w14:paraId="0844EB5B" w14:textId="77777777" w:rsidR="004133EB" w:rsidRDefault="004133EB" w:rsidP="009869DD">
      <w:pPr>
        <w:spacing w:after="0" w:line="240" w:lineRule="auto"/>
        <w:ind w:left="360"/>
        <w:rPr>
          <w:rFonts w:eastAsia="Times New Roman" w:cstheme="minorHAnsi"/>
          <w:b/>
          <w:bCs/>
          <w:color w:val="000000"/>
          <w:sz w:val="28"/>
          <w:szCs w:val="28"/>
        </w:rPr>
      </w:pPr>
    </w:p>
    <w:p w14:paraId="0FB64A18" w14:textId="77777777" w:rsidR="004133EB" w:rsidRDefault="004133EB" w:rsidP="009869DD">
      <w:pPr>
        <w:spacing w:after="0" w:line="240" w:lineRule="auto"/>
        <w:ind w:left="360"/>
        <w:rPr>
          <w:rFonts w:eastAsia="Times New Roman" w:cstheme="minorHAnsi"/>
          <w:b/>
          <w:bCs/>
          <w:color w:val="000000"/>
          <w:sz w:val="28"/>
          <w:szCs w:val="28"/>
        </w:rPr>
      </w:pPr>
    </w:p>
    <w:p w14:paraId="03DE155F" w14:textId="5705AC78" w:rsidR="009869DD" w:rsidRPr="004133EB" w:rsidRDefault="004133EB" w:rsidP="009869DD">
      <w:pPr>
        <w:spacing w:after="0" w:line="240" w:lineRule="auto"/>
        <w:ind w:left="360"/>
        <w:rPr>
          <w:rFonts w:eastAsia="Times New Roman" w:cstheme="minorHAnsi"/>
          <w:b/>
          <w:bCs/>
          <w:sz w:val="28"/>
          <w:szCs w:val="28"/>
        </w:rPr>
      </w:pPr>
      <w:r w:rsidRPr="004133EB">
        <w:rPr>
          <w:rFonts w:eastAsia="Times New Roman" w:cstheme="minorHAnsi"/>
          <w:b/>
          <w:bCs/>
          <w:color w:val="000000"/>
          <w:sz w:val="28"/>
          <w:szCs w:val="28"/>
        </w:rPr>
        <w:t xml:space="preserve">Section IX. </w:t>
      </w:r>
      <w:r w:rsidR="009869DD" w:rsidRPr="004133EB">
        <w:rPr>
          <w:rFonts w:eastAsia="Times New Roman" w:cstheme="minorHAnsi"/>
          <w:b/>
          <w:bCs/>
          <w:color w:val="000000"/>
          <w:sz w:val="28"/>
          <w:szCs w:val="28"/>
        </w:rPr>
        <w:t>Conflict of Interest </w:t>
      </w:r>
    </w:p>
    <w:p w14:paraId="79E68752" w14:textId="63621D1C" w:rsidR="009869DD" w:rsidRPr="009869DD" w:rsidRDefault="009869DD" w:rsidP="009869DD">
      <w:pPr>
        <w:spacing w:after="0" w:line="240" w:lineRule="auto"/>
        <w:ind w:left="360"/>
        <w:rPr>
          <w:rFonts w:eastAsia="Times New Roman" w:cstheme="minorHAnsi"/>
          <w:sz w:val="24"/>
          <w:szCs w:val="24"/>
        </w:rPr>
      </w:pPr>
      <w:r w:rsidRPr="009869DD">
        <w:rPr>
          <w:rFonts w:eastAsia="Times New Roman" w:cstheme="minorHAnsi"/>
          <w:color w:val="000000"/>
          <w:sz w:val="24"/>
          <w:szCs w:val="24"/>
        </w:rPr>
        <w:t>The employees of the Dallas Downtown Association shall avoid conflicts of interest and any conduct, which may suggest the appearance of impropriety in the disbursement of funds.  If a potential conflict of interest arises, the employee must disclose the potential conflict to the board of directors.  Further, the employee shall not vote on nor participate in the solicitation, negotiation, formation, award, arbitration, modification, or settlement of any dispute arising under such contract or grant when the employee stands to benefit, either</w:t>
      </w:r>
      <w:r w:rsidR="004133EB">
        <w:rPr>
          <w:rFonts w:eastAsia="Times New Roman" w:cstheme="minorHAnsi"/>
          <w:color w:val="000000"/>
          <w:sz w:val="24"/>
          <w:szCs w:val="24"/>
        </w:rPr>
        <w:t xml:space="preserve"> </w:t>
      </w:r>
      <w:r w:rsidRPr="009869DD">
        <w:rPr>
          <w:rFonts w:eastAsia="Times New Roman" w:cstheme="minorHAnsi"/>
          <w:color w:val="000000"/>
          <w:sz w:val="24"/>
          <w:szCs w:val="24"/>
        </w:rPr>
        <w:t>directly or indirectly, from such contract or grant.  An employee is not deemed to benefit directly or indirectly from a contract or grant if he or she receives only the salary or stipend due to him or her in the normal course of employment with or service to the Dallas Downtown Association.</w:t>
      </w:r>
    </w:p>
    <w:p w14:paraId="1BE23C44" w14:textId="5F452DAB" w:rsidR="009869DD" w:rsidRDefault="009869DD" w:rsidP="009869DD">
      <w:pPr>
        <w:spacing w:after="240" w:line="240" w:lineRule="auto"/>
        <w:rPr>
          <w:rFonts w:eastAsia="Times New Roman" w:cstheme="minorHAnsi"/>
          <w:sz w:val="24"/>
          <w:szCs w:val="24"/>
        </w:rPr>
      </w:pPr>
    </w:p>
    <w:p w14:paraId="7BF5E6BD" w14:textId="23A1D6E6" w:rsidR="004133EB" w:rsidRDefault="004133EB" w:rsidP="009869DD">
      <w:pPr>
        <w:spacing w:after="240" w:line="240" w:lineRule="auto"/>
        <w:rPr>
          <w:rFonts w:eastAsia="Times New Roman" w:cstheme="minorHAnsi"/>
          <w:sz w:val="24"/>
          <w:szCs w:val="24"/>
        </w:rPr>
      </w:pPr>
    </w:p>
    <w:p w14:paraId="12BE014F" w14:textId="1E44FFAE" w:rsidR="004133EB" w:rsidRDefault="004133EB" w:rsidP="009869DD">
      <w:pPr>
        <w:spacing w:after="240" w:line="240" w:lineRule="auto"/>
        <w:rPr>
          <w:rFonts w:eastAsia="Times New Roman" w:cstheme="minorHAnsi"/>
          <w:sz w:val="24"/>
          <w:szCs w:val="24"/>
        </w:rPr>
      </w:pPr>
    </w:p>
    <w:p w14:paraId="581170BB" w14:textId="301E8A74" w:rsidR="004133EB" w:rsidRDefault="004133EB" w:rsidP="009869DD">
      <w:pPr>
        <w:spacing w:after="240" w:line="240" w:lineRule="auto"/>
        <w:rPr>
          <w:rFonts w:eastAsia="Times New Roman" w:cstheme="minorHAnsi"/>
          <w:sz w:val="24"/>
          <w:szCs w:val="24"/>
        </w:rPr>
      </w:pPr>
    </w:p>
    <w:p w14:paraId="1EB259C9" w14:textId="3B2B3F19" w:rsidR="004133EB" w:rsidRDefault="004133EB" w:rsidP="009869DD">
      <w:pPr>
        <w:spacing w:after="240" w:line="240" w:lineRule="auto"/>
        <w:rPr>
          <w:rFonts w:eastAsia="Times New Roman" w:cstheme="minorHAnsi"/>
          <w:sz w:val="24"/>
          <w:szCs w:val="24"/>
        </w:rPr>
      </w:pPr>
    </w:p>
    <w:p w14:paraId="05207C13" w14:textId="4A449E26" w:rsidR="004133EB" w:rsidRDefault="004133EB" w:rsidP="009869DD">
      <w:pPr>
        <w:spacing w:after="240" w:line="240" w:lineRule="auto"/>
        <w:rPr>
          <w:rFonts w:eastAsia="Times New Roman" w:cstheme="minorHAnsi"/>
          <w:sz w:val="24"/>
          <w:szCs w:val="24"/>
        </w:rPr>
      </w:pPr>
    </w:p>
    <w:p w14:paraId="4573E8F4" w14:textId="0ABCA79E" w:rsidR="004133EB" w:rsidRDefault="004133EB" w:rsidP="009869DD">
      <w:pPr>
        <w:spacing w:after="240" w:line="240" w:lineRule="auto"/>
        <w:rPr>
          <w:rFonts w:eastAsia="Times New Roman" w:cstheme="minorHAnsi"/>
          <w:sz w:val="24"/>
          <w:szCs w:val="24"/>
        </w:rPr>
      </w:pPr>
    </w:p>
    <w:p w14:paraId="7874629A" w14:textId="77777777" w:rsidR="004133EB" w:rsidRPr="009869DD" w:rsidRDefault="004133EB" w:rsidP="009869DD">
      <w:pPr>
        <w:spacing w:after="240" w:line="240" w:lineRule="auto"/>
        <w:rPr>
          <w:rFonts w:eastAsia="Times New Roman" w:cstheme="minorHAnsi"/>
          <w:sz w:val="24"/>
          <w:szCs w:val="24"/>
        </w:rPr>
      </w:pPr>
    </w:p>
    <w:p w14:paraId="512ED0B2"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I certify that I have been provided a copy of the Dallas Downtown Association employee handbook and understand the provisions therein. This certification will be placed in my personnel file. </w:t>
      </w:r>
    </w:p>
    <w:p w14:paraId="0C092E42" w14:textId="77777777" w:rsidR="009869DD" w:rsidRPr="009869DD" w:rsidRDefault="009869DD" w:rsidP="009869DD">
      <w:pPr>
        <w:spacing w:after="240" w:line="240" w:lineRule="auto"/>
        <w:rPr>
          <w:rFonts w:eastAsia="Times New Roman" w:cstheme="minorHAnsi"/>
          <w:sz w:val="24"/>
          <w:szCs w:val="24"/>
        </w:rPr>
      </w:pPr>
    </w:p>
    <w:p w14:paraId="57405B8A"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_____________________________________________</w:t>
      </w:r>
    </w:p>
    <w:p w14:paraId="5B04947F"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Employee Signature </w:t>
      </w:r>
    </w:p>
    <w:p w14:paraId="59C1C465"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_____________________________________________</w:t>
      </w:r>
    </w:p>
    <w:p w14:paraId="619B5FC5" w14:textId="4F9F84F8" w:rsidR="009869DD" w:rsidRPr="009869DD" w:rsidRDefault="009869DD" w:rsidP="00DB3A19">
      <w:pPr>
        <w:spacing w:after="0" w:line="240" w:lineRule="auto"/>
        <w:rPr>
          <w:rFonts w:eastAsia="Times New Roman" w:cstheme="minorHAnsi"/>
          <w:sz w:val="24"/>
          <w:szCs w:val="24"/>
        </w:rPr>
      </w:pPr>
      <w:r w:rsidRPr="009869DD">
        <w:rPr>
          <w:rFonts w:eastAsia="Times New Roman" w:cstheme="minorHAnsi"/>
          <w:color w:val="000000"/>
          <w:sz w:val="24"/>
          <w:szCs w:val="24"/>
        </w:rPr>
        <w:t>Date</w:t>
      </w:r>
    </w:p>
    <w:p w14:paraId="20B5FBE2"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_____________________________________________</w:t>
      </w:r>
    </w:p>
    <w:p w14:paraId="008CD57D"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Dallas Downtown Association President </w:t>
      </w:r>
    </w:p>
    <w:p w14:paraId="35E6BB5B" w14:textId="77777777" w:rsidR="009869DD" w:rsidRPr="009869DD" w:rsidRDefault="009869DD" w:rsidP="009869DD">
      <w:pPr>
        <w:spacing w:after="0" w:line="240" w:lineRule="auto"/>
        <w:rPr>
          <w:rFonts w:eastAsia="Times New Roman" w:cstheme="minorHAnsi"/>
          <w:sz w:val="24"/>
          <w:szCs w:val="24"/>
        </w:rPr>
      </w:pPr>
      <w:r w:rsidRPr="009869DD">
        <w:rPr>
          <w:rFonts w:eastAsia="Times New Roman" w:cstheme="minorHAnsi"/>
          <w:color w:val="000000"/>
          <w:sz w:val="24"/>
          <w:szCs w:val="24"/>
        </w:rPr>
        <w:t>_____________________________________________</w:t>
      </w:r>
    </w:p>
    <w:p w14:paraId="521060A3" w14:textId="7F0F490F" w:rsidR="00903633" w:rsidRPr="004133EB" w:rsidRDefault="00247005" w:rsidP="004133EB">
      <w:pPr>
        <w:spacing w:after="0" w:line="240" w:lineRule="auto"/>
        <w:rPr>
          <w:rFonts w:eastAsia="Times New Roman" w:cstheme="minorHAnsi"/>
          <w:sz w:val="24"/>
          <w:szCs w:val="24"/>
        </w:rPr>
      </w:pPr>
      <w:r>
        <w:rPr>
          <w:rFonts w:eastAsia="Times New Roman" w:cstheme="minorHAnsi"/>
          <w:noProof/>
          <w:color w:val="000000"/>
          <w:sz w:val="24"/>
          <w:szCs w:val="24"/>
        </w:rPr>
        <mc:AlternateContent>
          <mc:Choice Requires="wps">
            <w:drawing>
              <wp:anchor distT="0" distB="0" distL="114300" distR="114300" simplePos="0" relativeHeight="251660288" behindDoc="0" locked="0" layoutInCell="1" allowOverlap="1" wp14:anchorId="0872C51B" wp14:editId="7BABDD8E">
                <wp:simplePos x="0" y="0"/>
                <wp:positionH relativeFrom="column">
                  <wp:posOffset>2571750</wp:posOffset>
                </wp:positionH>
                <wp:positionV relativeFrom="paragraph">
                  <wp:posOffset>638175</wp:posOffset>
                </wp:positionV>
                <wp:extent cx="4210050" cy="361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210050" cy="361950"/>
                        </a:xfrm>
                        <a:prstGeom prst="rect">
                          <a:avLst/>
                        </a:prstGeom>
                        <a:solidFill>
                          <a:schemeClr val="lt1"/>
                        </a:solidFill>
                        <a:ln w="6350">
                          <a:solidFill>
                            <a:prstClr val="black"/>
                          </a:solidFill>
                        </a:ln>
                      </wps:spPr>
                      <wps:txbx>
                        <w:txbxContent>
                          <w:p w14:paraId="15C2D5F9" w14:textId="69B860CC" w:rsidR="00247005" w:rsidRDefault="00247005">
                            <w:r>
                              <w:t>Approved by the DDA Board of Directors 12-15-2021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2C51B" id="Text Box 2" o:spid="_x0000_s1027" type="#_x0000_t202" style="position:absolute;margin-left:202.5pt;margin-top:50.25pt;width:331.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" fillcolor="white [3201]" strokeweight=".5pt">
                <v:textbox>
                  <w:txbxContent>
                    <w:p w14:paraId="15C2D5F9" w14:textId="69B860CC" w:rsidR="00247005" w:rsidRDefault="00247005">
                      <w:r>
                        <w:t>Approved by the DDA Board of Directors 12-15-2021</w:t>
                      </w:r>
                    </w:p>
                  </w:txbxContent>
                </v:textbox>
              </v:shape>
            </w:pict>
          </mc:Fallback>
        </mc:AlternateContent>
      </w:r>
      <w:r w:rsidR="009869DD" w:rsidRPr="009869DD">
        <w:rPr>
          <w:rFonts w:eastAsia="Times New Roman" w:cstheme="minorHAnsi"/>
          <w:color w:val="000000"/>
          <w:sz w:val="24"/>
          <w:szCs w:val="24"/>
        </w:rPr>
        <w:t>Dat</w:t>
      </w:r>
      <w:r w:rsidR="004133EB">
        <w:rPr>
          <w:rFonts w:eastAsia="Times New Roman" w:cstheme="minorHAnsi"/>
          <w:color w:val="000000"/>
          <w:sz w:val="24"/>
          <w:szCs w:val="24"/>
        </w:rPr>
        <w:t>e</w:t>
      </w:r>
      <w:r w:rsidR="009869DD" w:rsidRPr="009869DD">
        <w:rPr>
          <w:rFonts w:eastAsia="Times New Roman" w:cstheme="minorHAnsi"/>
          <w:sz w:val="24"/>
          <w:szCs w:val="24"/>
        </w:rPr>
        <w:br/>
      </w:r>
      <w:r w:rsidR="009869DD" w:rsidRPr="009869DD">
        <w:rPr>
          <w:rFonts w:eastAsia="Times New Roman" w:cstheme="minorHAnsi"/>
          <w:sz w:val="24"/>
          <w:szCs w:val="24"/>
        </w:rPr>
        <w:br/>
      </w:r>
    </w:p>
    <w:sectPr w:rsidR="00903633" w:rsidRPr="004133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2352" w14:textId="77777777" w:rsidR="00550814" w:rsidRDefault="00550814" w:rsidP="00510028">
      <w:pPr>
        <w:spacing w:after="0" w:line="240" w:lineRule="auto"/>
      </w:pPr>
      <w:r>
        <w:separator/>
      </w:r>
    </w:p>
  </w:endnote>
  <w:endnote w:type="continuationSeparator" w:id="0">
    <w:p w14:paraId="04A5C7DC" w14:textId="77777777" w:rsidR="00550814" w:rsidRDefault="00550814" w:rsidP="0051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078872"/>
      <w:docPartObj>
        <w:docPartGallery w:val="Page Numbers (Bottom of Page)"/>
        <w:docPartUnique/>
      </w:docPartObj>
    </w:sdtPr>
    <w:sdtEndPr>
      <w:rPr>
        <w:color w:val="7F7F7F" w:themeColor="background1" w:themeShade="7F"/>
        <w:spacing w:val="60"/>
      </w:rPr>
    </w:sdtEndPr>
    <w:sdtContent>
      <w:p w14:paraId="5364BE59" w14:textId="741E7BC1" w:rsidR="00510028" w:rsidRDefault="0051002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9E6753" w14:textId="77777777" w:rsidR="00510028" w:rsidRDefault="0051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EA81" w14:textId="77777777" w:rsidR="00550814" w:rsidRDefault="00550814" w:rsidP="00510028">
      <w:pPr>
        <w:spacing w:after="0" w:line="240" w:lineRule="auto"/>
      </w:pPr>
      <w:r>
        <w:separator/>
      </w:r>
    </w:p>
  </w:footnote>
  <w:footnote w:type="continuationSeparator" w:id="0">
    <w:p w14:paraId="21E55700" w14:textId="77777777" w:rsidR="00550814" w:rsidRDefault="00550814" w:rsidP="00510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EB"/>
    <w:multiLevelType w:val="hybridMultilevel"/>
    <w:tmpl w:val="175A4CF2"/>
    <w:lvl w:ilvl="0" w:tplc="4BE03C0C">
      <w:start w:val="1"/>
      <w:numFmt w:val="upp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E7F34"/>
    <w:multiLevelType w:val="hybridMultilevel"/>
    <w:tmpl w:val="E696B74A"/>
    <w:lvl w:ilvl="0" w:tplc="E54C4FEE">
      <w:start w:val="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F67BD"/>
    <w:multiLevelType w:val="hybridMultilevel"/>
    <w:tmpl w:val="34EA72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366"/>
    <w:multiLevelType w:val="hybridMultilevel"/>
    <w:tmpl w:val="1E9E08BE"/>
    <w:lvl w:ilvl="0" w:tplc="7878251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7765B"/>
    <w:multiLevelType w:val="hybridMultilevel"/>
    <w:tmpl w:val="969C4B90"/>
    <w:lvl w:ilvl="0" w:tplc="5482774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A00BA"/>
    <w:multiLevelType w:val="hybridMultilevel"/>
    <w:tmpl w:val="B6DEF722"/>
    <w:lvl w:ilvl="0" w:tplc="3F7018B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753B0"/>
    <w:multiLevelType w:val="hybridMultilevel"/>
    <w:tmpl w:val="0AEA04AE"/>
    <w:lvl w:ilvl="0" w:tplc="80CC784A">
      <w:start w:val="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A282A"/>
    <w:multiLevelType w:val="hybridMultilevel"/>
    <w:tmpl w:val="4524D96A"/>
    <w:lvl w:ilvl="0" w:tplc="BFE8C99E">
      <w:start w:val="1"/>
      <w:numFmt w:val="decimal"/>
      <w:lvlText w:val="%1."/>
      <w:lvlJc w:val="left"/>
      <w:pPr>
        <w:ind w:left="2340" w:hanging="360"/>
      </w:pPr>
      <w:rPr>
        <w:rFonts w:hint="default"/>
        <w:color w:val="00000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2FFE55E8"/>
    <w:multiLevelType w:val="hybridMultilevel"/>
    <w:tmpl w:val="B9A6C216"/>
    <w:lvl w:ilvl="0" w:tplc="6DD63864">
      <w:start w:val="1"/>
      <w:numFmt w:val="decimal"/>
      <w:lvlText w:val="%1."/>
      <w:lvlJc w:val="left"/>
      <w:pPr>
        <w:ind w:left="2880" w:hanging="360"/>
      </w:pPr>
      <w:rPr>
        <w:rFonts w:hint="default"/>
        <w:b/>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4AD50B6"/>
    <w:multiLevelType w:val="hybridMultilevel"/>
    <w:tmpl w:val="DA4C268C"/>
    <w:lvl w:ilvl="0" w:tplc="517C5E0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D476A"/>
    <w:multiLevelType w:val="hybridMultilevel"/>
    <w:tmpl w:val="62664F1C"/>
    <w:lvl w:ilvl="0" w:tplc="63564C44">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4440F7"/>
    <w:multiLevelType w:val="hybridMultilevel"/>
    <w:tmpl w:val="8F2062A6"/>
    <w:lvl w:ilvl="0" w:tplc="A6A4574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8"/>
  </w:num>
  <w:num w:numId="5">
    <w:abstractNumId w:val="10"/>
  </w:num>
  <w:num w:numId="6">
    <w:abstractNumId w:val="9"/>
  </w:num>
  <w:num w:numId="7">
    <w:abstractNumId w:val="5"/>
  </w:num>
  <w:num w:numId="8">
    <w:abstractNumId w:val="7"/>
  </w:num>
  <w:num w:numId="9">
    <w:abstractNumId w:val="3"/>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DD"/>
    <w:rsid w:val="00030C64"/>
    <w:rsid w:val="00200AFC"/>
    <w:rsid w:val="002271B7"/>
    <w:rsid w:val="00247005"/>
    <w:rsid w:val="00383E9A"/>
    <w:rsid w:val="00406AB9"/>
    <w:rsid w:val="004133EB"/>
    <w:rsid w:val="00510028"/>
    <w:rsid w:val="0054271D"/>
    <w:rsid w:val="00550814"/>
    <w:rsid w:val="00774356"/>
    <w:rsid w:val="007E3F24"/>
    <w:rsid w:val="00866183"/>
    <w:rsid w:val="00877E44"/>
    <w:rsid w:val="00903633"/>
    <w:rsid w:val="009869DD"/>
    <w:rsid w:val="00B253F1"/>
    <w:rsid w:val="00B64B25"/>
    <w:rsid w:val="00BD6CBF"/>
    <w:rsid w:val="00DB3A19"/>
    <w:rsid w:val="00D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0C73"/>
  <w15:chartTrackingRefBased/>
  <w15:docId w15:val="{39C3C588-4D7C-4015-BA5E-3F106B47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9DD"/>
    <w:pPr>
      <w:ind w:left="720"/>
      <w:contextualSpacing/>
    </w:pPr>
  </w:style>
  <w:style w:type="paragraph" w:styleId="Header">
    <w:name w:val="header"/>
    <w:basedOn w:val="Normal"/>
    <w:link w:val="HeaderChar"/>
    <w:uiPriority w:val="99"/>
    <w:unhideWhenUsed/>
    <w:rsid w:val="00510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028"/>
  </w:style>
  <w:style w:type="paragraph" w:styleId="Footer">
    <w:name w:val="footer"/>
    <w:basedOn w:val="Normal"/>
    <w:link w:val="FooterChar"/>
    <w:uiPriority w:val="99"/>
    <w:unhideWhenUsed/>
    <w:rsid w:val="00510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028"/>
  </w:style>
  <w:style w:type="table" w:styleId="TableGrid">
    <w:name w:val="Table Grid"/>
    <w:basedOn w:val="TableNormal"/>
    <w:uiPriority w:val="59"/>
    <w:rsid w:val="00BD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Johnson</dc:creator>
  <cp:keywords/>
  <dc:description/>
  <cp:lastModifiedBy>Eddie Nelson</cp:lastModifiedBy>
  <cp:revision>2</cp:revision>
  <dcterms:created xsi:type="dcterms:W3CDTF">2021-12-21T17:35:00Z</dcterms:created>
  <dcterms:modified xsi:type="dcterms:W3CDTF">2021-12-21T17:35:00Z</dcterms:modified>
</cp:coreProperties>
</file>