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ook w:val="0000" w:firstRow="0" w:lastRow="0" w:firstColumn="0" w:lastColumn="0" w:noHBand="0" w:noVBand="0"/>
      </w:tblPr>
      <w:tblGrid>
        <w:gridCol w:w="4493"/>
        <w:gridCol w:w="4975"/>
      </w:tblGrid>
      <w:tr w:rsidR="0067458C" w:rsidTr="001856E5">
        <w:tc>
          <w:tcPr>
            <w:tcW w:w="4493" w:type="dxa"/>
          </w:tcPr>
          <w:p w:rsidR="0067458C" w:rsidRDefault="0067458C" w:rsidP="001856E5"/>
          <w:p w:rsidR="0067458C" w:rsidRDefault="0067458C" w:rsidP="001856E5">
            <w:r>
              <w:rPr>
                <w:noProof/>
              </w:rPr>
              <w:drawing>
                <wp:inline distT="0" distB="0" distL="0" distR="0">
                  <wp:extent cx="2712720" cy="1988820"/>
                  <wp:effectExtent l="0" t="0" r="0" b="0"/>
                  <wp:docPr id="1" name="Picture 1" descr="on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f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2720" cy="1988820"/>
                          </a:xfrm>
                          <a:prstGeom prst="rect">
                            <a:avLst/>
                          </a:prstGeom>
                          <a:noFill/>
                          <a:ln>
                            <a:noFill/>
                          </a:ln>
                        </pic:spPr>
                      </pic:pic>
                    </a:graphicData>
                  </a:graphic>
                </wp:inline>
              </w:drawing>
            </w:r>
          </w:p>
        </w:tc>
        <w:tc>
          <w:tcPr>
            <w:tcW w:w="4975" w:type="dxa"/>
          </w:tcPr>
          <w:p w:rsidR="0067458C" w:rsidRDefault="0067458C" w:rsidP="001856E5">
            <w:pPr>
              <w:jc w:val="center"/>
            </w:pPr>
          </w:p>
          <w:p w:rsidR="0067458C" w:rsidRPr="005E68C7" w:rsidRDefault="0067458C" w:rsidP="001856E5">
            <w:pPr>
              <w:pStyle w:val="Heading4"/>
              <w:rPr>
                <w:rFonts w:ascii="Verdana" w:hAnsi="Verdana" w:cs="Arial"/>
                <w:b w:val="0"/>
                <w:color w:val="993300"/>
                <w:sz w:val="48"/>
                <w:szCs w:val="48"/>
              </w:rPr>
            </w:pPr>
            <w:r w:rsidRPr="005E68C7">
              <w:rPr>
                <w:rFonts w:ascii="Verdana" w:hAnsi="Verdana" w:cs="Arial"/>
                <w:b w:val="0"/>
                <w:color w:val="993300"/>
                <w:sz w:val="48"/>
                <w:szCs w:val="48"/>
              </w:rPr>
              <w:t>OUTREACH NOTICE</w:t>
            </w:r>
          </w:p>
          <w:p w:rsidR="0067458C" w:rsidRPr="005E68C7" w:rsidRDefault="0067458C" w:rsidP="001856E5"/>
          <w:p w:rsidR="0067458C" w:rsidRDefault="0067458C" w:rsidP="001856E5">
            <w:pPr>
              <w:jc w:val="center"/>
              <w:rPr>
                <w:rFonts w:ascii="Verdana" w:hAnsi="Verdana"/>
                <w:sz w:val="32"/>
                <w:szCs w:val="32"/>
              </w:rPr>
            </w:pPr>
            <w:r>
              <w:rPr>
                <w:rFonts w:ascii="Verdana" w:hAnsi="Verdana"/>
                <w:sz w:val="32"/>
                <w:szCs w:val="32"/>
              </w:rPr>
              <w:t>Forest</w:t>
            </w:r>
          </w:p>
          <w:p w:rsidR="0067458C" w:rsidRDefault="0067458C" w:rsidP="001856E5">
            <w:pPr>
              <w:jc w:val="center"/>
              <w:rPr>
                <w:rFonts w:ascii="Verdana" w:hAnsi="Verdana"/>
                <w:sz w:val="32"/>
                <w:szCs w:val="32"/>
              </w:rPr>
            </w:pPr>
            <w:r>
              <w:rPr>
                <w:rFonts w:ascii="Verdana" w:hAnsi="Verdana"/>
                <w:sz w:val="32"/>
                <w:szCs w:val="32"/>
              </w:rPr>
              <w:t xml:space="preserve">Archaeologist </w:t>
            </w:r>
          </w:p>
          <w:p w:rsidR="0067458C" w:rsidRDefault="0067458C" w:rsidP="001856E5">
            <w:pPr>
              <w:jc w:val="center"/>
              <w:rPr>
                <w:rFonts w:ascii="Verdana" w:hAnsi="Verdana"/>
                <w:sz w:val="32"/>
                <w:szCs w:val="32"/>
              </w:rPr>
            </w:pPr>
          </w:p>
          <w:p w:rsidR="0067458C" w:rsidRDefault="0067458C" w:rsidP="001856E5">
            <w:pPr>
              <w:jc w:val="center"/>
              <w:rPr>
                <w:rFonts w:ascii="Verdana" w:hAnsi="Verdana"/>
                <w:sz w:val="32"/>
                <w:szCs w:val="32"/>
              </w:rPr>
            </w:pPr>
          </w:p>
          <w:p w:rsidR="0067458C" w:rsidRPr="009B23B4" w:rsidRDefault="0067458C" w:rsidP="001856E5">
            <w:pPr>
              <w:jc w:val="center"/>
              <w:rPr>
                <w:rFonts w:ascii="Verdana" w:hAnsi="Verdana"/>
                <w:sz w:val="32"/>
                <w:szCs w:val="32"/>
              </w:rPr>
            </w:pPr>
            <w:r w:rsidRPr="009B23B4">
              <w:rPr>
                <w:rFonts w:ascii="Verdana" w:hAnsi="Verdana"/>
                <w:sz w:val="32"/>
                <w:szCs w:val="32"/>
              </w:rPr>
              <w:t>GS-</w:t>
            </w:r>
            <w:r>
              <w:rPr>
                <w:rFonts w:ascii="Verdana" w:hAnsi="Verdana"/>
                <w:sz w:val="32"/>
                <w:szCs w:val="32"/>
              </w:rPr>
              <w:t>0193-11</w:t>
            </w:r>
          </w:p>
          <w:p w:rsidR="0067458C" w:rsidRDefault="0067458C" w:rsidP="001856E5">
            <w:pPr>
              <w:jc w:val="center"/>
            </w:pPr>
          </w:p>
          <w:p w:rsidR="0067458C" w:rsidRPr="006A17B6" w:rsidRDefault="0067458C" w:rsidP="00CA4E09">
            <w:pPr>
              <w:jc w:val="center"/>
              <w:rPr>
                <w:rFonts w:ascii="Verdana" w:hAnsi="Verdana"/>
              </w:rPr>
            </w:pPr>
            <w:r>
              <w:t xml:space="preserve">Respond by </w:t>
            </w:r>
            <w:r w:rsidR="00CA4E09">
              <w:t>February 23, 2015</w:t>
            </w:r>
          </w:p>
        </w:tc>
      </w:tr>
    </w:tbl>
    <w:p w:rsidR="0067458C" w:rsidRDefault="0067458C" w:rsidP="0067458C">
      <w:pPr>
        <w:pStyle w:val="BodyText2"/>
        <w:jc w:val="left"/>
        <w:rPr>
          <w:sz w:val="24"/>
        </w:rPr>
      </w:pPr>
      <w:r>
        <w:rPr>
          <w:b/>
          <w:bCs/>
          <w:i/>
          <w:iCs/>
          <w:color w:val="333399"/>
          <w:sz w:val="24"/>
        </w:rPr>
        <w:t xml:space="preserve">  </w:t>
      </w:r>
    </w:p>
    <w:p w:rsidR="0067458C" w:rsidRPr="0004387B" w:rsidRDefault="0067458C" w:rsidP="0067458C">
      <w:pPr>
        <w:ind w:right="180"/>
        <w:rPr>
          <w:rFonts w:ascii="Verdana" w:hAnsi="Verdana"/>
          <w:bCs/>
          <w:sz w:val="20"/>
          <w:szCs w:val="20"/>
        </w:rPr>
      </w:pPr>
      <w:r>
        <w:rPr>
          <w:rFonts w:ascii="Verdana" w:hAnsi="Verdana"/>
          <w:bCs/>
          <w:sz w:val="20"/>
          <w:szCs w:val="20"/>
        </w:rPr>
        <w:t>The Olympic National Forest will advertise a permanent full-time Forest Archaeologist position. The Forest will be working with HR to allow the applicant to choose from the following duty stations: Forks, Olympia, Quilcene or</w:t>
      </w:r>
      <w:r w:rsidRPr="00071901">
        <w:t xml:space="preserve"> </w:t>
      </w:r>
      <w:r w:rsidRPr="00071901">
        <w:rPr>
          <w:rFonts w:ascii="Verdana" w:hAnsi="Verdana"/>
          <w:bCs/>
          <w:sz w:val="20"/>
          <w:szCs w:val="20"/>
        </w:rPr>
        <w:t>Quinault</w:t>
      </w:r>
      <w:r>
        <w:rPr>
          <w:rFonts w:ascii="Verdana" w:hAnsi="Verdana"/>
          <w:bCs/>
          <w:sz w:val="20"/>
          <w:szCs w:val="20"/>
        </w:rPr>
        <w:t xml:space="preserve">, Washington.  Only one position will be filled.  </w:t>
      </w:r>
      <w:r w:rsidRPr="0004387B">
        <w:rPr>
          <w:rFonts w:ascii="Verdana" w:hAnsi="Verdana"/>
          <w:bCs/>
          <w:sz w:val="20"/>
          <w:szCs w:val="20"/>
        </w:rPr>
        <w:t xml:space="preserve">The purpose of this </w:t>
      </w:r>
      <w:r>
        <w:rPr>
          <w:rFonts w:ascii="Verdana" w:hAnsi="Verdana"/>
          <w:bCs/>
          <w:sz w:val="20"/>
          <w:szCs w:val="20"/>
        </w:rPr>
        <w:t>o</w:t>
      </w:r>
      <w:r w:rsidRPr="0004387B">
        <w:rPr>
          <w:rFonts w:ascii="Verdana" w:hAnsi="Verdana"/>
          <w:bCs/>
          <w:sz w:val="20"/>
          <w:szCs w:val="20"/>
        </w:rPr>
        <w:t xml:space="preserve">utreach </w:t>
      </w:r>
      <w:r>
        <w:rPr>
          <w:rFonts w:ascii="Verdana" w:hAnsi="Verdana"/>
          <w:bCs/>
          <w:sz w:val="20"/>
          <w:szCs w:val="20"/>
        </w:rPr>
        <w:t>n</w:t>
      </w:r>
      <w:r w:rsidRPr="0004387B">
        <w:rPr>
          <w:rFonts w:ascii="Verdana" w:hAnsi="Verdana"/>
          <w:bCs/>
          <w:sz w:val="20"/>
          <w:szCs w:val="20"/>
        </w:rPr>
        <w:t>otice is to determine the potential applicant pool for</w:t>
      </w:r>
      <w:r>
        <w:rPr>
          <w:rFonts w:ascii="Verdana" w:hAnsi="Verdana"/>
          <w:bCs/>
          <w:sz w:val="20"/>
          <w:szCs w:val="20"/>
        </w:rPr>
        <w:t xml:space="preserve"> this position,</w:t>
      </w:r>
      <w:r w:rsidRPr="0004387B">
        <w:rPr>
          <w:rFonts w:ascii="Verdana" w:hAnsi="Verdana"/>
          <w:bCs/>
          <w:sz w:val="20"/>
          <w:szCs w:val="20"/>
        </w:rPr>
        <w:t xml:space="preserve"> </w:t>
      </w:r>
      <w:r>
        <w:rPr>
          <w:rFonts w:ascii="Verdana" w:hAnsi="Verdana"/>
          <w:bCs/>
          <w:sz w:val="20"/>
          <w:szCs w:val="20"/>
        </w:rPr>
        <w:t xml:space="preserve">sense duty station preferences, and </w:t>
      </w:r>
      <w:r w:rsidRPr="0004387B">
        <w:rPr>
          <w:rFonts w:ascii="Verdana" w:hAnsi="Verdana"/>
          <w:bCs/>
          <w:sz w:val="20"/>
          <w:szCs w:val="20"/>
        </w:rPr>
        <w:t>to establish an appropriate recruitment method and area of consideration for the vacancy announcement (e.g., at the target grade only or multi-grade</w:t>
      </w:r>
      <w:r>
        <w:rPr>
          <w:rFonts w:ascii="Verdana" w:hAnsi="Verdana"/>
          <w:bCs/>
          <w:sz w:val="20"/>
          <w:szCs w:val="20"/>
        </w:rPr>
        <w:t>; r</w:t>
      </w:r>
      <w:r w:rsidRPr="0004387B">
        <w:rPr>
          <w:rFonts w:ascii="Verdana" w:hAnsi="Verdana"/>
          <w:bCs/>
          <w:sz w:val="20"/>
          <w:szCs w:val="20"/>
        </w:rPr>
        <w:t xml:space="preserve">egion-wide, </w:t>
      </w:r>
      <w:r>
        <w:rPr>
          <w:rFonts w:ascii="Verdana" w:hAnsi="Verdana"/>
          <w:bCs/>
          <w:sz w:val="20"/>
          <w:szCs w:val="20"/>
        </w:rPr>
        <w:t>s</w:t>
      </w:r>
      <w:r w:rsidRPr="0004387B">
        <w:rPr>
          <w:rFonts w:ascii="Verdana" w:hAnsi="Verdana"/>
          <w:bCs/>
          <w:sz w:val="20"/>
          <w:szCs w:val="20"/>
        </w:rPr>
        <w:t xml:space="preserve">ervice-wide, USDA-wide, </w:t>
      </w:r>
      <w:r>
        <w:rPr>
          <w:rFonts w:ascii="Verdana" w:hAnsi="Verdana"/>
          <w:bCs/>
          <w:sz w:val="20"/>
          <w:szCs w:val="20"/>
        </w:rPr>
        <w:t>g</w:t>
      </w:r>
      <w:r w:rsidRPr="0004387B">
        <w:rPr>
          <w:rFonts w:ascii="Verdana" w:hAnsi="Verdana"/>
          <w:bCs/>
          <w:sz w:val="20"/>
          <w:szCs w:val="20"/>
        </w:rPr>
        <w:t xml:space="preserve">overnment-wide, and/or DEMO).  Responses received from </w:t>
      </w:r>
      <w:r>
        <w:rPr>
          <w:rFonts w:ascii="Verdana" w:hAnsi="Verdana"/>
          <w:bCs/>
          <w:sz w:val="20"/>
          <w:szCs w:val="20"/>
        </w:rPr>
        <w:t xml:space="preserve">this outreach notice will be used </w:t>
      </w:r>
      <w:r w:rsidRPr="0004387B">
        <w:rPr>
          <w:rFonts w:ascii="Verdana" w:hAnsi="Verdana"/>
          <w:bCs/>
          <w:sz w:val="20"/>
          <w:szCs w:val="20"/>
        </w:rPr>
        <w:t xml:space="preserve">to make these determinations.  </w:t>
      </w:r>
      <w:r>
        <w:rPr>
          <w:rFonts w:ascii="Verdana" w:hAnsi="Verdana"/>
          <w:bCs/>
          <w:sz w:val="20"/>
          <w:szCs w:val="20"/>
        </w:rPr>
        <w:t xml:space="preserve">If you are interested in applying for the position, please fill out the outreach form and email it to Dean Yoshina, Recreation, Heritage, Lands and minerals Staff Officer, at </w:t>
      </w:r>
      <w:hyperlink r:id="rId6" w:history="1">
        <w:r w:rsidRPr="00722F40">
          <w:rPr>
            <w:rStyle w:val="Hyperlink"/>
            <w:rFonts w:ascii="Verdana" w:hAnsi="Verdana"/>
            <w:bCs/>
            <w:sz w:val="20"/>
            <w:szCs w:val="20"/>
          </w:rPr>
          <w:t>dyoshina@fs.fed.us</w:t>
        </w:r>
      </w:hyperlink>
      <w:r>
        <w:rPr>
          <w:rFonts w:ascii="Verdana" w:hAnsi="Verdana"/>
          <w:bCs/>
          <w:sz w:val="20"/>
          <w:szCs w:val="20"/>
        </w:rPr>
        <w:t xml:space="preserve">, or call Dean at 360-765-2201 (desk) or 360-981-9101 (mobile). </w:t>
      </w:r>
    </w:p>
    <w:p w:rsidR="0067458C" w:rsidRPr="0067458C" w:rsidRDefault="0067458C" w:rsidP="0067458C">
      <w:pPr>
        <w:rPr>
          <w:rFonts w:ascii="Arial" w:hAnsi="Arial" w:cs="Arial"/>
          <w:b/>
          <w14:shadow w14:blurRad="50800" w14:dist="38100" w14:dir="2700000" w14:sx="100000" w14:sy="100000" w14:kx="0" w14:ky="0" w14:algn="tl">
            <w14:srgbClr w14:val="000000">
              <w14:alpha w14:val="60000"/>
            </w14:srgbClr>
          </w14:shadow>
        </w:rPr>
      </w:pPr>
    </w:p>
    <w:p w:rsidR="00CA4E09" w:rsidRPr="002B53E7" w:rsidRDefault="0067458C" w:rsidP="00CA4E09">
      <w:pPr>
        <w:rPr>
          <w:rFonts w:ascii="Verdana" w:hAnsi="Verdana" w:cs="Arial"/>
          <w:sz w:val="20"/>
          <w:szCs w:val="20"/>
          <w14:shadow w14:blurRad="50800" w14:dist="38100" w14:dir="2700000" w14:sx="100000" w14:sy="100000" w14:kx="0" w14:ky="0" w14:algn="tl">
            <w14:srgbClr w14:val="000000">
              <w14:alpha w14:val="60000"/>
            </w14:srgbClr>
          </w14:shadow>
        </w:rPr>
      </w:pPr>
      <w:r w:rsidRPr="002B53E7">
        <w:rPr>
          <w:rFonts w:ascii="Verdana" w:hAnsi="Verdana" w:cs="Arial"/>
          <w:b/>
          <w:sz w:val="20"/>
          <w:szCs w:val="20"/>
        </w:rPr>
        <w:t>About the Position:</w:t>
      </w:r>
      <w:r w:rsidRPr="002B53E7">
        <w:rPr>
          <w:rFonts w:ascii="Verdana" w:hAnsi="Verdana" w:cs="Arial"/>
          <w:sz w:val="20"/>
          <w:szCs w:val="20"/>
          <w14:shadow w14:blurRad="50800" w14:dist="38100" w14:dir="2700000" w14:sx="100000" w14:sy="100000" w14:kx="0" w14:ky="0" w14:algn="tl">
            <w14:srgbClr w14:val="000000">
              <w14:alpha w14:val="60000"/>
            </w14:srgbClr>
          </w14:shadow>
        </w:rPr>
        <w:t xml:space="preserve">  </w:t>
      </w:r>
      <w:r w:rsidR="00D51000" w:rsidRPr="00C31520">
        <w:rPr>
          <w:rFonts w:ascii="Verdana" w:hAnsi="Verdana"/>
          <w:sz w:val="20"/>
          <w:szCs w:val="20"/>
        </w:rPr>
        <w:t>This position serves as the Forest Archeologist</w:t>
      </w:r>
      <w:r w:rsidR="00D51000" w:rsidRPr="00C31520">
        <w:rPr>
          <w:rFonts w:ascii="Verdana" w:hAnsi="Verdana"/>
          <w:sz w:val="20"/>
          <w:szCs w:val="20"/>
        </w:rPr>
        <w:t>, managing the Forest’s Heritage program</w:t>
      </w:r>
      <w:r w:rsidR="000E4EC2" w:rsidRPr="00C31520">
        <w:rPr>
          <w:rFonts w:ascii="Verdana" w:hAnsi="Verdana"/>
          <w:sz w:val="20"/>
          <w:szCs w:val="20"/>
        </w:rPr>
        <w:t>,</w:t>
      </w:r>
      <w:r w:rsidR="00D51000" w:rsidRPr="00C31520">
        <w:rPr>
          <w:rFonts w:ascii="Verdana" w:hAnsi="Verdana"/>
          <w:sz w:val="20"/>
          <w:szCs w:val="20"/>
        </w:rPr>
        <w:t xml:space="preserve"> responsible for providing cultural resource management support for the Forest as well as inventory, evaluation, consultation and protection of prehistoric and historic sites. </w:t>
      </w:r>
      <w:r w:rsidR="000E4EC2" w:rsidRPr="00C31520">
        <w:rPr>
          <w:rFonts w:ascii="Verdana" w:hAnsi="Verdana"/>
          <w:sz w:val="20"/>
          <w:szCs w:val="20"/>
        </w:rPr>
        <w:t xml:space="preserve"> The position involves coordination and planning of projects including </w:t>
      </w:r>
      <w:r w:rsidR="00CE04F2" w:rsidRPr="00C31520">
        <w:rPr>
          <w:rFonts w:ascii="Verdana" w:hAnsi="Verdana"/>
          <w:sz w:val="20"/>
          <w:szCs w:val="20"/>
        </w:rPr>
        <w:t xml:space="preserve">interdisciplinary team participation and authoring relevant portions of the environmental document. The position requires excellent collaboration skills </w:t>
      </w:r>
      <w:r w:rsidR="00EC0CAB" w:rsidRPr="00C31520">
        <w:rPr>
          <w:rFonts w:ascii="Verdana" w:hAnsi="Verdana"/>
          <w:sz w:val="20"/>
          <w:szCs w:val="20"/>
        </w:rPr>
        <w:t>among resource specialists as well as partners.  Having excellent written and oral communication skills are critical for success in this position</w:t>
      </w:r>
      <w:r w:rsidR="00C31520" w:rsidRPr="00C31520">
        <w:rPr>
          <w:rFonts w:ascii="Verdana" w:hAnsi="Verdana"/>
          <w:sz w:val="20"/>
          <w:szCs w:val="20"/>
        </w:rPr>
        <w:t xml:space="preserve">.  The archaeologist will </w:t>
      </w:r>
      <w:r w:rsidR="00C31520">
        <w:rPr>
          <w:rFonts w:ascii="Verdana" w:hAnsi="Verdana"/>
          <w:sz w:val="20"/>
          <w:szCs w:val="20"/>
        </w:rPr>
        <w:t>advise</w:t>
      </w:r>
      <w:r w:rsidR="00C31520" w:rsidRPr="00C31520">
        <w:rPr>
          <w:rFonts w:ascii="Verdana" w:hAnsi="Verdana"/>
          <w:sz w:val="20"/>
          <w:szCs w:val="20"/>
        </w:rPr>
        <w:t xml:space="preserve"> line and staff officers </w:t>
      </w:r>
      <w:bookmarkStart w:id="0" w:name="_GoBack"/>
      <w:bookmarkEnd w:id="0"/>
      <w:r w:rsidR="00C31520" w:rsidRPr="00C31520">
        <w:rPr>
          <w:rFonts w:ascii="Verdana" w:hAnsi="Verdana"/>
          <w:sz w:val="20"/>
          <w:szCs w:val="20"/>
        </w:rPr>
        <w:t>on regulatory and program responsibilities.  The Forest Archaeologist works in close coordination with the staff from the Washington State Department of Archaeology and Historic Preservation.</w:t>
      </w:r>
      <w:r w:rsidR="00C31520">
        <w:t xml:space="preserve">  </w:t>
      </w:r>
    </w:p>
    <w:p w:rsidR="0067458C" w:rsidRPr="008B1037" w:rsidRDefault="0067458C" w:rsidP="00CA4E09">
      <w:pPr>
        <w:rPr>
          <w:rFonts w:ascii="Verdana" w:hAnsi="Verdana"/>
          <w:sz w:val="20"/>
        </w:rPr>
      </w:pPr>
    </w:p>
    <w:p w:rsidR="0067458C" w:rsidRPr="0004387B" w:rsidRDefault="0067458C" w:rsidP="0067458C">
      <w:pPr>
        <w:rPr>
          <w:rFonts w:ascii="Verdana" w:hAnsi="Verdana" w:cs="Arial"/>
          <w:bCs/>
          <w:sz w:val="20"/>
          <w:szCs w:val="20"/>
        </w:rPr>
      </w:pPr>
    </w:p>
    <w:p w:rsidR="0067458C" w:rsidRPr="0004387B" w:rsidRDefault="0067458C" w:rsidP="0067458C">
      <w:pPr>
        <w:rPr>
          <w:rFonts w:ascii="Verdana" w:hAnsi="Verdana" w:cs="Arial"/>
          <w:sz w:val="20"/>
          <w:szCs w:val="20"/>
        </w:rPr>
      </w:pPr>
      <w:r w:rsidRPr="0004387B">
        <w:rPr>
          <w:rFonts w:ascii="Verdana" w:hAnsi="Verdana" w:cs="Arial"/>
          <w:b/>
          <w:bCs/>
          <w:sz w:val="20"/>
          <w:szCs w:val="20"/>
        </w:rPr>
        <w:t xml:space="preserve">About the </w:t>
      </w:r>
      <w:smartTag w:uri="urn:schemas-microsoft-com:office:smarttags" w:element="place">
        <w:r w:rsidRPr="0004387B">
          <w:rPr>
            <w:rFonts w:ascii="Verdana" w:hAnsi="Verdana" w:cs="Arial"/>
            <w:b/>
            <w:bCs/>
            <w:sz w:val="20"/>
            <w:szCs w:val="20"/>
          </w:rPr>
          <w:t>Forest</w:t>
        </w:r>
      </w:smartTag>
      <w:r w:rsidRPr="0004387B">
        <w:rPr>
          <w:rFonts w:ascii="Verdana" w:hAnsi="Verdana" w:cs="Arial"/>
          <w:b/>
          <w:sz w:val="20"/>
          <w:szCs w:val="20"/>
        </w:rPr>
        <w:t>:</w:t>
      </w:r>
      <w:r w:rsidRPr="0004387B">
        <w:rPr>
          <w:rFonts w:ascii="Verdana" w:hAnsi="Verdana" w:cs="Arial"/>
          <w:sz w:val="20"/>
          <w:szCs w:val="20"/>
        </w:rPr>
        <w:t xml:space="preserve">  The Olympic National Forest covers over 633,000 acres on the Olympic Peninsula.  The Forest is divided into two Ranger Districts with the Hood Canal Ranger District covering the land on the east side of the Peninsula and the Pacific Ranger District covering the land on the west side.  The Hood Canal Ranger District office is located in </w:t>
      </w:r>
      <w:smartTag w:uri="urn:schemas-microsoft-com:office:smarttags" w:element="City">
        <w:r w:rsidRPr="0004387B">
          <w:rPr>
            <w:rFonts w:ascii="Verdana" w:hAnsi="Verdana" w:cs="Arial"/>
            <w:sz w:val="20"/>
            <w:szCs w:val="20"/>
          </w:rPr>
          <w:t>Quilcene</w:t>
        </w:r>
      </w:smartTag>
      <w:r w:rsidRPr="0004387B">
        <w:rPr>
          <w:rFonts w:ascii="Verdana" w:hAnsi="Verdana" w:cs="Arial"/>
          <w:sz w:val="20"/>
          <w:szCs w:val="20"/>
        </w:rPr>
        <w:t xml:space="preserve">, </w:t>
      </w:r>
      <w:smartTag w:uri="urn:schemas-microsoft-com:office:smarttags" w:element="State">
        <w:r w:rsidRPr="0004387B">
          <w:rPr>
            <w:rFonts w:ascii="Verdana" w:hAnsi="Verdana" w:cs="Arial"/>
            <w:sz w:val="20"/>
            <w:szCs w:val="20"/>
          </w:rPr>
          <w:t>Washington</w:t>
        </w:r>
      </w:smartTag>
      <w:r w:rsidRPr="0004387B">
        <w:rPr>
          <w:rFonts w:ascii="Verdana" w:hAnsi="Verdana" w:cs="Arial"/>
          <w:sz w:val="20"/>
          <w:szCs w:val="20"/>
        </w:rPr>
        <w:t xml:space="preserve"> and the Pacific Ranger District Office is located in Forks, </w:t>
      </w:r>
      <w:smartTag w:uri="urn:schemas-microsoft-com:office:smarttags" w:element="place">
        <w:smartTag w:uri="urn:schemas-microsoft-com:office:smarttags" w:element="State">
          <w:r w:rsidRPr="0004387B">
            <w:rPr>
              <w:rFonts w:ascii="Verdana" w:hAnsi="Verdana" w:cs="Arial"/>
              <w:sz w:val="20"/>
              <w:szCs w:val="20"/>
            </w:rPr>
            <w:t>Washington</w:t>
          </w:r>
        </w:smartTag>
      </w:smartTag>
      <w:r w:rsidRPr="0004387B">
        <w:rPr>
          <w:rFonts w:ascii="Verdana" w:hAnsi="Verdana" w:cs="Arial"/>
          <w:sz w:val="20"/>
          <w:szCs w:val="20"/>
        </w:rPr>
        <w:t xml:space="preserve">.      </w:t>
      </w:r>
    </w:p>
    <w:p w:rsidR="0067458C" w:rsidRPr="0004387B" w:rsidRDefault="0067458C" w:rsidP="0067458C">
      <w:pPr>
        <w:rPr>
          <w:rFonts w:ascii="Verdana" w:hAnsi="Verdana" w:cs="Arial"/>
          <w:sz w:val="20"/>
          <w:szCs w:val="20"/>
        </w:rPr>
      </w:pPr>
    </w:p>
    <w:p w:rsidR="0067458C" w:rsidRPr="0004387B" w:rsidRDefault="0067458C" w:rsidP="0067458C">
      <w:pPr>
        <w:rPr>
          <w:rFonts w:ascii="Verdana" w:hAnsi="Verdana" w:cs="Arial"/>
          <w:sz w:val="20"/>
          <w:szCs w:val="20"/>
        </w:rPr>
      </w:pPr>
      <w:r>
        <w:rPr>
          <w:rFonts w:ascii="Verdana" w:hAnsi="Verdana" w:cs="Arial"/>
          <w:sz w:val="20"/>
          <w:szCs w:val="20"/>
        </w:rPr>
        <w:t xml:space="preserve">The </w:t>
      </w:r>
      <w:r w:rsidRPr="0004387B">
        <w:rPr>
          <w:rFonts w:ascii="Verdana" w:hAnsi="Verdana" w:cs="Arial"/>
          <w:sz w:val="20"/>
          <w:szCs w:val="20"/>
        </w:rPr>
        <w:t xml:space="preserve">Olympic National Forest is synonymous with the Olympic Peninsula.  The </w:t>
      </w:r>
      <w:smartTag w:uri="urn:schemas-microsoft-com:office:smarttags" w:element="place">
        <w:r w:rsidRPr="0004387B">
          <w:rPr>
            <w:rFonts w:ascii="Verdana" w:hAnsi="Verdana" w:cs="Arial"/>
            <w:sz w:val="20"/>
            <w:szCs w:val="20"/>
          </w:rPr>
          <w:t>Peninsula</w:t>
        </w:r>
      </w:smartTag>
      <w:r w:rsidRPr="0004387B">
        <w:rPr>
          <w:rFonts w:ascii="Verdana" w:hAnsi="Verdana" w:cs="Arial"/>
          <w:sz w:val="20"/>
          <w:szCs w:val="20"/>
        </w:rPr>
        <w:t xml:space="preserve"> is a separate and unique geophysical </w:t>
      </w:r>
      <w:r>
        <w:rPr>
          <w:rFonts w:ascii="Verdana" w:hAnsi="Verdana" w:cs="Arial"/>
          <w:sz w:val="20"/>
          <w:szCs w:val="20"/>
        </w:rPr>
        <w:t>province</w:t>
      </w:r>
      <w:r w:rsidRPr="0004387B">
        <w:rPr>
          <w:rFonts w:ascii="Verdana" w:hAnsi="Verdana" w:cs="Arial"/>
          <w:sz w:val="20"/>
          <w:szCs w:val="20"/>
        </w:rPr>
        <w:t xml:space="preserve"> surrounded on three sides by saltwater.  U.S. Highway 101 is the main travel route</w:t>
      </w:r>
      <w:r>
        <w:rPr>
          <w:rFonts w:ascii="Verdana" w:hAnsi="Verdana" w:cs="Arial"/>
          <w:sz w:val="20"/>
          <w:szCs w:val="20"/>
        </w:rPr>
        <w:t>,</w:t>
      </w:r>
      <w:r w:rsidRPr="0004387B">
        <w:rPr>
          <w:rFonts w:ascii="Verdana" w:hAnsi="Verdana" w:cs="Arial"/>
          <w:sz w:val="20"/>
          <w:szCs w:val="20"/>
        </w:rPr>
        <w:t xml:space="preserve"> paralleling the </w:t>
      </w:r>
      <w:smartTag w:uri="urn:schemas-microsoft-com:office:smarttags" w:element="PlaceName">
        <w:r w:rsidRPr="0004387B">
          <w:rPr>
            <w:rFonts w:ascii="Verdana" w:hAnsi="Verdana" w:cs="Arial"/>
            <w:sz w:val="20"/>
            <w:szCs w:val="20"/>
          </w:rPr>
          <w:t>Pacific</w:t>
        </w:r>
      </w:smartTag>
      <w:r w:rsidRPr="0004387B">
        <w:rPr>
          <w:rFonts w:ascii="Verdana" w:hAnsi="Verdana" w:cs="Arial"/>
          <w:sz w:val="20"/>
          <w:szCs w:val="20"/>
        </w:rPr>
        <w:t xml:space="preserve"> </w:t>
      </w:r>
      <w:smartTag w:uri="urn:schemas-microsoft-com:office:smarttags" w:element="PlaceType">
        <w:r w:rsidRPr="0004387B">
          <w:rPr>
            <w:rFonts w:ascii="Verdana" w:hAnsi="Verdana" w:cs="Arial"/>
            <w:sz w:val="20"/>
            <w:szCs w:val="20"/>
          </w:rPr>
          <w:t>Coast</w:t>
        </w:r>
      </w:smartTag>
      <w:r w:rsidRPr="0004387B">
        <w:rPr>
          <w:rFonts w:ascii="Verdana" w:hAnsi="Verdana" w:cs="Arial"/>
          <w:sz w:val="20"/>
          <w:szCs w:val="20"/>
        </w:rPr>
        <w:t xml:space="preserve"> on the west, Strait of Juan de Fuca on the north, and inland waters of </w:t>
      </w:r>
      <w:smartTag w:uri="urn:schemas-microsoft-com:office:smarttags" w:element="place">
        <w:r w:rsidRPr="0004387B">
          <w:rPr>
            <w:rFonts w:ascii="Verdana" w:hAnsi="Verdana" w:cs="Arial"/>
            <w:sz w:val="20"/>
            <w:szCs w:val="20"/>
          </w:rPr>
          <w:t>Puget Sound</w:t>
        </w:r>
      </w:smartTag>
      <w:r w:rsidRPr="0004387B">
        <w:rPr>
          <w:rFonts w:ascii="Verdana" w:hAnsi="Verdana" w:cs="Arial"/>
          <w:sz w:val="20"/>
          <w:szCs w:val="20"/>
        </w:rPr>
        <w:t xml:space="preserve"> on the east.  This 6,500 square mile area is an association of complex, winding ridges</w:t>
      </w:r>
      <w:r>
        <w:rPr>
          <w:rFonts w:ascii="Verdana" w:hAnsi="Verdana" w:cs="Arial"/>
          <w:sz w:val="20"/>
          <w:szCs w:val="20"/>
        </w:rPr>
        <w:t>;</w:t>
      </w:r>
      <w:r w:rsidRPr="0004387B">
        <w:rPr>
          <w:rFonts w:ascii="Verdana" w:hAnsi="Verdana" w:cs="Arial"/>
          <w:sz w:val="20"/>
          <w:szCs w:val="20"/>
        </w:rPr>
        <w:t xml:space="preserve"> rugged and precipitous mountains</w:t>
      </w:r>
      <w:r>
        <w:rPr>
          <w:rFonts w:ascii="Verdana" w:hAnsi="Verdana" w:cs="Arial"/>
          <w:sz w:val="20"/>
          <w:szCs w:val="20"/>
        </w:rPr>
        <w:t>;</w:t>
      </w:r>
      <w:r w:rsidRPr="0004387B">
        <w:rPr>
          <w:rFonts w:ascii="Verdana" w:hAnsi="Verdana" w:cs="Arial"/>
          <w:sz w:val="20"/>
          <w:szCs w:val="20"/>
        </w:rPr>
        <w:t xml:space="preserve"> deep canyons and tree</w:t>
      </w:r>
      <w:r>
        <w:rPr>
          <w:rFonts w:ascii="Verdana" w:hAnsi="Verdana" w:cs="Arial"/>
          <w:sz w:val="20"/>
          <w:szCs w:val="20"/>
        </w:rPr>
        <w:t>-</w:t>
      </w:r>
      <w:r w:rsidRPr="0004387B">
        <w:rPr>
          <w:rFonts w:ascii="Verdana" w:hAnsi="Verdana" w:cs="Arial"/>
          <w:sz w:val="20"/>
          <w:szCs w:val="20"/>
        </w:rPr>
        <w:t>covered slopes.  The Federal government is the largest landholder</w:t>
      </w:r>
      <w:r>
        <w:rPr>
          <w:rFonts w:ascii="Verdana" w:hAnsi="Verdana" w:cs="Arial"/>
          <w:sz w:val="20"/>
          <w:szCs w:val="20"/>
        </w:rPr>
        <w:t xml:space="preserve">. The Olympic National Park forms the </w:t>
      </w:r>
      <w:smartTag w:uri="urn:schemas-microsoft-com:office:smarttags" w:element="place">
        <w:r>
          <w:rPr>
            <w:rFonts w:ascii="Verdana" w:hAnsi="Verdana" w:cs="Arial"/>
            <w:sz w:val="20"/>
            <w:szCs w:val="20"/>
          </w:rPr>
          <w:t>Peninsula</w:t>
        </w:r>
      </w:smartTag>
      <w:r>
        <w:rPr>
          <w:rFonts w:ascii="Verdana" w:hAnsi="Verdana" w:cs="Arial"/>
          <w:sz w:val="20"/>
          <w:szCs w:val="20"/>
        </w:rPr>
        <w:t xml:space="preserve">’s core, with the Olympic National Forest almost completely surrounding the Park.  Neighboring the federal lands are the </w:t>
      </w:r>
      <w:smartTag w:uri="urn:schemas-microsoft-com:office:smarttags" w:element="place">
        <w:smartTag w:uri="urn:schemas-microsoft-com:office:smarttags" w:element="PlaceName">
          <w:r w:rsidRPr="0004387B">
            <w:rPr>
              <w:rFonts w:ascii="Verdana" w:hAnsi="Verdana" w:cs="Arial"/>
              <w:sz w:val="20"/>
              <w:szCs w:val="20"/>
            </w:rPr>
            <w:t>Washington</w:t>
          </w:r>
        </w:smartTag>
        <w:r>
          <w:rPr>
            <w:rFonts w:ascii="Verdana" w:hAnsi="Verdana" w:cs="Arial"/>
            <w:sz w:val="20"/>
            <w:szCs w:val="20"/>
          </w:rPr>
          <w:t xml:space="preserve"> </w:t>
        </w:r>
        <w:smartTag w:uri="urn:schemas-microsoft-com:office:smarttags" w:element="PlaceType">
          <w:r>
            <w:rPr>
              <w:rFonts w:ascii="Verdana" w:hAnsi="Verdana" w:cs="Arial"/>
              <w:sz w:val="20"/>
              <w:szCs w:val="20"/>
            </w:rPr>
            <w:t>State</w:t>
          </w:r>
          <w:r w:rsidRPr="0004387B">
            <w:rPr>
              <w:rFonts w:ascii="Verdana" w:hAnsi="Verdana" w:cs="Arial"/>
              <w:sz w:val="20"/>
              <w:szCs w:val="20"/>
            </w:rPr>
            <w:t xml:space="preserve"> </w:t>
          </w:r>
          <w:r>
            <w:rPr>
              <w:rFonts w:ascii="Verdana" w:hAnsi="Verdana" w:cs="Arial"/>
              <w:sz w:val="20"/>
              <w:szCs w:val="20"/>
            </w:rPr>
            <w:t>Parks</w:t>
          </w:r>
        </w:smartTag>
      </w:smartTag>
      <w:r>
        <w:rPr>
          <w:rFonts w:ascii="Verdana" w:hAnsi="Verdana" w:cs="Arial"/>
          <w:sz w:val="20"/>
          <w:szCs w:val="20"/>
        </w:rPr>
        <w:t xml:space="preserve"> and </w:t>
      </w:r>
      <w:r w:rsidRPr="0004387B">
        <w:rPr>
          <w:rFonts w:ascii="Verdana" w:hAnsi="Verdana" w:cs="Arial"/>
          <w:sz w:val="20"/>
          <w:szCs w:val="20"/>
        </w:rPr>
        <w:t xml:space="preserve">Department of Natural Resources lands, several Indian tribal reservations, and a wide range of private land ownerships.  </w:t>
      </w:r>
    </w:p>
    <w:p w:rsidR="0067458C" w:rsidRPr="0004387B" w:rsidRDefault="0067458C" w:rsidP="0067458C">
      <w:pPr>
        <w:rPr>
          <w:rFonts w:ascii="Verdana" w:hAnsi="Verdana" w:cs="Arial"/>
          <w:sz w:val="20"/>
          <w:szCs w:val="20"/>
        </w:rPr>
      </w:pPr>
    </w:p>
    <w:p w:rsidR="0067458C" w:rsidRPr="0004387B" w:rsidRDefault="0067458C" w:rsidP="0067458C">
      <w:pPr>
        <w:rPr>
          <w:rFonts w:ascii="Verdana" w:hAnsi="Verdana" w:cs="Arial"/>
          <w:sz w:val="20"/>
          <w:szCs w:val="20"/>
        </w:rPr>
      </w:pPr>
      <w:r w:rsidRPr="0004387B">
        <w:rPr>
          <w:rFonts w:ascii="Verdana" w:hAnsi="Verdana" w:cs="Arial"/>
          <w:sz w:val="20"/>
          <w:szCs w:val="20"/>
        </w:rPr>
        <w:lastRenderedPageBreak/>
        <w:t xml:space="preserve">The Olympic Peninsula has an incredible variety of environments </w:t>
      </w:r>
      <w:r>
        <w:rPr>
          <w:rFonts w:ascii="Verdana" w:hAnsi="Verdana" w:cs="Arial"/>
          <w:sz w:val="20"/>
          <w:szCs w:val="20"/>
        </w:rPr>
        <w:t xml:space="preserve">spanning its </w:t>
      </w:r>
      <w:r w:rsidRPr="0004387B">
        <w:rPr>
          <w:rFonts w:ascii="Verdana" w:hAnsi="Verdana" w:cs="Arial"/>
          <w:sz w:val="20"/>
          <w:szCs w:val="20"/>
        </w:rPr>
        <w:t xml:space="preserve">short distance.  Within less than 50 miles between </w:t>
      </w:r>
      <w:smartTag w:uri="urn:schemas-microsoft-com:office:smarttags" w:element="PlaceType">
        <w:r w:rsidRPr="0004387B">
          <w:rPr>
            <w:rFonts w:ascii="Verdana" w:hAnsi="Verdana" w:cs="Arial"/>
            <w:sz w:val="20"/>
            <w:szCs w:val="20"/>
          </w:rPr>
          <w:t>Mt.</w:t>
        </w:r>
      </w:smartTag>
      <w:r w:rsidRPr="0004387B">
        <w:rPr>
          <w:rFonts w:ascii="Verdana" w:hAnsi="Verdana" w:cs="Arial"/>
          <w:sz w:val="20"/>
          <w:szCs w:val="20"/>
        </w:rPr>
        <w:t xml:space="preserve"> </w:t>
      </w:r>
      <w:smartTag w:uri="urn:schemas-microsoft-com:office:smarttags" w:element="PlaceName">
        <w:r w:rsidRPr="0004387B">
          <w:rPr>
            <w:rFonts w:ascii="Verdana" w:hAnsi="Verdana" w:cs="Arial"/>
            <w:sz w:val="20"/>
            <w:szCs w:val="20"/>
          </w:rPr>
          <w:t>Olympus</w:t>
        </w:r>
      </w:smartTag>
      <w:r w:rsidRPr="0004387B">
        <w:rPr>
          <w:rFonts w:ascii="Verdana" w:hAnsi="Verdana" w:cs="Arial"/>
          <w:sz w:val="20"/>
          <w:szCs w:val="20"/>
        </w:rPr>
        <w:t xml:space="preserve"> and the Pacific Ocean, the vegetation changes from the lush, temperate rain forests of the Hoh, Queets and </w:t>
      </w:r>
      <w:smartTag w:uri="urn:schemas-microsoft-com:office:smarttags" w:element="place">
        <w:smartTag w:uri="urn:schemas-microsoft-com:office:smarttags" w:element="PlaceName">
          <w:r w:rsidRPr="0004387B">
            <w:rPr>
              <w:rFonts w:ascii="Verdana" w:hAnsi="Verdana" w:cs="Arial"/>
              <w:sz w:val="20"/>
              <w:szCs w:val="20"/>
            </w:rPr>
            <w:t>Quinault</w:t>
          </w:r>
        </w:smartTag>
        <w:r w:rsidRPr="0004387B">
          <w:rPr>
            <w:rFonts w:ascii="Verdana" w:hAnsi="Verdana" w:cs="Arial"/>
            <w:sz w:val="20"/>
            <w:szCs w:val="20"/>
          </w:rPr>
          <w:t xml:space="preserve"> </w:t>
        </w:r>
        <w:smartTag w:uri="urn:schemas-microsoft-com:office:smarttags" w:element="PlaceType">
          <w:r w:rsidRPr="0004387B">
            <w:rPr>
              <w:rFonts w:ascii="Verdana" w:hAnsi="Verdana" w:cs="Arial"/>
              <w:sz w:val="20"/>
              <w:szCs w:val="20"/>
            </w:rPr>
            <w:t>Valleys</w:t>
          </w:r>
        </w:smartTag>
      </w:smartTag>
      <w:r w:rsidRPr="0004387B">
        <w:rPr>
          <w:rFonts w:ascii="Verdana" w:hAnsi="Verdana" w:cs="Arial"/>
          <w:sz w:val="20"/>
          <w:szCs w:val="20"/>
        </w:rPr>
        <w:t xml:space="preserve"> to an arctic environment of lichens and mosses above 7,000 feet.  </w:t>
      </w:r>
      <w:r>
        <w:rPr>
          <w:rFonts w:ascii="Verdana" w:hAnsi="Verdana" w:cs="Arial"/>
          <w:sz w:val="20"/>
          <w:szCs w:val="20"/>
        </w:rPr>
        <w:t>The h</w:t>
      </w:r>
      <w:r w:rsidRPr="0004387B">
        <w:rPr>
          <w:rFonts w:ascii="Verdana" w:hAnsi="Verdana" w:cs="Arial"/>
          <w:sz w:val="20"/>
          <w:szCs w:val="20"/>
        </w:rPr>
        <w:t xml:space="preserve">eaviest precipitation occurs in the fall, reaching a peak in December and then decreasing in </w:t>
      </w:r>
      <w:proofErr w:type="gramStart"/>
      <w:r w:rsidRPr="0004387B">
        <w:rPr>
          <w:rFonts w:ascii="Verdana" w:hAnsi="Verdana" w:cs="Arial"/>
          <w:sz w:val="20"/>
          <w:szCs w:val="20"/>
        </w:rPr>
        <w:t>Spring</w:t>
      </w:r>
      <w:proofErr w:type="gramEnd"/>
      <w:r w:rsidRPr="0004387B">
        <w:rPr>
          <w:rFonts w:ascii="Verdana" w:hAnsi="Verdana" w:cs="Arial"/>
          <w:sz w:val="20"/>
          <w:szCs w:val="20"/>
        </w:rPr>
        <w:t xml:space="preserve">.   </w:t>
      </w:r>
    </w:p>
    <w:p w:rsidR="0067458C" w:rsidRPr="0004387B" w:rsidRDefault="0067458C" w:rsidP="0067458C">
      <w:pPr>
        <w:rPr>
          <w:rFonts w:ascii="Verdana" w:hAnsi="Verdana" w:cs="Arial"/>
          <w:sz w:val="20"/>
          <w:szCs w:val="20"/>
        </w:rPr>
      </w:pPr>
    </w:p>
    <w:p w:rsidR="0067458C" w:rsidRPr="0004387B" w:rsidRDefault="0067458C" w:rsidP="0067458C">
      <w:pPr>
        <w:rPr>
          <w:rFonts w:ascii="Verdana" w:hAnsi="Verdana" w:cs="Arial"/>
          <w:sz w:val="20"/>
          <w:szCs w:val="20"/>
        </w:rPr>
      </w:pPr>
      <w:r w:rsidRPr="0004387B">
        <w:rPr>
          <w:rFonts w:ascii="Verdana" w:hAnsi="Verdana" w:cs="Arial"/>
          <w:sz w:val="20"/>
          <w:szCs w:val="20"/>
        </w:rPr>
        <w:t xml:space="preserve">Winter snowfall on the </w:t>
      </w:r>
      <w:smartTag w:uri="urn:schemas-microsoft-com:office:smarttags" w:element="place">
        <w:r w:rsidRPr="0004387B">
          <w:rPr>
            <w:rFonts w:ascii="Verdana" w:hAnsi="Verdana" w:cs="Arial"/>
            <w:sz w:val="20"/>
            <w:szCs w:val="20"/>
          </w:rPr>
          <w:t>Peninsula</w:t>
        </w:r>
      </w:smartTag>
      <w:r w:rsidRPr="0004387B">
        <w:rPr>
          <w:rFonts w:ascii="Verdana" w:hAnsi="Verdana" w:cs="Arial"/>
          <w:sz w:val="20"/>
          <w:szCs w:val="20"/>
        </w:rPr>
        <w:t xml:space="preserve"> ranges from 10 inches in the lower valleys to </w:t>
      </w:r>
      <w:r>
        <w:rPr>
          <w:rFonts w:ascii="Verdana" w:hAnsi="Verdana" w:cs="Arial"/>
          <w:sz w:val="20"/>
          <w:szCs w:val="20"/>
        </w:rPr>
        <w:t>more</w:t>
      </w:r>
      <w:r w:rsidRPr="0004387B">
        <w:rPr>
          <w:rFonts w:ascii="Verdana" w:hAnsi="Verdana" w:cs="Arial"/>
          <w:sz w:val="20"/>
          <w:szCs w:val="20"/>
        </w:rPr>
        <w:t xml:space="preserve"> than 250 inches in the higher mountains.  Summers are relatively dry, with warmer temperatures averaging near 70 degrees.</w:t>
      </w:r>
    </w:p>
    <w:p w:rsidR="0067458C" w:rsidRPr="0004387B" w:rsidRDefault="0067458C" w:rsidP="0067458C">
      <w:pPr>
        <w:rPr>
          <w:rFonts w:ascii="Verdana" w:hAnsi="Verdana" w:cs="Arial"/>
          <w:sz w:val="20"/>
          <w:szCs w:val="20"/>
        </w:rPr>
      </w:pPr>
    </w:p>
    <w:p w:rsidR="0067458C" w:rsidRPr="0004387B" w:rsidRDefault="0067458C" w:rsidP="0067458C">
      <w:pPr>
        <w:rPr>
          <w:rFonts w:ascii="Verdana" w:hAnsi="Verdana" w:cs="Arial"/>
          <w:sz w:val="20"/>
          <w:szCs w:val="20"/>
        </w:rPr>
      </w:pPr>
      <w:r w:rsidRPr="0004387B">
        <w:rPr>
          <w:rFonts w:ascii="Verdana" w:hAnsi="Verdana" w:cs="Arial"/>
          <w:sz w:val="20"/>
          <w:szCs w:val="20"/>
        </w:rPr>
        <w:t xml:space="preserve">Numerous species of trees, shrubs and flowers are found in </w:t>
      </w:r>
      <w:r>
        <w:rPr>
          <w:rFonts w:ascii="Verdana" w:hAnsi="Verdana" w:cs="Arial"/>
          <w:sz w:val="20"/>
          <w:szCs w:val="20"/>
        </w:rPr>
        <w:t xml:space="preserve">the </w:t>
      </w:r>
      <w:r w:rsidRPr="0004387B">
        <w:rPr>
          <w:rFonts w:ascii="Verdana" w:hAnsi="Verdana" w:cs="Arial"/>
          <w:sz w:val="20"/>
          <w:szCs w:val="20"/>
        </w:rPr>
        <w:t xml:space="preserve">six vegetation zones of the </w:t>
      </w:r>
      <w:smartTag w:uri="urn:schemas-microsoft-com:office:smarttags" w:element="place">
        <w:r w:rsidRPr="0004387B">
          <w:rPr>
            <w:rFonts w:ascii="Verdana" w:hAnsi="Verdana" w:cs="Arial"/>
            <w:sz w:val="20"/>
            <w:szCs w:val="20"/>
          </w:rPr>
          <w:t>Peninsula</w:t>
        </w:r>
      </w:smartTag>
      <w:r w:rsidRPr="0004387B">
        <w:rPr>
          <w:rFonts w:ascii="Verdana" w:hAnsi="Verdana" w:cs="Arial"/>
          <w:sz w:val="20"/>
          <w:szCs w:val="20"/>
        </w:rPr>
        <w:t xml:space="preserve">.  More than 100 species of wildflowers grow on the </w:t>
      </w:r>
      <w:smartTag w:uri="urn:schemas-microsoft-com:office:smarttags" w:element="place">
        <w:r w:rsidRPr="0004387B">
          <w:rPr>
            <w:rFonts w:ascii="Verdana" w:hAnsi="Verdana" w:cs="Arial"/>
            <w:sz w:val="20"/>
            <w:szCs w:val="20"/>
          </w:rPr>
          <w:t>Forest</w:t>
        </w:r>
      </w:smartTag>
      <w:r w:rsidRPr="0004387B">
        <w:rPr>
          <w:rFonts w:ascii="Verdana" w:hAnsi="Verdana" w:cs="Arial"/>
          <w:sz w:val="20"/>
          <w:szCs w:val="20"/>
        </w:rPr>
        <w:t xml:space="preserve">.   </w:t>
      </w:r>
    </w:p>
    <w:p w:rsidR="0067458C" w:rsidRPr="0004387B" w:rsidRDefault="0067458C" w:rsidP="0067458C">
      <w:pPr>
        <w:rPr>
          <w:rFonts w:ascii="Verdana" w:hAnsi="Verdana" w:cs="Arial"/>
          <w:sz w:val="20"/>
          <w:szCs w:val="20"/>
        </w:rPr>
      </w:pPr>
    </w:p>
    <w:p w:rsidR="0067458C" w:rsidRPr="0004387B" w:rsidRDefault="0067458C" w:rsidP="0067458C">
      <w:pPr>
        <w:rPr>
          <w:rFonts w:ascii="Verdana" w:hAnsi="Verdana" w:cs="Arial"/>
          <w:sz w:val="20"/>
          <w:szCs w:val="20"/>
        </w:rPr>
      </w:pPr>
      <w:r w:rsidRPr="0004387B">
        <w:rPr>
          <w:rFonts w:ascii="Verdana" w:hAnsi="Verdana" w:cs="Arial"/>
          <w:sz w:val="20"/>
          <w:szCs w:val="20"/>
        </w:rPr>
        <w:t xml:space="preserve">The Peninsula’s </w:t>
      </w:r>
      <w:smartTag w:uri="urn:schemas-microsoft-com:office:smarttags" w:element="place">
        <w:r w:rsidRPr="0004387B">
          <w:rPr>
            <w:rFonts w:ascii="Verdana" w:hAnsi="Verdana" w:cs="Arial"/>
            <w:sz w:val="20"/>
            <w:szCs w:val="20"/>
          </w:rPr>
          <w:t>Roosevelt</w:t>
        </w:r>
      </w:smartTag>
      <w:r w:rsidRPr="0004387B">
        <w:rPr>
          <w:rFonts w:ascii="Verdana" w:hAnsi="Verdana" w:cs="Arial"/>
          <w:sz w:val="20"/>
          <w:szCs w:val="20"/>
        </w:rPr>
        <w:t xml:space="preserve"> elk population is the largest of its kind anywhere.  It is estimated there are between five and seven thousand elk in the Olympic herds.  Other game animals include the Columbian black-tailed deer, Rocky Mountain goat, black bear and mountain lion.  Common non-game animals found on the Peninsula include coyote, mountain beaver, Olympic marmot, </w:t>
      </w:r>
      <w:smartTag w:uri="urn:schemas-microsoft-com:office:smarttags" w:element="place">
        <w:r w:rsidRPr="0004387B">
          <w:rPr>
            <w:rFonts w:ascii="Verdana" w:hAnsi="Verdana" w:cs="Arial"/>
            <w:sz w:val="20"/>
            <w:szCs w:val="20"/>
          </w:rPr>
          <w:t>Douglas</w:t>
        </w:r>
      </w:smartTag>
      <w:r w:rsidRPr="0004387B">
        <w:rPr>
          <w:rFonts w:ascii="Verdana" w:hAnsi="Verdana" w:cs="Arial"/>
          <w:sz w:val="20"/>
          <w:szCs w:val="20"/>
        </w:rPr>
        <w:t xml:space="preserve"> squirrel, Townsend’s chipmunk, northern flying squirrel, Townsend’s vole, Pacific shrew, raccoon, cottontail rabbit, snowshoe hare, river otter, and skunk.  </w:t>
      </w:r>
    </w:p>
    <w:p w:rsidR="0067458C" w:rsidRPr="0004387B" w:rsidRDefault="0067458C" w:rsidP="0067458C">
      <w:pPr>
        <w:rPr>
          <w:rFonts w:ascii="Verdana" w:hAnsi="Verdana" w:cs="Arial"/>
          <w:sz w:val="20"/>
          <w:szCs w:val="20"/>
        </w:rPr>
      </w:pPr>
    </w:p>
    <w:p w:rsidR="0067458C" w:rsidRPr="0004387B" w:rsidRDefault="0067458C" w:rsidP="0067458C">
      <w:pPr>
        <w:rPr>
          <w:rFonts w:ascii="Verdana" w:hAnsi="Verdana" w:cs="Arial"/>
          <w:sz w:val="20"/>
          <w:szCs w:val="20"/>
        </w:rPr>
      </w:pPr>
      <w:r w:rsidRPr="0004387B">
        <w:rPr>
          <w:rFonts w:ascii="Verdana" w:hAnsi="Verdana" w:cs="Arial"/>
          <w:sz w:val="20"/>
          <w:szCs w:val="20"/>
        </w:rPr>
        <w:t>There are over 200 species of birds common to the Olympic Peninsula including pileated woodpecker, ruffed grouse, flicker, crew, cliff swallow, winter wren, and water ouzel.  Golden and bald eagles, osprey, and peregrine falcon</w:t>
      </w:r>
      <w:r>
        <w:rPr>
          <w:rFonts w:ascii="Verdana" w:hAnsi="Verdana" w:cs="Arial"/>
          <w:sz w:val="20"/>
          <w:szCs w:val="20"/>
        </w:rPr>
        <w:t>s</w:t>
      </w:r>
      <w:r w:rsidRPr="0004387B">
        <w:rPr>
          <w:rFonts w:ascii="Verdana" w:hAnsi="Verdana" w:cs="Arial"/>
          <w:sz w:val="20"/>
          <w:szCs w:val="20"/>
        </w:rPr>
        <w:t xml:space="preserve"> are also common to the </w:t>
      </w:r>
      <w:smartTag w:uri="urn:schemas-microsoft-com:office:smarttags" w:element="place">
        <w:r w:rsidRPr="0004387B">
          <w:rPr>
            <w:rFonts w:ascii="Verdana" w:hAnsi="Verdana" w:cs="Arial"/>
            <w:sz w:val="20"/>
            <w:szCs w:val="20"/>
          </w:rPr>
          <w:t>Peninsula</w:t>
        </w:r>
      </w:smartTag>
      <w:r w:rsidRPr="0004387B">
        <w:rPr>
          <w:rFonts w:ascii="Verdana" w:hAnsi="Verdana" w:cs="Arial"/>
          <w:sz w:val="20"/>
          <w:szCs w:val="20"/>
        </w:rPr>
        <w:t xml:space="preserve">.  </w:t>
      </w:r>
    </w:p>
    <w:p w:rsidR="0067458C" w:rsidRPr="0004387B" w:rsidRDefault="0067458C" w:rsidP="0067458C">
      <w:pPr>
        <w:rPr>
          <w:rFonts w:ascii="Verdana" w:hAnsi="Verdana" w:cs="Arial"/>
          <w:sz w:val="20"/>
          <w:szCs w:val="20"/>
        </w:rPr>
      </w:pPr>
    </w:p>
    <w:p w:rsidR="0067458C" w:rsidRPr="0004387B" w:rsidRDefault="0067458C" w:rsidP="0067458C">
      <w:pPr>
        <w:rPr>
          <w:rFonts w:ascii="Verdana" w:hAnsi="Verdana" w:cs="Arial"/>
          <w:sz w:val="20"/>
          <w:szCs w:val="20"/>
        </w:rPr>
      </w:pPr>
      <w:r w:rsidRPr="0004387B">
        <w:rPr>
          <w:rFonts w:ascii="Verdana" w:hAnsi="Verdana" w:cs="Arial"/>
          <w:sz w:val="20"/>
          <w:szCs w:val="20"/>
        </w:rPr>
        <w:t xml:space="preserve">There are approximately 350 miles of habitat on the </w:t>
      </w:r>
      <w:smartTag w:uri="urn:schemas-microsoft-com:office:smarttags" w:element="place">
        <w:r w:rsidRPr="0004387B">
          <w:rPr>
            <w:rFonts w:ascii="Verdana" w:hAnsi="Verdana" w:cs="Arial"/>
            <w:sz w:val="20"/>
            <w:szCs w:val="20"/>
          </w:rPr>
          <w:t>Forest</w:t>
        </w:r>
      </w:smartTag>
      <w:r w:rsidRPr="0004387B">
        <w:rPr>
          <w:rFonts w:ascii="Verdana" w:hAnsi="Verdana" w:cs="Arial"/>
          <w:sz w:val="20"/>
          <w:szCs w:val="20"/>
        </w:rPr>
        <w:t xml:space="preserve"> accessible to anadromous fish.  In addition, nearly 424 miles of isolated stream habitat presently support fish populations.  The </w:t>
      </w:r>
      <w:smartTag w:uri="urn:schemas-microsoft-com:office:smarttags" w:element="place">
        <w:r w:rsidRPr="0004387B">
          <w:rPr>
            <w:rFonts w:ascii="Verdana" w:hAnsi="Verdana" w:cs="Arial"/>
            <w:sz w:val="20"/>
            <w:szCs w:val="20"/>
          </w:rPr>
          <w:t>Forest</w:t>
        </w:r>
      </w:smartTag>
      <w:r w:rsidRPr="0004387B">
        <w:rPr>
          <w:rFonts w:ascii="Verdana" w:hAnsi="Verdana" w:cs="Arial"/>
          <w:sz w:val="20"/>
          <w:szCs w:val="20"/>
        </w:rPr>
        <w:t xml:space="preserve"> also has over 40 lakes or reservoirs that provide an additional 3,426 surface acres of fish habitat.        </w:t>
      </w:r>
    </w:p>
    <w:p w:rsidR="0067458C" w:rsidRPr="0004387B" w:rsidRDefault="0067458C" w:rsidP="0067458C">
      <w:pPr>
        <w:rPr>
          <w:rFonts w:ascii="Verdana" w:hAnsi="Verdana" w:cs="Arial"/>
          <w:sz w:val="20"/>
          <w:szCs w:val="20"/>
        </w:rPr>
      </w:pPr>
    </w:p>
    <w:p w:rsidR="0067458C" w:rsidRPr="0004387B" w:rsidRDefault="0067458C" w:rsidP="0067458C">
      <w:pPr>
        <w:rPr>
          <w:rFonts w:ascii="Verdana" w:hAnsi="Verdana" w:cs="Arial"/>
          <w:sz w:val="20"/>
          <w:szCs w:val="20"/>
        </w:rPr>
      </w:pPr>
      <w:r w:rsidRPr="0004387B">
        <w:rPr>
          <w:rFonts w:ascii="Verdana" w:hAnsi="Verdana" w:cs="Arial"/>
          <w:sz w:val="20"/>
          <w:szCs w:val="20"/>
        </w:rPr>
        <w:t xml:space="preserve">A multitude of recreational opportunities exist year-round on the Olympic National Forest.  Auto touring, camping, picnicking and backpacking are popular spring and summer activities.  Fishing, hunting, hiking, berry picking and Christmas tree cutting are enjoyed during the fall and winter months.  Over 3.5 million people live within 1-4 hours driving time to the </w:t>
      </w:r>
      <w:smartTag w:uri="urn:schemas-microsoft-com:office:smarttags" w:element="place">
        <w:r w:rsidRPr="0004387B">
          <w:rPr>
            <w:rFonts w:ascii="Verdana" w:hAnsi="Verdana" w:cs="Arial"/>
            <w:sz w:val="20"/>
            <w:szCs w:val="20"/>
          </w:rPr>
          <w:t>Forest</w:t>
        </w:r>
      </w:smartTag>
      <w:r w:rsidRPr="0004387B">
        <w:rPr>
          <w:rFonts w:ascii="Verdana" w:hAnsi="Verdana" w:cs="Arial"/>
          <w:sz w:val="20"/>
          <w:szCs w:val="20"/>
        </w:rPr>
        <w:t xml:space="preserve">.   </w:t>
      </w:r>
    </w:p>
    <w:p w:rsidR="0067458C" w:rsidRPr="0004387B" w:rsidRDefault="0067458C" w:rsidP="0067458C">
      <w:pPr>
        <w:rPr>
          <w:rFonts w:ascii="Verdana" w:hAnsi="Verdana" w:cs="Arial"/>
          <w:sz w:val="20"/>
          <w:szCs w:val="20"/>
        </w:rPr>
      </w:pPr>
    </w:p>
    <w:p w:rsidR="0067458C" w:rsidRPr="0067458C" w:rsidRDefault="0067458C" w:rsidP="0067458C">
      <w:pPr>
        <w:rPr>
          <w:rFonts w:ascii="Verdana" w:hAnsi="Verdana" w:cs="Arial"/>
          <w:b/>
          <w:sz w:val="20"/>
          <w:szCs w:val="20"/>
          <w14:shadow w14:blurRad="50800" w14:dist="38100" w14:dir="2700000" w14:sx="100000" w14:sy="100000" w14:kx="0" w14:ky="0" w14:algn="tl">
            <w14:srgbClr w14:val="000000">
              <w14:alpha w14:val="60000"/>
            </w14:srgbClr>
          </w14:shadow>
        </w:rPr>
      </w:pPr>
      <w:r w:rsidRPr="0004387B">
        <w:rPr>
          <w:rFonts w:ascii="Verdana" w:hAnsi="Verdana" w:cs="Arial"/>
          <w:sz w:val="20"/>
          <w:szCs w:val="20"/>
        </w:rPr>
        <w:t xml:space="preserve">Check out the Olympic National Forest web site at </w:t>
      </w:r>
      <w:hyperlink r:id="rId7" w:history="1">
        <w:r w:rsidRPr="0004387B">
          <w:rPr>
            <w:rStyle w:val="Hyperlink"/>
            <w:rFonts w:ascii="Verdana" w:hAnsi="Verdana" w:cs="Arial"/>
            <w:sz w:val="20"/>
            <w:szCs w:val="20"/>
          </w:rPr>
          <w:t>http://www.fs.fed.us/r6/olympic</w:t>
        </w:r>
      </w:hyperlink>
      <w:r w:rsidRPr="0004387B">
        <w:rPr>
          <w:rFonts w:ascii="Verdana" w:hAnsi="Verdana" w:cs="Arial"/>
          <w:sz w:val="20"/>
          <w:szCs w:val="20"/>
        </w:rPr>
        <w:t xml:space="preserve"> for more information on the </w:t>
      </w:r>
      <w:smartTag w:uri="urn:schemas-microsoft-com:office:smarttags" w:element="place">
        <w:r w:rsidRPr="0004387B">
          <w:rPr>
            <w:rFonts w:ascii="Verdana" w:hAnsi="Verdana" w:cs="Arial"/>
            <w:sz w:val="20"/>
            <w:szCs w:val="20"/>
          </w:rPr>
          <w:t>Forest</w:t>
        </w:r>
      </w:smartTag>
      <w:r w:rsidRPr="0004387B">
        <w:rPr>
          <w:rFonts w:ascii="Verdana" w:hAnsi="Verdana" w:cs="Arial"/>
          <w:sz w:val="20"/>
          <w:szCs w:val="20"/>
        </w:rPr>
        <w:t>.</w:t>
      </w:r>
      <w:r w:rsidRPr="0004387B">
        <w:rPr>
          <w:rFonts w:ascii="Verdana" w:hAnsi="Verdana" w:cs="Arial"/>
          <w:bCs/>
          <w:sz w:val="20"/>
          <w:szCs w:val="20"/>
        </w:rPr>
        <w:t xml:space="preserve">  </w:t>
      </w:r>
    </w:p>
    <w:p w:rsidR="0067458C" w:rsidRPr="0004387B" w:rsidRDefault="0067458C" w:rsidP="0067458C">
      <w:pPr>
        <w:rPr>
          <w:rFonts w:ascii="Verdana" w:hAnsi="Verdana" w:cs="Arial"/>
          <w:sz w:val="20"/>
          <w:szCs w:val="20"/>
        </w:rPr>
      </w:pPr>
    </w:p>
    <w:p w:rsidR="0067458C" w:rsidRDefault="0067458C" w:rsidP="0067458C">
      <w:pPr>
        <w:rPr>
          <w:rFonts w:ascii="Verdana" w:hAnsi="Verdana" w:cs="Arial"/>
          <w:sz w:val="20"/>
          <w:szCs w:val="20"/>
        </w:rPr>
      </w:pPr>
      <w:r w:rsidRPr="0004387B">
        <w:rPr>
          <w:rFonts w:ascii="Verdana" w:hAnsi="Verdana" w:cs="Arial"/>
          <w:b/>
          <w:bCs/>
          <w:sz w:val="20"/>
          <w:szCs w:val="20"/>
        </w:rPr>
        <w:t>Community Information:</w:t>
      </w:r>
      <w:r w:rsidRPr="0067458C">
        <w:rPr>
          <w:rFonts w:ascii="Verdana" w:hAnsi="Verdana" w:cs="Arial"/>
          <w:b/>
          <w:bCs/>
          <w:sz w:val="20"/>
          <w:szCs w:val="20"/>
          <w14:shadow w14:blurRad="50800" w14:dist="38100" w14:dir="2700000" w14:sx="100000" w14:sy="100000" w14:kx="0" w14:ky="0" w14:algn="tl">
            <w14:srgbClr w14:val="000000">
              <w14:alpha w14:val="60000"/>
            </w14:srgbClr>
          </w14:shadow>
        </w:rPr>
        <w:t xml:space="preserve"> </w:t>
      </w:r>
      <w:r w:rsidRPr="0004387B">
        <w:rPr>
          <w:rFonts w:ascii="Verdana" w:hAnsi="Verdana" w:cs="Arial"/>
          <w:sz w:val="20"/>
          <w:szCs w:val="20"/>
        </w:rPr>
        <w:t xml:space="preserve"> </w:t>
      </w:r>
    </w:p>
    <w:p w:rsidR="0067458C" w:rsidRDefault="0067458C" w:rsidP="0067458C">
      <w:pPr>
        <w:rPr>
          <w:rFonts w:ascii="Verdana" w:hAnsi="Verdana" w:cs="Arial"/>
          <w:sz w:val="20"/>
          <w:szCs w:val="20"/>
        </w:rPr>
      </w:pPr>
    </w:p>
    <w:p w:rsidR="0067458C" w:rsidRPr="0004387B" w:rsidRDefault="0067458C" w:rsidP="0067458C">
      <w:pPr>
        <w:rPr>
          <w:rFonts w:ascii="Verdana" w:hAnsi="Verdana"/>
          <w:sz w:val="20"/>
          <w:szCs w:val="20"/>
        </w:rPr>
      </w:pPr>
      <w:r w:rsidRPr="0004387B">
        <w:rPr>
          <w:rFonts w:ascii="Verdana" w:hAnsi="Verdana"/>
          <w:bCs/>
          <w:sz w:val="20"/>
          <w:szCs w:val="20"/>
        </w:rPr>
        <w:t>Puget Sound residents have access to a number of top quality hospitals and health care facilities; excellent educational systems</w:t>
      </w:r>
      <w:r>
        <w:rPr>
          <w:rFonts w:ascii="Verdana" w:hAnsi="Verdana"/>
          <w:bCs/>
          <w:sz w:val="20"/>
          <w:szCs w:val="20"/>
        </w:rPr>
        <w:t>,</w:t>
      </w:r>
      <w:r w:rsidRPr="0004387B">
        <w:rPr>
          <w:rFonts w:ascii="Verdana" w:hAnsi="Verdana"/>
          <w:bCs/>
          <w:sz w:val="20"/>
          <w:szCs w:val="20"/>
        </w:rPr>
        <w:t xml:space="preserve"> which offer numerous programs for students with varying needs and interests; and a variety of cultural activities</w:t>
      </w:r>
      <w:r>
        <w:rPr>
          <w:rFonts w:ascii="Verdana" w:hAnsi="Verdana"/>
          <w:bCs/>
          <w:sz w:val="20"/>
          <w:szCs w:val="20"/>
        </w:rPr>
        <w:t xml:space="preserve">, which include performing arts, </w:t>
      </w:r>
      <w:r w:rsidRPr="0004387B">
        <w:rPr>
          <w:rFonts w:ascii="Verdana" w:hAnsi="Verdana"/>
          <w:bCs/>
          <w:sz w:val="20"/>
          <w:szCs w:val="20"/>
        </w:rPr>
        <w:t>museums, and all</w:t>
      </w:r>
      <w:r>
        <w:rPr>
          <w:rFonts w:ascii="Verdana" w:hAnsi="Verdana"/>
          <w:bCs/>
          <w:sz w:val="20"/>
          <w:szCs w:val="20"/>
        </w:rPr>
        <w:t>-</w:t>
      </w:r>
      <w:r w:rsidRPr="0004387B">
        <w:rPr>
          <w:rFonts w:ascii="Verdana" w:hAnsi="Verdana"/>
          <w:bCs/>
          <w:sz w:val="20"/>
          <w:szCs w:val="20"/>
        </w:rPr>
        <w:t>star sports and recreational activities.  The area hosts a great diversity of religious beliefs and denominations.</w:t>
      </w:r>
      <w:r w:rsidRPr="0004387B">
        <w:rPr>
          <w:rFonts w:ascii="Verdana" w:hAnsi="Verdana"/>
          <w:sz w:val="20"/>
          <w:szCs w:val="20"/>
        </w:rPr>
        <w:t xml:space="preserve">  </w:t>
      </w:r>
    </w:p>
    <w:p w:rsidR="0067458C" w:rsidRDefault="0067458C" w:rsidP="0067458C">
      <w:pPr>
        <w:rPr>
          <w:rFonts w:ascii="Verdana" w:hAnsi="Verdana" w:cs="Arial"/>
          <w:sz w:val="20"/>
          <w:szCs w:val="20"/>
        </w:rPr>
      </w:pPr>
    </w:p>
    <w:p w:rsidR="0067458C" w:rsidRDefault="0067458C" w:rsidP="0067458C">
      <w:pPr>
        <w:rPr>
          <w:rFonts w:ascii="Verdana" w:hAnsi="Verdana"/>
          <w:bCs/>
          <w:sz w:val="20"/>
          <w:szCs w:val="20"/>
        </w:rPr>
      </w:pPr>
      <w:r w:rsidRPr="0004387B">
        <w:rPr>
          <w:rFonts w:ascii="Verdana" w:hAnsi="Verdana"/>
          <w:bCs/>
          <w:sz w:val="20"/>
          <w:szCs w:val="20"/>
        </w:rPr>
        <w:t xml:space="preserve">The State of </w:t>
      </w:r>
      <w:smartTag w:uri="urn:schemas-microsoft-com:office:smarttags" w:element="place">
        <w:smartTag w:uri="urn:schemas-microsoft-com:office:smarttags" w:element="State">
          <w:r w:rsidRPr="0004387B">
            <w:rPr>
              <w:rFonts w:ascii="Verdana" w:hAnsi="Verdana"/>
              <w:bCs/>
              <w:sz w:val="20"/>
              <w:szCs w:val="20"/>
            </w:rPr>
            <w:t>Washington</w:t>
          </w:r>
        </w:smartTag>
      </w:smartTag>
      <w:r w:rsidRPr="0004387B">
        <w:rPr>
          <w:rFonts w:ascii="Verdana" w:hAnsi="Verdana"/>
          <w:bCs/>
          <w:sz w:val="20"/>
          <w:szCs w:val="20"/>
        </w:rPr>
        <w:t xml:space="preserve"> does not have a State income tax</w:t>
      </w:r>
      <w:r>
        <w:rPr>
          <w:rFonts w:ascii="Verdana" w:hAnsi="Verdana"/>
          <w:bCs/>
          <w:sz w:val="20"/>
          <w:szCs w:val="20"/>
        </w:rPr>
        <w:t>.</w:t>
      </w:r>
      <w:r w:rsidRPr="0004387B">
        <w:rPr>
          <w:rFonts w:ascii="Verdana" w:hAnsi="Verdana"/>
          <w:bCs/>
          <w:sz w:val="20"/>
          <w:szCs w:val="20"/>
        </w:rPr>
        <w:t xml:space="preserve"> </w:t>
      </w:r>
      <w:r>
        <w:rPr>
          <w:rFonts w:ascii="Verdana" w:hAnsi="Verdana"/>
          <w:bCs/>
          <w:sz w:val="20"/>
          <w:szCs w:val="20"/>
        </w:rPr>
        <w:t>H</w:t>
      </w:r>
      <w:r w:rsidRPr="0004387B">
        <w:rPr>
          <w:rFonts w:ascii="Verdana" w:hAnsi="Verdana"/>
          <w:bCs/>
          <w:sz w:val="20"/>
          <w:szCs w:val="20"/>
        </w:rPr>
        <w:t xml:space="preserve">owever, there is a sales tax which can range from 7.5% to 9.4%, depending on the location.   </w:t>
      </w:r>
    </w:p>
    <w:p w:rsidR="0067458C" w:rsidRDefault="0067458C" w:rsidP="0067458C">
      <w:pPr>
        <w:rPr>
          <w:rFonts w:ascii="Verdana" w:hAnsi="Verdana"/>
          <w:bCs/>
          <w:sz w:val="20"/>
          <w:szCs w:val="20"/>
        </w:rPr>
      </w:pPr>
    </w:p>
    <w:p w:rsidR="0067458C" w:rsidRPr="0004387B" w:rsidRDefault="0067458C" w:rsidP="0067458C">
      <w:pPr>
        <w:rPr>
          <w:rFonts w:ascii="Verdana" w:hAnsi="Verdana"/>
          <w:bCs/>
          <w:sz w:val="20"/>
          <w:szCs w:val="20"/>
        </w:rPr>
      </w:pPr>
      <w:r w:rsidRPr="0004387B">
        <w:rPr>
          <w:rFonts w:ascii="Verdana" w:hAnsi="Verdana"/>
          <w:bCs/>
          <w:sz w:val="20"/>
          <w:szCs w:val="20"/>
        </w:rPr>
        <w:t xml:space="preserve">There are several transportation options to help residents and visitors travel around the Sound </w:t>
      </w:r>
      <w:r>
        <w:rPr>
          <w:rFonts w:ascii="Verdana" w:hAnsi="Verdana"/>
          <w:bCs/>
          <w:sz w:val="20"/>
          <w:szCs w:val="20"/>
        </w:rPr>
        <w:t>by</w:t>
      </w:r>
      <w:r w:rsidRPr="0004387B">
        <w:rPr>
          <w:rFonts w:ascii="Verdana" w:hAnsi="Verdana"/>
          <w:bCs/>
          <w:sz w:val="20"/>
          <w:szCs w:val="20"/>
        </w:rPr>
        <w:t xml:space="preserve"> </w:t>
      </w:r>
      <w:r>
        <w:rPr>
          <w:rFonts w:ascii="Verdana" w:hAnsi="Verdana"/>
          <w:bCs/>
          <w:sz w:val="20"/>
          <w:szCs w:val="20"/>
        </w:rPr>
        <w:t>bus, shuttle, air</w:t>
      </w:r>
      <w:r w:rsidRPr="0004387B">
        <w:rPr>
          <w:rFonts w:ascii="Verdana" w:hAnsi="Verdana"/>
          <w:bCs/>
          <w:sz w:val="20"/>
          <w:szCs w:val="20"/>
        </w:rPr>
        <w:t xml:space="preserve">, </w:t>
      </w:r>
      <w:r>
        <w:rPr>
          <w:rFonts w:ascii="Verdana" w:hAnsi="Verdana"/>
          <w:bCs/>
          <w:sz w:val="20"/>
          <w:szCs w:val="20"/>
        </w:rPr>
        <w:t>train</w:t>
      </w:r>
      <w:r w:rsidRPr="0004387B">
        <w:rPr>
          <w:rFonts w:ascii="Verdana" w:hAnsi="Verdana"/>
          <w:bCs/>
          <w:sz w:val="20"/>
          <w:szCs w:val="20"/>
        </w:rPr>
        <w:t xml:space="preserve"> </w:t>
      </w:r>
      <w:r>
        <w:rPr>
          <w:rFonts w:ascii="Verdana" w:hAnsi="Verdana"/>
          <w:bCs/>
          <w:sz w:val="20"/>
          <w:szCs w:val="20"/>
        </w:rPr>
        <w:t>or</w:t>
      </w:r>
      <w:r w:rsidRPr="0004387B">
        <w:rPr>
          <w:rFonts w:ascii="Verdana" w:hAnsi="Verdana"/>
          <w:bCs/>
          <w:sz w:val="20"/>
          <w:szCs w:val="20"/>
        </w:rPr>
        <w:t xml:space="preserve"> ferry</w:t>
      </w:r>
      <w:r>
        <w:rPr>
          <w:rFonts w:ascii="Verdana" w:hAnsi="Verdana"/>
          <w:bCs/>
          <w:sz w:val="20"/>
          <w:szCs w:val="20"/>
        </w:rPr>
        <w:t>.</w:t>
      </w:r>
      <w:r w:rsidRPr="0004387B">
        <w:rPr>
          <w:rFonts w:ascii="Verdana" w:hAnsi="Verdana"/>
          <w:bCs/>
          <w:sz w:val="20"/>
          <w:szCs w:val="20"/>
        </w:rPr>
        <w:t xml:space="preserve">  New drivers and all new residents </w:t>
      </w:r>
      <w:r>
        <w:rPr>
          <w:rFonts w:ascii="Verdana" w:hAnsi="Verdana"/>
          <w:bCs/>
          <w:sz w:val="20"/>
          <w:szCs w:val="20"/>
        </w:rPr>
        <w:t>of</w:t>
      </w:r>
      <w:r w:rsidRPr="0004387B">
        <w:rPr>
          <w:rFonts w:ascii="Verdana" w:hAnsi="Verdana"/>
          <w:bCs/>
          <w:sz w:val="20"/>
          <w:szCs w:val="20"/>
        </w:rPr>
        <w:t xml:space="preserve"> the State of </w:t>
      </w:r>
      <w:smartTag w:uri="urn:schemas-microsoft-com:office:smarttags" w:element="place">
        <w:smartTag w:uri="urn:schemas-microsoft-com:office:smarttags" w:element="State">
          <w:r w:rsidRPr="0004387B">
            <w:rPr>
              <w:rFonts w:ascii="Verdana" w:hAnsi="Verdana"/>
              <w:bCs/>
              <w:sz w:val="20"/>
              <w:szCs w:val="20"/>
            </w:rPr>
            <w:t>Washington</w:t>
          </w:r>
        </w:smartTag>
      </w:smartTag>
      <w:r w:rsidRPr="0004387B">
        <w:rPr>
          <w:rFonts w:ascii="Verdana" w:hAnsi="Verdana"/>
          <w:bCs/>
          <w:sz w:val="20"/>
          <w:szCs w:val="20"/>
        </w:rPr>
        <w:t xml:space="preserve"> must take both a written examination and a driving test before being licensed to operate a vehicle.  New residents </w:t>
      </w:r>
      <w:r>
        <w:rPr>
          <w:rFonts w:ascii="Verdana" w:hAnsi="Verdana"/>
          <w:bCs/>
          <w:sz w:val="20"/>
          <w:szCs w:val="20"/>
        </w:rPr>
        <w:t>may</w:t>
      </w:r>
      <w:r w:rsidRPr="0004387B">
        <w:rPr>
          <w:rFonts w:ascii="Verdana" w:hAnsi="Verdana"/>
          <w:bCs/>
          <w:sz w:val="20"/>
          <w:szCs w:val="20"/>
        </w:rPr>
        <w:t xml:space="preserve"> waive the driving test by presenting a valid driver's license from another state.   An auto inspection by the Washington State Patrol and </w:t>
      </w:r>
      <w:smartTag w:uri="urn:schemas-microsoft-com:office:smarttags" w:element="place">
        <w:smartTag w:uri="urn:schemas-microsoft-com:office:smarttags" w:element="State">
          <w:r w:rsidRPr="0004387B">
            <w:rPr>
              <w:rFonts w:ascii="Verdana" w:hAnsi="Verdana"/>
              <w:bCs/>
              <w:sz w:val="20"/>
              <w:szCs w:val="20"/>
            </w:rPr>
            <w:t>Washington</w:t>
          </w:r>
        </w:smartTag>
      </w:smartTag>
      <w:r w:rsidRPr="0004387B">
        <w:rPr>
          <w:rFonts w:ascii="Verdana" w:hAnsi="Verdana"/>
          <w:bCs/>
          <w:sz w:val="20"/>
          <w:szCs w:val="20"/>
        </w:rPr>
        <w:t xml:space="preserve"> license plates for your car must be obtained within 30 days of becoming a resident.   </w:t>
      </w:r>
    </w:p>
    <w:p w:rsidR="0067458C" w:rsidRPr="0004387B" w:rsidRDefault="0067458C" w:rsidP="0067458C">
      <w:pPr>
        <w:rPr>
          <w:rFonts w:ascii="Verdana" w:hAnsi="Verdana" w:cs="Arial"/>
          <w:sz w:val="20"/>
          <w:szCs w:val="20"/>
        </w:rPr>
      </w:pPr>
    </w:p>
    <w:p w:rsidR="0067458C" w:rsidRDefault="0067458C" w:rsidP="0067458C">
      <w:pPr>
        <w:rPr>
          <w:rFonts w:ascii="Verdana" w:hAnsi="Verdana"/>
          <w:sz w:val="20"/>
        </w:rPr>
      </w:pPr>
    </w:p>
    <w:p w:rsidR="0067458C" w:rsidRDefault="0067458C" w:rsidP="0067458C">
      <w:pPr>
        <w:rPr>
          <w:rFonts w:ascii="Verdana" w:hAnsi="Verdana" w:cs="Arial"/>
          <w:sz w:val="20"/>
          <w:szCs w:val="20"/>
        </w:rPr>
      </w:pPr>
      <w:proofErr w:type="gramStart"/>
      <w:r w:rsidRPr="003E65D4">
        <w:rPr>
          <w:rFonts w:ascii="Verdana" w:hAnsi="Verdana" w:cs="Arial"/>
          <w:b/>
          <w:sz w:val="20"/>
          <w:szCs w:val="20"/>
        </w:rPr>
        <w:lastRenderedPageBreak/>
        <w:t>F</w:t>
      </w:r>
      <w:r>
        <w:rPr>
          <w:rFonts w:ascii="Verdana" w:hAnsi="Verdana" w:cs="Arial"/>
          <w:b/>
          <w:sz w:val="20"/>
          <w:szCs w:val="20"/>
        </w:rPr>
        <w:t>ORKS</w:t>
      </w:r>
      <w:r>
        <w:rPr>
          <w:rFonts w:ascii="Verdana" w:hAnsi="Verdana" w:cs="Arial"/>
          <w:sz w:val="20"/>
          <w:szCs w:val="20"/>
        </w:rPr>
        <w:t xml:space="preserve"> is</w:t>
      </w:r>
      <w:proofErr w:type="gramEnd"/>
      <w:r>
        <w:rPr>
          <w:rFonts w:ascii="Verdana" w:hAnsi="Verdana" w:cs="Arial"/>
          <w:sz w:val="20"/>
          <w:szCs w:val="20"/>
        </w:rPr>
        <w:t xml:space="preserve"> located on the northwest corner of the </w:t>
      </w:r>
      <w:smartTag w:uri="urn:schemas-microsoft-com:office:smarttags" w:element="place">
        <w:r>
          <w:rPr>
            <w:rFonts w:ascii="Verdana" w:hAnsi="Verdana" w:cs="Arial"/>
            <w:sz w:val="20"/>
            <w:szCs w:val="20"/>
          </w:rPr>
          <w:t>Peninsula</w:t>
        </w:r>
      </w:smartTag>
      <w:r>
        <w:rPr>
          <w:rFonts w:ascii="Verdana" w:hAnsi="Verdana" w:cs="Arial"/>
          <w:sz w:val="20"/>
          <w:szCs w:val="20"/>
        </w:rPr>
        <w:t xml:space="preserve">.  It has a population of approximately 3,000 residents.  Proud of its logging heritage, at one time Forks billed itself as “The Logging Capitol of the World.”  The community is in the process of redefining itself as a destination for a variety of outdoor recreation.  Forks offers the lifestyle benefits associated with small-town values and a slower pace of life.  The most affordable opportunities for rural living and housing on the Olympic Peninsula can be found within a 15-mile radius of town. </w:t>
      </w:r>
      <w:r>
        <w:rPr>
          <w:rFonts w:ascii="Verdana" w:hAnsi="Verdana" w:cs="Arial"/>
          <w:iCs/>
          <w:sz w:val="20"/>
          <w:szCs w:val="20"/>
        </w:rPr>
        <w:t>The area hosts</w:t>
      </w:r>
      <w:r w:rsidRPr="003E65D4">
        <w:rPr>
          <w:rFonts w:ascii="Verdana" w:hAnsi="Verdana" w:cs="Arial"/>
          <w:sz w:val="20"/>
          <w:szCs w:val="20"/>
        </w:rPr>
        <w:t xml:space="preserve"> world class attractions such as the Olympic National </w:t>
      </w:r>
      <w:r>
        <w:rPr>
          <w:rFonts w:ascii="Verdana" w:hAnsi="Verdana" w:cs="Arial"/>
          <w:sz w:val="20"/>
          <w:szCs w:val="20"/>
        </w:rPr>
        <w:t xml:space="preserve">Forest and </w:t>
      </w:r>
      <w:r w:rsidRPr="003E65D4">
        <w:rPr>
          <w:rFonts w:ascii="Verdana" w:hAnsi="Verdana" w:cs="Arial"/>
          <w:sz w:val="20"/>
          <w:szCs w:val="20"/>
        </w:rPr>
        <w:t xml:space="preserve">Park, </w:t>
      </w:r>
      <w:smartTag w:uri="urn:schemas-microsoft-com:office:smarttags" w:element="PlaceName">
        <w:r w:rsidRPr="003E65D4">
          <w:rPr>
            <w:rFonts w:ascii="Verdana" w:hAnsi="Verdana" w:cs="Arial"/>
            <w:sz w:val="20"/>
            <w:szCs w:val="20"/>
          </w:rPr>
          <w:t>Rialto</w:t>
        </w:r>
      </w:smartTag>
      <w:r w:rsidRPr="003E65D4">
        <w:rPr>
          <w:rFonts w:ascii="Verdana" w:hAnsi="Verdana" w:cs="Arial"/>
          <w:sz w:val="20"/>
          <w:szCs w:val="20"/>
        </w:rPr>
        <w:t xml:space="preserve"> </w:t>
      </w:r>
      <w:smartTag w:uri="urn:schemas-microsoft-com:office:smarttags" w:element="PlaceType">
        <w:r w:rsidRPr="003E65D4">
          <w:rPr>
            <w:rFonts w:ascii="Verdana" w:hAnsi="Verdana" w:cs="Arial"/>
            <w:sz w:val="20"/>
            <w:szCs w:val="20"/>
          </w:rPr>
          <w:t>Beach</w:t>
        </w:r>
      </w:smartTag>
      <w:r w:rsidRPr="003E65D4">
        <w:rPr>
          <w:rFonts w:ascii="Verdana" w:hAnsi="Verdana" w:cs="Arial"/>
          <w:sz w:val="20"/>
          <w:szCs w:val="20"/>
        </w:rPr>
        <w:t xml:space="preserve">, the Hoh </w:t>
      </w:r>
      <w:r>
        <w:rPr>
          <w:rFonts w:ascii="Verdana" w:hAnsi="Verdana" w:cs="Arial"/>
          <w:sz w:val="20"/>
          <w:szCs w:val="20"/>
        </w:rPr>
        <w:t xml:space="preserve">and </w:t>
      </w:r>
      <w:proofErr w:type="spellStart"/>
      <w:r>
        <w:rPr>
          <w:rFonts w:ascii="Verdana" w:hAnsi="Verdana" w:cs="Arial"/>
          <w:sz w:val="20"/>
          <w:szCs w:val="20"/>
        </w:rPr>
        <w:t>Bogachiel</w:t>
      </w:r>
      <w:proofErr w:type="spellEnd"/>
      <w:r>
        <w:rPr>
          <w:rFonts w:ascii="Verdana" w:hAnsi="Verdana" w:cs="Arial"/>
          <w:sz w:val="20"/>
          <w:szCs w:val="20"/>
        </w:rPr>
        <w:t xml:space="preserve"> rain f</w:t>
      </w:r>
      <w:r w:rsidRPr="003E65D4">
        <w:rPr>
          <w:rFonts w:ascii="Verdana" w:hAnsi="Verdana" w:cs="Arial"/>
          <w:sz w:val="20"/>
          <w:szCs w:val="20"/>
        </w:rPr>
        <w:t>orest</w:t>
      </w:r>
      <w:r>
        <w:rPr>
          <w:rFonts w:ascii="Verdana" w:hAnsi="Verdana" w:cs="Arial"/>
          <w:sz w:val="20"/>
          <w:szCs w:val="20"/>
        </w:rPr>
        <w:t>s</w:t>
      </w:r>
      <w:r w:rsidRPr="003E65D4">
        <w:rPr>
          <w:rFonts w:ascii="Verdana" w:hAnsi="Verdana" w:cs="Arial"/>
          <w:sz w:val="20"/>
          <w:szCs w:val="20"/>
        </w:rPr>
        <w:t xml:space="preserve">, </w:t>
      </w:r>
      <w:proofErr w:type="spellStart"/>
      <w:smartTag w:uri="urn:schemas-microsoft-com:office:smarttags" w:element="PlaceName">
        <w:r w:rsidRPr="003E65D4">
          <w:rPr>
            <w:rFonts w:ascii="Verdana" w:hAnsi="Verdana" w:cs="Arial"/>
            <w:sz w:val="20"/>
            <w:szCs w:val="20"/>
          </w:rPr>
          <w:t>Kalaloch</w:t>
        </w:r>
      </w:smartTag>
      <w:proofErr w:type="spellEnd"/>
      <w:r w:rsidRPr="003E65D4">
        <w:rPr>
          <w:rFonts w:ascii="Verdana" w:hAnsi="Verdana" w:cs="Arial"/>
          <w:sz w:val="20"/>
          <w:szCs w:val="20"/>
        </w:rPr>
        <w:t xml:space="preserve"> </w:t>
      </w:r>
      <w:smartTag w:uri="urn:schemas-microsoft-com:office:smarttags" w:element="PlaceType">
        <w:r w:rsidRPr="003E65D4">
          <w:rPr>
            <w:rFonts w:ascii="Verdana" w:hAnsi="Verdana" w:cs="Arial"/>
            <w:sz w:val="20"/>
            <w:szCs w:val="20"/>
          </w:rPr>
          <w:t>Beach</w:t>
        </w:r>
      </w:smartTag>
      <w:r w:rsidRPr="003E65D4">
        <w:rPr>
          <w:rFonts w:ascii="Verdana" w:hAnsi="Verdana" w:cs="Arial"/>
          <w:sz w:val="20"/>
          <w:szCs w:val="20"/>
        </w:rPr>
        <w:t xml:space="preserve">, </w:t>
      </w:r>
      <w:smartTag w:uri="urn:schemas-microsoft-com:office:smarttags" w:element="PlaceType">
        <w:r w:rsidRPr="003E65D4">
          <w:rPr>
            <w:rFonts w:ascii="Verdana" w:hAnsi="Verdana" w:cs="Arial"/>
            <w:sz w:val="20"/>
            <w:szCs w:val="20"/>
          </w:rPr>
          <w:t>Lake</w:t>
        </w:r>
      </w:smartTag>
      <w:r w:rsidRPr="003E65D4">
        <w:rPr>
          <w:rFonts w:ascii="Verdana" w:hAnsi="Verdana" w:cs="Arial"/>
          <w:sz w:val="20"/>
          <w:szCs w:val="20"/>
        </w:rPr>
        <w:t xml:space="preserve"> </w:t>
      </w:r>
      <w:proofErr w:type="spellStart"/>
      <w:smartTag w:uri="urn:schemas-microsoft-com:office:smarttags" w:element="PlaceName">
        <w:r w:rsidRPr="003E65D4">
          <w:rPr>
            <w:rFonts w:ascii="Verdana" w:hAnsi="Verdana" w:cs="Arial"/>
            <w:sz w:val="20"/>
            <w:szCs w:val="20"/>
          </w:rPr>
          <w:t>Ozette</w:t>
        </w:r>
      </w:smartTag>
      <w:proofErr w:type="spellEnd"/>
      <w:r w:rsidRPr="003E65D4">
        <w:rPr>
          <w:rFonts w:ascii="Verdana" w:hAnsi="Verdana" w:cs="Arial"/>
          <w:sz w:val="20"/>
          <w:szCs w:val="20"/>
        </w:rPr>
        <w:t xml:space="preserve">, Cape Flattery and the </w:t>
      </w:r>
      <w:smartTag w:uri="urn:schemas-microsoft-com:office:smarttags" w:element="PlaceName">
        <w:r w:rsidRPr="003E65D4">
          <w:rPr>
            <w:rFonts w:ascii="Verdana" w:hAnsi="Verdana" w:cs="Arial"/>
            <w:sz w:val="20"/>
            <w:szCs w:val="20"/>
          </w:rPr>
          <w:t>Northwest</w:t>
        </w:r>
      </w:smartTag>
      <w:r w:rsidRPr="003E65D4">
        <w:rPr>
          <w:rFonts w:ascii="Verdana" w:hAnsi="Verdana" w:cs="Arial"/>
          <w:sz w:val="20"/>
          <w:szCs w:val="20"/>
        </w:rPr>
        <w:t xml:space="preserve"> </w:t>
      </w:r>
      <w:smartTag w:uri="urn:schemas-microsoft-com:office:smarttags" w:element="PlaceType">
        <w:r w:rsidRPr="003E65D4">
          <w:rPr>
            <w:rFonts w:ascii="Verdana" w:hAnsi="Verdana" w:cs="Arial"/>
            <w:sz w:val="20"/>
            <w:szCs w:val="20"/>
          </w:rPr>
          <w:t>Coast</w:t>
        </w:r>
      </w:smartTag>
      <w:r w:rsidRPr="003E65D4">
        <w:rPr>
          <w:rFonts w:ascii="Verdana" w:hAnsi="Verdana" w:cs="Arial"/>
          <w:sz w:val="20"/>
          <w:szCs w:val="20"/>
        </w:rPr>
        <w:t xml:space="preserve">, </w:t>
      </w:r>
      <w:smartTag w:uri="urn:schemas-microsoft-com:office:smarttags" w:element="Street">
        <w:smartTag w:uri="urn:schemas-microsoft-com:office:smarttags" w:element="address">
          <w:r w:rsidRPr="003E65D4">
            <w:rPr>
              <w:rFonts w:ascii="Verdana" w:hAnsi="Verdana" w:cs="Arial"/>
              <w:sz w:val="20"/>
              <w:szCs w:val="20"/>
            </w:rPr>
            <w:t>Lake Crescent</w:t>
          </w:r>
        </w:smartTag>
      </w:smartTag>
      <w:r w:rsidRPr="003E65D4">
        <w:rPr>
          <w:rFonts w:ascii="Verdana" w:hAnsi="Verdana" w:cs="Arial"/>
          <w:sz w:val="20"/>
          <w:szCs w:val="20"/>
        </w:rPr>
        <w:t xml:space="preserve">, </w:t>
      </w:r>
      <w:smartTag w:uri="urn:schemas-microsoft-com:office:smarttags" w:element="place">
        <w:smartTag w:uri="urn:schemas-microsoft-com:office:smarttags" w:element="PlaceName">
          <w:r w:rsidRPr="003E65D4">
            <w:rPr>
              <w:rFonts w:ascii="Verdana" w:hAnsi="Verdana" w:cs="Arial"/>
              <w:sz w:val="20"/>
              <w:szCs w:val="20"/>
            </w:rPr>
            <w:t>Sol</w:t>
          </w:r>
        </w:smartTag>
        <w:r w:rsidRPr="003E65D4">
          <w:rPr>
            <w:rFonts w:ascii="Verdana" w:hAnsi="Verdana" w:cs="Arial"/>
            <w:sz w:val="20"/>
            <w:szCs w:val="20"/>
          </w:rPr>
          <w:t xml:space="preserve"> </w:t>
        </w:r>
        <w:proofErr w:type="spellStart"/>
        <w:smartTag w:uri="urn:schemas-microsoft-com:office:smarttags" w:element="PlaceName">
          <w:r w:rsidRPr="003E65D4">
            <w:rPr>
              <w:rFonts w:ascii="Verdana" w:hAnsi="Verdana" w:cs="Arial"/>
              <w:sz w:val="20"/>
              <w:szCs w:val="20"/>
            </w:rPr>
            <w:t>Duc</w:t>
          </w:r>
        </w:smartTag>
        <w:proofErr w:type="spellEnd"/>
        <w:r w:rsidRPr="003E65D4">
          <w:rPr>
            <w:rFonts w:ascii="Verdana" w:hAnsi="Verdana" w:cs="Arial"/>
            <w:sz w:val="20"/>
            <w:szCs w:val="20"/>
          </w:rPr>
          <w:t xml:space="preserve"> </w:t>
        </w:r>
        <w:smartTag w:uri="urn:schemas-microsoft-com:office:smarttags" w:element="PlaceType">
          <w:r w:rsidRPr="003E65D4">
            <w:rPr>
              <w:rFonts w:ascii="Verdana" w:hAnsi="Verdana" w:cs="Arial"/>
              <w:sz w:val="20"/>
              <w:szCs w:val="20"/>
            </w:rPr>
            <w:t>Falls</w:t>
          </w:r>
        </w:smartTag>
      </w:smartTag>
      <w:r w:rsidRPr="003E65D4">
        <w:rPr>
          <w:rFonts w:ascii="Verdana" w:hAnsi="Verdana" w:cs="Arial"/>
          <w:sz w:val="20"/>
          <w:szCs w:val="20"/>
        </w:rPr>
        <w:t xml:space="preserve"> and many scenic rivers and mountain trails.</w:t>
      </w:r>
      <w:r>
        <w:rPr>
          <w:rFonts w:ascii="Verdana" w:hAnsi="Verdana" w:cs="Arial"/>
          <w:sz w:val="20"/>
          <w:szCs w:val="20"/>
        </w:rPr>
        <w:t xml:space="preserve"> </w:t>
      </w:r>
      <w:proofErr w:type="gramStart"/>
      <w:r w:rsidRPr="003E65D4">
        <w:rPr>
          <w:rFonts w:ascii="Verdana" w:hAnsi="Verdana" w:cs="Arial"/>
          <w:sz w:val="20"/>
          <w:szCs w:val="20"/>
        </w:rPr>
        <w:t>Forks</w:t>
      </w:r>
      <w:r>
        <w:rPr>
          <w:rFonts w:ascii="Verdana" w:hAnsi="Verdana" w:cs="Arial"/>
          <w:sz w:val="20"/>
          <w:szCs w:val="20"/>
        </w:rPr>
        <w:t xml:space="preserve"> </w:t>
      </w:r>
      <w:r w:rsidRPr="003E65D4">
        <w:rPr>
          <w:rFonts w:ascii="Verdana" w:hAnsi="Verdana" w:cs="Arial"/>
          <w:sz w:val="20"/>
          <w:szCs w:val="20"/>
        </w:rPr>
        <w:t>is</w:t>
      </w:r>
      <w:proofErr w:type="gramEnd"/>
      <w:r w:rsidRPr="003E65D4">
        <w:rPr>
          <w:rFonts w:ascii="Verdana" w:hAnsi="Verdana" w:cs="Arial"/>
          <w:sz w:val="20"/>
          <w:szCs w:val="20"/>
        </w:rPr>
        <w:t xml:space="preserve"> the largest city between Port Angeles and Aberdeen on Highway 101 </w:t>
      </w:r>
      <w:r>
        <w:rPr>
          <w:rFonts w:ascii="Verdana" w:hAnsi="Verdana" w:cs="Arial"/>
          <w:sz w:val="20"/>
          <w:szCs w:val="20"/>
        </w:rPr>
        <w:t xml:space="preserve">and </w:t>
      </w:r>
      <w:r w:rsidRPr="003E65D4">
        <w:rPr>
          <w:rFonts w:ascii="Verdana" w:hAnsi="Verdana" w:cs="Arial"/>
          <w:sz w:val="20"/>
          <w:szCs w:val="20"/>
        </w:rPr>
        <w:t xml:space="preserve">is the only major center of commerce between them. </w:t>
      </w:r>
    </w:p>
    <w:p w:rsidR="0067458C" w:rsidRPr="003E65D4" w:rsidRDefault="0067458C" w:rsidP="0067458C">
      <w:pPr>
        <w:rPr>
          <w:rFonts w:ascii="Verdana" w:hAnsi="Verdana" w:cs="Arial"/>
          <w:sz w:val="20"/>
          <w:szCs w:val="20"/>
        </w:rPr>
      </w:pPr>
    </w:p>
    <w:p w:rsidR="0067458C" w:rsidRPr="00071901" w:rsidRDefault="0067458C" w:rsidP="0067458C">
      <w:pPr>
        <w:rPr>
          <w:rFonts w:ascii="Verdana" w:hAnsi="Verdana" w:cs="Arial"/>
          <w:sz w:val="20"/>
          <w:szCs w:val="20"/>
        </w:rPr>
      </w:pPr>
      <w:r w:rsidRPr="00071901">
        <w:rPr>
          <w:rFonts w:ascii="Verdana" w:hAnsi="Verdana" w:cs="Arial"/>
          <w:b/>
          <w:sz w:val="20"/>
          <w:szCs w:val="20"/>
        </w:rPr>
        <w:t xml:space="preserve">OLYMPIA </w:t>
      </w:r>
      <w:r w:rsidRPr="00071901">
        <w:rPr>
          <w:rFonts w:ascii="Verdana" w:hAnsi="Verdana" w:cs="Arial"/>
          <w:sz w:val="20"/>
          <w:szCs w:val="20"/>
        </w:rPr>
        <w:t>is the State capital, a city rich in history, diverse opportunities and natural beauty.  Residents enjoy a big city with a small town atmosphere.</w:t>
      </w:r>
    </w:p>
    <w:p w:rsidR="0067458C" w:rsidRPr="00071901" w:rsidRDefault="0067458C" w:rsidP="0067458C">
      <w:pPr>
        <w:rPr>
          <w:rFonts w:ascii="Verdana" w:hAnsi="Verdana" w:cs="Arial"/>
          <w:sz w:val="20"/>
          <w:szCs w:val="20"/>
        </w:rPr>
      </w:pPr>
    </w:p>
    <w:p w:rsidR="0067458C" w:rsidRPr="00071901" w:rsidRDefault="0067458C" w:rsidP="0067458C">
      <w:pPr>
        <w:rPr>
          <w:rFonts w:ascii="Verdana" w:hAnsi="Verdana" w:cs="Arial"/>
          <w:sz w:val="20"/>
          <w:szCs w:val="20"/>
        </w:rPr>
      </w:pPr>
      <w:r w:rsidRPr="00071901">
        <w:rPr>
          <w:rFonts w:ascii="Verdana" w:hAnsi="Verdana" w:cs="Arial"/>
          <w:sz w:val="20"/>
          <w:szCs w:val="20"/>
        </w:rPr>
        <w:t>The city of Olympia is built on the panoramic southern shores of Puget Sound with the majestic Olympic Mountains as its backdrop and the grand dome of the State Capitol building gracing the town’s skyline.  Ranked as one of America’s most eye-pleasing cities, Olympia is a bustling hub of maritime commerce as well as a sophisticated metropolis.  It offers easy access to Interstate 5 between Seattle (61 miles to the north) and Portland (113 miles to the south).</w:t>
      </w:r>
    </w:p>
    <w:p w:rsidR="0067458C" w:rsidRDefault="0067458C" w:rsidP="0067458C">
      <w:pPr>
        <w:rPr>
          <w:rFonts w:ascii="Verdana" w:hAnsi="Verdana" w:cs="Arial"/>
          <w:b/>
          <w:sz w:val="18"/>
          <w:szCs w:val="18"/>
        </w:rPr>
      </w:pPr>
    </w:p>
    <w:p w:rsidR="0067458C" w:rsidRDefault="0067458C" w:rsidP="0067458C">
      <w:pPr>
        <w:rPr>
          <w:rFonts w:ascii="Verdana" w:hAnsi="Verdana"/>
          <w:sz w:val="20"/>
        </w:rPr>
      </w:pPr>
      <w:r w:rsidRPr="00B83C3A">
        <w:rPr>
          <w:rFonts w:ascii="Verdana" w:hAnsi="Verdana"/>
          <w:b/>
          <w:bCs/>
          <w:sz w:val="20"/>
          <w:szCs w:val="20"/>
        </w:rPr>
        <w:t>QUILCENE</w:t>
      </w:r>
      <w:r>
        <w:t xml:space="preserve"> </w:t>
      </w:r>
      <w:r w:rsidRPr="00F87875">
        <w:rPr>
          <w:rFonts w:ascii="Verdana" w:hAnsi="Verdana"/>
          <w:sz w:val="20"/>
        </w:rPr>
        <w:t xml:space="preserve">is located on the northeast part of the Olympic Peninsula along the waters of </w:t>
      </w:r>
      <w:smartTag w:uri="urn:schemas-microsoft-com:office:smarttags" w:element="PlaceName">
        <w:r w:rsidRPr="00F87875">
          <w:rPr>
            <w:rFonts w:ascii="Verdana" w:hAnsi="Verdana"/>
            <w:sz w:val="20"/>
          </w:rPr>
          <w:t>Hood</w:t>
        </w:r>
      </w:smartTag>
      <w:r w:rsidRPr="00F87875">
        <w:rPr>
          <w:rFonts w:ascii="Verdana" w:hAnsi="Verdana"/>
          <w:sz w:val="20"/>
        </w:rPr>
        <w:t xml:space="preserve"> </w:t>
      </w:r>
      <w:smartTag w:uri="urn:schemas-microsoft-com:office:smarttags" w:element="PlaceType">
        <w:r w:rsidRPr="00F87875">
          <w:rPr>
            <w:rFonts w:ascii="Verdana" w:hAnsi="Verdana"/>
            <w:sz w:val="20"/>
          </w:rPr>
          <w:t>Canal</w:t>
        </w:r>
      </w:smartTag>
      <w:r w:rsidRPr="00F87875">
        <w:rPr>
          <w:rFonts w:ascii="Verdana" w:hAnsi="Verdana"/>
          <w:sz w:val="20"/>
        </w:rPr>
        <w:t xml:space="preserve">, the westernmost arm of </w:t>
      </w:r>
      <w:smartTag w:uri="urn:schemas-microsoft-com:office:smarttags" w:element="place">
        <w:r w:rsidRPr="00F87875">
          <w:rPr>
            <w:rFonts w:ascii="Verdana" w:hAnsi="Verdana"/>
            <w:sz w:val="20"/>
          </w:rPr>
          <w:t>Puget Sound</w:t>
        </w:r>
      </w:smartTag>
      <w:r w:rsidRPr="00F87875">
        <w:rPr>
          <w:rFonts w:ascii="Verdana" w:hAnsi="Verdana"/>
          <w:sz w:val="20"/>
        </w:rPr>
        <w:t>.  Clams, oysters, and shrimp</w:t>
      </w:r>
      <w:r>
        <w:rPr>
          <w:rFonts w:ascii="Verdana" w:hAnsi="Verdana"/>
          <w:sz w:val="20"/>
        </w:rPr>
        <w:t xml:space="preserve"> are harvested from area waters.</w:t>
      </w:r>
      <w:r w:rsidRPr="00F87875">
        <w:rPr>
          <w:rFonts w:ascii="Verdana" w:hAnsi="Verdana"/>
          <w:sz w:val="20"/>
        </w:rPr>
        <w:t xml:space="preserve"> </w:t>
      </w:r>
      <w:r>
        <w:rPr>
          <w:rFonts w:ascii="Verdana" w:hAnsi="Verdana"/>
          <w:sz w:val="20"/>
        </w:rPr>
        <w:t>T</w:t>
      </w:r>
      <w:r w:rsidRPr="00F87875">
        <w:rPr>
          <w:rFonts w:ascii="Verdana" w:hAnsi="Verdana"/>
          <w:sz w:val="20"/>
        </w:rPr>
        <w:t xml:space="preserve">he </w:t>
      </w:r>
      <w:smartTag w:uri="urn:schemas-microsoft-com:office:smarttags" w:element="place">
        <w:r w:rsidRPr="00F87875">
          <w:rPr>
            <w:rFonts w:ascii="Verdana" w:hAnsi="Verdana"/>
            <w:sz w:val="20"/>
          </w:rPr>
          <w:t>Olympic Mountains</w:t>
        </w:r>
      </w:smartTag>
      <w:r w:rsidRPr="00F87875">
        <w:rPr>
          <w:rFonts w:ascii="Verdana" w:hAnsi="Verdana"/>
          <w:sz w:val="20"/>
        </w:rPr>
        <w:t xml:space="preserve"> </w:t>
      </w:r>
      <w:r>
        <w:rPr>
          <w:rFonts w:ascii="Verdana" w:hAnsi="Verdana"/>
          <w:sz w:val="20"/>
        </w:rPr>
        <w:t xml:space="preserve">rise dramatically </w:t>
      </w:r>
      <w:r w:rsidRPr="00F87875">
        <w:rPr>
          <w:rFonts w:ascii="Verdana" w:hAnsi="Verdana"/>
          <w:sz w:val="20"/>
        </w:rPr>
        <w:t xml:space="preserve">to the west </w:t>
      </w:r>
      <w:r>
        <w:rPr>
          <w:rFonts w:ascii="Verdana" w:hAnsi="Verdana"/>
          <w:sz w:val="20"/>
        </w:rPr>
        <w:t xml:space="preserve">and </w:t>
      </w:r>
      <w:r w:rsidRPr="00F87875">
        <w:rPr>
          <w:rFonts w:ascii="Verdana" w:hAnsi="Verdana"/>
          <w:sz w:val="20"/>
        </w:rPr>
        <w:t xml:space="preserve">offer many opportunities for hiking, camping, and enjoying the Olympic National </w:t>
      </w:r>
      <w:r>
        <w:rPr>
          <w:rFonts w:ascii="Verdana" w:hAnsi="Verdana"/>
          <w:sz w:val="20"/>
        </w:rPr>
        <w:t xml:space="preserve">Forest and </w:t>
      </w:r>
      <w:r w:rsidRPr="00F87875">
        <w:rPr>
          <w:rFonts w:ascii="Verdana" w:hAnsi="Verdana"/>
          <w:sz w:val="20"/>
        </w:rPr>
        <w:t xml:space="preserve">Park.  The Washington State Ferry System connects the </w:t>
      </w:r>
      <w:r>
        <w:rPr>
          <w:rFonts w:ascii="Verdana" w:hAnsi="Verdana"/>
          <w:sz w:val="20"/>
        </w:rPr>
        <w:t xml:space="preserve">north eastern </w:t>
      </w:r>
      <w:r w:rsidRPr="00F87875">
        <w:rPr>
          <w:rFonts w:ascii="Verdana" w:hAnsi="Verdana"/>
          <w:sz w:val="20"/>
        </w:rPr>
        <w:t xml:space="preserve">Olympic Peninsula to the Seattle urban area where sports, arts, and entertainment associated with a major city </w:t>
      </w:r>
      <w:r>
        <w:rPr>
          <w:rFonts w:ascii="Verdana" w:hAnsi="Verdana"/>
          <w:sz w:val="20"/>
        </w:rPr>
        <w:t xml:space="preserve">are easily </w:t>
      </w:r>
      <w:r w:rsidRPr="00F87875">
        <w:rPr>
          <w:rFonts w:ascii="Verdana" w:hAnsi="Verdana"/>
          <w:sz w:val="20"/>
        </w:rPr>
        <w:t>found.  Quilcene’s population is approximately 700</w:t>
      </w:r>
      <w:r>
        <w:rPr>
          <w:rFonts w:ascii="Verdana" w:hAnsi="Verdana"/>
          <w:sz w:val="20"/>
        </w:rPr>
        <w:t xml:space="preserve"> residents</w:t>
      </w:r>
      <w:r w:rsidRPr="00F87875">
        <w:rPr>
          <w:rFonts w:ascii="Verdana" w:hAnsi="Verdana"/>
          <w:sz w:val="20"/>
        </w:rPr>
        <w:t>.  Port Townsend, 30 miles north of Quilcene</w:t>
      </w:r>
      <w:r>
        <w:rPr>
          <w:rFonts w:ascii="Verdana" w:hAnsi="Verdana"/>
          <w:sz w:val="20"/>
        </w:rPr>
        <w:t>,</w:t>
      </w:r>
      <w:r w:rsidRPr="00F87875">
        <w:rPr>
          <w:rFonts w:ascii="Verdana" w:hAnsi="Verdana"/>
          <w:sz w:val="20"/>
        </w:rPr>
        <w:t xml:space="preserve"> has a population of 9,000.  Another city approximately 35 miles northwest of Quilcene is the community of Sequim located in Clallam County. </w:t>
      </w:r>
    </w:p>
    <w:p w:rsidR="0067458C" w:rsidRDefault="0067458C" w:rsidP="0067458C">
      <w:pPr>
        <w:rPr>
          <w:rFonts w:ascii="Verdana" w:hAnsi="Verdana" w:cs="Arial"/>
          <w:b/>
          <w:sz w:val="18"/>
          <w:szCs w:val="18"/>
        </w:rPr>
      </w:pPr>
    </w:p>
    <w:p w:rsidR="0067458C" w:rsidRDefault="0067458C" w:rsidP="0067458C">
      <w:pPr>
        <w:rPr>
          <w:rFonts w:ascii="Verdana" w:hAnsi="Verdana" w:cs="Arial"/>
          <w:sz w:val="20"/>
          <w:szCs w:val="20"/>
        </w:rPr>
      </w:pPr>
      <w:r w:rsidRPr="00157654">
        <w:rPr>
          <w:rFonts w:ascii="Verdana" w:hAnsi="Verdana" w:cs="Arial"/>
          <w:b/>
          <w:sz w:val="18"/>
          <w:szCs w:val="18"/>
        </w:rPr>
        <w:t>QUINAULT</w:t>
      </w:r>
      <w:r>
        <w:rPr>
          <w:rFonts w:ascii="Verdana" w:hAnsi="Verdana" w:cs="Arial"/>
          <w:sz w:val="18"/>
          <w:szCs w:val="18"/>
        </w:rPr>
        <w:t xml:space="preserve"> </w:t>
      </w:r>
      <w:r w:rsidRPr="00190ECF">
        <w:rPr>
          <w:rFonts w:ascii="Verdana" w:hAnsi="Verdana" w:cs="Arial"/>
          <w:sz w:val="20"/>
          <w:szCs w:val="20"/>
        </w:rPr>
        <w:t xml:space="preserve">is a small, unincorporated </w:t>
      </w:r>
      <w:r>
        <w:rPr>
          <w:rFonts w:ascii="Verdana" w:hAnsi="Verdana" w:cs="Arial"/>
          <w:sz w:val="20"/>
          <w:szCs w:val="20"/>
        </w:rPr>
        <w:t xml:space="preserve">resort </w:t>
      </w:r>
      <w:r w:rsidRPr="00190ECF">
        <w:rPr>
          <w:rFonts w:ascii="Verdana" w:hAnsi="Verdana" w:cs="Arial"/>
          <w:sz w:val="20"/>
          <w:szCs w:val="20"/>
        </w:rPr>
        <w:t xml:space="preserve">community located </w:t>
      </w:r>
      <w:r>
        <w:rPr>
          <w:rFonts w:ascii="Verdana" w:hAnsi="Verdana" w:cs="Arial"/>
          <w:sz w:val="20"/>
          <w:szCs w:val="20"/>
        </w:rPr>
        <w:t xml:space="preserve">2 miles east of Highway 101 </w:t>
      </w:r>
      <w:r w:rsidRPr="00190ECF">
        <w:rPr>
          <w:rFonts w:ascii="Verdana" w:hAnsi="Verdana" w:cs="Arial"/>
          <w:sz w:val="20"/>
          <w:szCs w:val="20"/>
        </w:rPr>
        <w:t>on the south shore of Lake Quinault.</w:t>
      </w:r>
      <w:r>
        <w:rPr>
          <w:rFonts w:ascii="Verdana" w:hAnsi="Verdana" w:cs="Arial"/>
          <w:sz w:val="20"/>
          <w:szCs w:val="20"/>
        </w:rPr>
        <w:t xml:space="preserve">  Quinault is a major gateway to many Olympic National Forest and Park backcountry trails.</w:t>
      </w:r>
      <w:r w:rsidRPr="00190ECF">
        <w:rPr>
          <w:rFonts w:ascii="Verdana" w:hAnsi="Verdana" w:cs="Arial"/>
          <w:sz w:val="20"/>
          <w:szCs w:val="20"/>
        </w:rPr>
        <w:t xml:space="preserve">  </w:t>
      </w:r>
      <w:r>
        <w:rPr>
          <w:rFonts w:ascii="Verdana" w:hAnsi="Verdana" w:cs="Arial"/>
          <w:sz w:val="20"/>
          <w:szCs w:val="20"/>
        </w:rPr>
        <w:t>Called “The Valley of the Rainforest Giants”,</w:t>
      </w:r>
      <w:r w:rsidRPr="00133E78">
        <w:t xml:space="preserve"> </w:t>
      </w:r>
      <w:r>
        <w:rPr>
          <w:rFonts w:ascii="Verdana" w:hAnsi="Verdana" w:cs="Arial"/>
          <w:sz w:val="20"/>
          <w:szCs w:val="20"/>
        </w:rPr>
        <w:t xml:space="preserve">the </w:t>
      </w:r>
      <w:smartTag w:uri="urn:schemas-microsoft-com:office:smarttags" w:element="place">
        <w:smartTag w:uri="urn:schemas-microsoft-com:office:smarttags" w:element="PlaceName">
          <w:r>
            <w:rPr>
              <w:rFonts w:ascii="Verdana" w:hAnsi="Verdana" w:cs="Arial"/>
              <w:sz w:val="20"/>
              <w:szCs w:val="20"/>
            </w:rPr>
            <w:t>Quinault</w:t>
          </w:r>
        </w:smartTag>
        <w:r>
          <w:rPr>
            <w:rFonts w:ascii="Verdana" w:hAnsi="Verdana" w:cs="Arial"/>
            <w:sz w:val="20"/>
            <w:szCs w:val="20"/>
          </w:rPr>
          <w:t xml:space="preserve"> </w:t>
        </w:r>
        <w:smartTag w:uri="urn:schemas-microsoft-com:office:smarttags" w:element="PlaceType">
          <w:r>
            <w:rPr>
              <w:rFonts w:ascii="Verdana" w:hAnsi="Verdana" w:cs="Arial"/>
              <w:sz w:val="20"/>
              <w:szCs w:val="20"/>
            </w:rPr>
            <w:t>Valley</w:t>
          </w:r>
        </w:smartTag>
      </w:smartTag>
      <w:r>
        <w:rPr>
          <w:rFonts w:ascii="Verdana" w:hAnsi="Verdana" w:cs="Arial"/>
          <w:sz w:val="20"/>
          <w:szCs w:val="20"/>
        </w:rPr>
        <w:t xml:space="preserve"> is home to</w:t>
      </w:r>
      <w:r w:rsidRPr="00133E78">
        <w:rPr>
          <w:rFonts w:ascii="Verdana" w:hAnsi="Verdana" w:cs="Arial"/>
          <w:sz w:val="20"/>
          <w:szCs w:val="20"/>
        </w:rPr>
        <w:t xml:space="preserve"> six champion conifer trees</w:t>
      </w:r>
      <w:r>
        <w:rPr>
          <w:rFonts w:ascii="Verdana" w:hAnsi="Verdana" w:cs="Arial"/>
          <w:sz w:val="20"/>
          <w:szCs w:val="20"/>
        </w:rPr>
        <w:t>.  A</w:t>
      </w:r>
      <w:r w:rsidRPr="00190ECF">
        <w:rPr>
          <w:rFonts w:ascii="Verdana" w:hAnsi="Verdana" w:cs="Arial"/>
          <w:sz w:val="20"/>
          <w:szCs w:val="20"/>
        </w:rPr>
        <w:t xml:space="preserve"> unique and picturesque setting of a lake surrounded by</w:t>
      </w:r>
      <w:r>
        <w:rPr>
          <w:rFonts w:ascii="Verdana" w:hAnsi="Verdana" w:cs="Arial"/>
          <w:sz w:val="20"/>
          <w:szCs w:val="20"/>
        </w:rPr>
        <w:t xml:space="preserve"> </w:t>
      </w:r>
      <w:r w:rsidRPr="00190ECF">
        <w:rPr>
          <w:rFonts w:ascii="Verdana" w:hAnsi="Verdana" w:cs="Arial"/>
          <w:sz w:val="20"/>
          <w:szCs w:val="20"/>
        </w:rPr>
        <w:t xml:space="preserve">temperate rainforest, the community consists of a tract of 63 Forest Service recreation cabins, </w:t>
      </w:r>
      <w:r>
        <w:rPr>
          <w:rFonts w:ascii="Verdana" w:hAnsi="Verdana" w:cs="Arial"/>
          <w:sz w:val="20"/>
          <w:szCs w:val="20"/>
        </w:rPr>
        <w:t>4</w:t>
      </w:r>
      <w:r w:rsidRPr="00190ECF">
        <w:rPr>
          <w:rFonts w:ascii="Verdana" w:hAnsi="Verdana" w:cs="Arial"/>
          <w:sz w:val="20"/>
          <w:szCs w:val="20"/>
        </w:rPr>
        <w:t xml:space="preserve"> Forest Service permitted businesses, the historic Lake Quinault Lodge</w:t>
      </w:r>
      <w:r>
        <w:rPr>
          <w:rFonts w:ascii="Verdana" w:hAnsi="Verdana" w:cs="Arial"/>
          <w:sz w:val="20"/>
          <w:szCs w:val="20"/>
        </w:rPr>
        <w:t>, and a few other businesses</w:t>
      </w:r>
      <w:r w:rsidRPr="00190ECF">
        <w:rPr>
          <w:rFonts w:ascii="Verdana" w:hAnsi="Verdana" w:cs="Arial"/>
          <w:sz w:val="20"/>
          <w:szCs w:val="20"/>
        </w:rPr>
        <w:t xml:space="preserve">.  </w:t>
      </w:r>
      <w:r>
        <w:rPr>
          <w:rFonts w:ascii="Verdana" w:hAnsi="Verdana" w:cs="Arial"/>
          <w:sz w:val="20"/>
          <w:szCs w:val="20"/>
        </w:rPr>
        <w:t xml:space="preserve">The Pacific Ranger District/Quinault Office is a beautiful 2-story structure overlooking the lake.  </w:t>
      </w:r>
      <w:r w:rsidRPr="00190ECF">
        <w:rPr>
          <w:rFonts w:ascii="Verdana" w:hAnsi="Verdana" w:cs="Arial"/>
          <w:sz w:val="20"/>
          <w:szCs w:val="20"/>
        </w:rPr>
        <w:t>Area housing is limited</w:t>
      </w:r>
      <w:r>
        <w:rPr>
          <w:rFonts w:ascii="Verdana" w:hAnsi="Verdana" w:cs="Arial"/>
          <w:sz w:val="20"/>
          <w:szCs w:val="20"/>
        </w:rPr>
        <w:t>, and can be found in</w:t>
      </w:r>
      <w:r w:rsidRPr="00190ECF">
        <w:rPr>
          <w:rFonts w:ascii="Verdana" w:hAnsi="Verdana" w:cs="Arial"/>
          <w:sz w:val="20"/>
          <w:szCs w:val="20"/>
        </w:rPr>
        <w:t xml:space="preserve"> the</w:t>
      </w:r>
      <w:r>
        <w:rPr>
          <w:rFonts w:ascii="Verdana" w:hAnsi="Verdana" w:cs="Arial"/>
          <w:sz w:val="20"/>
          <w:szCs w:val="20"/>
        </w:rPr>
        <w:t xml:space="preserve"> upper</w:t>
      </w:r>
      <w:r w:rsidRPr="00190ECF">
        <w:rPr>
          <w:rFonts w:ascii="Verdana" w:hAnsi="Verdana" w:cs="Arial"/>
          <w:sz w:val="20"/>
          <w:szCs w:val="20"/>
        </w:rPr>
        <w:t xml:space="preserve"> </w:t>
      </w:r>
      <w:smartTag w:uri="urn:schemas-microsoft-com:office:smarttags" w:element="PlaceName">
        <w:r w:rsidRPr="00190ECF">
          <w:rPr>
            <w:rFonts w:ascii="Verdana" w:hAnsi="Verdana" w:cs="Arial"/>
            <w:sz w:val="20"/>
            <w:szCs w:val="20"/>
          </w:rPr>
          <w:t>Quinault</w:t>
        </w:r>
      </w:smartTag>
      <w:r w:rsidRPr="00190ECF">
        <w:rPr>
          <w:rFonts w:ascii="Verdana" w:hAnsi="Verdana" w:cs="Arial"/>
          <w:sz w:val="20"/>
          <w:szCs w:val="20"/>
        </w:rPr>
        <w:t xml:space="preserve"> </w:t>
      </w:r>
      <w:smartTag w:uri="urn:schemas-microsoft-com:office:smarttags" w:element="PlaceType">
        <w:r w:rsidRPr="00190ECF">
          <w:rPr>
            <w:rFonts w:ascii="Verdana" w:hAnsi="Verdana" w:cs="Arial"/>
            <w:sz w:val="20"/>
            <w:szCs w:val="20"/>
          </w:rPr>
          <w:t>Valley</w:t>
        </w:r>
      </w:smartTag>
      <w:r>
        <w:rPr>
          <w:rFonts w:ascii="Verdana" w:hAnsi="Verdana" w:cs="Arial"/>
          <w:sz w:val="20"/>
          <w:szCs w:val="20"/>
        </w:rPr>
        <w:t>,</w:t>
      </w:r>
      <w:r w:rsidRPr="00190ECF">
        <w:rPr>
          <w:rFonts w:ascii="Verdana" w:hAnsi="Verdana" w:cs="Arial"/>
          <w:sz w:val="20"/>
          <w:szCs w:val="20"/>
        </w:rPr>
        <w:t xml:space="preserve"> the small </w:t>
      </w:r>
      <w:r>
        <w:rPr>
          <w:rFonts w:ascii="Verdana" w:hAnsi="Verdana" w:cs="Arial"/>
          <w:sz w:val="20"/>
          <w:szCs w:val="20"/>
        </w:rPr>
        <w:t>logging town</w:t>
      </w:r>
      <w:r w:rsidRPr="00190ECF">
        <w:rPr>
          <w:rFonts w:ascii="Verdana" w:hAnsi="Verdana" w:cs="Arial"/>
          <w:sz w:val="20"/>
          <w:szCs w:val="20"/>
        </w:rPr>
        <w:t xml:space="preserve"> of </w:t>
      </w:r>
      <w:proofErr w:type="spellStart"/>
      <w:smartTag w:uri="urn:schemas-microsoft-com:office:smarttags" w:element="place">
        <w:smartTag w:uri="urn:schemas-microsoft-com:office:smarttags" w:element="City">
          <w:r w:rsidRPr="00190ECF">
            <w:rPr>
              <w:rFonts w:ascii="Verdana" w:hAnsi="Verdana" w:cs="Arial"/>
              <w:sz w:val="20"/>
              <w:szCs w:val="20"/>
            </w:rPr>
            <w:t>Neilton</w:t>
          </w:r>
        </w:smartTag>
      </w:smartTag>
      <w:proofErr w:type="spellEnd"/>
      <w:r>
        <w:rPr>
          <w:rFonts w:ascii="Verdana" w:hAnsi="Verdana" w:cs="Arial"/>
          <w:sz w:val="20"/>
          <w:szCs w:val="20"/>
        </w:rPr>
        <w:t>, or the Quinault Tribal community of</w:t>
      </w:r>
      <w:r w:rsidRPr="00190ECF">
        <w:rPr>
          <w:rFonts w:ascii="Verdana" w:hAnsi="Verdana" w:cs="Arial"/>
          <w:sz w:val="20"/>
          <w:szCs w:val="20"/>
        </w:rPr>
        <w:t xml:space="preserve"> Amanda Park 3-5 miles away.  Most goods and services require a trip to Hoquiam or Aberdeen, a distance of 40</w:t>
      </w:r>
      <w:r>
        <w:rPr>
          <w:rFonts w:ascii="Verdana" w:hAnsi="Verdana" w:cs="Arial"/>
          <w:sz w:val="20"/>
          <w:szCs w:val="20"/>
        </w:rPr>
        <w:t>-44</w:t>
      </w:r>
      <w:r w:rsidRPr="00190ECF">
        <w:rPr>
          <w:rFonts w:ascii="Verdana" w:hAnsi="Verdana" w:cs="Arial"/>
          <w:sz w:val="20"/>
          <w:szCs w:val="20"/>
        </w:rPr>
        <w:t xml:space="preserve"> miles.  </w:t>
      </w:r>
    </w:p>
    <w:p w:rsidR="0067458C" w:rsidRDefault="0067458C" w:rsidP="0067458C">
      <w:pPr>
        <w:rPr>
          <w:rFonts w:ascii="Verdana" w:hAnsi="Verdana" w:cs="Arial"/>
          <w:sz w:val="20"/>
          <w:szCs w:val="20"/>
        </w:rPr>
      </w:pPr>
    </w:p>
    <w:p w:rsidR="0067458C" w:rsidRDefault="0067458C" w:rsidP="0067458C">
      <w:pPr>
        <w:rPr>
          <w:rFonts w:ascii="Verdana" w:hAnsi="Verdana"/>
          <w:sz w:val="20"/>
        </w:rPr>
      </w:pPr>
    </w:p>
    <w:p w:rsidR="0067458C" w:rsidRPr="00A711FC" w:rsidRDefault="0067458C" w:rsidP="0067458C">
      <w:pPr>
        <w:jc w:val="center"/>
        <w:rPr>
          <w:rFonts w:ascii="Verdana" w:hAnsi="Verdana"/>
          <w:sz w:val="20"/>
        </w:rPr>
      </w:pPr>
      <w:r>
        <w:rPr>
          <w:rFonts w:ascii="Verdana" w:hAnsi="Verdana" w:cs="Arial"/>
          <w:sz w:val="18"/>
          <w:szCs w:val="18"/>
        </w:rPr>
        <w:br w:type="page"/>
      </w:r>
      <w:r w:rsidRPr="00264163">
        <w:rPr>
          <w:b/>
          <w:sz w:val="28"/>
          <w:szCs w:val="28"/>
        </w:rPr>
        <w:lastRenderedPageBreak/>
        <w:t>OUTREACH REPLY FORM</w:t>
      </w:r>
    </w:p>
    <w:p w:rsidR="0067458C" w:rsidRDefault="0067458C" w:rsidP="0067458C">
      <w:pPr>
        <w:jc w:val="center"/>
      </w:pPr>
    </w:p>
    <w:p w:rsidR="0067458C" w:rsidRPr="00280224" w:rsidRDefault="0067458C" w:rsidP="0067458C">
      <w:pPr>
        <w:jc w:val="center"/>
        <w:rPr>
          <w:rFonts w:ascii="Arial" w:hAnsi="Arial" w:cs="Arial"/>
        </w:rPr>
      </w:pPr>
      <w:r>
        <w:rPr>
          <w:rFonts w:ascii="Arial" w:hAnsi="Arial" w:cs="Arial"/>
          <w:b/>
          <w:color w:val="000080"/>
        </w:rPr>
        <w:t xml:space="preserve">Olympic </w:t>
      </w:r>
      <w:r w:rsidRPr="00280224">
        <w:rPr>
          <w:rFonts w:ascii="Arial" w:hAnsi="Arial" w:cs="Arial"/>
          <w:b/>
          <w:color w:val="000080"/>
        </w:rPr>
        <w:t>National Forests</w:t>
      </w:r>
    </w:p>
    <w:p w:rsidR="0067458C" w:rsidRPr="00280224" w:rsidRDefault="0067458C" w:rsidP="0067458C">
      <w:pPr>
        <w:rPr>
          <w:rFonts w:ascii="Arial" w:hAnsi="Arial" w:cs="Arial"/>
          <w:b/>
          <w:color w:val="000080"/>
        </w:rPr>
      </w:pPr>
    </w:p>
    <w:p w:rsidR="0067458C" w:rsidRDefault="0067458C" w:rsidP="0067458C">
      <w:pPr>
        <w:jc w:val="center"/>
        <w:rPr>
          <w:rFonts w:ascii="Arial" w:hAnsi="Arial" w:cs="Arial"/>
          <w:b/>
          <w:color w:val="000080"/>
        </w:rPr>
      </w:pPr>
    </w:p>
    <w:p w:rsidR="0067458C" w:rsidRPr="00280224" w:rsidRDefault="0067458C" w:rsidP="0067458C">
      <w:pPr>
        <w:jc w:val="center"/>
        <w:rPr>
          <w:rFonts w:ascii="Arial" w:hAnsi="Arial" w:cs="Arial"/>
          <w:b/>
          <w:color w:val="000080"/>
        </w:rPr>
      </w:pPr>
    </w:p>
    <w:p w:rsidR="0067458C" w:rsidRDefault="00CA4E09" w:rsidP="0067458C">
      <w:pPr>
        <w:jc w:val="center"/>
        <w:rPr>
          <w:rFonts w:ascii="Arial" w:hAnsi="Arial" w:cs="Arial"/>
          <w:b/>
          <w:bCs/>
          <w:sz w:val="36"/>
          <w:szCs w:val="36"/>
        </w:rPr>
      </w:pPr>
      <w:r>
        <w:rPr>
          <w:rFonts w:ascii="Arial" w:hAnsi="Arial" w:cs="Arial"/>
          <w:b/>
          <w:bCs/>
          <w:sz w:val="36"/>
          <w:szCs w:val="36"/>
        </w:rPr>
        <w:t>Forest Archaeologist</w:t>
      </w:r>
    </w:p>
    <w:p w:rsidR="00CA4E09" w:rsidRDefault="00CA4E09" w:rsidP="0067458C">
      <w:pPr>
        <w:jc w:val="center"/>
        <w:rPr>
          <w:rFonts w:ascii="Arial" w:hAnsi="Arial" w:cs="Arial"/>
          <w:b/>
          <w:bCs/>
          <w:sz w:val="36"/>
          <w:szCs w:val="36"/>
        </w:rPr>
      </w:pPr>
      <w:r>
        <w:rPr>
          <w:rFonts w:ascii="Arial" w:hAnsi="Arial" w:cs="Arial"/>
          <w:b/>
          <w:bCs/>
          <w:sz w:val="36"/>
          <w:szCs w:val="36"/>
        </w:rPr>
        <w:t>GS-0193-11</w:t>
      </w:r>
    </w:p>
    <w:p w:rsidR="00CA4E09" w:rsidRPr="00DB7353" w:rsidRDefault="00CA4E09" w:rsidP="0067458C">
      <w:pPr>
        <w:jc w:val="center"/>
        <w:rPr>
          <w:rFonts w:ascii="Arial" w:hAnsi="Arial" w:cs="Arial"/>
          <w:b/>
          <w:bCs/>
        </w:rPr>
      </w:pPr>
    </w:p>
    <w:p w:rsidR="0067458C" w:rsidRPr="00DB7353" w:rsidRDefault="0067458C" w:rsidP="0067458C">
      <w:pPr>
        <w:jc w:val="center"/>
        <w:rPr>
          <w:rFonts w:ascii="Arial" w:hAnsi="Arial" w:cs="Arial"/>
          <w:b/>
          <w:bCs/>
          <w:color w:val="FF0000"/>
          <w:sz w:val="36"/>
          <w:szCs w:val="36"/>
        </w:rPr>
      </w:pPr>
      <w:r w:rsidRPr="00DB7353">
        <w:rPr>
          <w:b/>
          <w:color w:val="FF0000"/>
        </w:rPr>
        <w:t xml:space="preserve">Please respond by </w:t>
      </w:r>
      <w:r w:rsidR="00CA4E09">
        <w:rPr>
          <w:b/>
          <w:color w:val="FF0000"/>
        </w:rPr>
        <w:t>February 23, 2015</w:t>
      </w:r>
    </w:p>
    <w:p w:rsidR="0067458C" w:rsidRDefault="0067458C" w:rsidP="0067458C">
      <w:pPr>
        <w:jc w:val="center"/>
      </w:pPr>
    </w:p>
    <w:p w:rsidR="0067458C" w:rsidRDefault="0067458C" w:rsidP="0067458C"/>
    <w:p w:rsidR="0067458C" w:rsidRDefault="0067458C" w:rsidP="0067458C">
      <w:r>
        <w:t>NAME:  ______________________________________________________</w:t>
      </w:r>
    </w:p>
    <w:p w:rsidR="0067458C" w:rsidRDefault="0067458C" w:rsidP="0067458C"/>
    <w:p w:rsidR="0067458C" w:rsidRDefault="0067458C" w:rsidP="0067458C">
      <w:r>
        <w:t>LOTUS NOTES OR E-MAIL ADDRESS:  ______________________</w:t>
      </w:r>
    </w:p>
    <w:p w:rsidR="0067458C" w:rsidRDefault="0067458C" w:rsidP="0067458C"/>
    <w:p w:rsidR="0067458C" w:rsidRDefault="0067458C" w:rsidP="0067458C">
      <w:r>
        <w:t>MAILING ADDRESS:  __________________</w:t>
      </w:r>
    </w:p>
    <w:p w:rsidR="0067458C" w:rsidRDefault="0067458C" w:rsidP="0067458C"/>
    <w:p w:rsidR="0067458C" w:rsidRDefault="0067458C" w:rsidP="0067458C">
      <w:r>
        <w:t>TELEPHONE NUMBER:  ______________________________________</w:t>
      </w:r>
    </w:p>
    <w:p w:rsidR="0067458C" w:rsidRDefault="0067458C" w:rsidP="0067458C"/>
    <w:p w:rsidR="0067458C" w:rsidRDefault="0067458C" w:rsidP="0067458C">
      <w:r>
        <w:t>AGENCY EMPLOYED WITH:  _____________________</w:t>
      </w:r>
      <w:r w:rsidRPr="005030C6">
        <w:rPr>
          <w:u w:val="single"/>
        </w:rPr>
        <w:t xml:space="preserve">                                              </w:t>
      </w:r>
    </w:p>
    <w:p w:rsidR="0067458C" w:rsidRDefault="0067458C" w:rsidP="0067458C"/>
    <w:p w:rsidR="0067458C" w:rsidRDefault="0067458C" w:rsidP="0067458C">
      <w:r>
        <w:t>TYPE OF APPOINTMENT IF CURRENT GOVERNMENT EMPLOYEE:</w:t>
      </w:r>
    </w:p>
    <w:p w:rsidR="0067458C" w:rsidRDefault="0067458C" w:rsidP="0067458C">
      <w:r>
        <w:t>____ PERMANENT</w:t>
      </w:r>
      <w:r>
        <w:tab/>
      </w:r>
      <w:r>
        <w:tab/>
        <w:t>_____ TEMPORARY</w:t>
      </w:r>
      <w:r>
        <w:tab/>
      </w:r>
      <w:r>
        <w:tab/>
        <w:t>_____ TERM</w:t>
      </w:r>
    </w:p>
    <w:p w:rsidR="0067458C" w:rsidRDefault="0067458C" w:rsidP="0067458C">
      <w:r>
        <w:t>_____ VRA</w:t>
      </w:r>
      <w:r>
        <w:tab/>
      </w:r>
      <w:r>
        <w:tab/>
        <w:t>_____ PWD</w:t>
      </w:r>
      <w:r>
        <w:tab/>
      </w:r>
      <w:r>
        <w:tab/>
        <w:t>_____OTHER</w:t>
      </w:r>
    </w:p>
    <w:p w:rsidR="0067458C" w:rsidRDefault="0067458C" w:rsidP="0067458C"/>
    <w:p w:rsidR="0067458C" w:rsidRDefault="0067458C" w:rsidP="0067458C">
      <w:r>
        <w:t>CURRENT REGION/FOREST/DISTRICT (IF APPLICABLE):</w:t>
      </w:r>
    </w:p>
    <w:p w:rsidR="0067458C" w:rsidRDefault="0067458C" w:rsidP="0067458C">
      <w:r>
        <w:t>_________________________</w:t>
      </w:r>
    </w:p>
    <w:p w:rsidR="0067458C" w:rsidRDefault="0067458C" w:rsidP="0067458C"/>
    <w:p w:rsidR="0067458C" w:rsidRDefault="0067458C" w:rsidP="0067458C">
      <w:r>
        <w:t>CURRENT SERIES AND GRADE (IF APPICABLE):  _________________</w:t>
      </w:r>
    </w:p>
    <w:p w:rsidR="0067458C" w:rsidRDefault="0067458C" w:rsidP="0067458C"/>
    <w:p w:rsidR="0067458C" w:rsidRDefault="0067458C" w:rsidP="0067458C">
      <w:r>
        <w:t>CURRENT POSITION TITLE</w:t>
      </w:r>
      <w:proofErr w:type="gramStart"/>
      <w:r>
        <w:t>;  _</w:t>
      </w:r>
      <w:proofErr w:type="gramEnd"/>
      <w:r>
        <w:t>________</w:t>
      </w:r>
    </w:p>
    <w:p w:rsidR="0067458C" w:rsidRDefault="0067458C" w:rsidP="0067458C"/>
    <w:p w:rsidR="0067458C" w:rsidRDefault="0067458C" w:rsidP="0067458C">
      <w:r>
        <w:t xml:space="preserve">DUTY STATION PREFERENCE: </w:t>
      </w:r>
      <w:r w:rsidRPr="00B55400">
        <w:t xml:space="preserve">                   </w:t>
      </w:r>
      <w:r w:rsidRPr="00855B78">
        <w:t xml:space="preserve">                                                           </w:t>
      </w:r>
    </w:p>
    <w:p w:rsidR="0067458C" w:rsidRDefault="0067458C" w:rsidP="0067458C"/>
    <w:p w:rsidR="0067458C" w:rsidRPr="008E7C63" w:rsidRDefault="0067458C" w:rsidP="0067458C">
      <w:pPr>
        <w:rPr>
          <w:b/>
          <w:sz w:val="20"/>
          <w:szCs w:val="20"/>
        </w:rPr>
      </w:pPr>
      <w:r w:rsidRPr="008E7C63">
        <w:rPr>
          <w:b/>
          <w:sz w:val="20"/>
          <w:szCs w:val="20"/>
        </w:rPr>
        <w:t>IF NOT A CURRENT PERMANENT (CAREER OR CAREER CONDITIONAL) EMPLOYEE, ARE YOU ELIGIBLE TO BE HIRED UNDER ANY OF THE FOLLOWING SPECIAL AUTHORITIES:</w:t>
      </w:r>
    </w:p>
    <w:p w:rsidR="0067458C" w:rsidRPr="008E7C63" w:rsidRDefault="0067458C" w:rsidP="0067458C">
      <w:pPr>
        <w:rPr>
          <w:b/>
          <w:sz w:val="20"/>
          <w:szCs w:val="20"/>
        </w:rPr>
      </w:pPr>
    </w:p>
    <w:p w:rsidR="0067458C" w:rsidRPr="008E7C63" w:rsidRDefault="0067458C" w:rsidP="0067458C">
      <w:pPr>
        <w:rPr>
          <w:b/>
          <w:sz w:val="20"/>
          <w:szCs w:val="20"/>
        </w:rPr>
      </w:pPr>
      <w:r w:rsidRPr="008E7C63">
        <w:rPr>
          <w:b/>
          <w:sz w:val="20"/>
          <w:szCs w:val="20"/>
        </w:rPr>
        <w:t>____</w:t>
      </w:r>
      <w:proofErr w:type="gramStart"/>
      <w:r w:rsidRPr="008E7C63">
        <w:rPr>
          <w:b/>
          <w:sz w:val="20"/>
          <w:szCs w:val="20"/>
        </w:rPr>
        <w:t>_  PERSON</w:t>
      </w:r>
      <w:proofErr w:type="gramEnd"/>
      <w:r w:rsidRPr="008E7C63">
        <w:rPr>
          <w:b/>
          <w:sz w:val="20"/>
          <w:szCs w:val="20"/>
        </w:rPr>
        <w:t xml:space="preserve"> WITH DISABILITIES</w:t>
      </w:r>
    </w:p>
    <w:p w:rsidR="0067458C" w:rsidRPr="008E7C63" w:rsidRDefault="0067458C" w:rsidP="0067458C">
      <w:pPr>
        <w:rPr>
          <w:b/>
          <w:sz w:val="20"/>
          <w:szCs w:val="20"/>
        </w:rPr>
      </w:pPr>
      <w:r w:rsidRPr="008E7C63">
        <w:rPr>
          <w:b/>
          <w:sz w:val="20"/>
          <w:szCs w:val="20"/>
        </w:rPr>
        <w:t>____</w:t>
      </w:r>
      <w:proofErr w:type="gramStart"/>
      <w:r w:rsidRPr="008E7C63">
        <w:rPr>
          <w:b/>
          <w:sz w:val="20"/>
          <w:szCs w:val="20"/>
        </w:rPr>
        <w:t>_  VETERANS</w:t>
      </w:r>
      <w:proofErr w:type="gramEnd"/>
      <w:r w:rsidRPr="008E7C63">
        <w:rPr>
          <w:b/>
          <w:sz w:val="20"/>
          <w:szCs w:val="20"/>
        </w:rPr>
        <w:t xml:space="preserve"> READJUSTMENT</w:t>
      </w:r>
    </w:p>
    <w:p w:rsidR="0067458C" w:rsidRPr="008E7C63" w:rsidRDefault="0067458C" w:rsidP="0067458C">
      <w:pPr>
        <w:rPr>
          <w:b/>
          <w:sz w:val="20"/>
          <w:szCs w:val="20"/>
        </w:rPr>
      </w:pPr>
      <w:r w:rsidRPr="008E7C63">
        <w:rPr>
          <w:b/>
          <w:sz w:val="20"/>
          <w:szCs w:val="20"/>
        </w:rPr>
        <w:t>____</w:t>
      </w:r>
      <w:proofErr w:type="gramStart"/>
      <w:r w:rsidRPr="008E7C63">
        <w:rPr>
          <w:b/>
          <w:sz w:val="20"/>
          <w:szCs w:val="20"/>
        </w:rPr>
        <w:t>_  DISABLES</w:t>
      </w:r>
      <w:proofErr w:type="gramEnd"/>
      <w:r w:rsidRPr="008E7C63">
        <w:rPr>
          <w:b/>
          <w:sz w:val="20"/>
          <w:szCs w:val="20"/>
        </w:rPr>
        <w:t xml:space="preserve"> VETERANS W/30% COMPENSABLE DISABIITY</w:t>
      </w:r>
    </w:p>
    <w:p w:rsidR="0067458C" w:rsidRPr="008E7C63" w:rsidRDefault="0067458C" w:rsidP="0067458C">
      <w:pPr>
        <w:rPr>
          <w:b/>
          <w:sz w:val="20"/>
          <w:szCs w:val="20"/>
        </w:rPr>
      </w:pPr>
      <w:r w:rsidRPr="008E7C63">
        <w:rPr>
          <w:b/>
          <w:sz w:val="20"/>
          <w:szCs w:val="20"/>
        </w:rPr>
        <w:t>____</w:t>
      </w:r>
      <w:proofErr w:type="gramStart"/>
      <w:r w:rsidRPr="008E7C63">
        <w:rPr>
          <w:b/>
          <w:sz w:val="20"/>
          <w:szCs w:val="20"/>
        </w:rPr>
        <w:t>_  VETERANS</w:t>
      </w:r>
      <w:proofErr w:type="gramEnd"/>
      <w:r w:rsidRPr="008E7C63">
        <w:rPr>
          <w:b/>
          <w:sz w:val="20"/>
          <w:szCs w:val="20"/>
        </w:rPr>
        <w:t xml:space="preserve"> EMPLOYMENT OPPORTUNITIES ACT OF 1998</w:t>
      </w:r>
    </w:p>
    <w:p w:rsidR="0067458C" w:rsidRPr="008E7C63" w:rsidRDefault="0067458C" w:rsidP="0067458C">
      <w:pPr>
        <w:rPr>
          <w:b/>
          <w:sz w:val="20"/>
          <w:szCs w:val="20"/>
        </w:rPr>
      </w:pPr>
      <w:r w:rsidRPr="008E7C63">
        <w:rPr>
          <w:b/>
          <w:sz w:val="20"/>
          <w:szCs w:val="20"/>
        </w:rPr>
        <w:t>____</w:t>
      </w:r>
      <w:proofErr w:type="gramStart"/>
      <w:r w:rsidRPr="008E7C63">
        <w:rPr>
          <w:b/>
          <w:sz w:val="20"/>
          <w:szCs w:val="20"/>
        </w:rPr>
        <w:t>_  FORMER</w:t>
      </w:r>
      <w:proofErr w:type="gramEnd"/>
      <w:r w:rsidRPr="008E7C63">
        <w:rPr>
          <w:b/>
          <w:sz w:val="20"/>
          <w:szCs w:val="20"/>
        </w:rPr>
        <w:t xml:space="preserve"> PEACE CORPS VOLUNTEER</w:t>
      </w:r>
    </w:p>
    <w:p w:rsidR="0067458C" w:rsidRPr="008E7C63" w:rsidRDefault="0067458C" w:rsidP="0067458C">
      <w:pPr>
        <w:rPr>
          <w:b/>
          <w:sz w:val="20"/>
          <w:szCs w:val="20"/>
        </w:rPr>
      </w:pPr>
      <w:r w:rsidRPr="008E7C63">
        <w:rPr>
          <w:b/>
          <w:sz w:val="20"/>
          <w:szCs w:val="20"/>
        </w:rPr>
        <w:t>____</w:t>
      </w:r>
      <w:proofErr w:type="gramStart"/>
      <w:r w:rsidRPr="008E7C63">
        <w:rPr>
          <w:b/>
          <w:sz w:val="20"/>
          <w:szCs w:val="20"/>
        </w:rPr>
        <w:t>_  STUDENT</w:t>
      </w:r>
      <w:proofErr w:type="gramEnd"/>
      <w:r w:rsidRPr="008E7C63">
        <w:rPr>
          <w:b/>
          <w:sz w:val="20"/>
          <w:szCs w:val="20"/>
        </w:rPr>
        <w:t xml:space="preserve"> CAREER EXPERIENCE PROGAM</w:t>
      </w:r>
    </w:p>
    <w:p w:rsidR="0067458C" w:rsidRPr="008E7C63" w:rsidRDefault="0067458C" w:rsidP="0067458C">
      <w:pPr>
        <w:rPr>
          <w:b/>
          <w:sz w:val="20"/>
          <w:szCs w:val="20"/>
        </w:rPr>
      </w:pPr>
      <w:r w:rsidRPr="008E7C63">
        <w:rPr>
          <w:b/>
          <w:sz w:val="20"/>
          <w:szCs w:val="20"/>
        </w:rPr>
        <w:t>____</w:t>
      </w:r>
      <w:proofErr w:type="gramStart"/>
      <w:r w:rsidRPr="008E7C63">
        <w:rPr>
          <w:b/>
          <w:sz w:val="20"/>
          <w:szCs w:val="20"/>
        </w:rPr>
        <w:t>_  OTHER</w:t>
      </w:r>
      <w:proofErr w:type="gramEnd"/>
      <w:r w:rsidRPr="008E7C63">
        <w:rPr>
          <w:b/>
          <w:sz w:val="20"/>
          <w:szCs w:val="20"/>
        </w:rPr>
        <w:t xml:space="preserve">  ______________________________________________</w:t>
      </w:r>
    </w:p>
    <w:p w:rsidR="0067458C" w:rsidRPr="008E7C63" w:rsidRDefault="0067458C" w:rsidP="0067458C">
      <w:pPr>
        <w:rPr>
          <w:b/>
          <w:sz w:val="20"/>
          <w:szCs w:val="20"/>
        </w:rPr>
      </w:pPr>
    </w:p>
    <w:p w:rsidR="0067458C" w:rsidRPr="008E7C63" w:rsidRDefault="0067458C" w:rsidP="0067458C">
      <w:pPr>
        <w:rPr>
          <w:b/>
          <w:sz w:val="20"/>
          <w:szCs w:val="20"/>
        </w:rPr>
      </w:pPr>
    </w:p>
    <w:p w:rsidR="0067458C" w:rsidRDefault="0067458C" w:rsidP="0067458C">
      <w:pPr>
        <w:spacing w:after="120"/>
        <w:jc w:val="center"/>
        <w:rPr>
          <w:b/>
          <w:sz w:val="20"/>
          <w:szCs w:val="20"/>
        </w:rPr>
      </w:pPr>
      <w:r w:rsidRPr="008E7C63">
        <w:rPr>
          <w:b/>
          <w:sz w:val="20"/>
          <w:szCs w:val="20"/>
        </w:rPr>
        <w:t>SUBMISSION OF THIS FORM IS VOLUNTARY – THANKS YOU FOR YOUR INTEREST!</w:t>
      </w:r>
    </w:p>
    <w:p w:rsidR="0067458C" w:rsidRPr="00855B78" w:rsidRDefault="0067458C" w:rsidP="0067458C">
      <w:pPr>
        <w:jc w:val="both"/>
      </w:pPr>
      <w:r w:rsidRPr="00106240">
        <w:rPr>
          <w:rFonts w:eastAsia="Arial Unicode MS"/>
          <w:b/>
          <w:sz w:val="20"/>
          <w:szCs w:val="20"/>
        </w:rPr>
        <w:t>Send via e-mail to:</w:t>
      </w:r>
      <w:r>
        <w:rPr>
          <w:rFonts w:ascii="Arial" w:eastAsia="Arial Unicode MS" w:hAnsi="Arial" w:cs="Arial"/>
          <w:sz w:val="22"/>
          <w:szCs w:val="22"/>
        </w:rPr>
        <w:t xml:space="preserve">  </w:t>
      </w:r>
      <w:r>
        <w:rPr>
          <w:rFonts w:ascii="Arial Black" w:eastAsia="Arial Unicode MS" w:hAnsi="Arial Black" w:cs="Arial"/>
          <w:sz w:val="20"/>
        </w:rPr>
        <w:t xml:space="preserve">Dean Yoshina, RHLM Staff Officer, </w:t>
      </w:r>
      <w:hyperlink r:id="rId8" w:history="1">
        <w:r w:rsidRPr="009E6B17">
          <w:rPr>
            <w:rStyle w:val="Hyperlink"/>
            <w:rFonts w:ascii="Arial Black" w:eastAsia="Arial Unicode MS" w:hAnsi="Arial Black" w:cs="Arial"/>
            <w:sz w:val="20"/>
          </w:rPr>
          <w:t>dyoshina@fs.fed.us</w:t>
        </w:r>
      </w:hyperlink>
      <w:r>
        <w:t xml:space="preserve"> </w:t>
      </w:r>
    </w:p>
    <w:p w:rsidR="003477FD" w:rsidRDefault="003477FD"/>
    <w:sectPr w:rsidR="003477FD" w:rsidSect="00763AAF">
      <w:pgSz w:w="12240" w:h="15840"/>
      <w:pgMar w:top="720" w:right="1080"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8C"/>
    <w:rsid w:val="000E4EC2"/>
    <w:rsid w:val="00111EEA"/>
    <w:rsid w:val="002401E9"/>
    <w:rsid w:val="00287898"/>
    <w:rsid w:val="002B53E7"/>
    <w:rsid w:val="003477FD"/>
    <w:rsid w:val="00536907"/>
    <w:rsid w:val="0067458C"/>
    <w:rsid w:val="006C7FC7"/>
    <w:rsid w:val="00817FF0"/>
    <w:rsid w:val="00C31520"/>
    <w:rsid w:val="00CA4E09"/>
    <w:rsid w:val="00CE04F2"/>
    <w:rsid w:val="00D51000"/>
    <w:rsid w:val="00EC0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8C"/>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67458C"/>
    <w:pPr>
      <w:keepNext/>
      <w:jc w:val="center"/>
      <w:outlineLvl w:val="3"/>
    </w:pPr>
    <w:rPr>
      <w:rFonts w:ascii="Papyrus" w:hAnsi="Papyrus"/>
      <w:b/>
      <w:shadow/>
      <w:color w:val="006666"/>
      <w:sz w:val="40"/>
    </w:rPr>
  </w:style>
  <w:style w:type="paragraph" w:styleId="Heading5">
    <w:name w:val="heading 5"/>
    <w:basedOn w:val="Normal"/>
    <w:next w:val="Normal"/>
    <w:link w:val="Heading5Char"/>
    <w:qFormat/>
    <w:rsid w:val="0067458C"/>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7458C"/>
    <w:rPr>
      <w:rFonts w:ascii="Papyrus" w:eastAsia="Times New Roman" w:hAnsi="Papyrus" w:cs="Times New Roman"/>
      <w:b/>
      <w:shadow/>
      <w:color w:val="006666"/>
      <w:sz w:val="40"/>
      <w:szCs w:val="24"/>
    </w:rPr>
  </w:style>
  <w:style w:type="character" w:customStyle="1" w:styleId="Heading5Char">
    <w:name w:val="Heading 5 Char"/>
    <w:basedOn w:val="DefaultParagraphFont"/>
    <w:link w:val="Heading5"/>
    <w:rsid w:val="0067458C"/>
    <w:rPr>
      <w:rFonts w:ascii="Arial" w:eastAsia="Times New Roman" w:hAnsi="Arial" w:cs="Arial"/>
      <w:b/>
      <w:bCs/>
      <w:sz w:val="28"/>
      <w:szCs w:val="24"/>
    </w:rPr>
  </w:style>
  <w:style w:type="character" w:styleId="Hyperlink">
    <w:name w:val="Hyperlink"/>
    <w:rsid w:val="0067458C"/>
    <w:rPr>
      <w:color w:val="0000FF"/>
      <w:u w:val="single"/>
    </w:rPr>
  </w:style>
  <w:style w:type="paragraph" w:styleId="BodyText2">
    <w:name w:val="Body Text 2"/>
    <w:basedOn w:val="Normal"/>
    <w:link w:val="BodyText2Char"/>
    <w:rsid w:val="0067458C"/>
    <w:pPr>
      <w:jc w:val="center"/>
    </w:pPr>
    <w:rPr>
      <w:rFonts w:ascii="Arial" w:hAnsi="Arial" w:cs="Arial"/>
      <w:sz w:val="28"/>
    </w:rPr>
  </w:style>
  <w:style w:type="character" w:customStyle="1" w:styleId="BodyText2Char">
    <w:name w:val="Body Text 2 Char"/>
    <w:basedOn w:val="DefaultParagraphFont"/>
    <w:link w:val="BodyText2"/>
    <w:rsid w:val="0067458C"/>
    <w:rPr>
      <w:rFonts w:ascii="Arial" w:eastAsia="Times New Roman" w:hAnsi="Arial" w:cs="Arial"/>
      <w:sz w:val="28"/>
      <w:szCs w:val="24"/>
    </w:rPr>
  </w:style>
  <w:style w:type="paragraph" w:styleId="BalloonText">
    <w:name w:val="Balloon Text"/>
    <w:basedOn w:val="Normal"/>
    <w:link w:val="BalloonTextChar"/>
    <w:uiPriority w:val="99"/>
    <w:semiHidden/>
    <w:unhideWhenUsed/>
    <w:rsid w:val="0067458C"/>
    <w:rPr>
      <w:rFonts w:ascii="Tahoma" w:hAnsi="Tahoma" w:cs="Tahoma"/>
      <w:sz w:val="16"/>
      <w:szCs w:val="16"/>
    </w:rPr>
  </w:style>
  <w:style w:type="character" w:customStyle="1" w:styleId="BalloonTextChar">
    <w:name w:val="Balloon Text Char"/>
    <w:basedOn w:val="DefaultParagraphFont"/>
    <w:link w:val="BalloonText"/>
    <w:uiPriority w:val="99"/>
    <w:semiHidden/>
    <w:rsid w:val="0067458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745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8C"/>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67458C"/>
    <w:pPr>
      <w:keepNext/>
      <w:jc w:val="center"/>
      <w:outlineLvl w:val="3"/>
    </w:pPr>
    <w:rPr>
      <w:rFonts w:ascii="Papyrus" w:hAnsi="Papyrus"/>
      <w:b/>
      <w:shadow/>
      <w:color w:val="006666"/>
      <w:sz w:val="40"/>
    </w:rPr>
  </w:style>
  <w:style w:type="paragraph" w:styleId="Heading5">
    <w:name w:val="heading 5"/>
    <w:basedOn w:val="Normal"/>
    <w:next w:val="Normal"/>
    <w:link w:val="Heading5Char"/>
    <w:qFormat/>
    <w:rsid w:val="0067458C"/>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7458C"/>
    <w:rPr>
      <w:rFonts w:ascii="Papyrus" w:eastAsia="Times New Roman" w:hAnsi="Papyrus" w:cs="Times New Roman"/>
      <w:b/>
      <w:shadow/>
      <w:color w:val="006666"/>
      <w:sz w:val="40"/>
      <w:szCs w:val="24"/>
    </w:rPr>
  </w:style>
  <w:style w:type="character" w:customStyle="1" w:styleId="Heading5Char">
    <w:name w:val="Heading 5 Char"/>
    <w:basedOn w:val="DefaultParagraphFont"/>
    <w:link w:val="Heading5"/>
    <w:rsid w:val="0067458C"/>
    <w:rPr>
      <w:rFonts w:ascii="Arial" w:eastAsia="Times New Roman" w:hAnsi="Arial" w:cs="Arial"/>
      <w:b/>
      <w:bCs/>
      <w:sz w:val="28"/>
      <w:szCs w:val="24"/>
    </w:rPr>
  </w:style>
  <w:style w:type="character" w:styleId="Hyperlink">
    <w:name w:val="Hyperlink"/>
    <w:rsid w:val="0067458C"/>
    <w:rPr>
      <w:color w:val="0000FF"/>
      <w:u w:val="single"/>
    </w:rPr>
  </w:style>
  <w:style w:type="paragraph" w:styleId="BodyText2">
    <w:name w:val="Body Text 2"/>
    <w:basedOn w:val="Normal"/>
    <w:link w:val="BodyText2Char"/>
    <w:rsid w:val="0067458C"/>
    <w:pPr>
      <w:jc w:val="center"/>
    </w:pPr>
    <w:rPr>
      <w:rFonts w:ascii="Arial" w:hAnsi="Arial" w:cs="Arial"/>
      <w:sz w:val="28"/>
    </w:rPr>
  </w:style>
  <w:style w:type="character" w:customStyle="1" w:styleId="BodyText2Char">
    <w:name w:val="Body Text 2 Char"/>
    <w:basedOn w:val="DefaultParagraphFont"/>
    <w:link w:val="BodyText2"/>
    <w:rsid w:val="0067458C"/>
    <w:rPr>
      <w:rFonts w:ascii="Arial" w:eastAsia="Times New Roman" w:hAnsi="Arial" w:cs="Arial"/>
      <w:sz w:val="28"/>
      <w:szCs w:val="24"/>
    </w:rPr>
  </w:style>
  <w:style w:type="paragraph" w:styleId="BalloonText">
    <w:name w:val="Balloon Text"/>
    <w:basedOn w:val="Normal"/>
    <w:link w:val="BalloonTextChar"/>
    <w:uiPriority w:val="99"/>
    <w:semiHidden/>
    <w:unhideWhenUsed/>
    <w:rsid w:val="0067458C"/>
    <w:rPr>
      <w:rFonts w:ascii="Tahoma" w:hAnsi="Tahoma" w:cs="Tahoma"/>
      <w:sz w:val="16"/>
      <w:szCs w:val="16"/>
    </w:rPr>
  </w:style>
  <w:style w:type="character" w:customStyle="1" w:styleId="BalloonTextChar">
    <w:name w:val="Balloon Text Char"/>
    <w:basedOn w:val="DefaultParagraphFont"/>
    <w:link w:val="BalloonText"/>
    <w:uiPriority w:val="99"/>
    <w:semiHidden/>
    <w:rsid w:val="0067458C"/>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6745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oshina@fs.fed.us" TargetMode="External"/><Relationship Id="rId3" Type="http://schemas.openxmlformats.org/officeDocument/2006/relationships/settings" Target="settings.xml"/><Relationship Id="rId7" Type="http://schemas.openxmlformats.org/officeDocument/2006/relationships/hyperlink" Target="http://www.fs.fed.us/r6/olympi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yoshina@fs.fed.u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4</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2</cp:revision>
  <dcterms:created xsi:type="dcterms:W3CDTF">2015-01-29T21:49:00Z</dcterms:created>
  <dcterms:modified xsi:type="dcterms:W3CDTF">2015-01-30T22:17:00Z</dcterms:modified>
</cp:coreProperties>
</file>