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C03E" w14:textId="045CFA6C" w:rsidR="00CB5603" w:rsidRDefault="00DB4DFD">
      <w:r>
        <w:t xml:space="preserve">American opinion on closing NARA-Seattle archive </w:t>
      </w:r>
    </w:p>
    <w:p w14:paraId="7DFFB023" w14:textId="551523AD" w:rsidR="00DB4DFD" w:rsidRDefault="00DB4DFD"/>
    <w:p w14:paraId="484E128E" w14:textId="0AB3F0FB" w:rsidR="00631643" w:rsidRDefault="00DB4DFD" w:rsidP="00DB4DFD">
      <w:pPr>
        <w:rPr>
          <w:rFonts w:ascii="Calibri" w:hAnsi="Calibri" w:cs="Calibri"/>
        </w:rPr>
      </w:pPr>
      <w:r>
        <w:t>//</w:t>
      </w:r>
      <w:r w:rsidRPr="00DB4DFD">
        <w:rPr>
          <w:rFonts w:ascii="Calibri" w:hAnsi="Calibri" w:cs="Calibri"/>
        </w:rPr>
        <w:t xml:space="preserve"> </w:t>
      </w:r>
      <w:r w:rsidR="00631643">
        <w:rPr>
          <w:rFonts w:ascii="Calibri" w:hAnsi="Calibri" w:cs="Calibri"/>
        </w:rPr>
        <w:t xml:space="preserve">A letter to your Senators or the Chief of Staff of your senators </w:t>
      </w:r>
    </w:p>
    <w:p w14:paraId="60C26674" w14:textId="77777777" w:rsidR="00631643" w:rsidRDefault="00631643" w:rsidP="00DB4DFD">
      <w:pPr>
        <w:rPr>
          <w:rFonts w:ascii="Calibri" w:hAnsi="Calibri" w:cs="Calibri"/>
        </w:rPr>
      </w:pPr>
    </w:p>
    <w:p w14:paraId="3A0B364B" w14:textId="762ABDDB" w:rsidR="00DB4DFD" w:rsidRPr="00DB4DFD" w:rsidRDefault="00DB4DFD" w:rsidP="00DB4DFD">
      <w:pPr>
        <w:rPr>
          <w:rFonts w:ascii="Calibri" w:eastAsia="Times New Roman" w:hAnsi="Calibri" w:cs="Calibri"/>
        </w:rPr>
      </w:pPr>
      <w:r w:rsidRPr="00DB4DFD">
        <w:rPr>
          <w:rFonts w:ascii="Calibri" w:eastAsia="Times New Roman" w:hAnsi="Calibri" w:cs="Calibri"/>
        </w:rPr>
        <w:t>As a Caucasian member of a Chinese American family, I feel strongly that NARA-Seattle should stay in Seattle.</w:t>
      </w:r>
    </w:p>
    <w:p w14:paraId="5B2E9DB5"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w:t>
      </w:r>
    </w:p>
    <w:p w14:paraId="26650704"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xml:space="preserve">My family needs access those archives.  As a historian, so do I.  They are the primary, and often the only, source for information about Chinese immigrants to the Pacific Northwest, and indeed to much of the rest of the U.S., between 1885 and World War II.  They contain files on every Chinese immigrant who passed through Seattle before the mid-1940s, until then almost a third of all Chinese Americans.  </w:t>
      </w:r>
    </w:p>
    <w:p w14:paraId="0CCAEB44"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w:t>
      </w:r>
    </w:p>
    <w:p w14:paraId="5FB035C4"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xml:space="preserve">The Seattle Times reported on January 26th that our local NARA branch would be closed.  The OMB wants to demolish the NARA building and sell the site.  Seattle property prices have been skyrocketing, and NARA's 10-acre site represents money for the OMB and big profits for a developer.  The OMB's official announcement makes it clear that money is the real reason for selling.  The site is a “high value asset” that will be sold, in the words of the OMB, "to generate revenue for the federal government."  The Seattle archival materials are to be moved to Riverside, California, and Kansas City, Missouri.  </w:t>
      </w:r>
    </w:p>
    <w:p w14:paraId="060B8489"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w:t>
      </w:r>
    </w:p>
    <w:p w14:paraId="02E83791"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Neither location would be accessible to Northwestern Chinese or other Asian Americans, who constitute 5% of the population of this region and more than 8% of the population of Washington State.  Many, as you are undoubtedly aware, are voters.  Many are becoming involved in local and national politics.  Their interests should have been consulted but were not.  As a result of the OMB’s decision, serious harm will be done to the heritage of Chinese Americans in the Pacific Northwest.</w:t>
      </w:r>
    </w:p>
    <w:p w14:paraId="21A86735"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w:t>
      </w:r>
    </w:p>
    <w:p w14:paraId="548C1234"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xml:space="preserve">I hope that Senator </w:t>
      </w:r>
      <w:r w:rsidRPr="00631643">
        <w:rPr>
          <w:rFonts w:ascii="Calibri" w:eastAsia="Times New Roman" w:hAnsi="Calibri" w:cs="Calibri"/>
          <w:color w:val="FF0000"/>
        </w:rPr>
        <w:t>Murray</w:t>
      </w:r>
      <w:r w:rsidRPr="00DB4DFD">
        <w:rPr>
          <w:rFonts w:ascii="Calibri" w:eastAsia="Times New Roman" w:hAnsi="Calibri" w:cs="Calibri"/>
        </w:rPr>
        <w:t xml:space="preserve"> will urge the OMB to reconsider.  NARA must stay in the Seattle area or elsewhere in this region.  If i</w:t>
      </w:r>
      <w:bookmarkStart w:id="0" w:name="_GoBack"/>
      <w:bookmarkEnd w:id="0"/>
      <w:r w:rsidRPr="00DB4DFD">
        <w:rPr>
          <w:rFonts w:ascii="Calibri" w:eastAsia="Times New Roman" w:hAnsi="Calibri" w:cs="Calibri"/>
        </w:rPr>
        <w:t xml:space="preserve">t must be relocated from its current site on Sand Point Way, surely a suitable rental facility in Washington State can be found.  Alternatively, the full Chinese immigration records should be digitized before they are taken away.  </w:t>
      </w:r>
    </w:p>
    <w:p w14:paraId="1CA33D58"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 </w:t>
      </w:r>
    </w:p>
    <w:p w14:paraId="3D751463" w14:textId="77777777" w:rsidR="00DB4DFD" w:rsidRPr="00DB4DFD" w:rsidRDefault="00DB4DFD" w:rsidP="00DB4DFD">
      <w:pPr>
        <w:spacing w:after="0" w:line="240" w:lineRule="auto"/>
        <w:rPr>
          <w:rFonts w:ascii="Calibri" w:eastAsia="Times New Roman" w:hAnsi="Calibri" w:cs="Calibri"/>
        </w:rPr>
      </w:pPr>
      <w:r w:rsidRPr="00DB4DFD">
        <w:rPr>
          <w:rFonts w:ascii="Calibri" w:eastAsia="Times New Roman" w:hAnsi="Calibri" w:cs="Calibri"/>
        </w:rPr>
        <w:t>Please let me know if I can help with further information.</w:t>
      </w:r>
    </w:p>
    <w:p w14:paraId="27069285" w14:textId="4F9BF560" w:rsidR="00DB4DFD" w:rsidRDefault="00DB4DFD"/>
    <w:sectPr w:rsidR="00DB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D"/>
    <w:rsid w:val="004E2679"/>
    <w:rsid w:val="00551350"/>
    <w:rsid w:val="00631643"/>
    <w:rsid w:val="009B3911"/>
    <w:rsid w:val="00DB4DFD"/>
    <w:rsid w:val="00FD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7113"/>
  <w15:chartTrackingRefBased/>
  <w15:docId w15:val="{2A734D78-2730-42E5-AC09-C5BE489A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3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Chuimei Ho</dc:creator>
  <cp:keywords/>
  <dc:description/>
  <cp:lastModifiedBy>Chuimei Ho</cp:lastModifiedBy>
  <cp:revision>2</cp:revision>
  <dcterms:created xsi:type="dcterms:W3CDTF">2020-02-01T18:55:00Z</dcterms:created>
  <dcterms:modified xsi:type="dcterms:W3CDTF">2020-02-04T20:44:00Z</dcterms:modified>
</cp:coreProperties>
</file>