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42" w:rsidRPr="007C55E4" w:rsidRDefault="007C55E4" w:rsidP="00383049">
      <w:pPr>
        <w:jc w:val="center"/>
        <w:rPr>
          <w:rFonts w:ascii="Arial" w:hAnsi="Arial" w:cs="Arial"/>
          <w:sz w:val="36"/>
        </w:rPr>
      </w:pPr>
      <w:r w:rsidRPr="007C55E4">
        <w:rPr>
          <w:rFonts w:ascii="Arial" w:hAnsi="Arial" w:cs="Arial"/>
          <w:sz w:val="36"/>
        </w:rPr>
        <w:t>Sick Leave Use during a Public Health Emergency</w:t>
      </w:r>
    </w:p>
    <w:p w:rsidR="007C55E4" w:rsidRDefault="007C55E4" w:rsidP="007C55E4">
      <w:pPr>
        <w:spacing w:after="0" w:line="240" w:lineRule="auto"/>
        <w:rPr>
          <w:rFonts w:ascii="Arial" w:eastAsia="Times New Roman" w:hAnsi="Arial" w:cs="Arial"/>
          <w:color w:val="000000"/>
          <w:sz w:val="24"/>
          <w:szCs w:val="24"/>
        </w:rPr>
      </w:pPr>
    </w:p>
    <w:p w:rsidR="007C55E4" w:rsidRPr="00B65023" w:rsidRDefault="007C55E4" w:rsidP="007C55E4">
      <w:pPr>
        <w:spacing w:after="0" w:line="240" w:lineRule="auto"/>
        <w:rPr>
          <w:rFonts w:ascii="Arial" w:eastAsia="Times New Roman" w:hAnsi="Arial" w:cs="Arial"/>
          <w:color w:val="000000"/>
          <w:szCs w:val="24"/>
        </w:rPr>
      </w:pPr>
      <w:r w:rsidRPr="00B65023">
        <w:rPr>
          <w:rFonts w:ascii="Arial" w:eastAsia="Times New Roman" w:hAnsi="Arial" w:cs="Arial"/>
          <w:color w:val="000000"/>
          <w:szCs w:val="24"/>
        </w:rPr>
        <w:t>I</w:t>
      </w:r>
      <w:r w:rsidRPr="007C55E4">
        <w:rPr>
          <w:rFonts w:ascii="Arial" w:eastAsia="Times New Roman" w:hAnsi="Arial" w:cs="Arial"/>
          <w:color w:val="000000"/>
          <w:szCs w:val="24"/>
        </w:rPr>
        <w:t>n the event of a public health emergency. For purposes of this subsection, a public health emergency includes, but is not limited to:</w:t>
      </w:r>
    </w:p>
    <w:p w:rsidR="007C55E4" w:rsidRPr="007C55E4" w:rsidRDefault="007C55E4" w:rsidP="007C55E4">
      <w:pPr>
        <w:spacing w:after="0" w:line="240" w:lineRule="auto"/>
        <w:rPr>
          <w:rFonts w:ascii="Arial" w:eastAsia="Times New Roman" w:hAnsi="Arial" w:cs="Arial"/>
          <w:color w:val="000000"/>
          <w:sz w:val="20"/>
        </w:rPr>
      </w:pPr>
    </w:p>
    <w:p w:rsidR="007C55E4" w:rsidRPr="00B65023" w:rsidRDefault="007C55E4" w:rsidP="007C55E4">
      <w:pPr>
        <w:pStyle w:val="ListParagraph"/>
        <w:numPr>
          <w:ilvl w:val="0"/>
          <w:numId w:val="3"/>
        </w:numPr>
        <w:spacing w:after="0" w:line="240" w:lineRule="auto"/>
        <w:rPr>
          <w:rFonts w:ascii="Arial" w:eastAsia="Times New Roman" w:hAnsi="Arial" w:cs="Arial"/>
          <w:color w:val="000000"/>
          <w:szCs w:val="24"/>
        </w:rPr>
      </w:pPr>
      <w:r w:rsidRPr="00B65023">
        <w:rPr>
          <w:rFonts w:ascii="Arial" w:eastAsia="Times New Roman" w:hAnsi="Arial" w:cs="Arial"/>
          <w:color w:val="000000"/>
          <w:szCs w:val="24"/>
        </w:rPr>
        <w:t>Closure of the employee’s place of business, or the school or place of care of the employee’s child, by order of a public official due to a public health emergency;</w:t>
      </w:r>
    </w:p>
    <w:p w:rsidR="007C55E4" w:rsidRPr="00B65023" w:rsidRDefault="007C55E4" w:rsidP="007C55E4">
      <w:pPr>
        <w:pStyle w:val="ListParagraph"/>
        <w:spacing w:after="0" w:line="240" w:lineRule="auto"/>
        <w:rPr>
          <w:rFonts w:ascii="Arial" w:eastAsia="Times New Roman" w:hAnsi="Arial" w:cs="Arial"/>
          <w:color w:val="000000"/>
          <w:sz w:val="20"/>
        </w:rPr>
      </w:pPr>
    </w:p>
    <w:p w:rsidR="007C55E4" w:rsidRPr="00B65023" w:rsidRDefault="007C55E4" w:rsidP="007C55E4">
      <w:pPr>
        <w:pStyle w:val="ListParagraph"/>
        <w:numPr>
          <w:ilvl w:val="0"/>
          <w:numId w:val="3"/>
        </w:numPr>
        <w:spacing w:after="0" w:line="240" w:lineRule="auto"/>
        <w:rPr>
          <w:rFonts w:ascii="Arial" w:eastAsia="Times New Roman" w:hAnsi="Arial" w:cs="Arial"/>
          <w:color w:val="000000"/>
          <w:szCs w:val="24"/>
        </w:rPr>
      </w:pPr>
      <w:r w:rsidRPr="00B65023">
        <w:rPr>
          <w:rFonts w:ascii="Arial" w:eastAsia="Times New Roman" w:hAnsi="Arial" w:cs="Arial"/>
          <w:color w:val="000000"/>
          <w:szCs w:val="24"/>
        </w:rPr>
        <w:t xml:space="preserve">A determination by a lawful public health authority or by a health care provider that the presence of the employee or the family member of the employee in the community would jeopardize the health of others, such that the employee must provide </w:t>
      </w:r>
      <w:proofErr w:type="spellStart"/>
      <w:r w:rsidRPr="00B65023">
        <w:rPr>
          <w:rFonts w:ascii="Arial" w:eastAsia="Times New Roman" w:hAnsi="Arial" w:cs="Arial"/>
          <w:color w:val="000000"/>
          <w:szCs w:val="24"/>
        </w:rPr>
        <w:t>self care</w:t>
      </w:r>
      <w:proofErr w:type="spellEnd"/>
      <w:r w:rsidRPr="00B65023">
        <w:rPr>
          <w:rFonts w:ascii="Arial" w:eastAsia="Times New Roman" w:hAnsi="Arial" w:cs="Arial"/>
          <w:color w:val="000000"/>
          <w:szCs w:val="24"/>
        </w:rPr>
        <w:t xml:space="preserve"> or care for the family member; or</w:t>
      </w:r>
    </w:p>
    <w:p w:rsidR="007C55E4" w:rsidRPr="00B65023" w:rsidRDefault="007C55E4" w:rsidP="007C55E4">
      <w:pPr>
        <w:pStyle w:val="ListParagraph"/>
        <w:rPr>
          <w:rFonts w:ascii="Arial" w:eastAsia="Times New Roman" w:hAnsi="Arial" w:cs="Arial"/>
          <w:color w:val="000000"/>
          <w:sz w:val="20"/>
        </w:rPr>
      </w:pPr>
    </w:p>
    <w:p w:rsidR="007C55E4" w:rsidRPr="007C55E4" w:rsidRDefault="007C55E4" w:rsidP="007C55E4">
      <w:pPr>
        <w:spacing w:after="0" w:line="240" w:lineRule="auto"/>
        <w:ind w:left="360"/>
        <w:rPr>
          <w:rFonts w:ascii="Arial" w:eastAsia="Times New Roman" w:hAnsi="Arial" w:cs="Arial"/>
          <w:color w:val="000000"/>
          <w:sz w:val="20"/>
        </w:rPr>
      </w:pPr>
      <w:r w:rsidRPr="007C55E4">
        <w:rPr>
          <w:rFonts w:ascii="Arial" w:eastAsia="Times New Roman" w:hAnsi="Arial" w:cs="Arial"/>
          <w:color w:val="000000"/>
          <w:szCs w:val="24"/>
        </w:rPr>
        <w:t>(c) The exclusion of the employee from the workplace under any law or rule that requires the employer to exclude the employee from the workplace for health reasons.</w:t>
      </w:r>
    </w:p>
    <w:p w:rsidR="00383049" w:rsidRDefault="00383049" w:rsidP="007C55E4">
      <w:pPr>
        <w:shd w:val="clear" w:color="auto" w:fill="FFFFFF"/>
        <w:spacing w:before="100" w:beforeAutospacing="1" w:after="100" w:afterAutospacing="1" w:line="240" w:lineRule="auto"/>
        <w:rPr>
          <w:rFonts w:ascii="Arial" w:hAnsi="Arial" w:cs="Arial"/>
        </w:rPr>
      </w:pPr>
    </w:p>
    <w:p w:rsidR="007C55E4" w:rsidRPr="00B65023" w:rsidRDefault="007C55E4" w:rsidP="007C55E4">
      <w:pPr>
        <w:shd w:val="clear" w:color="auto" w:fill="FFFFFF"/>
        <w:spacing w:before="100" w:beforeAutospacing="1" w:after="100" w:afterAutospacing="1" w:line="240" w:lineRule="auto"/>
        <w:rPr>
          <w:rFonts w:ascii="Arial" w:hAnsi="Arial" w:cs="Arial"/>
        </w:rPr>
      </w:pPr>
      <w:r>
        <w:rPr>
          <w:rFonts w:ascii="Arial" w:hAnsi="Arial" w:cs="Arial"/>
        </w:rPr>
        <w:t xml:space="preserve">Important </w:t>
      </w:r>
      <w:r w:rsidR="00B65023">
        <w:rPr>
          <w:rFonts w:ascii="Arial" w:hAnsi="Arial" w:cs="Arial"/>
        </w:rPr>
        <w:t>note</w:t>
      </w:r>
      <w:r>
        <w:rPr>
          <w:rFonts w:ascii="Arial" w:hAnsi="Arial" w:cs="Arial"/>
        </w:rPr>
        <w:t xml:space="preserve">: The workplace, school or place of care must be </w:t>
      </w:r>
      <w:r w:rsidRPr="00B65023">
        <w:rPr>
          <w:rFonts w:ascii="Arial" w:hAnsi="Arial" w:cs="Arial"/>
          <w:i/>
        </w:rPr>
        <w:t>closed by order of a public official</w:t>
      </w:r>
      <w:r w:rsidR="00B65023">
        <w:rPr>
          <w:rFonts w:ascii="Arial" w:hAnsi="Arial" w:cs="Arial"/>
          <w:i/>
        </w:rPr>
        <w:t xml:space="preserve">. </w:t>
      </w:r>
      <w:r w:rsidR="00B65023">
        <w:rPr>
          <w:rFonts w:ascii="Arial" w:hAnsi="Arial" w:cs="Arial"/>
        </w:rPr>
        <w:t>If the leave is protected by OFLA sick child- child care leave, sick leave may be used.</w:t>
      </w:r>
      <w:bookmarkStart w:id="0" w:name="_GoBack"/>
      <w:bookmarkEnd w:id="0"/>
    </w:p>
    <w:sectPr w:rsidR="007C55E4" w:rsidRPr="00B65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420D"/>
    <w:multiLevelType w:val="hybridMultilevel"/>
    <w:tmpl w:val="07A237F2"/>
    <w:lvl w:ilvl="0" w:tplc="E78C9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67E18"/>
    <w:multiLevelType w:val="multilevel"/>
    <w:tmpl w:val="7D66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404338"/>
    <w:multiLevelType w:val="multilevel"/>
    <w:tmpl w:val="0CD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049"/>
    <w:rsid w:val="00383049"/>
    <w:rsid w:val="00785B56"/>
    <w:rsid w:val="007C55E4"/>
    <w:rsid w:val="00B65023"/>
    <w:rsid w:val="00F1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0561"/>
  <w15:chartTrackingRefBased/>
  <w15:docId w15:val="{5657C040-8FB6-4458-A975-E3B309003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8377">
      <w:bodyDiv w:val="1"/>
      <w:marLeft w:val="0"/>
      <w:marRight w:val="0"/>
      <w:marTop w:val="0"/>
      <w:marBottom w:val="0"/>
      <w:divBdr>
        <w:top w:val="none" w:sz="0" w:space="0" w:color="auto"/>
        <w:left w:val="none" w:sz="0" w:space="0" w:color="auto"/>
        <w:bottom w:val="none" w:sz="0" w:space="0" w:color="auto"/>
        <w:right w:val="none" w:sz="0" w:space="0" w:color="auto"/>
      </w:divBdr>
    </w:div>
    <w:div w:id="715084725">
      <w:bodyDiv w:val="1"/>
      <w:marLeft w:val="0"/>
      <w:marRight w:val="0"/>
      <w:marTop w:val="0"/>
      <w:marBottom w:val="0"/>
      <w:divBdr>
        <w:top w:val="none" w:sz="0" w:space="0" w:color="auto"/>
        <w:left w:val="none" w:sz="0" w:space="0" w:color="auto"/>
        <w:bottom w:val="none" w:sz="0" w:space="0" w:color="auto"/>
        <w:right w:val="none" w:sz="0" w:space="0" w:color="auto"/>
      </w:divBdr>
    </w:div>
    <w:div w:id="7599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850</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Carol * DAS</dc:creator>
  <cp:keywords/>
  <dc:description/>
  <cp:lastModifiedBy>WILLIAMS Carol * DAS</cp:lastModifiedBy>
  <cp:revision>3</cp:revision>
  <dcterms:created xsi:type="dcterms:W3CDTF">2021-07-01T15:01:00Z</dcterms:created>
  <dcterms:modified xsi:type="dcterms:W3CDTF">2021-07-06T18:12:00Z</dcterms:modified>
</cp:coreProperties>
</file>