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2D22" w14:textId="552FA605" w:rsidR="00246CB4" w:rsidRDefault="00246CB4">
      <w:pPr>
        <w:rPr>
          <w:u w:val="single"/>
        </w:rPr>
      </w:pPr>
      <w:r>
        <w:rPr>
          <w:u w:val="single"/>
        </w:rPr>
        <w:t>Reminders:</w:t>
      </w:r>
    </w:p>
    <w:p w14:paraId="50652727" w14:textId="4A2ABC1C" w:rsidR="00246CB4" w:rsidRDefault="00514955" w:rsidP="00246CB4">
      <w:pPr>
        <w:pStyle w:val="ListParagraph"/>
        <w:numPr>
          <w:ilvl w:val="0"/>
          <w:numId w:val="1"/>
        </w:numPr>
      </w:pPr>
      <w:r>
        <w:t xml:space="preserve">Deadline for check entry is </w:t>
      </w:r>
      <w:r w:rsidR="00E03E1B">
        <w:t xml:space="preserve">close of business the </w:t>
      </w:r>
      <w:r w:rsidR="001C2D0F">
        <w:t xml:space="preserve">day </w:t>
      </w:r>
      <w:proofErr w:type="gramStart"/>
      <w:r w:rsidR="001C2D0F">
        <w:t>prior</w:t>
      </w:r>
      <w:proofErr w:type="gramEnd"/>
    </w:p>
    <w:p w14:paraId="2DC56B9A" w14:textId="56BA97E4" w:rsidR="00514955" w:rsidRDefault="00A336DF" w:rsidP="00246CB4">
      <w:pPr>
        <w:pStyle w:val="ListParagraph"/>
        <w:numPr>
          <w:ilvl w:val="0"/>
          <w:numId w:val="1"/>
        </w:numPr>
      </w:pPr>
      <w:r>
        <w:t>Payments cannot be back</w:t>
      </w:r>
      <w:r w:rsidR="002B31A9">
        <w:t>-</w:t>
      </w:r>
      <w:proofErr w:type="gramStart"/>
      <w:r>
        <w:t>dated</w:t>
      </w:r>
      <w:proofErr w:type="gramEnd"/>
    </w:p>
    <w:p w14:paraId="0D4CCF55" w14:textId="46F9E677" w:rsidR="002B31A9" w:rsidRDefault="00DA09ED" w:rsidP="00246CB4">
      <w:pPr>
        <w:pStyle w:val="ListParagraph"/>
        <w:numPr>
          <w:ilvl w:val="0"/>
          <w:numId w:val="1"/>
        </w:numPr>
      </w:pPr>
      <w:r>
        <w:t xml:space="preserve">Please ensure your payment is ready to be processed with an anticipated gross amount before putting it on the </w:t>
      </w:r>
      <w:proofErr w:type="gramStart"/>
      <w:r>
        <w:t>spreadsheet</w:t>
      </w:r>
      <w:proofErr w:type="gramEnd"/>
    </w:p>
    <w:p w14:paraId="317BA231" w14:textId="0199C807" w:rsidR="00E03E1B" w:rsidRPr="00246CB4" w:rsidRDefault="00E03E1B" w:rsidP="00246CB4">
      <w:pPr>
        <w:pStyle w:val="ListParagraph"/>
        <w:numPr>
          <w:ilvl w:val="0"/>
          <w:numId w:val="1"/>
        </w:numPr>
      </w:pPr>
      <w:r>
        <w:t>Be mindful that all communication from the OSPS Helpdesk</w:t>
      </w:r>
      <w:r w:rsidR="00B905DE">
        <w:t xml:space="preserve"> regarding a </w:t>
      </w:r>
      <w:r w:rsidR="00976CED">
        <w:t>payment</w:t>
      </w:r>
      <w:r w:rsidR="00B905DE">
        <w:t xml:space="preserve"> needs a response by 10am in order for us to run </w:t>
      </w:r>
      <w:proofErr w:type="gramStart"/>
      <w:r w:rsidR="00B905DE">
        <w:t>settlement</w:t>
      </w:r>
      <w:proofErr w:type="gramEnd"/>
    </w:p>
    <w:p w14:paraId="2EBC1EAE" w14:textId="39255507" w:rsidR="00AA792E" w:rsidRDefault="00AA792E">
      <w:r>
        <w:t xml:space="preserve">The spreadsheet has </w:t>
      </w:r>
      <w:r w:rsidR="00466039">
        <w:t>four tabs for agency entry that can be split into two groups</w:t>
      </w:r>
      <w:r w:rsidR="00976CED">
        <w:t>: payments based on period and payments based on category.</w:t>
      </w:r>
    </w:p>
    <w:p w14:paraId="4A6A14ED" w14:textId="683BBF70" w:rsidR="000313EB" w:rsidRDefault="000313EB">
      <w:r>
        <w:rPr>
          <w:noProof/>
        </w:rPr>
        <w:drawing>
          <wp:anchor distT="0" distB="0" distL="114300" distR="114300" simplePos="0" relativeHeight="251658240" behindDoc="1" locked="0" layoutInCell="1" allowOverlap="1" wp14:anchorId="296B7EA4" wp14:editId="5DDF53E9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3511550" cy="932180"/>
            <wp:effectExtent l="76200" t="76200" r="127000" b="134620"/>
            <wp:wrapThrough wrapText="bothSides">
              <wp:wrapPolygon edited="0">
                <wp:start x="-234" y="-1766"/>
                <wp:lineTo x="-469" y="-1324"/>
                <wp:lineTo x="-469" y="22512"/>
                <wp:lineTo x="-234" y="24278"/>
                <wp:lineTo x="22030" y="24278"/>
                <wp:lineTo x="22264" y="20305"/>
                <wp:lineTo x="22264" y="5738"/>
                <wp:lineTo x="22030" y="-883"/>
                <wp:lineTo x="22030" y="-1766"/>
                <wp:lineTo x="-234" y="-1766"/>
              </wp:wrapPolygon>
            </wp:wrapThrough>
            <wp:docPr id="3739545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5451" name="Picture 1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932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94A8" w14:textId="63C31E4A" w:rsidR="000313EB" w:rsidRDefault="000313EB"/>
    <w:p w14:paraId="27E12C99" w14:textId="77777777" w:rsidR="000313EB" w:rsidRDefault="000313EB"/>
    <w:p w14:paraId="25643523" w14:textId="77777777" w:rsidR="000313EB" w:rsidRDefault="000313EB"/>
    <w:p w14:paraId="7BB7F67B" w14:textId="10573D62" w:rsidR="000B27CF" w:rsidRDefault="006F0CCE">
      <w:r>
        <w:t>The retro and current month tabs are for</w:t>
      </w:r>
      <w:r w:rsidR="00D40F8B">
        <w:t xml:space="preserve"> </w:t>
      </w:r>
      <w:r w:rsidR="00704202">
        <w:t>most payments, the two exceptions</w:t>
      </w:r>
      <w:r w:rsidR="006529CC">
        <w:t xml:space="preserve"> being</w:t>
      </w:r>
      <w:r w:rsidR="00565AA4">
        <w:t xml:space="preserve"> </w:t>
      </w:r>
      <w:r w:rsidR="00976CED">
        <w:t>seasonal</w:t>
      </w:r>
      <w:r w:rsidR="00565AA4">
        <w:t xml:space="preserve"> payments and pay advances.</w:t>
      </w:r>
      <w:r w:rsidR="00976CED">
        <w:t xml:space="preserve"> </w:t>
      </w:r>
    </w:p>
    <w:p w14:paraId="21DA458B" w14:textId="7BECF14E" w:rsidR="00976CED" w:rsidRDefault="00976CED">
      <w:r>
        <w:t xml:space="preserve">We have a separate tab for any seasonal payment so that we can be sure we are paying attention to </w:t>
      </w:r>
      <w:r w:rsidR="000313EB">
        <w:t>pay group and NRPPT date issues that are prevalent with seasonal employees.</w:t>
      </w:r>
    </w:p>
    <w:p w14:paraId="29070F5F" w14:textId="33C06765" w:rsidR="00565AA4" w:rsidRDefault="00E15D8E">
      <w:r>
        <w:t xml:space="preserve">If the payment you are requesting does not fall into one of those categories, it should go on the retro or current month tab depending on </w:t>
      </w:r>
      <w:r w:rsidR="00E55D0F">
        <w:t>what period you are paying from.</w:t>
      </w:r>
    </w:p>
    <w:p w14:paraId="20F1CC0D" w14:textId="2DD930BB" w:rsidR="003F6713" w:rsidRDefault="003F6713">
      <w:r>
        <w:t>Remember that once</w:t>
      </w:r>
      <w:r w:rsidR="000D55E3">
        <w:t xml:space="preserve"> payroll run 1 has been processed,</w:t>
      </w:r>
      <w:r w:rsidR="00F634ED">
        <w:t xml:space="preserve"> that month is now a retro </w:t>
      </w:r>
      <w:proofErr w:type="gramStart"/>
      <w:r w:rsidR="00F634ED">
        <w:t>period</w:t>
      </w:r>
      <w:proofErr w:type="gramEnd"/>
      <w:r w:rsidR="00F634ED">
        <w:t xml:space="preserve"> and the following month is the open period.</w:t>
      </w:r>
    </w:p>
    <w:p w14:paraId="692519A8" w14:textId="4BF23512" w:rsidR="00B8032A" w:rsidRDefault="00B8032A">
      <w:r>
        <w:t>If you are</w:t>
      </w:r>
      <w:r w:rsidR="00C119CF">
        <w:t xml:space="preserve"> trying to pay</w:t>
      </w:r>
      <w:r w:rsidR="0043393D">
        <w:t xml:space="preserve"> funds from a retro period, please put the payment on the retro tab. </w:t>
      </w:r>
    </w:p>
    <w:p w14:paraId="4A477E2E" w14:textId="63F339BF" w:rsidR="009F437A" w:rsidRDefault="00AD7A71">
      <w:r>
        <w:t xml:space="preserve">Use the </w:t>
      </w:r>
      <w:proofErr w:type="gramStart"/>
      <w:r>
        <w:t>drop down</w:t>
      </w:r>
      <w:proofErr w:type="gramEnd"/>
      <w:r>
        <w:t xml:space="preserve"> menu in the pay period column</w:t>
      </w:r>
      <w:r w:rsidR="00B20F52">
        <w:t xml:space="preserve"> and if you are paying retro from multiple periods, please put that in the </w:t>
      </w:r>
      <w:r w:rsidR="000313EB">
        <w:t>agency comment field</w:t>
      </w:r>
      <w:r w:rsidR="00976CED">
        <w:t>.</w:t>
      </w:r>
      <w:r w:rsidR="00B20F52">
        <w:t xml:space="preserve"> This information helps us to </w:t>
      </w:r>
      <w:r w:rsidR="005F1B18">
        <w:t xml:space="preserve">troubleshoot the payment </w:t>
      </w:r>
      <w:r w:rsidR="000313EB">
        <w:t xml:space="preserve">if the </w:t>
      </w:r>
      <w:r w:rsidR="005F1B18">
        <w:t>amount on the spreadsheet doesn’t match what Workday is showing. It also helps us diagnose the situation and determine how to process the payment.</w:t>
      </w:r>
    </w:p>
    <w:p w14:paraId="7A599606" w14:textId="0D82EF81" w:rsidR="009F437A" w:rsidRDefault="009F437A">
      <w:r>
        <w:t xml:space="preserve">The current month tab is for current month payments like </w:t>
      </w:r>
      <w:r w:rsidR="00F5129A">
        <w:t>terminations</w:t>
      </w:r>
      <w:r w:rsidR="000A3C03">
        <w:t xml:space="preserve"> or reissuing a reversed payment from the open period.</w:t>
      </w:r>
      <w:r w:rsidR="00FF3D32">
        <w:t xml:space="preserve"> Another example would be a payment</w:t>
      </w:r>
      <w:r w:rsidR="002E4F33">
        <w:t xml:space="preserve"> for a retro </w:t>
      </w:r>
      <w:proofErr w:type="gramStart"/>
      <w:r w:rsidR="002E4F33">
        <w:t>period</w:t>
      </w:r>
      <w:proofErr w:type="gramEnd"/>
      <w:r w:rsidR="002E4F33">
        <w:t xml:space="preserve"> but an NRPPT date stops retro from paying naturally. Those payments would </w:t>
      </w:r>
      <w:r w:rsidR="000313EB">
        <w:t xml:space="preserve">also </w:t>
      </w:r>
      <w:r w:rsidR="002E4F33">
        <w:t>go onto the current month tab because the pay input entries would be in the current month</w:t>
      </w:r>
      <w:r w:rsidR="000313EB">
        <w:t>.</w:t>
      </w:r>
      <w:r w:rsidR="002E4F33">
        <w:t xml:space="preserve"> </w:t>
      </w:r>
      <w:r w:rsidR="000313EB">
        <w:t>Please include</w:t>
      </w:r>
      <w:r w:rsidR="002E4F33">
        <w:t xml:space="preserve"> a comment</w:t>
      </w:r>
      <w:r w:rsidR="00003830">
        <w:t xml:space="preserve"> that pay input entries have been made due to the NRPPT date stopping retro from processing.</w:t>
      </w:r>
    </w:p>
    <w:p w14:paraId="188BA629" w14:textId="77777777" w:rsidR="00C402A8" w:rsidRDefault="00C402A8"/>
    <w:p w14:paraId="1494FE20" w14:textId="006F7922" w:rsidR="005F1B18" w:rsidRDefault="00C402A8">
      <w:r>
        <w:t>Thank you for your cooperation.</w:t>
      </w:r>
      <w:r w:rsidR="00703254">
        <w:t xml:space="preserve"> Using the correct tabs and including </w:t>
      </w:r>
      <w:proofErr w:type="gramStart"/>
      <w:r w:rsidR="00703254">
        <w:t>all of</w:t>
      </w:r>
      <w:proofErr w:type="gramEnd"/>
      <w:r w:rsidR="00703254">
        <w:t xml:space="preserve"> the information we ask for is extremely helpful to us as we process </w:t>
      </w:r>
      <w:r w:rsidR="00976CED">
        <w:t xml:space="preserve">payments </w:t>
      </w:r>
      <w:r w:rsidR="00703254">
        <w:t>each morning</w:t>
      </w:r>
      <w:r w:rsidR="00C50D41">
        <w:t>.</w:t>
      </w:r>
    </w:p>
    <w:sectPr w:rsidR="005F1B18" w:rsidSect="00976CE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2772"/>
    <w:multiLevelType w:val="hybridMultilevel"/>
    <w:tmpl w:val="DC0C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8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5A"/>
    <w:rsid w:val="00003830"/>
    <w:rsid w:val="000313EB"/>
    <w:rsid w:val="00043965"/>
    <w:rsid w:val="00092B5A"/>
    <w:rsid w:val="000A3C03"/>
    <w:rsid w:val="000B27CF"/>
    <w:rsid w:val="000D55E3"/>
    <w:rsid w:val="001C2D0F"/>
    <w:rsid w:val="00246CB4"/>
    <w:rsid w:val="002B31A9"/>
    <w:rsid w:val="002B6209"/>
    <w:rsid w:val="002E4F33"/>
    <w:rsid w:val="003F6713"/>
    <w:rsid w:val="0043393D"/>
    <w:rsid w:val="00466039"/>
    <w:rsid w:val="00514955"/>
    <w:rsid w:val="00565AA4"/>
    <w:rsid w:val="005F1B18"/>
    <w:rsid w:val="006529CC"/>
    <w:rsid w:val="006F0CCE"/>
    <w:rsid w:val="006F164B"/>
    <w:rsid w:val="00703254"/>
    <w:rsid w:val="00704202"/>
    <w:rsid w:val="007E2EF6"/>
    <w:rsid w:val="008E776F"/>
    <w:rsid w:val="00976CED"/>
    <w:rsid w:val="009B6F9B"/>
    <w:rsid w:val="009F437A"/>
    <w:rsid w:val="00A336DF"/>
    <w:rsid w:val="00A940F6"/>
    <w:rsid w:val="00AA792E"/>
    <w:rsid w:val="00AD7A71"/>
    <w:rsid w:val="00B20F52"/>
    <w:rsid w:val="00B8032A"/>
    <w:rsid w:val="00B8764F"/>
    <w:rsid w:val="00B905DE"/>
    <w:rsid w:val="00C119CF"/>
    <w:rsid w:val="00C402A8"/>
    <w:rsid w:val="00C50D41"/>
    <w:rsid w:val="00D40F8B"/>
    <w:rsid w:val="00DA09ED"/>
    <w:rsid w:val="00E03E1B"/>
    <w:rsid w:val="00E15D8E"/>
    <w:rsid w:val="00E367BD"/>
    <w:rsid w:val="00E55D0F"/>
    <w:rsid w:val="00F07AC4"/>
    <w:rsid w:val="00F33CD1"/>
    <w:rsid w:val="00F5129A"/>
    <w:rsid w:val="00F634ED"/>
    <w:rsid w:val="00FE1AD4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192A"/>
  <w15:chartTrackingRefBased/>
  <w15:docId w15:val="{41E53762-FA74-4DAC-8DA6-010E5801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EEA34827944438DCC99624A097C41" ma:contentTypeVersion="15" ma:contentTypeDescription="Create a new document." ma:contentTypeScope="" ma:versionID="8a86a67bb3eba4c5df14403791bf00fb">
  <xsd:schema xmlns:xsd="http://www.w3.org/2001/XMLSchema" xmlns:xs="http://www.w3.org/2001/XMLSchema" xmlns:p="http://schemas.microsoft.com/office/2006/metadata/properties" xmlns:ns3="317e2e30-356e-4a35-a0de-585780f9c684" xmlns:ns4="f7511ad5-8ef8-499e-8a2d-2ef601d286a9" targetNamespace="http://schemas.microsoft.com/office/2006/metadata/properties" ma:root="true" ma:fieldsID="e36e7ad250f5e2f9393f90c848865db5" ns3:_="" ns4:_="">
    <xsd:import namespace="317e2e30-356e-4a35-a0de-585780f9c684"/>
    <xsd:import namespace="f7511ad5-8ef8-499e-8a2d-2ef601d286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e2e30-356e-4a35-a0de-585780f9c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11ad5-8ef8-499e-8a2d-2ef601d28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511ad5-8ef8-499e-8a2d-2ef601d286a9" xsi:nil="true"/>
  </documentManagement>
</p:properties>
</file>

<file path=customXml/itemProps1.xml><?xml version="1.0" encoding="utf-8"?>
<ds:datastoreItem xmlns:ds="http://schemas.openxmlformats.org/officeDocument/2006/customXml" ds:itemID="{2E278E34-9174-401C-86E8-3176A5BDF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B765B-B500-40B8-BD4E-C57D9DE71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e2e30-356e-4a35-a0de-585780f9c684"/>
    <ds:schemaRef ds:uri="f7511ad5-8ef8-499e-8a2d-2ef601d28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59592-FA7E-439E-8227-328154AD3A0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317e2e30-356e-4a35-a0de-585780f9c684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f7511ad5-8ef8-499e-8a2d-2ef601d286a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Alauna * DAS</dc:creator>
  <cp:keywords/>
  <dc:description/>
  <cp:lastModifiedBy>PERRY Alauna * DAS</cp:lastModifiedBy>
  <cp:revision>2</cp:revision>
  <dcterms:created xsi:type="dcterms:W3CDTF">2024-01-22T15:46:00Z</dcterms:created>
  <dcterms:modified xsi:type="dcterms:W3CDTF">2024-01-22T15:46:00Z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2024-01-05T23:56:22Z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1345b69b-1d92-4e9c-8f96-e52041025ed0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0x0101003B4EEA34827944438DCC99624A097C41</vt:lpwstr>
  </property>
</Properties>
</file>