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5D8C3" w14:textId="77777777" w:rsidR="00B168E8" w:rsidRDefault="00B168E8" w:rsidP="00B168E8">
      <w:pPr>
        <w:pStyle w:val="Heading2"/>
        <w:rPr>
          <w:b/>
          <w:bCs/>
        </w:rPr>
      </w:pPr>
      <w:r w:rsidRPr="5C2FCB01">
        <w:rPr>
          <w:b/>
          <w:bCs/>
        </w:rPr>
        <w:t xml:space="preserve">Approve Leave Payout, Manager (Sample Communication): </w:t>
      </w:r>
    </w:p>
    <w:p w14:paraId="6CF9A859" w14:textId="77777777" w:rsidR="00B168E8" w:rsidRDefault="00B168E8" w:rsidP="00B168E8"/>
    <w:p w14:paraId="40BC53AC" w14:textId="77777777" w:rsidR="00B168E8" w:rsidRDefault="00B168E8" w:rsidP="00B168E8">
      <w:r>
        <w:t xml:space="preserve">Good afternoon, </w:t>
      </w:r>
    </w:p>
    <w:p w14:paraId="13E2B259" w14:textId="77777777" w:rsidR="00B168E8" w:rsidRDefault="00B168E8" w:rsidP="00B168E8">
      <w:r>
        <w:t xml:space="preserve">The Leave Payout business process has been updated in Workday for all State of Oregon Executive Branch employees. The “Create Leave Payout Request” page will now display options to employees that are eligible based on their union or representation. This will reduce the manual input required to process a request. </w:t>
      </w:r>
    </w:p>
    <w:p w14:paraId="7AE0B108" w14:textId="77777777" w:rsidR="00B168E8" w:rsidRDefault="00B168E8" w:rsidP="00B168E8">
      <w:pPr>
        <w:rPr>
          <w:highlight w:val="yellow"/>
        </w:rPr>
      </w:pPr>
      <w:r>
        <w:t>Managers are responsible for validating if the leave request meets collective bargaining agreements and/or state policy 60.000.05 Vacation Leave (j) Annual Cashout Option. A new “</w:t>
      </w:r>
      <w:hyperlink r:id="rId4">
        <w:r w:rsidRPr="697CF7B6">
          <w:rPr>
            <w:rStyle w:val="Hyperlink"/>
          </w:rPr>
          <w:t>Approve Leave Payout Request, Manager</w:t>
        </w:r>
      </w:hyperlink>
      <w:r>
        <w:t xml:space="preserve">" Help Article is available to help you with navigating your role in the new process: </w:t>
      </w:r>
    </w:p>
    <w:p w14:paraId="18F482A9" w14:textId="77777777" w:rsidR="00B168E8" w:rsidRDefault="00B168E8" w:rsidP="00B168E8">
      <w:hyperlink r:id="rId5">
        <w:r w:rsidRPr="697CF7B6">
          <w:rPr>
            <w:rStyle w:val="Hyperlink"/>
          </w:rPr>
          <w:t>Approve Leave Payout Request, Manager Help Article</w:t>
        </w:r>
      </w:hyperlink>
      <w:r>
        <w:t>:</w:t>
      </w:r>
    </w:p>
    <w:p w14:paraId="77453F85" w14:textId="77777777" w:rsidR="00B168E8" w:rsidRDefault="00B168E8" w:rsidP="00B168E8">
      <w:pPr>
        <w:spacing w:before="240" w:after="240"/>
      </w:pPr>
      <w:r w:rsidRPr="5C2FCB01">
        <w:rPr>
          <w:rFonts w:ascii="Calibri" w:eastAsia="Calibri" w:hAnsi="Calibri" w:cs="Calibri"/>
          <w:b/>
          <w:bCs/>
        </w:rPr>
        <w:t>Step 1:</w:t>
      </w:r>
      <w:r w:rsidRPr="5C2FCB01">
        <w:rPr>
          <w:rFonts w:ascii="Calibri" w:eastAsia="Calibri" w:hAnsi="Calibri" w:cs="Calibri"/>
        </w:rPr>
        <w:t xml:space="preserve"> From your Workday homepage,</w:t>
      </w:r>
      <w:r w:rsidRPr="5C2FCB01">
        <w:rPr>
          <w:rFonts w:ascii="Calibri" w:eastAsia="Calibri" w:hAnsi="Calibri" w:cs="Calibri"/>
          <w:b/>
          <w:bCs/>
        </w:rPr>
        <w:t xml:space="preserve"> </w:t>
      </w:r>
      <w:r w:rsidRPr="5C2FCB01">
        <w:rPr>
          <w:rFonts w:ascii="Calibri" w:eastAsia="Calibri" w:hAnsi="Calibri" w:cs="Calibri"/>
        </w:rPr>
        <w:t>Click on the "My Tasks" button at the top right.</w:t>
      </w:r>
    </w:p>
    <w:p w14:paraId="36A2BF03" w14:textId="77777777" w:rsidR="00B168E8" w:rsidRDefault="00B168E8" w:rsidP="00B168E8">
      <w:pPr>
        <w:spacing w:before="240" w:after="240"/>
        <w:rPr>
          <w:rFonts w:ascii="Calibri" w:eastAsia="Calibri" w:hAnsi="Calibri" w:cs="Calibri"/>
        </w:rPr>
      </w:pPr>
      <w:r>
        <w:rPr>
          <w:noProof/>
        </w:rPr>
        <w:drawing>
          <wp:inline distT="0" distB="0" distL="0" distR="0" wp14:anchorId="74CE5906" wp14:editId="44D0A30C">
            <wp:extent cx="5943600" cy="3381375"/>
            <wp:effectExtent l="0" t="0" r="0" b="0"/>
            <wp:docPr id="873243728" name="Picture 873243728"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243728" name="Picture 873243728" descr="Graphical user interface, websit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3381375"/>
                    </a:xfrm>
                    <a:prstGeom prst="rect">
                      <a:avLst/>
                    </a:prstGeom>
                  </pic:spPr>
                </pic:pic>
              </a:graphicData>
            </a:graphic>
          </wp:inline>
        </w:drawing>
      </w:r>
    </w:p>
    <w:p w14:paraId="1C86ACEF" w14:textId="77777777" w:rsidR="00B168E8" w:rsidRDefault="00B168E8" w:rsidP="00B168E8">
      <w:pPr>
        <w:spacing w:before="240" w:after="240"/>
      </w:pPr>
      <w:r w:rsidRPr="5C2FCB01">
        <w:rPr>
          <w:rFonts w:ascii="Calibri" w:eastAsia="Calibri" w:hAnsi="Calibri" w:cs="Calibri"/>
          <w:b/>
          <w:bCs/>
        </w:rPr>
        <w:t>Step 2:</w:t>
      </w:r>
      <w:r w:rsidRPr="5C2FCB01">
        <w:rPr>
          <w:rFonts w:ascii="Calibri" w:eastAsia="Calibri" w:hAnsi="Calibri" w:cs="Calibri"/>
        </w:rPr>
        <w:t xml:space="preserve"> From the "My Tasks" page, </w:t>
      </w:r>
      <w:r w:rsidRPr="5C2FCB01">
        <w:rPr>
          <w:rFonts w:ascii="Calibri" w:eastAsia="Calibri" w:hAnsi="Calibri" w:cs="Calibri"/>
          <w:b/>
          <w:bCs/>
        </w:rPr>
        <w:t xml:space="preserve">(A) </w:t>
      </w:r>
      <w:r w:rsidRPr="5C2FCB01">
        <w:rPr>
          <w:rFonts w:ascii="Calibri" w:eastAsia="Calibri" w:hAnsi="Calibri" w:cs="Calibri"/>
        </w:rPr>
        <w:t>click on the item, "Request Payout Review: (Employee's Name)" (</w:t>
      </w:r>
      <w:r w:rsidRPr="5C2FCB01">
        <w:rPr>
          <w:rFonts w:ascii="Calibri" w:eastAsia="Calibri" w:hAnsi="Calibri" w:cs="Calibri"/>
          <w:b/>
          <w:bCs/>
        </w:rPr>
        <w:t xml:space="preserve">B) Important: </w:t>
      </w:r>
      <w:r w:rsidRPr="5C2FCB01">
        <w:rPr>
          <w:rFonts w:ascii="Calibri" w:eastAsia="Calibri" w:hAnsi="Calibri" w:cs="Calibri"/>
        </w:rPr>
        <w:t xml:space="preserve">Review the details of the payout request to ensure the requested hours meet the requirements of the leave payout, </w:t>
      </w:r>
      <w:r w:rsidRPr="5C2FCB01">
        <w:rPr>
          <w:rFonts w:ascii="Calibri" w:eastAsia="Calibri" w:hAnsi="Calibri" w:cs="Calibri"/>
          <w:b/>
          <w:bCs/>
        </w:rPr>
        <w:t xml:space="preserve">(C) </w:t>
      </w:r>
      <w:r w:rsidRPr="5C2FCB01">
        <w:rPr>
          <w:rFonts w:ascii="Calibri" w:eastAsia="Calibri" w:hAnsi="Calibri" w:cs="Calibri"/>
        </w:rPr>
        <w:t>choose to "</w:t>
      </w:r>
      <w:r w:rsidRPr="5C2FCB01">
        <w:rPr>
          <w:rFonts w:ascii="Calibri" w:eastAsia="Calibri" w:hAnsi="Calibri" w:cs="Calibri"/>
          <w:b/>
          <w:bCs/>
        </w:rPr>
        <w:t>Approve</w:t>
      </w:r>
      <w:r w:rsidRPr="5C2FCB01">
        <w:rPr>
          <w:rFonts w:ascii="Calibri" w:eastAsia="Calibri" w:hAnsi="Calibri" w:cs="Calibri"/>
        </w:rPr>
        <w:t>," "</w:t>
      </w:r>
      <w:r w:rsidRPr="5C2FCB01">
        <w:rPr>
          <w:rFonts w:ascii="Calibri" w:eastAsia="Calibri" w:hAnsi="Calibri" w:cs="Calibri"/>
          <w:b/>
          <w:bCs/>
        </w:rPr>
        <w:t>Send Back</w:t>
      </w:r>
      <w:r w:rsidRPr="5C2FCB01">
        <w:rPr>
          <w:rFonts w:ascii="Calibri" w:eastAsia="Calibri" w:hAnsi="Calibri" w:cs="Calibri"/>
        </w:rPr>
        <w:t>," or "</w:t>
      </w:r>
      <w:r w:rsidRPr="5C2FCB01">
        <w:rPr>
          <w:rFonts w:ascii="Calibri" w:eastAsia="Calibri" w:hAnsi="Calibri" w:cs="Calibri"/>
          <w:b/>
          <w:bCs/>
        </w:rPr>
        <w:t>Deny</w:t>
      </w:r>
      <w:r w:rsidRPr="5C2FCB01">
        <w:rPr>
          <w:rFonts w:ascii="Calibri" w:eastAsia="Calibri" w:hAnsi="Calibri" w:cs="Calibri"/>
        </w:rPr>
        <w:t>" the payout request based on your review.</w:t>
      </w:r>
    </w:p>
    <w:p w14:paraId="75A5144E" w14:textId="77777777" w:rsidR="00B168E8" w:rsidRDefault="00B168E8" w:rsidP="00B168E8">
      <w:pPr>
        <w:spacing w:before="240" w:after="240"/>
      </w:pPr>
      <w:r>
        <w:rPr>
          <w:noProof/>
        </w:rPr>
        <w:lastRenderedPageBreak/>
        <w:drawing>
          <wp:inline distT="0" distB="0" distL="0" distR="0" wp14:anchorId="703F1BCD" wp14:editId="130BCD9E">
            <wp:extent cx="5631873" cy="2581275"/>
            <wp:effectExtent l="0" t="0" r="0" b="0"/>
            <wp:docPr id="752774731" name="Picture 75277473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774731" name="Picture 752774731"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1873" cy="2581275"/>
                    </a:xfrm>
                    <a:prstGeom prst="rect">
                      <a:avLst/>
                    </a:prstGeom>
                  </pic:spPr>
                </pic:pic>
              </a:graphicData>
            </a:graphic>
          </wp:inline>
        </w:drawing>
      </w:r>
    </w:p>
    <w:p w14:paraId="5908D91D" w14:textId="77777777" w:rsidR="00B168E8" w:rsidRDefault="00B168E8" w:rsidP="00B168E8">
      <w:pPr>
        <w:spacing w:before="240" w:after="240"/>
      </w:pPr>
      <w:r w:rsidRPr="5C2FCB01">
        <w:rPr>
          <w:rFonts w:ascii="Calibri" w:eastAsia="Calibri" w:hAnsi="Calibri" w:cs="Calibri"/>
        </w:rPr>
        <w:t xml:space="preserve">If the leave payout request is </w:t>
      </w:r>
      <w:r w:rsidRPr="5C2FCB01">
        <w:rPr>
          <w:rFonts w:ascii="Calibri" w:eastAsia="Calibri" w:hAnsi="Calibri" w:cs="Calibri"/>
          <w:b/>
          <w:bCs/>
        </w:rPr>
        <w:t>approved</w:t>
      </w:r>
      <w:r w:rsidRPr="5C2FCB01">
        <w:rPr>
          <w:rFonts w:ascii="Calibri" w:eastAsia="Calibri" w:hAnsi="Calibri" w:cs="Calibri"/>
        </w:rPr>
        <w:t>, a pop-up will appear with "</w:t>
      </w:r>
      <w:r w:rsidRPr="5C2FCB01">
        <w:rPr>
          <w:rFonts w:ascii="Calibri" w:eastAsia="Calibri" w:hAnsi="Calibri" w:cs="Calibri"/>
          <w:b/>
          <w:bCs/>
        </w:rPr>
        <w:t>Success! Event approved</w:t>
      </w:r>
      <w:r w:rsidRPr="5C2FCB01">
        <w:rPr>
          <w:rFonts w:ascii="Calibri" w:eastAsia="Calibri" w:hAnsi="Calibri" w:cs="Calibri"/>
        </w:rPr>
        <w:t>" then the request will go to the Agency Payroll Partner for final review and processing.</w:t>
      </w:r>
    </w:p>
    <w:p w14:paraId="437E1337" w14:textId="77777777" w:rsidR="00B168E8" w:rsidRDefault="00B168E8" w:rsidP="00B168E8">
      <w:r>
        <w:rPr>
          <w:noProof/>
        </w:rPr>
        <w:drawing>
          <wp:inline distT="0" distB="0" distL="0" distR="0" wp14:anchorId="50981A6D" wp14:editId="46DBDA19">
            <wp:extent cx="4838095" cy="1561905"/>
            <wp:effectExtent l="0" t="0" r="0" b="0"/>
            <wp:docPr id="890021485" name="Picture 89002148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21485" name="Picture 890021485"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838095" cy="1561905"/>
                    </a:xfrm>
                    <a:prstGeom prst="rect">
                      <a:avLst/>
                    </a:prstGeom>
                  </pic:spPr>
                </pic:pic>
              </a:graphicData>
            </a:graphic>
          </wp:inline>
        </w:drawing>
      </w:r>
    </w:p>
    <w:p w14:paraId="56B3EB1D" w14:textId="77777777" w:rsidR="00B168E8" w:rsidRDefault="00B168E8" w:rsidP="00B168E8">
      <w:r w:rsidRPr="5C2FCB01">
        <w:rPr>
          <w:b/>
          <w:bCs/>
        </w:rPr>
        <w:t xml:space="preserve">Note: </w:t>
      </w:r>
      <w:r>
        <w:t>Approved requests will route to agency payroll for final review and entry of the leave payout request. Requests that are approved but don’t meet the requirement will still go to your Agency Payroll for review.</w:t>
      </w:r>
    </w:p>
    <w:p w14:paraId="4F4F91F9" w14:textId="77777777" w:rsidR="00B168E8" w:rsidRDefault="00B168E8" w:rsidP="00B168E8">
      <w:r>
        <w:t xml:space="preserve">If you have questions about this new business process, please reach out to your Agency Payroll or consult the </w:t>
      </w:r>
      <w:hyperlink r:id="rId9">
        <w:r w:rsidRPr="697CF7B6">
          <w:rPr>
            <w:rStyle w:val="Hyperlink"/>
          </w:rPr>
          <w:t>Workday Help Article</w:t>
        </w:r>
      </w:hyperlink>
      <w:r>
        <w:t>.</w:t>
      </w:r>
    </w:p>
    <w:p w14:paraId="3A9FE083" w14:textId="77777777" w:rsidR="00B168E8" w:rsidRDefault="00B168E8" w:rsidP="00B168E8">
      <w:r>
        <w:t xml:space="preserve">Sincerely, </w:t>
      </w:r>
    </w:p>
    <w:p w14:paraId="2274E060" w14:textId="77777777" w:rsidR="00B168E8" w:rsidRDefault="00B168E8" w:rsidP="00B168E8">
      <w:r>
        <w:t>(Insert Agency Name and Payroll Contact)</w:t>
      </w:r>
    </w:p>
    <w:p w14:paraId="78D09418" w14:textId="77777777" w:rsidR="00B168E8" w:rsidRDefault="00B168E8" w:rsidP="00B168E8">
      <w:pPr>
        <w:rPr>
          <w:rFonts w:ascii="Roboto" w:eastAsia="Roboto" w:hAnsi="Roboto" w:cs="Roboto"/>
          <w:sz w:val="18"/>
          <w:szCs w:val="18"/>
        </w:rPr>
      </w:pPr>
    </w:p>
    <w:p w14:paraId="1835A66D" w14:textId="77777777" w:rsidR="00E7344B" w:rsidRDefault="00E7344B"/>
    <w:sectPr w:rsidR="00E73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E8"/>
    <w:rsid w:val="00002187"/>
    <w:rsid w:val="00621898"/>
    <w:rsid w:val="00B168E8"/>
    <w:rsid w:val="00E7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BD61"/>
  <w15:chartTrackingRefBased/>
  <w15:docId w15:val="{AE30644E-2CCE-4BA5-AAB1-07EE29CF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8E8"/>
    <w:rPr>
      <w:kern w:val="0"/>
      <w14:ligatures w14:val="none"/>
    </w:rPr>
  </w:style>
  <w:style w:type="paragraph" w:styleId="Heading1">
    <w:name w:val="heading 1"/>
    <w:basedOn w:val="Normal"/>
    <w:next w:val="Normal"/>
    <w:link w:val="Heading1Char"/>
    <w:uiPriority w:val="9"/>
    <w:qFormat/>
    <w:rsid w:val="00B168E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B168E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168E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168E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168E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168E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168E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168E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168E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8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168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8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8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8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8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8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8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8E8"/>
    <w:rPr>
      <w:rFonts w:eastAsiaTheme="majorEastAsia" w:cstheme="majorBidi"/>
      <w:color w:val="272727" w:themeColor="text1" w:themeTint="D8"/>
    </w:rPr>
  </w:style>
  <w:style w:type="paragraph" w:styleId="Title">
    <w:name w:val="Title"/>
    <w:basedOn w:val="Normal"/>
    <w:next w:val="Normal"/>
    <w:link w:val="TitleChar"/>
    <w:uiPriority w:val="10"/>
    <w:qFormat/>
    <w:rsid w:val="00B168E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168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8E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168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8E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168E8"/>
    <w:rPr>
      <w:i/>
      <w:iCs/>
      <w:color w:val="404040" w:themeColor="text1" w:themeTint="BF"/>
    </w:rPr>
  </w:style>
  <w:style w:type="paragraph" w:styleId="ListParagraph">
    <w:name w:val="List Paragraph"/>
    <w:basedOn w:val="Normal"/>
    <w:uiPriority w:val="34"/>
    <w:qFormat/>
    <w:rsid w:val="00B168E8"/>
    <w:pPr>
      <w:ind w:left="720"/>
      <w:contextualSpacing/>
    </w:pPr>
    <w:rPr>
      <w:kern w:val="2"/>
      <w14:ligatures w14:val="standardContextual"/>
    </w:rPr>
  </w:style>
  <w:style w:type="character" w:styleId="IntenseEmphasis">
    <w:name w:val="Intense Emphasis"/>
    <w:basedOn w:val="DefaultParagraphFont"/>
    <w:uiPriority w:val="21"/>
    <w:qFormat/>
    <w:rsid w:val="00B168E8"/>
    <w:rPr>
      <w:i/>
      <w:iCs/>
      <w:color w:val="0F4761" w:themeColor="accent1" w:themeShade="BF"/>
    </w:rPr>
  </w:style>
  <w:style w:type="paragraph" w:styleId="IntenseQuote">
    <w:name w:val="Intense Quote"/>
    <w:basedOn w:val="Normal"/>
    <w:next w:val="Normal"/>
    <w:link w:val="IntenseQuoteChar"/>
    <w:uiPriority w:val="30"/>
    <w:qFormat/>
    <w:rsid w:val="00B16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168E8"/>
    <w:rPr>
      <w:i/>
      <w:iCs/>
      <w:color w:val="0F4761" w:themeColor="accent1" w:themeShade="BF"/>
    </w:rPr>
  </w:style>
  <w:style w:type="character" w:styleId="IntenseReference">
    <w:name w:val="Intense Reference"/>
    <w:basedOn w:val="DefaultParagraphFont"/>
    <w:uiPriority w:val="32"/>
    <w:qFormat/>
    <w:rsid w:val="00B168E8"/>
    <w:rPr>
      <w:b/>
      <w:bCs/>
      <w:smallCaps/>
      <w:color w:val="0F4761" w:themeColor="accent1" w:themeShade="BF"/>
      <w:spacing w:val="5"/>
    </w:rPr>
  </w:style>
  <w:style w:type="character" w:styleId="Hyperlink">
    <w:name w:val="Hyperlink"/>
    <w:basedOn w:val="DefaultParagraphFont"/>
    <w:uiPriority w:val="99"/>
    <w:unhideWhenUsed/>
    <w:rsid w:val="00B168E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d5.myworkday.com/oregon/email-universal/inst/25755$1830/rel-task/2998$40834.htmld" TargetMode="External"/><Relationship Id="rId10" Type="http://schemas.openxmlformats.org/officeDocument/2006/relationships/fontTable" Target="fontTable.xml"/><Relationship Id="rId4" Type="http://schemas.openxmlformats.org/officeDocument/2006/relationships/hyperlink" Target="https://wd5.myworkday.com/oregon/email-universal/inst/25755$1830/rel-task/2998$40834.htmld" TargetMode="External"/><Relationship Id="rId9" Type="http://schemas.openxmlformats.org/officeDocument/2006/relationships/hyperlink" Target="https://wd5.myworkday.com/oregon/email-universal/inst/25755$993/rel-task/2998$40834.htm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1733</Characters>
  <Application>Microsoft Office Word</Application>
  <DocSecurity>0</DocSecurity>
  <Lines>30</Lines>
  <Paragraphs>18</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BACHMANN Rhonda * DAS</dc:creator>
  <cp:keywords/>
  <dc:description/>
  <cp:lastModifiedBy>BACHMANN Rhonda * DAS</cp:lastModifiedBy>
  <cp:revision>1</cp:revision>
  <dcterms:created xsi:type="dcterms:W3CDTF">2024-11-27T00:12:00Z</dcterms:created>
  <dcterms:modified xsi:type="dcterms:W3CDTF">2024-11-27T00:12:00Z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2024-11-27T00:12:41Z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9bfe2ac7-3c24-4204-a1ba-237cbc4b0a44</vt:lpwstr>
  </property>
  <property fmtid="{D5CDD505-2E9C-101B-9397-08002B2CF9AE}" pid="8" name="MSIP_Label_db79d039-fcd0-4045-9c78-4cfb2eba0904_ContentBits">
    <vt:lpwstr>0</vt:lpwstr>
  </property>
</Properties>
</file>