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5AAA" w:rsidP="47B53F4C" w:rsidRDefault="20531D1B" w14:paraId="361CF8E2" w14:textId="53AD0DFF">
      <w:pPr>
        <w:pStyle w:val="Heading2"/>
        <w:keepNext w:val="1"/>
        <w:keepLines w:val="0"/>
        <w:rPr>
          <w:rFonts w:ascii="Calibri" w:hAnsi="Calibri" w:eastAsia="Calibri" w:cs="Calibri"/>
          <w:color w:val="000000" w:themeColor="text1" w:themeTint="FF" w:themeShade="FF"/>
          <w:u w:val="single"/>
        </w:rPr>
      </w:pPr>
      <w:r w:rsidRPr="47B53F4C" w:rsidR="0FEC36E2">
        <w:rPr>
          <w:u w:val="single"/>
        </w:rPr>
        <w:t xml:space="preserve">Benefits and Pay Hub Sample E-mail for Distribution to Agency Employees: </w:t>
      </w:r>
    </w:p>
    <w:p w:rsidR="00705AAA" w:rsidP="47B53F4C" w:rsidRDefault="20531D1B" w14:paraId="07D3236C" w14:textId="578833EE">
      <w:pPr>
        <w:keepNext w:val="1"/>
        <w:keepLines w:val="0"/>
        <w:rPr>
          <w:rFonts w:ascii="Calibri" w:hAnsi="Calibri" w:eastAsia="Calibri" w:cs="Calibri"/>
          <w:color w:val="000000" w:themeColor="text1" w:themeTint="FF" w:themeShade="FF"/>
        </w:rPr>
      </w:pPr>
    </w:p>
    <w:p w:rsidR="00705AAA" w:rsidP="47B53F4C" w:rsidRDefault="20531D1B" w14:paraId="787C9A04" w14:textId="7A2A2211">
      <w:pPr>
        <w:keepNext w:val="1"/>
        <w:keepLines/>
        <w:rPr>
          <w:rFonts w:ascii="Calibri" w:hAnsi="Calibri" w:eastAsia="Calibri" w:cs="Calibri"/>
          <w:color w:val="000000" w:themeColor="text1" w:themeTint="FF" w:themeShade="FF"/>
        </w:rPr>
      </w:pPr>
      <w:r w:rsidRPr="47B53F4C" w:rsidR="0FEC36E2">
        <w:rPr>
          <w:rFonts w:ascii="Calibri" w:hAnsi="Calibri" w:eastAsia="Calibri" w:cs="Calibri"/>
          <w:color w:val="000000" w:themeColor="text1" w:themeTint="FF" w:themeShade="FF"/>
        </w:rPr>
        <w:t xml:space="preserve">Good afternoon, </w:t>
      </w:r>
    </w:p>
    <w:p w:rsidR="00705AAA" w:rsidP="22F81B0C" w:rsidRDefault="20531D1B" w14:paraId="712213D6" w14:textId="7D450D30">
      <w:pPr>
        <w:keepNext w:val="1"/>
        <w:keepLines w:val="1"/>
        <w:rPr>
          <w:rFonts w:ascii="Calibri" w:hAnsi="Calibri" w:eastAsia="Calibri" w:cs="Calibri"/>
          <w:color w:val="000000" w:themeColor="text1" w:themeTint="FF" w:themeShade="FF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We are excited to announce the new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Benefits and Pay Hub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app that will replace the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Pay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Payroll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apps 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>is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in Workday. The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Benefits and Pay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Hub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app will be available along side the old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Pay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Payroll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apps during 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>the month of February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for employees to become familiar with the new app.</w:t>
      </w:r>
    </w:p>
    <w:p w:rsidR="00705AAA" w:rsidP="11ADB9E6" w:rsidRDefault="20531D1B" w14:paraId="57870022" w14:textId="5C958B3F">
      <w:pPr>
        <w:keepNext w:val="1"/>
        <w:keepLines w:val="1"/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Under the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Benefits and Pay Hub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you can find the same information as the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Pay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Payroll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apps all in one place:</w:t>
      </w:r>
    </w:p>
    <w:p w:rsidR="00705AAA" w:rsidP="22F81B0C" w:rsidRDefault="20531D1B" w14:paraId="08828AFB" w14:textId="297AE6C8">
      <w:pPr>
        <w:pStyle w:val="ListParagraph"/>
        <w:keepNext w:val="1"/>
        <w:keepLines w:val="1"/>
        <w:numPr>
          <w:ilvl w:val="0"/>
          <w:numId w:val="2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2F81B0C" w:rsidR="419D88F2">
        <w:rPr>
          <w:rFonts w:ascii="Calibri" w:hAnsi="Calibri" w:eastAsia="Calibri" w:cs="Calibri"/>
          <w:color w:val="000000" w:themeColor="text1" w:themeTint="FF" w:themeShade="FF"/>
        </w:rPr>
        <w:t>Payment Information</w:t>
      </w:r>
    </w:p>
    <w:p w:rsidR="00705AAA" w:rsidP="47B53F4C" w:rsidRDefault="20531D1B" w14:paraId="6C46E596" w14:textId="374D22EB">
      <w:pPr>
        <w:pStyle w:val="ListParagraph"/>
        <w:keepNext w:val="1"/>
        <w:keepLines w:val="1"/>
        <w:numPr>
          <w:ilvl w:val="1"/>
          <w:numId w:val="3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47B53F4C" w:rsidR="419D88F2">
        <w:rPr>
          <w:rFonts w:ascii="Calibri" w:hAnsi="Calibri" w:eastAsia="Calibri" w:cs="Calibri"/>
          <w:color w:val="000000" w:themeColor="text1" w:themeTint="FF" w:themeShade="FF"/>
        </w:rPr>
        <w:t>Payslips</w:t>
      </w:r>
    </w:p>
    <w:p w:rsidR="00705AAA" w:rsidP="47B53F4C" w:rsidRDefault="20531D1B" w14:paraId="2FED8526" w14:textId="278E56B6">
      <w:pPr>
        <w:pStyle w:val="ListParagraph"/>
        <w:keepNext w:val="1"/>
        <w:keepLines w:val="1"/>
        <w:numPr>
          <w:ilvl w:val="1"/>
          <w:numId w:val="3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47B53F4C" w:rsidR="419D88F2">
        <w:rPr>
          <w:rFonts w:ascii="Calibri" w:hAnsi="Calibri" w:eastAsia="Calibri" w:cs="Calibri"/>
          <w:color w:val="000000" w:themeColor="text1" w:themeTint="FF" w:themeShade="FF"/>
        </w:rPr>
        <w:t>Payment Elections (Direct Deposit)</w:t>
      </w:r>
    </w:p>
    <w:p w:rsidR="00705AAA" w:rsidP="22F81B0C" w:rsidRDefault="20531D1B" w14:paraId="3E5D7EE3" w14:textId="78214093">
      <w:pPr>
        <w:pStyle w:val="ListParagraph"/>
        <w:keepNext w:val="1"/>
        <w:keepLines w:val="1"/>
        <w:numPr>
          <w:ilvl w:val="0"/>
          <w:numId w:val="2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2F81B0C" w:rsidR="419D88F2">
        <w:rPr>
          <w:rFonts w:ascii="Calibri" w:hAnsi="Calibri" w:eastAsia="Calibri" w:cs="Calibri"/>
          <w:color w:val="000000" w:themeColor="text1" w:themeTint="FF" w:themeShade="FF"/>
        </w:rPr>
        <w:t>Tax Information</w:t>
      </w:r>
    </w:p>
    <w:p w:rsidR="00705AAA" w:rsidP="47B53F4C" w:rsidRDefault="20531D1B" w14:paraId="00BDCD1A" w14:textId="20F943C3">
      <w:pPr>
        <w:pStyle w:val="ListParagraph"/>
        <w:keepNext w:val="1"/>
        <w:keepLines w:val="1"/>
        <w:numPr>
          <w:ilvl w:val="1"/>
          <w:numId w:val="4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47B53F4C" w:rsidR="419D88F2">
        <w:rPr>
          <w:rFonts w:ascii="Calibri" w:hAnsi="Calibri" w:eastAsia="Calibri" w:cs="Calibri"/>
          <w:color w:val="000000" w:themeColor="text1" w:themeTint="FF" w:themeShade="FF"/>
        </w:rPr>
        <w:t>Federal and State Withholding Elections (W-4)</w:t>
      </w:r>
    </w:p>
    <w:p w:rsidR="00705AAA" w:rsidP="47B53F4C" w:rsidRDefault="20531D1B" w14:paraId="5A7B6361" w14:textId="7058A500">
      <w:pPr>
        <w:pStyle w:val="ListParagraph"/>
        <w:keepNext w:val="1"/>
        <w:keepLines w:val="1"/>
        <w:numPr>
          <w:ilvl w:val="1"/>
          <w:numId w:val="4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47B53F4C" w:rsidR="419D88F2">
        <w:rPr>
          <w:rFonts w:ascii="Calibri" w:hAnsi="Calibri" w:eastAsia="Calibri" w:cs="Calibri"/>
          <w:color w:val="000000" w:themeColor="text1" w:themeTint="FF" w:themeShade="FF"/>
        </w:rPr>
        <w:t>Tax Documents (2023 &amp; 2024 W-2)</w:t>
      </w:r>
    </w:p>
    <w:p w:rsidR="00705AAA" w:rsidP="22F81B0C" w:rsidRDefault="20531D1B" w14:paraId="3838E018" w14:textId="4A8F6A17">
      <w:pPr>
        <w:pStyle w:val="ListParagraph"/>
        <w:keepNext w:val="1"/>
        <w:keepLines w:val="1"/>
        <w:numPr>
          <w:ilvl w:val="0"/>
          <w:numId w:val="2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2F81B0C" w:rsidR="419D88F2">
        <w:rPr>
          <w:rFonts w:ascii="Calibri" w:hAnsi="Calibri" w:eastAsia="Calibri" w:cs="Calibri"/>
          <w:color w:val="000000" w:themeColor="text1" w:themeTint="FF" w:themeShade="FF"/>
        </w:rPr>
        <w:t>Benefits</w:t>
      </w:r>
    </w:p>
    <w:p w:rsidR="00705AAA" w:rsidP="47B53F4C" w:rsidRDefault="20531D1B" w14:paraId="2CA7E23E" w14:textId="51F8A5CB">
      <w:pPr>
        <w:pStyle w:val="ListParagraph"/>
        <w:keepNext w:val="1"/>
        <w:keepLines w:val="1"/>
        <w:numPr>
          <w:ilvl w:val="1"/>
          <w:numId w:val="5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47B53F4C" w:rsidR="419D88F2">
        <w:rPr>
          <w:rFonts w:ascii="Calibri" w:hAnsi="Calibri" w:eastAsia="Calibri" w:cs="Calibri"/>
          <w:color w:val="000000" w:themeColor="text1" w:themeTint="FF" w:themeShade="FF"/>
        </w:rPr>
        <w:t>Health Care (PEBB Health Insurance)</w:t>
      </w:r>
    </w:p>
    <w:p w:rsidR="00705AAA" w:rsidP="47B53F4C" w:rsidRDefault="20531D1B" w14:paraId="0D3D44A4" w14:textId="585FF080">
      <w:pPr>
        <w:pStyle w:val="ListParagraph"/>
        <w:keepNext w:val="1"/>
        <w:keepLines w:val="1"/>
        <w:numPr>
          <w:ilvl w:val="1"/>
          <w:numId w:val="5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47B53F4C" w:rsidR="419D88F2">
        <w:rPr>
          <w:rFonts w:ascii="Calibri" w:hAnsi="Calibri" w:eastAsia="Calibri" w:cs="Calibri"/>
          <w:color w:val="000000" w:themeColor="text1" w:themeTint="FF" w:themeShade="FF"/>
        </w:rPr>
        <w:t>Optional Insurance Benefits and Retirement (PERS and OSGP)</w:t>
      </w:r>
    </w:p>
    <w:p w:rsidR="00705AAA" w:rsidP="22F81B0C" w:rsidRDefault="20531D1B" w14:paraId="5C8C322A" w14:textId="7616CE4A">
      <w:pPr>
        <w:pStyle w:val="ListParagraph"/>
        <w:keepNext w:val="1"/>
        <w:keepLines w:val="1"/>
        <w:numPr>
          <w:ilvl w:val="0"/>
          <w:numId w:val="2"/>
        </w:numPr>
        <w:spacing w:after="8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2F81B0C" w:rsidR="419D88F2">
        <w:rPr>
          <w:rFonts w:ascii="Calibri" w:hAnsi="Calibri" w:eastAsia="Calibri" w:cs="Calibri"/>
          <w:color w:val="000000" w:themeColor="text1" w:themeTint="FF" w:themeShade="FF"/>
        </w:rPr>
        <w:t>Compensation</w:t>
      </w:r>
    </w:p>
    <w:p w:rsidR="00705AAA" w:rsidP="22F81B0C" w:rsidRDefault="20531D1B" w14:paraId="22A9A149" w14:textId="3951C5E6">
      <w:pPr>
        <w:pStyle w:val="Normal"/>
        <w:keepNext w:val="1"/>
        <w:keepLines w:val="1"/>
        <w:rPr>
          <w:rFonts w:ascii="Calibri" w:hAnsi="Calibri" w:eastAsia="Calibri" w:cs="Calibri"/>
          <w:color w:val="000000" w:themeColor="text1" w:themeTint="FF" w:themeShade="FF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>Open up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the</w:t>
      </w:r>
      <w:r w:rsidRPr="47B53F4C" w:rsidR="116CA7F8">
        <w:rPr>
          <w:rFonts w:ascii="Calibri" w:hAnsi="Calibri" w:eastAsia="Calibri" w:cs="Calibri"/>
          <w:color w:val="000000" w:themeColor="text1" w:themeTint="FF" w:themeShade="FF"/>
        </w:rPr>
        <w:t xml:space="preserve"> help article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hyperlink r:id="R83dd29ee14b74e5b">
        <w:r w:rsidRPr="47B53F4C" w:rsidR="20531D1B">
          <w:rPr>
            <w:rStyle w:val="Hyperlink"/>
            <w:rFonts w:ascii="Segoe UI" w:hAnsi="Segoe UI" w:eastAsia="Segoe UI" w:cs="Segoe UI"/>
            <w:sz w:val="18"/>
            <w:szCs w:val="18"/>
          </w:rPr>
          <w:t>Benefits and Pay Hub</w:t>
        </w:r>
        <w:r w:rsidRPr="47B53F4C" w:rsidR="075E5508">
          <w:rPr>
            <w:rStyle w:val="Hyperlink"/>
            <w:rFonts w:ascii="Segoe UI" w:hAnsi="Segoe UI" w:eastAsia="Segoe UI" w:cs="Segoe UI"/>
            <w:sz w:val="18"/>
            <w:szCs w:val="18"/>
          </w:rPr>
          <w:t xml:space="preserve"> Guide</w:t>
        </w:r>
      </w:hyperlink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for a video walk through of the new Hub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Click on each link below to access the Help Article instructions for information under the new </w:t>
      </w: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Benefits and Pay Hub</w:t>
      </w: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</w:p>
    <w:p w:rsidR="00705AAA" w:rsidP="22F81B0C" w:rsidRDefault="20531D1B" w14:paraId="08F455D6" w14:textId="2D0DC988">
      <w:pPr>
        <w:pStyle w:val="Normal"/>
        <w:keepNext/>
        <w:keepLines/>
        <w:rPr>
          <w:rFonts w:ascii="Calibri" w:hAnsi="Calibri" w:eastAsia="Calibri" w:cs="Calibri"/>
          <w:color w:val="000000" w:themeColor="text1"/>
        </w:rPr>
      </w:pPr>
      <w:r w:rsidRPr="22F81B0C" w:rsidR="20531D1B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Please Note: </w:t>
      </w:r>
      <w:r w:rsidRPr="22F81B0C" w:rsidR="20531D1B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Help Articles will be updated with the reference to Benefits and Pay Hub on Jan. 27, 2025.</w:t>
      </w:r>
    </w:p>
    <w:p w:rsidR="00705AAA" w:rsidP="47B53F4C" w:rsidRDefault="20531D1B" w14:paraId="1449F3B0" w14:textId="5508BBBA">
      <w:pPr>
        <w:pStyle w:val="Normal"/>
        <w:keepNext w:val="1"/>
        <w:keepLines w:val="1"/>
        <w:ind w:left="0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Overview </w:t>
      </w:r>
    </w:p>
    <w:p w:rsidR="00705AAA" w:rsidP="47B53F4C" w:rsidRDefault="20531D1B" w14:paraId="4F3BA17C" w14:textId="6DECFA61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>Help Article “</w:t>
      </w:r>
      <w:hyperlink r:id="R09dcf0f1561e403b">
        <w:r w:rsidRPr="47B53F4C" w:rsidR="20531D1B">
          <w:rPr>
            <w:rStyle w:val="Hyperlink"/>
            <w:rFonts w:ascii="Calibri" w:hAnsi="Calibri" w:eastAsia="Calibri" w:cs="Calibri"/>
          </w:rPr>
          <w:t>Workday Overview</w:t>
        </w:r>
      </w:hyperlink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>”</w:t>
      </w:r>
    </w:p>
    <w:p w:rsidR="00705AAA" w:rsidP="47B53F4C" w:rsidRDefault="20531D1B" w14:paraId="6D5FCD6D" w14:textId="5F9606EE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3510649672334c0c">
        <w:r w:rsidRPr="47B53F4C" w:rsidR="20531D1B">
          <w:rPr>
            <w:rStyle w:val="Hyperlink"/>
            <w:rFonts w:ascii="Calibri" w:hAnsi="Calibri" w:eastAsia="Calibri" w:cs="Calibri"/>
          </w:rPr>
          <w:t>“Profile Overview”</w:t>
        </w:r>
      </w:hyperlink>
    </w:p>
    <w:p w:rsidR="00705AAA" w:rsidP="47B53F4C" w:rsidRDefault="20531D1B" w14:paraId="0948CA82" w14:textId="205504F8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4047e4a8d40f42d1">
        <w:r w:rsidRPr="47B53F4C" w:rsidR="20531D1B">
          <w:rPr>
            <w:rStyle w:val="Hyperlink"/>
            <w:rFonts w:ascii="Calibri" w:hAnsi="Calibri" w:eastAsia="Calibri" w:cs="Calibri"/>
          </w:rPr>
          <w:t>“How to Read Your Payslip”</w:t>
        </w:r>
      </w:hyperlink>
    </w:p>
    <w:p w:rsidR="00705AAA" w:rsidP="47B53F4C" w:rsidRDefault="20531D1B" w14:paraId="66FD2E83" w14:textId="06B75683">
      <w:pPr>
        <w:pStyle w:val="Normal"/>
        <w:keepNext w:val="1"/>
        <w:keepLines w:val="1"/>
        <w:ind w:left="0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Payment Information </w:t>
      </w:r>
    </w:p>
    <w:p w:rsidR="00705AAA" w:rsidP="47B53F4C" w:rsidRDefault="20531D1B" w14:paraId="700FB261" w14:textId="77B5DBBF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a60cee9dd73d4f03">
        <w:r w:rsidRPr="47B53F4C" w:rsidR="20531D1B">
          <w:rPr>
            <w:rStyle w:val="Hyperlink"/>
            <w:rFonts w:ascii="Calibri" w:hAnsi="Calibri" w:eastAsia="Calibri" w:cs="Calibri"/>
          </w:rPr>
          <w:t>“Benefits and Pay Hub Guide”</w:t>
        </w:r>
      </w:hyperlink>
      <w:r w:rsidRPr="47B53F4C" w:rsidR="7AA59FE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705AAA" w:rsidP="47B53F4C" w:rsidRDefault="20531D1B" w14:paraId="2387923F" w14:textId="10BAA172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2ae9bed235264b91">
        <w:r w:rsidRPr="47B53F4C" w:rsidR="20531D1B">
          <w:rPr>
            <w:rStyle w:val="Hyperlink"/>
            <w:rFonts w:ascii="Calibri" w:hAnsi="Calibri" w:eastAsia="Calibri" w:cs="Calibri"/>
          </w:rPr>
          <w:t>“Payment Election (Direct Deposit)”</w:t>
        </w:r>
      </w:hyperlink>
    </w:p>
    <w:p w:rsidR="00705AAA" w:rsidP="47B53F4C" w:rsidRDefault="20531D1B" w14:paraId="479A81F6" w14:textId="37F9B79F">
      <w:pPr>
        <w:pStyle w:val="Normal"/>
        <w:keepNext w:val="1"/>
        <w:keepLines w:val="1"/>
        <w:ind w:left="0"/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Tax Information</w:t>
      </w:r>
    </w:p>
    <w:p w:rsidR="00705AAA" w:rsidP="47B53F4C" w:rsidRDefault="20531D1B" w14:paraId="06A755D1" w14:textId="0B6A2D27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156cae0e7a9945e6">
        <w:r w:rsidRPr="47B53F4C" w:rsidR="20531D1B">
          <w:rPr>
            <w:rStyle w:val="Hyperlink"/>
            <w:rFonts w:ascii="Calibri" w:hAnsi="Calibri" w:eastAsia="Calibri" w:cs="Calibri"/>
          </w:rPr>
          <w:t>“Entering and Updating Federal and State Tax Elections (W-4)”</w:t>
        </w:r>
      </w:hyperlink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705AAA" w:rsidP="47B53F4C" w:rsidRDefault="20531D1B" w14:paraId="354D85E0" w14:textId="3F6CD191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20e2950565dc4628">
        <w:r w:rsidRPr="47B53F4C" w:rsidR="20531D1B">
          <w:rPr>
            <w:rStyle w:val="Hyperlink"/>
            <w:rFonts w:ascii="Calibri" w:hAnsi="Calibri" w:eastAsia="Calibri" w:cs="Calibri"/>
          </w:rPr>
          <w:t>“How to View and Read your W-2"</w:t>
        </w:r>
      </w:hyperlink>
    </w:p>
    <w:p w:rsidR="00705AAA" w:rsidP="47B53F4C" w:rsidRDefault="20531D1B" w14:paraId="736E11A5" w14:textId="7EE94090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6a512a3c3325473d">
        <w:r w:rsidRPr="47B53F4C" w:rsidR="20531D1B">
          <w:rPr>
            <w:rStyle w:val="Hyperlink"/>
            <w:rFonts w:ascii="Calibri" w:hAnsi="Calibri" w:eastAsia="Calibri" w:cs="Calibri"/>
          </w:rPr>
          <w:t>“Elect to Receive Electronic Copy of W-2"</w:t>
        </w:r>
      </w:hyperlink>
    </w:p>
    <w:p w:rsidR="1F4EEB4A" w:rsidP="47B53F4C" w:rsidRDefault="1F4EEB4A" w14:paraId="3237F5B3" w14:textId="284BBA07">
      <w:pPr>
        <w:pStyle w:val="ListParagraph"/>
        <w:keepNext w:val="1"/>
        <w:keepLines w:val="1"/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47B53F4C" w:rsidR="1F4EEB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Benefits</w:t>
      </w:r>
    </w:p>
    <w:p w:rsidR="00705AAA" w:rsidP="47B53F4C" w:rsidRDefault="20531D1B" w14:paraId="44B4B97D" w14:textId="147C43CA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Help Article </w:t>
      </w:r>
      <w:hyperlink r:id="Rbae0be0f3e084cc5">
        <w:r w:rsidRPr="47B53F4C" w:rsidR="20531D1B">
          <w:rPr>
            <w:rStyle w:val="Hyperlink"/>
            <w:rFonts w:ascii="Calibri" w:hAnsi="Calibri" w:eastAsia="Calibri" w:cs="Calibri"/>
          </w:rPr>
          <w:t>“Overview of Benefits”</w:t>
        </w:r>
      </w:hyperlink>
    </w:p>
    <w:p w:rsidR="52E9BA5A" w:rsidP="47B53F4C" w:rsidRDefault="52E9BA5A" w14:paraId="6D1B809F" w14:textId="0B2197D9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B53F4C" w:rsidR="52E9BA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</w:t>
      </w:r>
      <w:r w:rsidRPr="47B53F4C" w:rsidR="544822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PEBB Benefit Elections</w:t>
      </w:r>
      <w:r w:rsidRPr="47B53F4C" w:rsidR="5D080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47B53F4C" w:rsidR="3FDB58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 displayed</w:t>
      </w:r>
      <w:r w:rsidRPr="47B53F4C" w:rsidR="5D080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D080DF1" w:rsidP="47B53F4C" w:rsidRDefault="5D080DF1" w14:paraId="157A4B52" w14:textId="063C9D2D">
      <w:pPr>
        <w:pStyle w:val="ListParagraph"/>
        <w:keepNext w:val="1"/>
        <w:keepLines w:val="1"/>
        <w:numPr>
          <w:ilvl w:val="0"/>
          <w:numId w:val="1"/>
        </w:numPr>
        <w:rPr>
          <w:noProof w:val="0"/>
          <w:lang w:val="en-US"/>
        </w:rPr>
      </w:pPr>
      <w:r w:rsidRPr="47B53F4C" w:rsidR="5D080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 and Oregon Savings Growth Plan contributions</w:t>
      </w:r>
      <w:r w:rsidRPr="47B53F4C" w:rsidR="544822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B53F4C" w:rsidR="10E07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displayed </w:t>
      </w:r>
    </w:p>
    <w:p w:rsidR="20531D1B" w:rsidP="47B53F4C" w:rsidRDefault="20531D1B" w14:paraId="764D406B" w14:textId="46FD9217">
      <w:pPr>
        <w:pStyle w:val="ListParagraph"/>
        <w:keepNext w:val="1"/>
        <w:keepLines w:val="1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7B53F4C" w:rsidR="20531D1B">
        <w:rPr>
          <w:rFonts w:ascii="Calibri" w:hAnsi="Calibri" w:eastAsia="Calibri" w:cs="Calibri"/>
          <w:color w:val="000000" w:themeColor="text1" w:themeTint="FF" w:themeShade="FF"/>
        </w:rPr>
        <w:t xml:space="preserve">PEBB Benefits are updated in Workday from </w:t>
      </w:r>
      <w:r w:rsidRPr="47B53F4C" w:rsidR="1E3B681D">
        <w:rPr>
          <w:rFonts w:ascii="Calibri" w:hAnsi="Calibri" w:eastAsia="Calibri" w:cs="Calibri"/>
          <w:color w:val="000000" w:themeColor="text1" w:themeTint="FF" w:themeShade="FF"/>
        </w:rPr>
        <w:t>the PEBB system</w:t>
      </w:r>
    </w:p>
    <w:sectPr w:rsidR="00705A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73bd3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4838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657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FC61C39"/>
    <w:multiLevelType w:val="hybridMultilevel"/>
    <w:tmpl w:val="FFFFFFFF"/>
    <w:lvl w:ilvl="0" w:tplc="B75E357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9980230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w:ilvl="2" w:tplc="2DC06846">
      <w:start w:val="1"/>
      <w:numFmt w:val="bullet"/>
      <w:lvlText w:val=""/>
      <w:lvlJc w:val="left"/>
      <w:pPr>
        <w:ind w:left="1800" w:hanging="360"/>
      </w:pPr>
      <w:rPr>
        <w:rFonts w:hint="default" w:ascii="Symbol" w:hAnsi="Symbol"/>
      </w:rPr>
    </w:lvl>
    <w:lvl w:ilvl="3" w:tplc="E0CEEC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2AE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069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07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72B0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D68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477636"/>
    <w:multiLevelType w:val="hybridMultilevel"/>
    <w:tmpl w:val="FFFFFFFF"/>
    <w:lvl w:ilvl="0" w:tplc="CEC863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F27EE4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54F83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65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A67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581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7035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AC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36E9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643390844">
    <w:abstractNumId w:val="0"/>
  </w:num>
  <w:num w:numId="2" w16cid:durableId="204015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96BBF8"/>
    <w:rsid w:val="005127D4"/>
    <w:rsid w:val="00705AAA"/>
    <w:rsid w:val="01FDDD38"/>
    <w:rsid w:val="075E5508"/>
    <w:rsid w:val="085EDE6A"/>
    <w:rsid w:val="0C8E8513"/>
    <w:rsid w:val="0D7B5520"/>
    <w:rsid w:val="0F50D1F1"/>
    <w:rsid w:val="0FB9A7D4"/>
    <w:rsid w:val="0FEC36E2"/>
    <w:rsid w:val="10E07D8F"/>
    <w:rsid w:val="116CA7F8"/>
    <w:rsid w:val="11ADB9E6"/>
    <w:rsid w:val="140B4778"/>
    <w:rsid w:val="1A0CBA3F"/>
    <w:rsid w:val="1AF585FB"/>
    <w:rsid w:val="1E3B681D"/>
    <w:rsid w:val="1F4EEB4A"/>
    <w:rsid w:val="20531D1B"/>
    <w:rsid w:val="22F81B0C"/>
    <w:rsid w:val="269DA126"/>
    <w:rsid w:val="28550AF1"/>
    <w:rsid w:val="2D8BD154"/>
    <w:rsid w:val="38015512"/>
    <w:rsid w:val="3AF836BD"/>
    <w:rsid w:val="3DAFAA1A"/>
    <w:rsid w:val="3F343601"/>
    <w:rsid w:val="3FDB5843"/>
    <w:rsid w:val="419D88F2"/>
    <w:rsid w:val="45C20B3F"/>
    <w:rsid w:val="47B53F4C"/>
    <w:rsid w:val="480AF4FE"/>
    <w:rsid w:val="4B3B9438"/>
    <w:rsid w:val="4C38DA28"/>
    <w:rsid w:val="52E9BA5A"/>
    <w:rsid w:val="54482216"/>
    <w:rsid w:val="568FBB9A"/>
    <w:rsid w:val="596FFBB5"/>
    <w:rsid w:val="5AD4C219"/>
    <w:rsid w:val="5D080DF1"/>
    <w:rsid w:val="5D90C7BB"/>
    <w:rsid w:val="5DDA43AC"/>
    <w:rsid w:val="6048051D"/>
    <w:rsid w:val="6209FBB6"/>
    <w:rsid w:val="6468B6F1"/>
    <w:rsid w:val="674508C3"/>
    <w:rsid w:val="6C2611A7"/>
    <w:rsid w:val="6DC4B75D"/>
    <w:rsid w:val="6E330048"/>
    <w:rsid w:val="6F28FD30"/>
    <w:rsid w:val="737E2289"/>
    <w:rsid w:val="7396BBF8"/>
    <w:rsid w:val="7AA59FEA"/>
    <w:rsid w:val="7AE3AA7C"/>
    <w:rsid w:val="7C54AE8F"/>
    <w:rsid w:val="7F53951F"/>
    <w:rsid w:val="7F5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BBF8"/>
  <w15:chartTrackingRefBased/>
  <w15:docId w15:val="{94AF4838-4938-4C8C-AFAF-DA3169C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28" /><Relationship Type="http://schemas.openxmlformats.org/officeDocument/2006/relationships/numbering" Target="numbering.xml" Id="rId4" /><Relationship Type="http://schemas.openxmlformats.org/officeDocument/2006/relationships/fontTable" Target="fontTable.xml" Id="rId27" /><Relationship Type="http://schemas.openxmlformats.org/officeDocument/2006/relationships/hyperlink" Target="https://wd5.myworkday.com/oregon/email-universal/inst/25755$1850/rel-task/2998$40834.htmld" TargetMode="External" Id="R83dd29ee14b74e5b" /><Relationship Type="http://schemas.openxmlformats.org/officeDocument/2006/relationships/hyperlink" Target="https://wd5.myworkday.com/oregon/email-universal/inst/25755$829/rel-task/2998$40834.htmld" TargetMode="External" Id="R09dcf0f1561e403b" /><Relationship Type="http://schemas.openxmlformats.org/officeDocument/2006/relationships/hyperlink" Target="https://wd5.myworkday.com/oregon/email-universal/inst/25755$1515/rel-task/2998$40834.htmld" TargetMode="External" Id="R3510649672334c0c" /><Relationship Type="http://schemas.openxmlformats.org/officeDocument/2006/relationships/hyperlink" Target="https://wd5.myworkday.com/oregon/email-universal/inst/25755$1155/rel-task/2998$40834.htmld" TargetMode="External" Id="R4047e4a8d40f42d1" /><Relationship Type="http://schemas.openxmlformats.org/officeDocument/2006/relationships/hyperlink" Target="https://wd5.myworkday.com/oregon/email-universal/inst/25755$1850/rel-task/2998$40834.htmld" TargetMode="External" Id="Ra60cee9dd73d4f03" /><Relationship Type="http://schemas.openxmlformats.org/officeDocument/2006/relationships/hyperlink" Target="https://wd5.myworkday.com/oregon/email-universal/inst/25755$1029/rel-task/2998$40834.htmld" TargetMode="External" Id="R2ae9bed235264b91" /><Relationship Type="http://schemas.openxmlformats.org/officeDocument/2006/relationships/hyperlink" Target="https://wd5.myworkday.com/oregon/email-universal/inst/25755$451/rel-task/2998$40834.htmld" TargetMode="External" Id="R156cae0e7a9945e6" /><Relationship Type="http://schemas.openxmlformats.org/officeDocument/2006/relationships/hyperlink" Target="https://wd5.myworkday.com/oregon/email-universal/inst/25755$1589/rel-task/2998$40834.htmld" TargetMode="External" Id="R20e2950565dc4628" /><Relationship Type="http://schemas.openxmlformats.org/officeDocument/2006/relationships/hyperlink" Target="https://wd5.myworkday.com/oregon/email-universal/inst/25755$1816/rel-task/2998$40834.htmld" TargetMode="External" Id="R6a512a3c3325473d" /><Relationship Type="http://schemas.openxmlformats.org/officeDocument/2006/relationships/hyperlink" Target="https://wd5.myworkday.com/oregon/email-universal/inst/25755$955/rel-task/2998$40834.htmld" TargetMode="External" Id="Rbae0be0f3e084c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C61CF9ADC94BA3B04F5292091D4C" ma:contentTypeVersion="14" ma:contentTypeDescription="Create a new document." ma:contentTypeScope="" ma:versionID="dda144cf20c9761f11b956e338539ccb">
  <xsd:schema xmlns:xsd="http://www.w3.org/2001/XMLSchema" xmlns:xs="http://www.w3.org/2001/XMLSchema" xmlns:p="http://schemas.microsoft.com/office/2006/metadata/properties" xmlns:ns2="8f39334d-d7b1-4d15-9fa5-e2b03b408a67" xmlns:ns3="e608e481-15f6-43e8-9d98-db6cb6b6dd03" targetNamespace="http://schemas.microsoft.com/office/2006/metadata/properties" ma:root="true" ma:fieldsID="f508c22189af00b6867b47e68659b822" ns2:_="" ns3:_="">
    <xsd:import namespace="8f39334d-d7b1-4d15-9fa5-e2b03b408a67"/>
    <xsd:import namespace="e608e481-15f6-43e8-9d98-db6cb6b6d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334d-d7b1-4d15-9fa5-e2b03b40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e481-15f6-43e8-9d98-db6cb6b6d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595f47-f11a-4109-bcbb-d4e27bc7dd69}" ma:internalName="TaxCatchAll" ma:showField="CatchAllData" ma:web="e608e481-15f6-43e8-9d98-db6cb6b6d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8e481-15f6-43e8-9d98-db6cb6b6dd03" xsi:nil="true"/>
    <lcf76f155ced4ddcb4097134ff3c332f xmlns="8f39334d-d7b1-4d15-9fa5-e2b03b408a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DACED-D2D0-4C26-B782-BDD489E2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9334d-d7b1-4d15-9fa5-e2b03b408a67"/>
    <ds:schemaRef ds:uri="e608e481-15f6-43e8-9d98-db6cb6b6d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15792-889A-484B-9F91-B2CABE0E1569}">
  <ds:schemaRefs>
    <ds:schemaRef ds:uri="http://schemas.microsoft.com/office/2006/metadata/properties"/>
    <ds:schemaRef ds:uri="http://schemas.microsoft.com/office/infopath/2007/PartnerControls"/>
    <ds:schemaRef ds:uri="e608e481-15f6-43e8-9d98-db6cb6b6dd03"/>
    <ds:schemaRef ds:uri="8f39334d-d7b1-4d15-9fa5-e2b03b408a67"/>
  </ds:schemaRefs>
</ds:datastoreItem>
</file>

<file path=customXml/itemProps3.xml><?xml version="1.0" encoding="utf-8"?>
<ds:datastoreItem xmlns:ds="http://schemas.openxmlformats.org/officeDocument/2006/customXml" ds:itemID="{757739B2-1B12-48B1-9826-170A81F251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BACHMANN Rhonda * DAS</dc:creator>
  <keywords/>
  <dc:description/>
  <lastModifiedBy>BACHMANN Rhonda * DAS</lastModifiedBy>
  <revision>4</revision>
  <dcterms:created xsi:type="dcterms:W3CDTF">2025-01-23T22:14:00.0000000Z</dcterms:created>
  <dcterms:modified xsi:type="dcterms:W3CDTF">2025-01-23T23:18:45.6888918Z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0x010100F5A0C61CF9ADC94BA3B04F5292091D4C</vt:lpwstr>
  </property>
  <property fmtid="{D5CDD505-2E9C-101B-9397-08002B2CF9AE}" pid="3" name="MSIP_Label_db79d039-fcd0-4045-9c78-4cfb2eba0904_Enabled">
    <vt:lpwstr>true</vt:lpwstr>
  </property>
  <property fmtid="{D5CDD505-2E9C-101B-9397-08002B2CF9AE}" pid="4" name="MSIP_Label_db79d039-fcd0-4045-9c78-4cfb2eba0904_SetDate">
    <vt:lpwstr>2025-01-23T22:14:06Z</vt:lpwstr>
  </property>
  <property fmtid="{D5CDD505-2E9C-101B-9397-08002B2CF9AE}" pid="5" name="MSIP_Label_db79d039-fcd0-4045-9c78-4cfb2eba0904_Method">
    <vt:lpwstr>Privileged</vt:lpwstr>
  </property>
  <property fmtid="{D5CDD505-2E9C-101B-9397-08002B2CF9AE}" pid="6" name="MSIP_Label_db79d039-fcd0-4045-9c78-4cfb2eba0904_Name">
    <vt:lpwstr>Level 2 - Limited (Items)</vt:lpwstr>
  </property>
  <property fmtid="{D5CDD505-2E9C-101B-9397-08002B2CF9AE}" pid="7" name="MSIP_Label_db79d039-fcd0-4045-9c78-4cfb2eba0904_SiteId">
    <vt:lpwstr>aa3f6932-fa7c-47b4-a0ce-a598cad161cf</vt:lpwstr>
  </property>
  <property fmtid="{D5CDD505-2E9C-101B-9397-08002B2CF9AE}" pid="8" name="MSIP_Label_db79d039-fcd0-4045-9c78-4cfb2eba0904_ActionId">
    <vt:lpwstr>79bd31b4-2e0a-49bc-a94e-cb8af095a104</vt:lpwstr>
  </property>
  <property fmtid="{D5CDD505-2E9C-101B-9397-08002B2CF9AE}" pid="9" name="MSIP_Label_db79d039-fcd0-4045-9c78-4cfb2eba0904_ContentBits">
    <vt:lpwstr>0</vt:lpwstr>
  </property>
  <property fmtid="{D5CDD505-2E9C-101B-9397-08002B2CF9AE}" pid="10" name="MSIP_Label_db79d039-fcd0-4045-9c78-4cfb2eba0904_Tag">
    <vt:lpwstr>10, 0, 1, 2</vt:lpwstr>
  </property>
  <property fmtid="{D5CDD505-2E9C-101B-9397-08002B2CF9AE}" pid="11" name="MediaServiceImageTags">
    <vt:lpwstr/>
  </property>
</Properties>
</file>