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B13CE" w:rsidRDefault="00BD0A8F">
      <w:pPr>
        <w:spacing w:line="240" w:lineRule="auto"/>
        <w:jc w:val="right"/>
        <w:rPr>
          <w:b/>
          <w:sz w:val="26"/>
          <w:szCs w:val="26"/>
        </w:rPr>
      </w:pPr>
      <w:r>
        <w:rPr>
          <w:b/>
          <w:sz w:val="26"/>
          <w:szCs w:val="26"/>
        </w:rPr>
        <w:t>FOR IMMEDIATE RELEASE</w:t>
      </w:r>
    </w:p>
    <w:p w14:paraId="00000002" w14:textId="77777777" w:rsidR="009B13CE" w:rsidRDefault="00BD0A8F">
      <w:pPr>
        <w:spacing w:line="240" w:lineRule="auto"/>
        <w:jc w:val="right"/>
        <w:rPr>
          <w:rFonts w:ascii="Times" w:eastAsia="Times" w:hAnsi="Times" w:cs="Times"/>
          <w:sz w:val="24"/>
          <w:szCs w:val="24"/>
          <w:highlight w:val="yellow"/>
        </w:rPr>
      </w:pPr>
      <w:r>
        <w:rPr>
          <w:highlight w:val="yellow"/>
        </w:rPr>
        <w:t>[Date]</w:t>
      </w:r>
    </w:p>
    <w:p w14:paraId="00000003" w14:textId="77777777" w:rsidR="009B13CE" w:rsidRDefault="009B13CE">
      <w:pPr>
        <w:spacing w:line="240" w:lineRule="auto"/>
        <w:jc w:val="right"/>
        <w:rPr>
          <w:highlight w:val="yellow"/>
        </w:rPr>
      </w:pPr>
    </w:p>
    <w:p w14:paraId="5013E336" w14:textId="6AF50A50" w:rsidR="00590297" w:rsidRPr="00A546F6" w:rsidRDefault="002745E6">
      <w:pPr>
        <w:spacing w:line="240" w:lineRule="auto"/>
        <w:jc w:val="right"/>
        <w:rPr>
          <w:b/>
          <w:bCs/>
          <w:highlight w:val="yellow"/>
          <w:lang w:val="en-US"/>
        </w:rPr>
      </w:pPr>
      <w:r w:rsidRPr="00A546F6">
        <w:rPr>
          <w:b/>
          <w:bCs/>
          <w:highlight w:val="yellow"/>
          <w:lang w:val="en-US"/>
        </w:rPr>
        <w:t>[Media Contact]</w:t>
      </w:r>
    </w:p>
    <w:p w14:paraId="060D3D3F" w14:textId="0ABB6231" w:rsidR="00082AFF" w:rsidRPr="00A546F6" w:rsidRDefault="002745E6">
      <w:pPr>
        <w:spacing w:line="240" w:lineRule="auto"/>
        <w:jc w:val="right"/>
        <w:rPr>
          <w:highlight w:val="yellow"/>
          <w:lang w:val="en-US"/>
        </w:rPr>
      </w:pPr>
      <w:r w:rsidRPr="00A546F6">
        <w:rPr>
          <w:highlight w:val="yellow"/>
          <w:lang w:val="en-US"/>
        </w:rPr>
        <w:t>[Media Contact Phone Number]</w:t>
      </w:r>
    </w:p>
    <w:p w14:paraId="33AD4481" w14:textId="4D9A78D1" w:rsidR="00881BF4" w:rsidRPr="00A546F6" w:rsidRDefault="002745E6">
      <w:pPr>
        <w:spacing w:line="240" w:lineRule="auto"/>
        <w:jc w:val="right"/>
        <w:rPr>
          <w:lang w:val="en-US"/>
        </w:rPr>
      </w:pPr>
      <w:r w:rsidRPr="00A546F6">
        <w:rPr>
          <w:highlight w:val="yellow"/>
          <w:lang w:val="en-US"/>
        </w:rPr>
        <w:t>[Media Contact Email Address]</w:t>
      </w:r>
    </w:p>
    <w:p w14:paraId="50E5D14F" w14:textId="77777777" w:rsidR="00590297" w:rsidRPr="00A546F6" w:rsidRDefault="00590297">
      <w:pPr>
        <w:spacing w:line="240" w:lineRule="auto"/>
        <w:jc w:val="right"/>
        <w:rPr>
          <w:highlight w:val="yellow"/>
          <w:lang w:val="en-US"/>
        </w:rPr>
      </w:pPr>
    </w:p>
    <w:p w14:paraId="00000008" w14:textId="77777777" w:rsidR="009B13CE" w:rsidRDefault="009B13CE">
      <w:pPr>
        <w:spacing w:line="240" w:lineRule="auto"/>
        <w:rPr>
          <w:b/>
          <w:highlight w:val="yellow"/>
        </w:rPr>
      </w:pPr>
    </w:p>
    <w:p w14:paraId="5D3B6AF8" w14:textId="77777777" w:rsidR="002745E6" w:rsidRPr="002745E6" w:rsidRDefault="002745E6" w:rsidP="002745E6">
      <w:pPr>
        <w:spacing w:line="240" w:lineRule="auto"/>
        <w:jc w:val="center"/>
        <w:rPr>
          <w:rFonts w:ascii="Times New Roman" w:eastAsia="Times New Roman" w:hAnsi="Times New Roman" w:cs="Times New Roman"/>
          <w:sz w:val="24"/>
          <w:szCs w:val="24"/>
          <w:lang w:val="en-US"/>
        </w:rPr>
      </w:pPr>
      <w:r w:rsidRPr="002745E6">
        <w:rPr>
          <w:rFonts w:eastAsia="Times New Roman"/>
          <w:b/>
          <w:bCs/>
          <w:color w:val="000000"/>
          <w:lang w:val="en-US"/>
        </w:rPr>
        <w:t>STATEWIDE INITIATIVE LAUNCHES SURVEY ON DIABETES AND COMMUNITY HEALTH CONCERNS TO ADVANCE HEALTH EQUITY</w:t>
      </w:r>
    </w:p>
    <w:p w14:paraId="0000000A" w14:textId="77777777" w:rsidR="009B13CE" w:rsidRDefault="009B13CE">
      <w:pPr>
        <w:spacing w:line="240" w:lineRule="auto"/>
        <w:rPr>
          <w:b/>
        </w:rPr>
      </w:pPr>
    </w:p>
    <w:p w14:paraId="0000000B" w14:textId="77777777" w:rsidR="009B13CE" w:rsidRDefault="009B13CE">
      <w:pPr>
        <w:spacing w:line="240" w:lineRule="auto"/>
        <w:rPr>
          <w:b/>
        </w:rPr>
      </w:pPr>
    </w:p>
    <w:p w14:paraId="0000000C" w14:textId="7556AEAF" w:rsidR="009B13CE" w:rsidRDefault="00BD0A8F">
      <w:r w:rsidRPr="002745E6">
        <w:rPr>
          <w:b/>
          <w:bCs/>
          <w:highlight w:val="yellow"/>
          <w:lang w:val="en-US"/>
        </w:rPr>
        <w:t>[</w:t>
      </w:r>
      <w:r w:rsidR="002745E6" w:rsidRPr="002745E6">
        <w:rPr>
          <w:b/>
          <w:bCs/>
          <w:highlight w:val="yellow"/>
          <w:lang w:val="en-US"/>
        </w:rPr>
        <w:t>City, State</w:t>
      </w:r>
      <w:r w:rsidRPr="002745E6">
        <w:rPr>
          <w:b/>
          <w:bCs/>
          <w:highlight w:val="yellow"/>
          <w:lang w:val="en-US"/>
        </w:rPr>
        <w:t>]</w:t>
      </w:r>
      <w:r w:rsidRPr="6D49FD78">
        <w:rPr>
          <w:lang w:val="en-US"/>
        </w:rPr>
        <w:t xml:space="preserve"> – </w:t>
      </w:r>
      <w:r w:rsidR="002745E6" w:rsidRPr="002745E6">
        <w:rPr>
          <w:highlight w:val="yellow"/>
          <w:lang w:val="en-US"/>
        </w:rPr>
        <w:t>[Organization Name]</w:t>
      </w:r>
      <w:r w:rsidR="007264CC" w:rsidRPr="6D49FD78">
        <w:rPr>
          <w:lang w:val="en-US"/>
        </w:rPr>
        <w:t xml:space="preserve"> </w:t>
      </w:r>
      <w:r w:rsidR="002745E6">
        <w:rPr>
          <w:lang w:val="en-US"/>
        </w:rPr>
        <w:t>is</w:t>
      </w:r>
      <w:r w:rsidRPr="6D49FD78">
        <w:rPr>
          <w:lang w:val="en-US"/>
        </w:rPr>
        <w:t xml:space="preserve"> excited to announce the launch of the Advancing Health Equity </w:t>
      </w:r>
      <w:r w:rsidR="006F1ACC">
        <w:rPr>
          <w:lang w:val="en-US"/>
        </w:rPr>
        <w:t>to Address</w:t>
      </w:r>
      <w:r w:rsidRPr="6D49FD78">
        <w:rPr>
          <w:lang w:val="en-US"/>
        </w:rPr>
        <w:t xml:space="preserve"> Diabetes (AHEAD) Community Health Concerns Survey</w:t>
      </w:r>
      <w:r w:rsidR="002745E6">
        <w:rPr>
          <w:lang w:val="en-US"/>
        </w:rPr>
        <w:t xml:space="preserve"> </w:t>
      </w:r>
      <w:r w:rsidR="002745E6">
        <w:rPr>
          <w:color w:val="000000"/>
        </w:rPr>
        <w:t>in collaboration with Comagine Health and Oregon Wellness Network (OWN)</w:t>
      </w:r>
      <w:r w:rsidR="007264CC" w:rsidRPr="6D49FD78">
        <w:rPr>
          <w:lang w:val="en-US"/>
        </w:rPr>
        <w:t>.</w:t>
      </w:r>
      <w:r w:rsidRPr="6D49FD78">
        <w:rPr>
          <w:lang w:val="en-US"/>
        </w:rPr>
        <w:t xml:space="preserve"> This initiative </w:t>
      </w:r>
      <w:r w:rsidR="00964EEA" w:rsidRPr="6D49FD78">
        <w:rPr>
          <w:lang w:val="en-US"/>
        </w:rPr>
        <w:t xml:space="preserve">is </w:t>
      </w:r>
      <w:r w:rsidR="00336FBE" w:rsidRPr="6D49FD78">
        <w:rPr>
          <w:lang w:val="en-US"/>
        </w:rPr>
        <w:t xml:space="preserve">funded by the Centers for Disease Control and Prevention and </w:t>
      </w:r>
      <w:r w:rsidRPr="6D49FD78">
        <w:rPr>
          <w:lang w:val="en-US"/>
        </w:rPr>
        <w:t xml:space="preserve">aims to understand health concerns and perceptions of diabetes, focusing on its impact on the quality of life for </w:t>
      </w:r>
      <w:r w:rsidR="0067614B" w:rsidRPr="6D49FD78">
        <w:rPr>
          <w:lang w:val="en-US"/>
        </w:rPr>
        <w:t xml:space="preserve">Oregon </w:t>
      </w:r>
      <w:r w:rsidRPr="6D49FD78">
        <w:rPr>
          <w:lang w:val="en-US"/>
        </w:rPr>
        <w:t xml:space="preserve">residents. </w:t>
      </w:r>
    </w:p>
    <w:p w14:paraId="0000000D" w14:textId="77777777" w:rsidR="009B13CE" w:rsidRDefault="009B13CE"/>
    <w:p w14:paraId="0000000E" w14:textId="77E27FC3" w:rsidR="009B13CE" w:rsidRDefault="00BD0A8F">
      <w:r>
        <w:t>“We recognize that the number of people living with diabetes is on the rise, and navigating life with this chronic condition can be particularly challenging,” said</w:t>
      </w:r>
      <w:r w:rsidR="003B31F2" w:rsidRPr="003B31F2">
        <w:t xml:space="preserve"> Evan Saulino, Family Physician, Comagine Health Clinical Director.</w:t>
      </w:r>
      <w:r w:rsidR="003B31F2" w:rsidRPr="003B31F2">
        <w:t xml:space="preserve"> </w:t>
      </w:r>
      <w:r>
        <w:t>“Local residents who complete this survey will help us identify and address key issues, ultimately improving access to diabetes care for communities across Oregon.”</w:t>
      </w:r>
    </w:p>
    <w:p w14:paraId="29A7A4E1" w14:textId="77777777" w:rsidR="00F357C7" w:rsidRDefault="00E0060D" w:rsidP="00F357C7">
      <w:pPr>
        <w:spacing w:before="240"/>
      </w:pPr>
      <w:r w:rsidRPr="00E0060D">
        <w:t>The survey, which is open June 15 through July 31, 2024, will help partnering organizations:</w:t>
      </w:r>
    </w:p>
    <w:p w14:paraId="00000010" w14:textId="3AF37A4D" w:rsidR="009B13CE" w:rsidRDefault="00BD0A8F">
      <w:pPr>
        <w:numPr>
          <w:ilvl w:val="0"/>
          <w:numId w:val="1"/>
        </w:numPr>
        <w:spacing w:before="240"/>
      </w:pPr>
      <w:r>
        <w:t>Capture the priority health concerns within the community</w:t>
      </w:r>
    </w:p>
    <w:p w14:paraId="00000011" w14:textId="4B837B72" w:rsidR="009B13CE" w:rsidRDefault="00BD0A8F">
      <w:pPr>
        <w:numPr>
          <w:ilvl w:val="0"/>
          <w:numId w:val="1"/>
        </w:numPr>
      </w:pPr>
      <w:r w:rsidRPr="6D49FD78">
        <w:rPr>
          <w:lang w:val="en-US"/>
        </w:rPr>
        <w:t>Understand the perceptions of Oregonians surrounding diabetes and its impact on their lives and the lives of their loved ones</w:t>
      </w:r>
    </w:p>
    <w:p w14:paraId="00000012" w14:textId="0E239591" w:rsidR="009B13CE" w:rsidRDefault="00BD0A8F">
      <w:pPr>
        <w:numPr>
          <w:ilvl w:val="0"/>
          <w:numId w:val="1"/>
        </w:numPr>
      </w:pPr>
      <w:r>
        <w:t>Use survey results to inform program recruitment and delivery, and support funding applications</w:t>
      </w:r>
    </w:p>
    <w:p w14:paraId="00000013" w14:textId="062D844A" w:rsidR="009B13CE" w:rsidRDefault="00BD0A8F">
      <w:pPr>
        <w:numPr>
          <w:ilvl w:val="0"/>
          <w:numId w:val="1"/>
        </w:numPr>
        <w:spacing w:after="240"/>
      </w:pPr>
      <w:r>
        <w:t>Reach as many community members as possible in the targeted counties</w:t>
      </w:r>
    </w:p>
    <w:p w14:paraId="712BCE39" w14:textId="35995E69" w:rsidR="00D77736" w:rsidRDefault="00D77736">
      <w:pPr>
        <w:spacing w:before="240" w:after="240"/>
      </w:pPr>
      <w:r>
        <w:t xml:space="preserve">Community members who complete the survey will be entered </w:t>
      </w:r>
      <w:r w:rsidR="00240168">
        <w:t xml:space="preserve">to </w:t>
      </w:r>
      <w:r w:rsidR="00B47DF7">
        <w:t>win $25 gift card</w:t>
      </w:r>
      <w:r w:rsidR="00E4612E">
        <w:t>s.</w:t>
      </w:r>
    </w:p>
    <w:p w14:paraId="00000014" w14:textId="15441D7C" w:rsidR="009B13CE" w:rsidRDefault="00B3655D">
      <w:pPr>
        <w:spacing w:before="240" w:after="240"/>
      </w:pPr>
      <w:r>
        <w:t xml:space="preserve">Comagine Health is a leader in community health work and collaborates with partners to improve health equity across the nation. </w:t>
      </w:r>
      <w:r w:rsidR="0067614B" w:rsidRPr="6D49FD78">
        <w:rPr>
          <w:lang w:val="en-US"/>
        </w:rPr>
        <w:t>Through partnerships across Oregon, Comagine Health and OWN are working to enhance access to the National Diabetes Prevention Program and Diabetes Self-Management Education and Support services across Oregon. The survey will be an important tool to help expand the reach of those programs.</w:t>
      </w:r>
    </w:p>
    <w:p w14:paraId="00000019" w14:textId="020909E6" w:rsidR="009B13CE" w:rsidRDefault="00BD0A8F">
      <w:pPr>
        <w:spacing w:before="240" w:after="240"/>
      </w:pPr>
      <w:r>
        <w:t xml:space="preserve">Support from community members and partners is crucial. The survey can be accessed </w:t>
      </w:r>
      <w:r w:rsidR="00972318">
        <w:t>through</w:t>
      </w:r>
      <w:r>
        <w:t xml:space="preserve"> these links:</w:t>
      </w:r>
    </w:p>
    <w:p w14:paraId="0000001A" w14:textId="74613DC2" w:rsidR="009B13CE" w:rsidRDefault="00000000">
      <w:pPr>
        <w:numPr>
          <w:ilvl w:val="0"/>
          <w:numId w:val="3"/>
        </w:numPr>
        <w:spacing w:before="240"/>
      </w:pPr>
      <w:hyperlink r:id="rId5" w:history="1">
        <w:r w:rsidR="008F63E2" w:rsidRPr="008F63E2">
          <w:rPr>
            <w:rStyle w:val="Hyperlink"/>
          </w:rPr>
          <w:t>English</w:t>
        </w:r>
        <w:r w:rsidR="00FA27E9" w:rsidRPr="008F63E2">
          <w:rPr>
            <w:rStyle w:val="Hyperlink"/>
          </w:rPr>
          <w:t xml:space="preserve"> Survey</w:t>
        </w:r>
      </w:hyperlink>
    </w:p>
    <w:p w14:paraId="0000001B" w14:textId="581D7CB5" w:rsidR="009B13CE" w:rsidRDefault="00000000">
      <w:pPr>
        <w:numPr>
          <w:ilvl w:val="0"/>
          <w:numId w:val="3"/>
        </w:numPr>
        <w:spacing w:after="240"/>
      </w:pPr>
      <w:hyperlink r:id="rId6" w:history="1">
        <w:r w:rsidR="0051054F" w:rsidRPr="0051054F">
          <w:rPr>
            <w:rStyle w:val="Hyperlink"/>
          </w:rPr>
          <w:t>Spanish</w:t>
        </w:r>
        <w:r w:rsidR="008F63E2" w:rsidRPr="0051054F">
          <w:rPr>
            <w:rStyle w:val="Hyperlink"/>
          </w:rPr>
          <w:t xml:space="preserve"> Survey</w:t>
        </w:r>
      </w:hyperlink>
    </w:p>
    <w:p w14:paraId="0000001C" w14:textId="77777777" w:rsidR="009B13CE" w:rsidRDefault="009B13CE">
      <w:pPr>
        <w:rPr>
          <w:b/>
          <w:highlight w:val="yellow"/>
        </w:rPr>
      </w:pPr>
    </w:p>
    <w:p w14:paraId="173AC823" w14:textId="77777777" w:rsidR="002745E6" w:rsidRPr="002745E6" w:rsidRDefault="002745E6" w:rsidP="002745E6">
      <w:pPr>
        <w:spacing w:line="240" w:lineRule="auto"/>
        <w:rPr>
          <w:rFonts w:ascii="Times New Roman" w:eastAsia="Times New Roman" w:hAnsi="Times New Roman" w:cs="Times New Roman"/>
          <w:sz w:val="24"/>
          <w:szCs w:val="24"/>
          <w:lang w:val="en-US"/>
        </w:rPr>
      </w:pPr>
      <w:r w:rsidRPr="002745E6">
        <w:rPr>
          <w:rFonts w:eastAsia="Times New Roman"/>
          <w:b/>
          <w:bCs/>
          <w:color w:val="000000"/>
          <w:lang w:val="en-US"/>
        </w:rPr>
        <w:t xml:space="preserve">ABOUT </w:t>
      </w:r>
      <w:r w:rsidRPr="002745E6">
        <w:rPr>
          <w:rFonts w:eastAsia="Times New Roman"/>
          <w:b/>
          <w:bCs/>
          <w:color w:val="000000"/>
          <w:shd w:val="clear" w:color="auto" w:fill="FFFF00"/>
          <w:lang w:val="en-US"/>
        </w:rPr>
        <w:t>[ORGANIZATION NAME]</w:t>
      </w:r>
    </w:p>
    <w:p w14:paraId="451CB41E" w14:textId="77777777" w:rsidR="002745E6" w:rsidRPr="002745E6" w:rsidRDefault="002745E6" w:rsidP="002745E6">
      <w:pPr>
        <w:shd w:val="clear" w:color="auto" w:fill="FFFFFF"/>
        <w:spacing w:line="240" w:lineRule="auto"/>
        <w:rPr>
          <w:rFonts w:ascii="Times New Roman" w:eastAsia="Times New Roman" w:hAnsi="Times New Roman" w:cs="Times New Roman"/>
          <w:sz w:val="24"/>
          <w:szCs w:val="24"/>
          <w:lang w:val="en-US"/>
        </w:rPr>
      </w:pPr>
      <w:r w:rsidRPr="002745E6">
        <w:rPr>
          <w:rFonts w:eastAsia="Times New Roman"/>
          <w:color w:val="000000"/>
          <w:shd w:val="clear" w:color="auto" w:fill="FFFF00"/>
          <w:lang w:val="en-US"/>
        </w:rPr>
        <w:t>[Organization boilerplate]</w:t>
      </w:r>
    </w:p>
    <w:p w14:paraId="6A840133" w14:textId="77777777" w:rsidR="002745E6" w:rsidRDefault="002745E6" w:rsidP="6D49FD78">
      <w:pPr>
        <w:shd w:val="clear" w:color="auto" w:fill="FFFFFF" w:themeFill="background1"/>
        <w:rPr>
          <w:b/>
          <w:bCs/>
        </w:rPr>
      </w:pPr>
    </w:p>
    <w:p w14:paraId="4FCBC1E7" w14:textId="77777777" w:rsidR="002745E6" w:rsidRDefault="002745E6" w:rsidP="6D49FD78">
      <w:pPr>
        <w:shd w:val="clear" w:color="auto" w:fill="FFFFFF" w:themeFill="background1"/>
        <w:rPr>
          <w:b/>
          <w:bCs/>
        </w:rPr>
      </w:pPr>
    </w:p>
    <w:p w14:paraId="00000021" w14:textId="7FA3F3C5" w:rsidR="009B13CE" w:rsidRDefault="00BD0A8F" w:rsidP="6D49FD78">
      <w:pPr>
        <w:shd w:val="clear" w:color="auto" w:fill="FFFFFF" w:themeFill="background1"/>
      </w:pPr>
      <w:r w:rsidRPr="6D49FD78">
        <w:rPr>
          <w:b/>
          <w:bCs/>
        </w:rPr>
        <w:t>ABOUT COMAGINE HEALTH</w:t>
      </w:r>
      <w:r>
        <w:br/>
        <w:t>Comagine Health is a leading health</w:t>
      </w:r>
      <w:r w:rsidR="00336FBE">
        <w:t xml:space="preserve"> </w:t>
      </w:r>
      <w:r>
        <w:t>care consulting organization that collaborates with providers, payers, and community organizations to improve health and health</w:t>
      </w:r>
      <w:r w:rsidR="00336FBE">
        <w:t xml:space="preserve"> </w:t>
      </w:r>
      <w:r>
        <w:t>care. Comagine Health is dedicated to leading community-driven initiatives that address health disparities and promote health equity.</w:t>
      </w:r>
    </w:p>
    <w:p w14:paraId="00000022" w14:textId="77777777" w:rsidR="009B13CE" w:rsidRDefault="009B13CE">
      <w:pPr>
        <w:shd w:val="clear" w:color="auto" w:fill="FFFFFF"/>
      </w:pPr>
    </w:p>
    <w:p w14:paraId="00000023" w14:textId="77777777" w:rsidR="009B13CE" w:rsidRDefault="009B13CE">
      <w:pPr>
        <w:shd w:val="clear" w:color="auto" w:fill="FFFFFF"/>
      </w:pPr>
    </w:p>
    <w:p w14:paraId="00000024" w14:textId="72AE1D00" w:rsidR="009B13CE" w:rsidRDefault="00BD0A8F" w:rsidP="6D49FD78">
      <w:pPr>
        <w:shd w:val="clear" w:color="auto" w:fill="FFFFFF" w:themeFill="background1"/>
      </w:pPr>
      <w:r w:rsidRPr="6D49FD78">
        <w:rPr>
          <w:b/>
          <w:bCs/>
          <w:lang w:val="en-US"/>
        </w:rPr>
        <w:t>ABOUT OREGON WELLNESS NETWORK</w:t>
      </w:r>
      <w:r>
        <w:br/>
      </w:r>
      <w:r w:rsidRPr="6D49FD78">
        <w:rPr>
          <w:lang w:val="en-US"/>
        </w:rPr>
        <w:t>Oregon Wellness Network is a division of the Oregon Association of Area Agencies on Aging &amp; Disabilities (O4AD), a non-profit organization advocating for services for older adults and individuals of all ages living with disabilities. OWN’s collaborative network includes all 16 Area Agencies on Aging (AAA) in Oregon and numerous community-based organizations</w:t>
      </w:r>
      <w:r w:rsidR="007D1C36">
        <w:rPr>
          <w:lang w:val="en-US"/>
        </w:rPr>
        <w:t xml:space="preserve">, </w:t>
      </w:r>
      <w:r w:rsidRPr="6D49FD78">
        <w:rPr>
          <w:lang w:val="en-US"/>
        </w:rPr>
        <w:t>working together to deliver comprehensive health and wellness programs to communities statewide.</w:t>
      </w:r>
    </w:p>
    <w:p w14:paraId="00000025" w14:textId="77777777" w:rsidR="009B13CE" w:rsidRDefault="009B13CE">
      <w:pPr>
        <w:shd w:val="clear" w:color="auto" w:fill="FFFFFF"/>
        <w:spacing w:line="240" w:lineRule="auto"/>
      </w:pPr>
    </w:p>
    <w:sectPr w:rsidR="009B13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E726A"/>
    <w:multiLevelType w:val="multilevel"/>
    <w:tmpl w:val="2C60D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0B3C7E"/>
    <w:multiLevelType w:val="multilevel"/>
    <w:tmpl w:val="CA222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1D2387"/>
    <w:multiLevelType w:val="multilevel"/>
    <w:tmpl w:val="4EA0A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5691627">
    <w:abstractNumId w:val="2"/>
  </w:num>
  <w:num w:numId="2" w16cid:durableId="169877755">
    <w:abstractNumId w:val="0"/>
  </w:num>
  <w:num w:numId="3" w16cid:durableId="1943487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CE"/>
    <w:rsid w:val="00082AFF"/>
    <w:rsid w:val="00120478"/>
    <w:rsid w:val="00163EC1"/>
    <w:rsid w:val="001A5727"/>
    <w:rsid w:val="00240168"/>
    <w:rsid w:val="002745E6"/>
    <w:rsid w:val="002A23F1"/>
    <w:rsid w:val="00335B8C"/>
    <w:rsid w:val="00336FBE"/>
    <w:rsid w:val="003973E4"/>
    <w:rsid w:val="003B31F2"/>
    <w:rsid w:val="00403E19"/>
    <w:rsid w:val="0047087D"/>
    <w:rsid w:val="004D26BE"/>
    <w:rsid w:val="004E15F7"/>
    <w:rsid w:val="0051054F"/>
    <w:rsid w:val="00581448"/>
    <w:rsid w:val="00590297"/>
    <w:rsid w:val="0062387F"/>
    <w:rsid w:val="0067614B"/>
    <w:rsid w:val="006C63A7"/>
    <w:rsid w:val="006F1ACC"/>
    <w:rsid w:val="007264CC"/>
    <w:rsid w:val="007503A2"/>
    <w:rsid w:val="007639A5"/>
    <w:rsid w:val="007D1C36"/>
    <w:rsid w:val="00881BF4"/>
    <w:rsid w:val="008F63E2"/>
    <w:rsid w:val="00964EEA"/>
    <w:rsid w:val="00972318"/>
    <w:rsid w:val="009B13CE"/>
    <w:rsid w:val="00A546F6"/>
    <w:rsid w:val="00B3655D"/>
    <w:rsid w:val="00B47DF7"/>
    <w:rsid w:val="00B922C2"/>
    <w:rsid w:val="00BB70E7"/>
    <w:rsid w:val="00BD0A8F"/>
    <w:rsid w:val="00C806C8"/>
    <w:rsid w:val="00CB3626"/>
    <w:rsid w:val="00D77736"/>
    <w:rsid w:val="00E0060D"/>
    <w:rsid w:val="00E4612E"/>
    <w:rsid w:val="00E91914"/>
    <w:rsid w:val="00EF5F79"/>
    <w:rsid w:val="00F03851"/>
    <w:rsid w:val="00F357C7"/>
    <w:rsid w:val="00FA27E9"/>
    <w:rsid w:val="410AED7B"/>
    <w:rsid w:val="6D49F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3304"/>
  <w15:docId w15:val="{B5A68165-917B-4F87-9542-E6D12601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67614B"/>
    <w:pPr>
      <w:spacing w:line="240" w:lineRule="auto"/>
    </w:pPr>
  </w:style>
  <w:style w:type="character" w:styleId="Hyperlink">
    <w:name w:val="Hyperlink"/>
    <w:basedOn w:val="DefaultParagraphFont"/>
    <w:uiPriority w:val="99"/>
    <w:unhideWhenUsed/>
    <w:rsid w:val="008F63E2"/>
    <w:rPr>
      <w:color w:val="0000FF" w:themeColor="hyperlink"/>
      <w:u w:val="single"/>
    </w:rPr>
  </w:style>
  <w:style w:type="character" w:styleId="UnresolvedMention">
    <w:name w:val="Unresolved Mention"/>
    <w:basedOn w:val="DefaultParagraphFont"/>
    <w:uiPriority w:val="99"/>
    <w:semiHidden/>
    <w:unhideWhenUsed/>
    <w:rsid w:val="008F63E2"/>
    <w:rPr>
      <w:color w:val="605E5C"/>
      <w:shd w:val="clear" w:color="auto" w:fill="E1DFDD"/>
    </w:rPr>
  </w:style>
  <w:style w:type="character" w:styleId="CommentReference">
    <w:name w:val="annotation reference"/>
    <w:basedOn w:val="DefaultParagraphFont"/>
    <w:uiPriority w:val="99"/>
    <w:semiHidden/>
    <w:unhideWhenUsed/>
    <w:rsid w:val="00F357C7"/>
    <w:rPr>
      <w:sz w:val="16"/>
      <w:szCs w:val="16"/>
    </w:rPr>
  </w:style>
  <w:style w:type="paragraph" w:styleId="CommentText">
    <w:name w:val="annotation text"/>
    <w:basedOn w:val="Normal"/>
    <w:link w:val="CommentTextChar"/>
    <w:uiPriority w:val="99"/>
    <w:unhideWhenUsed/>
    <w:rsid w:val="00F357C7"/>
    <w:pPr>
      <w:spacing w:line="240" w:lineRule="auto"/>
    </w:pPr>
    <w:rPr>
      <w:sz w:val="20"/>
      <w:szCs w:val="20"/>
    </w:rPr>
  </w:style>
  <w:style w:type="character" w:customStyle="1" w:styleId="CommentTextChar">
    <w:name w:val="Comment Text Char"/>
    <w:basedOn w:val="DefaultParagraphFont"/>
    <w:link w:val="CommentText"/>
    <w:uiPriority w:val="99"/>
    <w:rsid w:val="00F357C7"/>
    <w:rPr>
      <w:sz w:val="20"/>
      <w:szCs w:val="20"/>
    </w:rPr>
  </w:style>
  <w:style w:type="paragraph" w:styleId="CommentSubject">
    <w:name w:val="annotation subject"/>
    <w:basedOn w:val="CommentText"/>
    <w:next w:val="CommentText"/>
    <w:link w:val="CommentSubjectChar"/>
    <w:uiPriority w:val="99"/>
    <w:semiHidden/>
    <w:unhideWhenUsed/>
    <w:rsid w:val="00F357C7"/>
    <w:rPr>
      <w:b/>
      <w:bCs/>
    </w:rPr>
  </w:style>
  <w:style w:type="character" w:customStyle="1" w:styleId="CommentSubjectChar">
    <w:name w:val="Comment Subject Char"/>
    <w:basedOn w:val="CommentTextChar"/>
    <w:link w:val="CommentSubject"/>
    <w:uiPriority w:val="99"/>
    <w:semiHidden/>
    <w:rsid w:val="00F357C7"/>
    <w:rPr>
      <w:b/>
      <w:bCs/>
      <w:sz w:val="20"/>
      <w:szCs w:val="20"/>
    </w:rPr>
  </w:style>
  <w:style w:type="paragraph" w:styleId="NormalWeb">
    <w:name w:val="Normal (Web)"/>
    <w:basedOn w:val="Normal"/>
    <w:uiPriority w:val="99"/>
    <w:semiHidden/>
    <w:unhideWhenUsed/>
    <w:rsid w:val="002745E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3792">
      <w:bodyDiv w:val="1"/>
      <w:marLeft w:val="0"/>
      <w:marRight w:val="0"/>
      <w:marTop w:val="0"/>
      <w:marBottom w:val="0"/>
      <w:divBdr>
        <w:top w:val="none" w:sz="0" w:space="0" w:color="auto"/>
        <w:left w:val="none" w:sz="0" w:space="0" w:color="auto"/>
        <w:bottom w:val="none" w:sz="0" w:space="0" w:color="auto"/>
        <w:right w:val="none" w:sz="0" w:space="0" w:color="auto"/>
      </w:divBdr>
    </w:div>
    <w:div w:id="109520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agine.qualtrics.com/jfe/form/SV_3aTGHJTZAD2R7dc?ID=U" TargetMode="External"/><Relationship Id="rId5" Type="http://schemas.openxmlformats.org/officeDocument/2006/relationships/hyperlink" Target="https://comagine.qualtrics.com/jfe/form/SV_50caXh2DkYE9Tue?I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Trei Herd</dc:creator>
  <cp:lastModifiedBy>Trei Herd</cp:lastModifiedBy>
  <cp:revision>4</cp:revision>
  <dcterms:created xsi:type="dcterms:W3CDTF">2024-06-06T19:25:00Z</dcterms:created>
  <dcterms:modified xsi:type="dcterms:W3CDTF">2024-06-06T19:26:00Z</dcterms:modified>
</cp:coreProperties>
</file>