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16C" w14:textId="208683B2" w:rsidR="00EE0046" w:rsidRDefault="00EE0046" w:rsidP="00EE0046">
      <w:pPr>
        <w:pStyle w:val="Heading1"/>
      </w:pPr>
      <w:r>
        <w:t>Newsletter</w:t>
      </w:r>
      <w:r>
        <w:t xml:space="preserve"> Article</w:t>
      </w:r>
    </w:p>
    <w:p w14:paraId="31F952ED" w14:textId="77777777" w:rsidR="00EE0046" w:rsidRDefault="00EE0046" w:rsidP="00EE0046">
      <w:pPr>
        <w:spacing w:before="240" w:after="240"/>
        <w:rPr>
          <w:b/>
          <w:bCs/>
          <w:lang w:val="en-US"/>
        </w:rPr>
      </w:pPr>
      <w:r w:rsidRPr="695A6FD5">
        <w:rPr>
          <w:b/>
          <w:bCs/>
          <w:lang w:val="en-US"/>
        </w:rPr>
        <w:t>Subject: Your Voice Matters: Participate in the AHEAD Community Health Concerns Survey!</w:t>
      </w:r>
    </w:p>
    <w:p w14:paraId="6571D546" w14:textId="17CD5CB9" w:rsidR="009A3A8D" w:rsidRDefault="009A3A8D" w:rsidP="009A3A8D">
      <w:pPr>
        <w:spacing w:before="240" w:after="240"/>
        <w:rPr>
          <w:lang w:val="en-US"/>
        </w:rPr>
      </w:pPr>
      <w:r w:rsidRPr="00CC4F67">
        <w:rPr>
          <w:highlight w:val="yellow"/>
          <w:lang w:val="en-US"/>
        </w:rPr>
        <w:t xml:space="preserve">{Insert desired graphic – options can be viewed and downloaded </w:t>
      </w:r>
      <w:hyperlink r:id="rId5" w:history="1">
        <w:r w:rsidRPr="00CC4F67">
          <w:rPr>
            <w:rStyle w:val="Hyperlink"/>
            <w:highlight w:val="yellow"/>
            <w:lang w:val="en-US"/>
          </w:rPr>
          <w:t>HERE</w:t>
        </w:r>
      </w:hyperlink>
      <w:r w:rsidRPr="00CC4F67">
        <w:rPr>
          <w:highlight w:val="yellow"/>
          <w:lang w:val="en-US"/>
        </w:rPr>
        <w:t>}</w:t>
      </w:r>
    </w:p>
    <w:p w14:paraId="44EF2E02" w14:textId="55D40060" w:rsidR="00EE0046" w:rsidRPr="0006371E" w:rsidRDefault="00EE0046" w:rsidP="00EE0046">
      <w:pPr>
        <w:spacing w:before="240" w:after="240"/>
        <w:rPr>
          <w:b/>
          <w:bCs/>
        </w:rPr>
      </w:pPr>
      <w:r w:rsidRPr="0006371E">
        <w:rPr>
          <w:b/>
          <w:bCs/>
        </w:rPr>
        <w:t>We want to hear about your health concerns!</w:t>
      </w:r>
    </w:p>
    <w:p w14:paraId="26C4C963" w14:textId="6700E900" w:rsidR="00EE0046" w:rsidRDefault="00EE0046" w:rsidP="00EE0046">
      <w:pPr>
        <w:spacing w:before="240" w:after="240"/>
      </w:pPr>
      <w:r w:rsidRPr="2E8D55F5">
        <w:rPr>
          <w:lang w:val="en-US"/>
        </w:rPr>
        <w:t>Comagine Health and the Oregon Wellness Network (OWN) are committed to improving the quality of life for Oregonians and need your input. They’ve launched the Advancing Health Equity to Address</w:t>
      </w:r>
      <w:r>
        <w:rPr>
          <w:lang w:val="en-US"/>
        </w:rPr>
        <w:t xml:space="preserve"> </w:t>
      </w:r>
      <w:r w:rsidRPr="2E8D55F5">
        <w:rPr>
          <w:lang w:val="en-US"/>
        </w:rPr>
        <w:t>Diabetes (AHEAD) Community Health Concerns Survey, thanks to a cooperative agreement from the Centers for Disease Control and Prevention. This initiative seeks to understand critical health concerns and perceptions of diabetes in our communities.</w:t>
      </w:r>
    </w:p>
    <w:p w14:paraId="666E9974" w14:textId="77777777" w:rsidR="00EE0046" w:rsidRDefault="00EE0046" w:rsidP="00EE0046">
      <w:pPr>
        <w:spacing w:before="240" w:after="240"/>
      </w:pPr>
      <w:r w:rsidRPr="2E8D55F5">
        <w:rPr>
          <w:b/>
          <w:bCs/>
          <w:lang w:val="en-US"/>
        </w:rPr>
        <w:t>Why This Survey Matters:</w:t>
      </w:r>
      <w:r w:rsidRPr="2E8D55F5">
        <w:rPr>
          <w:lang w:val="en-US"/>
        </w:rPr>
        <w:t xml:space="preserve"> With the increasing number of people living with diabetes, it's crucial to grasp the unique challenges they encounter. Your participation in this survey will provide invaluable insights into how diabetes affects the quality of life for Oregon residents. These insights will guide us in enhancing access to diabetes care and support services across Oregon.</w:t>
      </w:r>
    </w:p>
    <w:p w14:paraId="3C01E3B6" w14:textId="77777777" w:rsidR="00EE0046" w:rsidRDefault="00EE0046" w:rsidP="00EE0046">
      <w:pPr>
        <w:spacing w:before="240" w:after="240"/>
        <w:rPr>
          <w:b/>
        </w:rPr>
      </w:pPr>
      <w:r>
        <w:rPr>
          <w:b/>
        </w:rPr>
        <w:t>Survey Details:</w:t>
      </w:r>
    </w:p>
    <w:p w14:paraId="2F899E86" w14:textId="77777777" w:rsidR="00EE0046" w:rsidRDefault="00EE0046" w:rsidP="00EE0046">
      <w:pPr>
        <w:numPr>
          <w:ilvl w:val="0"/>
          <w:numId w:val="1"/>
        </w:numPr>
        <w:spacing w:before="240"/>
      </w:pPr>
      <w:r>
        <w:rPr>
          <w:b/>
        </w:rPr>
        <w:t>Open Dates:</w:t>
      </w:r>
      <w:r>
        <w:t xml:space="preserve"> June 15 – July 31, 2024</w:t>
      </w:r>
    </w:p>
    <w:p w14:paraId="4D93599D" w14:textId="77777777" w:rsidR="00EE0046" w:rsidRDefault="00EE0046" w:rsidP="00EE0046">
      <w:pPr>
        <w:numPr>
          <w:ilvl w:val="0"/>
          <w:numId w:val="1"/>
        </w:numPr>
      </w:pPr>
      <w:r>
        <w:rPr>
          <w:b/>
        </w:rPr>
        <w:t>Languages:</w:t>
      </w:r>
      <w:r>
        <w:t xml:space="preserve"> English and Spanish</w:t>
      </w:r>
    </w:p>
    <w:p w14:paraId="28E1BB32" w14:textId="77777777" w:rsidR="00EE0046" w:rsidRDefault="00EE0046" w:rsidP="00EE0046">
      <w:pPr>
        <w:numPr>
          <w:ilvl w:val="0"/>
          <w:numId w:val="1"/>
        </w:numPr>
        <w:rPr>
          <w:b/>
          <w:bCs/>
        </w:rPr>
      </w:pPr>
      <w:r w:rsidRPr="2E8D55F5">
        <w:rPr>
          <w:b/>
          <w:bCs/>
        </w:rPr>
        <w:t>Survey Links:</w:t>
      </w:r>
    </w:p>
    <w:p w14:paraId="76D73ADD" w14:textId="77777777" w:rsidR="00EE0046" w:rsidRDefault="00EE0046" w:rsidP="00EE0046">
      <w:pPr>
        <w:rPr>
          <w:b/>
          <w:bCs/>
        </w:rPr>
      </w:pPr>
    </w:p>
    <w:p w14:paraId="39FA17FD" w14:textId="77777777" w:rsidR="00EE0046" w:rsidRPr="00EE0046" w:rsidRDefault="00EE0046" w:rsidP="00EE0046">
      <w:pPr>
        <w:numPr>
          <w:ilvl w:val="1"/>
          <w:numId w:val="1"/>
        </w:numPr>
        <w:rPr>
          <w:color w:val="0070C0"/>
        </w:rPr>
      </w:pPr>
      <w:hyperlink r:id="rId6" w:history="1">
        <w:r w:rsidRPr="00EE0046">
          <w:rPr>
            <w:rStyle w:val="Hyperlink"/>
            <w:color w:val="0070C0"/>
          </w:rPr>
          <w:t>English Survey</w:t>
        </w:r>
      </w:hyperlink>
    </w:p>
    <w:p w14:paraId="4A77075F" w14:textId="77777777" w:rsidR="00EE0046" w:rsidRPr="00EE0046" w:rsidRDefault="00EE0046" w:rsidP="00EE0046">
      <w:pPr>
        <w:numPr>
          <w:ilvl w:val="1"/>
          <w:numId w:val="1"/>
        </w:numPr>
        <w:spacing w:after="240"/>
        <w:rPr>
          <w:color w:val="0070C0"/>
        </w:rPr>
      </w:pPr>
      <w:hyperlink r:id="rId7" w:history="1">
        <w:r w:rsidRPr="00EE0046">
          <w:rPr>
            <w:rStyle w:val="Hyperlink"/>
            <w:color w:val="0070C0"/>
          </w:rPr>
          <w:t>Spanish Survey</w:t>
        </w:r>
      </w:hyperlink>
    </w:p>
    <w:p w14:paraId="5362A5C5" w14:textId="57F0C9D6" w:rsidR="00EE0046" w:rsidRDefault="00EE0046" w:rsidP="00EE0046">
      <w:pPr>
        <w:spacing w:before="240" w:after="240"/>
      </w:pPr>
      <w:r w:rsidRPr="2E8D55F5">
        <w:rPr>
          <w:b/>
          <w:bCs/>
          <w:lang w:val="en-US"/>
        </w:rPr>
        <w:t>How You Can Help:</w:t>
      </w:r>
      <w:r w:rsidRPr="2E8D55F5">
        <w:rPr>
          <w:lang w:val="en-US"/>
        </w:rPr>
        <w:t xml:space="preserve"> Please assist us in spreading the word by sharing the survey links with your friends, family, colleagues, and neighbors. The more participation we receive, the more impactful our efforts will be! Plus, everyone who completes the survey will be </w:t>
      </w:r>
      <w:r w:rsidRPr="00364A8D">
        <w:rPr>
          <w:b/>
          <w:bCs/>
          <w:lang w:val="en-US"/>
        </w:rPr>
        <w:t>entered into a drawing to win a $25 gift card from Nike, Adidas, A</w:t>
      </w:r>
      <w:r>
        <w:rPr>
          <w:b/>
          <w:bCs/>
          <w:lang w:val="en-US"/>
        </w:rPr>
        <w:t>T</w:t>
      </w:r>
      <w:r w:rsidRPr="00364A8D">
        <w:rPr>
          <w:b/>
          <w:bCs/>
          <w:lang w:val="en-US"/>
        </w:rPr>
        <w:t>&amp;T, or bookshop.org</w:t>
      </w:r>
      <w:r w:rsidRPr="2E8D55F5">
        <w:rPr>
          <w:lang w:val="en-US"/>
        </w:rPr>
        <w:t>.</w:t>
      </w:r>
    </w:p>
    <w:p w14:paraId="0A7E63BE" w14:textId="77777777" w:rsidR="00EE0046" w:rsidRDefault="00EE0046" w:rsidP="00EE0046">
      <w:pPr>
        <w:spacing w:before="240" w:after="240"/>
      </w:pPr>
      <w:r>
        <w:t>Thank you for your participation! Together, we can enhance health across Oregon.</w:t>
      </w:r>
    </w:p>
    <w:p w14:paraId="35379F21" w14:textId="77777777" w:rsidR="00E5172B" w:rsidRDefault="00E5172B"/>
    <w:sectPr w:rsidR="00E51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6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327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46"/>
    <w:rsid w:val="0037586B"/>
    <w:rsid w:val="009A3A8D"/>
    <w:rsid w:val="009D041A"/>
    <w:rsid w:val="00B85240"/>
    <w:rsid w:val="00CC4F67"/>
    <w:rsid w:val="00E5172B"/>
    <w:rsid w:val="00EE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D277"/>
  <w15:chartTrackingRefBased/>
  <w15:docId w15:val="{ED5B33C9-B145-4EA0-A6AF-AC887DB3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046"/>
    <w:pPr>
      <w:spacing w:after="0" w:line="276" w:lineRule="auto"/>
    </w:pPr>
    <w:rPr>
      <w:rFonts w:ascii="Arial" w:eastAsia="Arial" w:hAnsi="Arial" w:cs="Arial"/>
      <w:kern w:val="0"/>
      <w:lang w:val="en" w:eastAsia="ja-JP"/>
      <w14:ligatures w14:val="none"/>
    </w:rPr>
  </w:style>
  <w:style w:type="paragraph" w:styleId="Heading1">
    <w:name w:val="heading 1"/>
    <w:basedOn w:val="Normal"/>
    <w:next w:val="Normal"/>
    <w:link w:val="Heading1Char"/>
    <w:uiPriority w:val="9"/>
    <w:qFormat/>
    <w:rsid w:val="00EE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0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0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0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0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046"/>
    <w:rPr>
      <w:rFonts w:eastAsiaTheme="majorEastAsia" w:cstheme="majorBidi"/>
      <w:color w:val="272727" w:themeColor="text1" w:themeTint="D8"/>
    </w:rPr>
  </w:style>
  <w:style w:type="paragraph" w:styleId="Title">
    <w:name w:val="Title"/>
    <w:basedOn w:val="Normal"/>
    <w:next w:val="Normal"/>
    <w:link w:val="TitleChar"/>
    <w:uiPriority w:val="10"/>
    <w:qFormat/>
    <w:rsid w:val="00EE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046"/>
    <w:pPr>
      <w:spacing w:before="160"/>
      <w:jc w:val="center"/>
    </w:pPr>
    <w:rPr>
      <w:i/>
      <w:iCs/>
      <w:color w:val="404040" w:themeColor="text1" w:themeTint="BF"/>
    </w:rPr>
  </w:style>
  <w:style w:type="character" w:customStyle="1" w:styleId="QuoteChar">
    <w:name w:val="Quote Char"/>
    <w:basedOn w:val="DefaultParagraphFont"/>
    <w:link w:val="Quote"/>
    <w:uiPriority w:val="29"/>
    <w:rsid w:val="00EE0046"/>
    <w:rPr>
      <w:i/>
      <w:iCs/>
      <w:color w:val="404040" w:themeColor="text1" w:themeTint="BF"/>
    </w:rPr>
  </w:style>
  <w:style w:type="paragraph" w:styleId="ListParagraph">
    <w:name w:val="List Paragraph"/>
    <w:basedOn w:val="Normal"/>
    <w:uiPriority w:val="34"/>
    <w:qFormat/>
    <w:rsid w:val="00EE0046"/>
    <w:pPr>
      <w:ind w:left="720"/>
      <w:contextualSpacing/>
    </w:pPr>
  </w:style>
  <w:style w:type="character" w:styleId="IntenseEmphasis">
    <w:name w:val="Intense Emphasis"/>
    <w:basedOn w:val="DefaultParagraphFont"/>
    <w:uiPriority w:val="21"/>
    <w:qFormat/>
    <w:rsid w:val="00EE0046"/>
    <w:rPr>
      <w:i/>
      <w:iCs/>
      <w:color w:val="0F4761" w:themeColor="accent1" w:themeShade="BF"/>
    </w:rPr>
  </w:style>
  <w:style w:type="paragraph" w:styleId="IntenseQuote">
    <w:name w:val="Intense Quote"/>
    <w:basedOn w:val="Normal"/>
    <w:next w:val="Normal"/>
    <w:link w:val="IntenseQuoteChar"/>
    <w:uiPriority w:val="30"/>
    <w:qFormat/>
    <w:rsid w:val="00EE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046"/>
    <w:rPr>
      <w:i/>
      <w:iCs/>
      <w:color w:val="0F4761" w:themeColor="accent1" w:themeShade="BF"/>
    </w:rPr>
  </w:style>
  <w:style w:type="character" w:styleId="IntenseReference">
    <w:name w:val="Intense Reference"/>
    <w:basedOn w:val="DefaultParagraphFont"/>
    <w:uiPriority w:val="32"/>
    <w:qFormat/>
    <w:rsid w:val="00EE0046"/>
    <w:rPr>
      <w:b/>
      <w:bCs/>
      <w:smallCaps/>
      <w:color w:val="0F4761" w:themeColor="accent1" w:themeShade="BF"/>
      <w:spacing w:val="5"/>
    </w:rPr>
  </w:style>
  <w:style w:type="character" w:styleId="Hyperlink">
    <w:name w:val="Hyperlink"/>
    <w:basedOn w:val="DefaultParagraphFont"/>
    <w:uiPriority w:val="99"/>
    <w:unhideWhenUsed/>
    <w:rsid w:val="00EE0046"/>
    <w:rPr>
      <w:color w:val="467886" w:themeColor="hyperlink"/>
      <w:u w:val="single"/>
    </w:rPr>
  </w:style>
  <w:style w:type="character" w:styleId="UnresolvedMention">
    <w:name w:val="Unresolved Mention"/>
    <w:basedOn w:val="DefaultParagraphFont"/>
    <w:uiPriority w:val="99"/>
    <w:semiHidden/>
    <w:unhideWhenUsed/>
    <w:rsid w:val="009A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agine.qualtrics.com/jfe/form/SV_3aTGHJTZAD2R7dc?I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agine.qualtrics.com/jfe/form/SV_50caXh2DkYE9Tue?ID=I" TargetMode="External"/><Relationship Id="rId5" Type="http://schemas.openxmlformats.org/officeDocument/2006/relationships/hyperlink" Target="https://comagine.org/sites/default/files/external/Community%20Health/Oregon%20Community%20Health%20Survey_%20CINO%20Social%20Content_5.30.202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1691</Characters>
  <Application>Microsoft Office Word</Application>
  <DocSecurity>0</DocSecurity>
  <Lines>112</Lines>
  <Paragraphs>17</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 Herd</dc:creator>
  <cp:keywords/>
  <dc:description/>
  <cp:lastModifiedBy>Trei Herd</cp:lastModifiedBy>
  <cp:revision>5</cp:revision>
  <dcterms:created xsi:type="dcterms:W3CDTF">2024-05-30T22:29:00Z</dcterms:created>
  <dcterms:modified xsi:type="dcterms:W3CDTF">2024-05-30T23:13:00Z</dcterms:modified>
</cp:coreProperties>
</file>